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4D3C5" w14:textId="0F82A1CA" w:rsidR="006B2D4B" w:rsidRPr="00A0161B" w:rsidRDefault="002A5C02">
      <w:pPr>
        <w:rPr>
          <w:highlight w:val="yellow"/>
        </w:rPr>
        <w:sectPr w:rsidR="006B2D4B" w:rsidRPr="00A0161B" w:rsidSect="00E16FD6">
          <w:headerReference w:type="default" r:id="rId8"/>
          <w:footerReference w:type="default" r:id="rId9"/>
          <w:headerReference w:type="first" r:id="rId10"/>
          <w:footerReference w:type="first" r:id="rId11"/>
          <w:pgSz w:w="11906" w:h="16838"/>
          <w:pgMar w:top="1418" w:right="1418" w:bottom="1134" w:left="1418" w:header="567" w:footer="0" w:gutter="0"/>
          <w:cols w:space="708"/>
          <w:titlePg/>
          <w:docGrid w:linePitch="360"/>
        </w:sectPr>
      </w:pPr>
      <w:r>
        <w:rPr>
          <w:noProof/>
          <w:lang w:eastAsia="hr-HR"/>
        </w:rPr>
        <mc:AlternateContent>
          <mc:Choice Requires="wps">
            <w:drawing>
              <wp:anchor distT="0" distB="0" distL="114300" distR="114300" simplePos="0" relativeHeight="251631616" behindDoc="0" locked="0" layoutInCell="1" allowOverlap="0" wp14:anchorId="046EC85F" wp14:editId="02083269">
                <wp:simplePos x="0" y="0"/>
                <wp:positionH relativeFrom="column">
                  <wp:posOffset>2697480</wp:posOffset>
                </wp:positionH>
                <wp:positionV relativeFrom="page">
                  <wp:posOffset>9963150</wp:posOffset>
                </wp:positionV>
                <wp:extent cx="3194050" cy="521970"/>
                <wp:effectExtent l="0" t="0" r="0" b="0"/>
                <wp:wrapThrough wrapText="bothSides">
                  <wp:wrapPolygon edited="0">
                    <wp:start x="386" y="0"/>
                    <wp:lineTo x="386" y="20496"/>
                    <wp:lineTo x="21128" y="20496"/>
                    <wp:lineTo x="21128" y="0"/>
                    <wp:lineTo x="386" y="0"/>
                  </wp:wrapPolygon>
                </wp:wrapThrough>
                <wp:docPr id="19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521970"/>
                        </a:xfrm>
                        <a:prstGeom prst="rect">
                          <a:avLst/>
                        </a:prstGeom>
                        <a:noFill/>
                        <a:ln w="12700">
                          <a:noFill/>
                          <a:miter lim="800000"/>
                          <a:headEnd/>
                          <a:tailEnd/>
                        </a:ln>
                        <a:effectLst/>
                      </wps:spPr>
                      <wps:txbx>
                        <w:txbxContent>
                          <w:p w14:paraId="021627B2" w14:textId="6805B8A5" w:rsidR="00787E82" w:rsidRPr="000007B5" w:rsidRDefault="00AD2D3B" w:rsidP="005A492C">
                            <w:pPr>
                              <w:pStyle w:val="Datum"/>
                            </w:pPr>
                            <w:r>
                              <w:t>Rujan</w:t>
                            </w:r>
                            <w:r w:rsidR="00787E82">
                              <w:t>, 20</w:t>
                            </w:r>
                            <w:r w:rsidR="00F72ED5">
                              <w:t>2</w:t>
                            </w:r>
                            <w:r w:rsidR="00F00AB2">
                              <w:t>5</w:t>
                            </w:r>
                            <w:r w:rsidR="00787E82">
                              <w:t>.</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46EC85F" id="_x0000_t202" coordsize="21600,21600" o:spt="202" path="m,l,21600r21600,l21600,xe">
                <v:stroke joinstyle="miter"/>
                <v:path gradientshapeok="t" o:connecttype="rect"/>
              </v:shapetype>
              <v:shape id="Text Box 4" o:spid="_x0000_s1026" type="#_x0000_t202" style="position:absolute;left:0;text-align:left;margin-left:212.4pt;margin-top:784.5pt;width:251.5pt;height:41.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" o:allowoverlap="f" filled="f" stroked="f" strokeweight="1pt">
                <v:textbox>
                  <w:txbxContent>
                    <w:p w14:paraId="021627B2" w14:textId="6805B8A5" w:rsidR="00787E82" w:rsidRPr="000007B5" w:rsidRDefault="00AD2D3B" w:rsidP="005A492C">
                      <w:pPr>
                        <w:pStyle w:val="Datum"/>
                      </w:pPr>
                      <w:r>
                        <w:t>Rujan</w:t>
                      </w:r>
                      <w:r w:rsidR="00787E82">
                        <w:t>, 20</w:t>
                      </w:r>
                      <w:r w:rsidR="00F72ED5">
                        <w:t>2</w:t>
                      </w:r>
                      <w:r w:rsidR="00F00AB2">
                        <w:t>5</w:t>
                      </w:r>
                      <w:r w:rsidR="00787E82">
                        <w:t>.</w:t>
                      </w:r>
                    </w:p>
                  </w:txbxContent>
                </v:textbox>
                <w10:wrap type="through" anchory="page"/>
              </v:shape>
            </w:pict>
          </mc:Fallback>
        </mc:AlternateContent>
      </w:r>
      <w:r>
        <w:rPr>
          <w:noProof/>
          <w:lang w:eastAsia="hr-HR"/>
        </w:rPr>
        <mc:AlternateContent>
          <mc:Choice Requires="wps">
            <w:drawing>
              <wp:anchor distT="0" distB="0" distL="114300" distR="114300" simplePos="0" relativeHeight="251629568" behindDoc="0" locked="1" layoutInCell="1" allowOverlap="0" wp14:anchorId="0B8A5111" wp14:editId="2D5E6AAA">
                <wp:simplePos x="0" y="0"/>
                <wp:positionH relativeFrom="column">
                  <wp:posOffset>2633345</wp:posOffset>
                </wp:positionH>
                <wp:positionV relativeFrom="page">
                  <wp:posOffset>2486025</wp:posOffset>
                </wp:positionV>
                <wp:extent cx="3419475" cy="118110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181100"/>
                        </a:xfrm>
                        <a:prstGeom prst="rect">
                          <a:avLst/>
                        </a:prstGeom>
                        <a:noFill/>
                        <a:ln>
                          <a:noFill/>
                        </a:ln>
                      </wps:spPr>
                      <wps:txbx>
                        <w:txbxContent>
                          <w:p w14:paraId="64ECF6FD" w14:textId="45E9913C" w:rsidR="00787E82" w:rsidRDefault="00787E82" w:rsidP="007C315B">
                            <w:pPr>
                              <w:jc w:val="center"/>
                              <w:rPr>
                                <w:b/>
                                <w:sz w:val="36"/>
                              </w:rPr>
                            </w:pPr>
                            <w:r>
                              <w:rPr>
                                <w:b/>
                                <w:sz w:val="36"/>
                              </w:rPr>
                              <w:t>Procjen</w:t>
                            </w:r>
                            <w:r w:rsidR="007C2FDE">
                              <w:rPr>
                                <w:b/>
                                <w:sz w:val="36"/>
                              </w:rPr>
                              <w:t>a</w:t>
                            </w:r>
                            <w:r>
                              <w:rPr>
                                <w:b/>
                                <w:sz w:val="36"/>
                              </w:rPr>
                              <w:t xml:space="preserve"> rizika od velikih nesreća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A5111" id="Text Box 2" o:spid="_x0000_s1027" type="#_x0000_t202" style="position:absolute;left:0;text-align:left;margin-left:207.35pt;margin-top:195.75pt;width:269.25pt;height:9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" o:allowoverlap="f" filled="f" stroked="f">
                <v:textbox>
                  <w:txbxContent>
                    <w:p w14:paraId="64ECF6FD" w14:textId="45E9913C" w:rsidR="00787E82" w:rsidRDefault="00787E82" w:rsidP="007C315B">
                      <w:pPr>
                        <w:jc w:val="center"/>
                        <w:rPr>
                          <w:b/>
                          <w:sz w:val="36"/>
                        </w:rPr>
                      </w:pPr>
                      <w:r>
                        <w:rPr>
                          <w:b/>
                          <w:sz w:val="36"/>
                        </w:rPr>
                        <w:t>Procjen</w:t>
                      </w:r>
                      <w:r w:rsidR="007C2FDE">
                        <w:rPr>
                          <w:b/>
                          <w:sz w:val="36"/>
                        </w:rPr>
                        <w:t>a</w:t>
                      </w:r>
                      <w:r>
                        <w:rPr>
                          <w:b/>
                          <w:sz w:val="36"/>
                        </w:rPr>
                        <w:t xml:space="preserve"> rizika od velikih nesreća</w:t>
                      </w:r>
                    </w:p>
                  </w:txbxContent>
                </v:textbox>
                <w10:wrap anchory="page"/>
                <w10:anchorlock/>
              </v:shape>
            </w:pict>
          </mc:Fallback>
        </mc:AlternateContent>
      </w:r>
      <w:r>
        <w:rPr>
          <w:noProof/>
          <w:lang w:eastAsia="hr-HR"/>
        </w:rPr>
        <mc:AlternateContent>
          <mc:Choice Requires="wps">
            <w:drawing>
              <wp:anchor distT="0" distB="0" distL="114300" distR="114300" simplePos="0" relativeHeight="251630592" behindDoc="0" locked="1" layoutInCell="1" allowOverlap="0" wp14:anchorId="50B300F8" wp14:editId="1D798DCB">
                <wp:simplePos x="0" y="0"/>
                <wp:positionH relativeFrom="column">
                  <wp:posOffset>2661920</wp:posOffset>
                </wp:positionH>
                <wp:positionV relativeFrom="margin">
                  <wp:posOffset>3118485</wp:posOffset>
                </wp:positionV>
                <wp:extent cx="3383915" cy="3804285"/>
                <wp:effectExtent l="0" t="0" r="0" b="5715"/>
                <wp:wrapNone/>
                <wp:docPr id="1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3804285"/>
                        </a:xfrm>
                        <a:prstGeom prst="rect">
                          <a:avLst/>
                        </a:prstGeom>
                        <a:noFill/>
                        <a:ln>
                          <a:noFill/>
                        </a:ln>
                      </wps:spPr>
                      <wps:txbx>
                        <w:txbxContent>
                          <w:p w14:paraId="4057077D" w14:textId="01F5E0C0" w:rsidR="00787E82" w:rsidRDefault="00AD2D3B" w:rsidP="007C315B">
                            <w:pPr>
                              <w:jc w:val="center"/>
                              <w:rPr>
                                <w:b/>
                                <w:bCs/>
                                <w:color w:val="009627"/>
                                <w:sz w:val="36"/>
                              </w:rPr>
                            </w:pPr>
                            <w:r>
                              <w:rPr>
                                <w:b/>
                                <w:bCs/>
                                <w:color w:val="009627"/>
                                <w:sz w:val="36"/>
                              </w:rPr>
                              <w:t>Općina Bizovac</w:t>
                            </w:r>
                          </w:p>
                          <w:p w14:paraId="759B6C6C" w14:textId="77777777" w:rsidR="00B627A0" w:rsidRDefault="00B627A0" w:rsidP="007C315B">
                            <w:pPr>
                              <w:jc w:val="center"/>
                              <w:rPr>
                                <w:b/>
                                <w:bCs/>
                                <w:color w:val="009627"/>
                                <w:sz w:val="36"/>
                              </w:rPr>
                            </w:pPr>
                          </w:p>
                          <w:p w14:paraId="502E9E77" w14:textId="520FD093" w:rsidR="002D4681" w:rsidRPr="007C315B" w:rsidRDefault="00AD2D3B" w:rsidP="007C315B">
                            <w:pPr>
                              <w:jc w:val="center"/>
                              <w:rPr>
                                <w:b/>
                                <w:bCs/>
                                <w:color w:val="009627"/>
                                <w:sz w:val="36"/>
                              </w:rPr>
                            </w:pPr>
                            <w:r>
                              <w:rPr>
                                <w:noProof/>
                              </w:rPr>
                              <w:drawing>
                                <wp:inline distT="0" distB="0" distL="0" distR="0" wp14:anchorId="43C174B0" wp14:editId="6FA6633E">
                                  <wp:extent cx="2257143" cy="2619048"/>
                                  <wp:effectExtent l="0" t="0" r="0" b="0"/>
                                  <wp:docPr id="291411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11462" name=""/>
                                          <pic:cNvPicPr/>
                                        </pic:nvPicPr>
                                        <pic:blipFill>
                                          <a:blip r:embed="rId12"/>
                                          <a:stretch>
                                            <a:fillRect/>
                                          </a:stretch>
                                        </pic:blipFill>
                                        <pic:spPr>
                                          <a:xfrm>
                                            <a:off x="0" y="0"/>
                                            <a:ext cx="2257143" cy="261904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300F8" id="Text Box 3" o:spid="_x0000_s1028" type="#_x0000_t202" style="position:absolute;left:0;text-align:left;margin-left:209.6pt;margin-top:245.55pt;width:266.45pt;height:299.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" o:allowoverlap="f" filled="f" stroked="f">
                <v:textbox>
                  <w:txbxContent>
                    <w:p w14:paraId="4057077D" w14:textId="01F5E0C0" w:rsidR="00787E82" w:rsidRDefault="00AD2D3B" w:rsidP="007C315B">
                      <w:pPr>
                        <w:jc w:val="center"/>
                        <w:rPr>
                          <w:b/>
                          <w:bCs/>
                          <w:color w:val="009627"/>
                          <w:sz w:val="36"/>
                        </w:rPr>
                      </w:pPr>
                      <w:r>
                        <w:rPr>
                          <w:b/>
                          <w:bCs/>
                          <w:color w:val="009627"/>
                          <w:sz w:val="36"/>
                        </w:rPr>
                        <w:t>Općina Bizovac</w:t>
                      </w:r>
                    </w:p>
                    <w:p w14:paraId="759B6C6C" w14:textId="77777777" w:rsidR="00B627A0" w:rsidRDefault="00B627A0" w:rsidP="007C315B">
                      <w:pPr>
                        <w:jc w:val="center"/>
                        <w:rPr>
                          <w:b/>
                          <w:bCs/>
                          <w:color w:val="009627"/>
                          <w:sz w:val="36"/>
                        </w:rPr>
                      </w:pPr>
                    </w:p>
                    <w:p w14:paraId="502E9E77" w14:textId="520FD093" w:rsidR="002D4681" w:rsidRPr="007C315B" w:rsidRDefault="00AD2D3B" w:rsidP="007C315B">
                      <w:pPr>
                        <w:jc w:val="center"/>
                        <w:rPr>
                          <w:b/>
                          <w:bCs/>
                          <w:color w:val="009627"/>
                          <w:sz w:val="36"/>
                        </w:rPr>
                      </w:pPr>
                      <w:r>
                        <w:rPr>
                          <w:noProof/>
                        </w:rPr>
                        <w:drawing>
                          <wp:inline distT="0" distB="0" distL="0" distR="0" wp14:anchorId="43C174B0" wp14:editId="6FA6633E">
                            <wp:extent cx="2257143" cy="2619048"/>
                            <wp:effectExtent l="0" t="0" r="0" b="0"/>
                            <wp:docPr id="291411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11462" name=""/>
                                    <pic:cNvPicPr/>
                                  </pic:nvPicPr>
                                  <pic:blipFill>
                                    <a:blip r:embed="rId12"/>
                                    <a:stretch>
                                      <a:fillRect/>
                                    </a:stretch>
                                  </pic:blipFill>
                                  <pic:spPr>
                                    <a:xfrm>
                                      <a:off x="0" y="0"/>
                                      <a:ext cx="2257143" cy="2619048"/>
                                    </a:xfrm>
                                    <a:prstGeom prst="rect">
                                      <a:avLst/>
                                    </a:prstGeom>
                                  </pic:spPr>
                                </pic:pic>
                              </a:graphicData>
                            </a:graphic>
                          </wp:inline>
                        </w:drawing>
                      </w:r>
                    </w:p>
                  </w:txbxContent>
                </v:textbox>
                <w10:wrap anchory="margin"/>
                <w10:anchorlock/>
              </v:shape>
            </w:pict>
          </mc:Fallback>
        </mc:AlternateContent>
      </w:r>
    </w:p>
    <w:tbl>
      <w:tblPr>
        <w:tblW w:w="11512" w:type="dxa"/>
        <w:tblLook w:val="04A0" w:firstRow="1" w:lastRow="0" w:firstColumn="1" w:lastColumn="0" w:noHBand="0" w:noVBand="1"/>
      </w:tblPr>
      <w:tblGrid>
        <w:gridCol w:w="1262"/>
        <w:gridCol w:w="10028"/>
        <w:gridCol w:w="222"/>
      </w:tblGrid>
      <w:tr w:rsidR="003F3513" w:rsidRPr="00A0161B" w14:paraId="069F2830" w14:textId="77777777" w:rsidTr="00AD2D3B">
        <w:trPr>
          <w:trHeight w:val="284"/>
        </w:trPr>
        <w:tc>
          <w:tcPr>
            <w:tcW w:w="1262" w:type="dxa"/>
            <w:vAlign w:val="center"/>
          </w:tcPr>
          <w:p w14:paraId="64EDDBB1" w14:textId="77777777" w:rsidR="003F3513" w:rsidRPr="008D32BE" w:rsidRDefault="003F3513" w:rsidP="00E85C1B">
            <w:pPr>
              <w:jc w:val="left"/>
              <w:rPr>
                <w:sz w:val="20"/>
                <w:szCs w:val="20"/>
              </w:rPr>
            </w:pPr>
            <w:r w:rsidRPr="008D32BE">
              <w:rPr>
                <w:sz w:val="20"/>
                <w:szCs w:val="20"/>
              </w:rPr>
              <w:lastRenderedPageBreak/>
              <w:t>Naručitelj:</w:t>
            </w:r>
          </w:p>
        </w:tc>
        <w:tc>
          <w:tcPr>
            <w:tcW w:w="10028" w:type="dxa"/>
            <w:vAlign w:val="center"/>
          </w:tcPr>
          <w:p w14:paraId="1411F61D" w14:textId="3DB21005" w:rsidR="003F3513" w:rsidRPr="008D32BE" w:rsidRDefault="00AD2D3B" w:rsidP="00E85C1B">
            <w:pPr>
              <w:jc w:val="left"/>
              <w:rPr>
                <w:sz w:val="20"/>
                <w:szCs w:val="20"/>
              </w:rPr>
            </w:pPr>
            <w:r>
              <w:rPr>
                <w:sz w:val="20"/>
                <w:szCs w:val="20"/>
              </w:rPr>
              <w:t>Općina Bizovac</w:t>
            </w:r>
          </w:p>
        </w:tc>
        <w:tc>
          <w:tcPr>
            <w:tcW w:w="222" w:type="dxa"/>
            <w:vAlign w:val="center"/>
          </w:tcPr>
          <w:p w14:paraId="101B6931" w14:textId="77777777" w:rsidR="003F3513" w:rsidRPr="008D32BE" w:rsidRDefault="003F3513" w:rsidP="00E85C1B">
            <w:pPr>
              <w:jc w:val="left"/>
              <w:rPr>
                <w:sz w:val="20"/>
                <w:szCs w:val="20"/>
              </w:rPr>
            </w:pPr>
          </w:p>
        </w:tc>
      </w:tr>
      <w:tr w:rsidR="003F3513" w:rsidRPr="00A0161B" w14:paraId="0F53CF17" w14:textId="77777777" w:rsidTr="00AD2D3B">
        <w:trPr>
          <w:trHeight w:val="284"/>
        </w:trPr>
        <w:tc>
          <w:tcPr>
            <w:tcW w:w="1262" w:type="dxa"/>
            <w:vAlign w:val="center"/>
          </w:tcPr>
          <w:p w14:paraId="22D5736F" w14:textId="77777777" w:rsidR="003F3513" w:rsidRPr="008D32BE" w:rsidRDefault="003F3513" w:rsidP="00E85C1B">
            <w:pPr>
              <w:jc w:val="left"/>
              <w:rPr>
                <w:sz w:val="20"/>
                <w:szCs w:val="20"/>
              </w:rPr>
            </w:pPr>
            <w:r w:rsidRPr="008D32BE">
              <w:rPr>
                <w:sz w:val="20"/>
                <w:szCs w:val="20"/>
              </w:rPr>
              <w:t>PREDMET:</w:t>
            </w:r>
          </w:p>
        </w:tc>
        <w:tc>
          <w:tcPr>
            <w:tcW w:w="10250" w:type="dxa"/>
            <w:gridSpan w:val="2"/>
            <w:vAlign w:val="center"/>
          </w:tcPr>
          <w:p w14:paraId="71BA336D" w14:textId="6A29044F" w:rsidR="003F3513" w:rsidRPr="008D32BE" w:rsidRDefault="003F3513" w:rsidP="00E85C1B">
            <w:pPr>
              <w:rPr>
                <w:b/>
                <w:sz w:val="20"/>
                <w:szCs w:val="20"/>
              </w:rPr>
            </w:pPr>
            <w:r w:rsidRPr="008D32BE">
              <w:rPr>
                <w:b/>
                <w:sz w:val="20"/>
                <w:szCs w:val="20"/>
              </w:rPr>
              <w:t>Procjen</w:t>
            </w:r>
            <w:r w:rsidR="000357B3" w:rsidRPr="008D32BE">
              <w:rPr>
                <w:b/>
                <w:sz w:val="20"/>
                <w:szCs w:val="20"/>
              </w:rPr>
              <w:t>a</w:t>
            </w:r>
            <w:r w:rsidRPr="008D32BE">
              <w:rPr>
                <w:b/>
                <w:sz w:val="20"/>
                <w:szCs w:val="20"/>
              </w:rPr>
              <w:t xml:space="preserve"> rizika od velikih nesreća </w:t>
            </w:r>
            <w:r w:rsidR="005B36B3">
              <w:rPr>
                <w:b/>
                <w:sz w:val="20"/>
                <w:szCs w:val="20"/>
              </w:rPr>
              <w:t>Općina Bizovac</w:t>
            </w:r>
          </w:p>
        </w:tc>
      </w:tr>
      <w:tr w:rsidR="003F3513" w:rsidRPr="00A0161B" w14:paraId="5CC81889" w14:textId="77777777" w:rsidTr="00AD2D3B">
        <w:trPr>
          <w:trHeight w:val="667"/>
        </w:trPr>
        <w:tc>
          <w:tcPr>
            <w:tcW w:w="1262" w:type="dxa"/>
            <w:vAlign w:val="center"/>
          </w:tcPr>
          <w:p w14:paraId="1D3C6DD0" w14:textId="77777777" w:rsidR="003F3513" w:rsidRPr="008B6DA5" w:rsidRDefault="003F3513" w:rsidP="00E85C1B">
            <w:pPr>
              <w:spacing w:line="240" w:lineRule="auto"/>
              <w:jc w:val="left"/>
              <w:rPr>
                <w:sz w:val="20"/>
                <w:szCs w:val="20"/>
              </w:rPr>
            </w:pPr>
            <w:r w:rsidRPr="008B6DA5">
              <w:rPr>
                <w:sz w:val="20"/>
                <w:szCs w:val="20"/>
              </w:rPr>
              <w:t>Oznaka dokumenta:</w:t>
            </w:r>
          </w:p>
        </w:tc>
        <w:tc>
          <w:tcPr>
            <w:tcW w:w="10028" w:type="dxa"/>
            <w:vAlign w:val="center"/>
          </w:tcPr>
          <w:p w14:paraId="324D90D7" w14:textId="69F77BFD" w:rsidR="003F3513" w:rsidRPr="008B6DA5" w:rsidRDefault="00845140" w:rsidP="00E85C1B">
            <w:pPr>
              <w:jc w:val="left"/>
              <w:rPr>
                <w:sz w:val="20"/>
                <w:szCs w:val="20"/>
              </w:rPr>
            </w:pPr>
            <w:r>
              <w:rPr>
                <w:sz w:val="20"/>
                <w:szCs w:val="20"/>
              </w:rPr>
              <w:t>251162000</w:t>
            </w:r>
            <w:r w:rsidR="00AD2D3B">
              <w:rPr>
                <w:sz w:val="20"/>
                <w:szCs w:val="20"/>
              </w:rPr>
              <w:t>50</w:t>
            </w:r>
          </w:p>
        </w:tc>
        <w:tc>
          <w:tcPr>
            <w:tcW w:w="222" w:type="dxa"/>
            <w:vAlign w:val="center"/>
          </w:tcPr>
          <w:p w14:paraId="64BA5E7F" w14:textId="77777777" w:rsidR="003F3513" w:rsidRPr="00A0161B" w:rsidRDefault="003F3513" w:rsidP="00E85C1B">
            <w:pPr>
              <w:jc w:val="left"/>
              <w:rPr>
                <w:sz w:val="20"/>
                <w:szCs w:val="20"/>
                <w:highlight w:val="yellow"/>
              </w:rPr>
            </w:pPr>
          </w:p>
        </w:tc>
      </w:tr>
      <w:tr w:rsidR="003F3513" w:rsidRPr="008D32BE" w14:paraId="7FF25458" w14:textId="77777777" w:rsidTr="00AD2D3B">
        <w:trPr>
          <w:trHeight w:val="284"/>
        </w:trPr>
        <w:tc>
          <w:tcPr>
            <w:tcW w:w="1262" w:type="dxa"/>
            <w:vAlign w:val="center"/>
          </w:tcPr>
          <w:p w14:paraId="036216EA" w14:textId="77777777" w:rsidR="003F3513" w:rsidRPr="008D32BE" w:rsidRDefault="003F3513" w:rsidP="00E85C1B">
            <w:pPr>
              <w:jc w:val="left"/>
              <w:rPr>
                <w:sz w:val="20"/>
                <w:szCs w:val="20"/>
              </w:rPr>
            </w:pPr>
            <w:r w:rsidRPr="008D32BE">
              <w:rPr>
                <w:sz w:val="20"/>
                <w:szCs w:val="20"/>
              </w:rPr>
              <w:t>Izrađivač:</w:t>
            </w:r>
          </w:p>
        </w:tc>
        <w:tc>
          <w:tcPr>
            <w:tcW w:w="10028" w:type="dxa"/>
            <w:vAlign w:val="center"/>
          </w:tcPr>
          <w:p w14:paraId="6515CBFF" w14:textId="1A6BDD00" w:rsidR="003F3513" w:rsidRPr="008D32BE" w:rsidRDefault="003F3513" w:rsidP="00E85C1B">
            <w:pPr>
              <w:jc w:val="left"/>
              <w:rPr>
                <w:sz w:val="20"/>
                <w:szCs w:val="20"/>
              </w:rPr>
            </w:pPr>
            <w:r w:rsidRPr="008D32BE">
              <w:rPr>
                <w:sz w:val="20"/>
                <w:szCs w:val="20"/>
              </w:rPr>
              <w:t xml:space="preserve">DLS d.o.o. Rijeka </w:t>
            </w:r>
          </w:p>
        </w:tc>
        <w:tc>
          <w:tcPr>
            <w:tcW w:w="222" w:type="dxa"/>
            <w:vAlign w:val="center"/>
          </w:tcPr>
          <w:p w14:paraId="103FF04C" w14:textId="77777777" w:rsidR="003F3513" w:rsidRPr="008D32BE" w:rsidRDefault="003F3513" w:rsidP="00E85C1B">
            <w:pPr>
              <w:jc w:val="left"/>
              <w:rPr>
                <w:sz w:val="20"/>
                <w:szCs w:val="20"/>
              </w:rPr>
            </w:pPr>
          </w:p>
        </w:tc>
      </w:tr>
      <w:tr w:rsidR="003A5F8F" w:rsidRPr="008D32BE" w14:paraId="505DD618" w14:textId="77777777" w:rsidTr="00AD2D3B">
        <w:trPr>
          <w:trHeight w:val="284"/>
        </w:trPr>
        <w:tc>
          <w:tcPr>
            <w:tcW w:w="1262" w:type="dxa"/>
            <w:vAlign w:val="center"/>
          </w:tcPr>
          <w:p w14:paraId="2841E850" w14:textId="4001EF74" w:rsidR="003A5F8F" w:rsidRPr="003A5F8F" w:rsidRDefault="003A5F8F" w:rsidP="003A5F8F">
            <w:pPr>
              <w:jc w:val="left"/>
              <w:rPr>
                <w:sz w:val="20"/>
                <w:szCs w:val="20"/>
              </w:rPr>
            </w:pPr>
            <w:r w:rsidRPr="003A5F8F">
              <w:rPr>
                <w:sz w:val="20"/>
                <w:szCs w:val="20"/>
              </w:rPr>
              <w:t>Voditelj izrade:</w:t>
            </w:r>
          </w:p>
          <w:p w14:paraId="07C3FA07" w14:textId="77777777" w:rsidR="003A5F8F" w:rsidRDefault="003A5F8F" w:rsidP="003A5F8F">
            <w:pPr>
              <w:jc w:val="left"/>
              <w:rPr>
                <w:sz w:val="20"/>
                <w:szCs w:val="20"/>
              </w:rPr>
            </w:pPr>
          </w:p>
          <w:p w14:paraId="4734648A" w14:textId="77777777" w:rsidR="003A5F8F" w:rsidRDefault="003A5F8F" w:rsidP="003A5F8F">
            <w:pPr>
              <w:jc w:val="left"/>
              <w:rPr>
                <w:sz w:val="20"/>
                <w:szCs w:val="20"/>
              </w:rPr>
            </w:pPr>
          </w:p>
          <w:p w14:paraId="067C7869" w14:textId="045B8CC7" w:rsidR="003A5F8F" w:rsidRDefault="003A5F8F" w:rsidP="003A5F8F">
            <w:pPr>
              <w:jc w:val="left"/>
              <w:rPr>
                <w:sz w:val="20"/>
                <w:szCs w:val="20"/>
              </w:rPr>
            </w:pPr>
            <w:r w:rsidRPr="003A5F8F">
              <w:rPr>
                <w:sz w:val="20"/>
                <w:szCs w:val="20"/>
              </w:rPr>
              <w:t>Suradnici:</w:t>
            </w:r>
          </w:p>
          <w:p w14:paraId="30C6B620" w14:textId="77777777" w:rsidR="003A5F8F" w:rsidRDefault="003A5F8F" w:rsidP="003A5F8F">
            <w:pPr>
              <w:jc w:val="left"/>
              <w:rPr>
                <w:sz w:val="20"/>
                <w:szCs w:val="20"/>
              </w:rPr>
            </w:pPr>
          </w:p>
          <w:p w14:paraId="57CA9086" w14:textId="77777777" w:rsidR="003A5F8F" w:rsidRDefault="003A5F8F" w:rsidP="003A5F8F">
            <w:pPr>
              <w:jc w:val="left"/>
              <w:rPr>
                <w:sz w:val="20"/>
                <w:szCs w:val="20"/>
              </w:rPr>
            </w:pPr>
          </w:p>
          <w:p w14:paraId="4666E7BA" w14:textId="77777777" w:rsidR="003A5F8F" w:rsidRDefault="003A5F8F" w:rsidP="003A5F8F">
            <w:pPr>
              <w:jc w:val="left"/>
              <w:rPr>
                <w:sz w:val="20"/>
                <w:szCs w:val="20"/>
              </w:rPr>
            </w:pPr>
          </w:p>
          <w:p w14:paraId="1BD9ABA6" w14:textId="77777777" w:rsidR="003A5F8F" w:rsidRDefault="003A5F8F" w:rsidP="003A5F8F">
            <w:pPr>
              <w:jc w:val="left"/>
              <w:rPr>
                <w:sz w:val="20"/>
                <w:szCs w:val="20"/>
              </w:rPr>
            </w:pPr>
          </w:p>
          <w:p w14:paraId="32AF69FC" w14:textId="77777777" w:rsidR="003A5F8F" w:rsidRDefault="003A5F8F" w:rsidP="003A5F8F">
            <w:pPr>
              <w:jc w:val="left"/>
              <w:rPr>
                <w:sz w:val="20"/>
                <w:szCs w:val="20"/>
              </w:rPr>
            </w:pPr>
          </w:p>
          <w:p w14:paraId="1F9009BB" w14:textId="77777777" w:rsidR="003A5F8F" w:rsidRDefault="003A5F8F" w:rsidP="003A5F8F">
            <w:pPr>
              <w:jc w:val="left"/>
              <w:rPr>
                <w:sz w:val="20"/>
                <w:szCs w:val="20"/>
              </w:rPr>
            </w:pPr>
          </w:p>
          <w:p w14:paraId="2C8834AD" w14:textId="037A098D" w:rsidR="003A5F8F" w:rsidRPr="008D32BE" w:rsidRDefault="003A5F8F" w:rsidP="003A5F8F">
            <w:pPr>
              <w:jc w:val="left"/>
              <w:rPr>
                <w:sz w:val="20"/>
                <w:szCs w:val="20"/>
              </w:rPr>
            </w:pPr>
          </w:p>
        </w:tc>
        <w:tc>
          <w:tcPr>
            <w:tcW w:w="10028" w:type="dxa"/>
            <w:vAlign w:val="center"/>
          </w:tcPr>
          <w:tbl>
            <w:tblPr>
              <w:tblW w:w="9812" w:type="dxa"/>
              <w:tblLook w:val="04A0" w:firstRow="1" w:lastRow="0" w:firstColumn="1" w:lastColumn="0" w:noHBand="0" w:noVBand="1"/>
            </w:tblPr>
            <w:tblGrid>
              <w:gridCol w:w="2337"/>
              <w:gridCol w:w="4176"/>
              <w:gridCol w:w="3299"/>
            </w:tblGrid>
            <w:tr w:rsidR="003A5F8F" w:rsidRPr="000C380D" w14:paraId="25D6256A" w14:textId="77777777" w:rsidTr="00845140">
              <w:trPr>
                <w:trHeight w:val="867"/>
              </w:trPr>
              <w:tc>
                <w:tcPr>
                  <w:tcW w:w="6513" w:type="dxa"/>
                  <w:gridSpan w:val="2"/>
                  <w:vAlign w:val="center"/>
                </w:tcPr>
                <w:p w14:paraId="6CBAB118" w14:textId="1DDBA85D" w:rsidR="003A5F8F" w:rsidRPr="000C380D" w:rsidRDefault="003A5F8F" w:rsidP="003A5F8F">
                  <w:pPr>
                    <w:jc w:val="left"/>
                    <w:rPr>
                      <w:sz w:val="20"/>
                      <w:szCs w:val="20"/>
                    </w:rPr>
                  </w:pPr>
                  <w:r w:rsidRPr="005802C3">
                    <w:rPr>
                      <w:sz w:val="20"/>
                      <w:szCs w:val="20"/>
                    </w:rPr>
                    <w:t xml:space="preserve">Petra Meixner             mag.iur     </w:t>
                  </w:r>
                  <w:r>
                    <w:rPr>
                      <w:noProof/>
                      <w:sz w:val="20"/>
                      <w:szCs w:val="20"/>
                    </w:rPr>
                    <w:t xml:space="preserve">                             </w:t>
                  </w:r>
                  <w:r>
                    <w:rPr>
                      <w:noProof/>
                      <w:sz w:val="20"/>
                      <w:szCs w:val="20"/>
                    </w:rPr>
                    <w:drawing>
                      <wp:inline distT="0" distB="0" distL="0" distR="0" wp14:anchorId="1FC21BB7" wp14:editId="74ADF519">
                        <wp:extent cx="1115695" cy="438785"/>
                        <wp:effectExtent l="0" t="0" r="8255" b="0"/>
                        <wp:docPr id="147118259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5695" cy="438785"/>
                                </a:xfrm>
                                <a:prstGeom prst="rect">
                                  <a:avLst/>
                                </a:prstGeom>
                                <a:noFill/>
                              </pic:spPr>
                            </pic:pic>
                          </a:graphicData>
                        </a:graphic>
                      </wp:inline>
                    </w:drawing>
                  </w:r>
                </w:p>
              </w:tc>
              <w:tc>
                <w:tcPr>
                  <w:tcW w:w="3299" w:type="dxa"/>
                  <w:vAlign w:val="center"/>
                </w:tcPr>
                <w:p w14:paraId="5128D091" w14:textId="3CFFA1E4" w:rsidR="003A5F8F" w:rsidRPr="000C380D" w:rsidRDefault="003A5F8F" w:rsidP="003A5F8F">
                  <w:pPr>
                    <w:jc w:val="left"/>
                    <w:rPr>
                      <w:sz w:val="20"/>
                      <w:szCs w:val="20"/>
                    </w:rPr>
                  </w:pPr>
                </w:p>
              </w:tc>
            </w:tr>
            <w:tr w:rsidR="003A5F8F" w:rsidRPr="000C380D" w14:paraId="263F1606" w14:textId="77777777" w:rsidTr="00845140">
              <w:trPr>
                <w:trHeight w:val="340"/>
              </w:trPr>
              <w:tc>
                <w:tcPr>
                  <w:tcW w:w="2337" w:type="dxa"/>
                  <w:vAlign w:val="center"/>
                </w:tcPr>
                <w:p w14:paraId="49F6481E" w14:textId="77777777" w:rsidR="003A5F8F" w:rsidRDefault="003A5F8F" w:rsidP="003A5F8F">
                  <w:pPr>
                    <w:spacing w:before="0" w:after="0" w:line="240" w:lineRule="auto"/>
                    <w:jc w:val="left"/>
                    <w:rPr>
                      <w:sz w:val="20"/>
                      <w:szCs w:val="20"/>
                    </w:rPr>
                  </w:pPr>
                </w:p>
                <w:p w14:paraId="214BE17D" w14:textId="77777777" w:rsidR="003A5F8F" w:rsidRDefault="003A5F8F" w:rsidP="003A5F8F">
                  <w:pPr>
                    <w:spacing w:before="0" w:after="0" w:line="240" w:lineRule="auto"/>
                    <w:jc w:val="left"/>
                    <w:rPr>
                      <w:sz w:val="20"/>
                      <w:szCs w:val="20"/>
                    </w:rPr>
                  </w:pPr>
                </w:p>
                <w:p w14:paraId="54561EE8" w14:textId="08398264" w:rsidR="003A5F8F" w:rsidRPr="00DC62B2" w:rsidRDefault="003A5F8F" w:rsidP="003A5F8F">
                  <w:pPr>
                    <w:spacing w:before="0" w:after="0" w:line="240" w:lineRule="auto"/>
                    <w:jc w:val="left"/>
                    <w:rPr>
                      <w:sz w:val="20"/>
                      <w:szCs w:val="20"/>
                    </w:rPr>
                  </w:pPr>
                  <w:r w:rsidRPr="00DC62B2">
                    <w:rPr>
                      <w:sz w:val="20"/>
                      <w:szCs w:val="20"/>
                    </w:rPr>
                    <w:t>Josipa Zarić</w:t>
                  </w:r>
                </w:p>
              </w:tc>
              <w:tc>
                <w:tcPr>
                  <w:tcW w:w="4176" w:type="dxa"/>
                  <w:vAlign w:val="center"/>
                </w:tcPr>
                <w:p w14:paraId="06EC9CED" w14:textId="0FAF770E" w:rsidR="003A5F8F" w:rsidRPr="00DC62B2" w:rsidRDefault="003A5F8F" w:rsidP="003A5F8F">
                  <w:pPr>
                    <w:spacing w:before="0" w:after="0" w:line="240" w:lineRule="auto"/>
                    <w:jc w:val="left"/>
                    <w:rPr>
                      <w:sz w:val="20"/>
                      <w:szCs w:val="20"/>
                    </w:rPr>
                  </w:pPr>
                  <w:r>
                    <w:rPr>
                      <w:sz w:val="20"/>
                      <w:szCs w:val="20"/>
                    </w:rPr>
                    <w:t>Mag.</w:t>
                  </w:r>
                  <w:r w:rsidRPr="00DC62B2">
                    <w:rPr>
                      <w:sz w:val="20"/>
                      <w:szCs w:val="20"/>
                    </w:rPr>
                    <w:t xml:space="preserve"> ing. sec.</w:t>
                  </w:r>
                  <w:r w:rsidRPr="00533227">
                    <w:rPr>
                      <w:noProof/>
                      <w:lang w:eastAsia="hr-HR"/>
                    </w:rPr>
                    <w:t xml:space="preserve"> </w:t>
                  </w:r>
                  <w:r>
                    <w:rPr>
                      <w:noProof/>
                      <w:lang w:eastAsia="hr-HR"/>
                    </w:rPr>
                    <w:t xml:space="preserve">              </w:t>
                  </w:r>
                  <w:r w:rsidRPr="00533227">
                    <w:rPr>
                      <w:noProof/>
                      <w:lang w:eastAsia="hr-HR"/>
                    </w:rPr>
                    <w:drawing>
                      <wp:inline distT="0" distB="0" distL="0" distR="0" wp14:anchorId="77461387" wp14:editId="56682CE2">
                        <wp:extent cx="1095375" cy="419100"/>
                        <wp:effectExtent l="0" t="0" r="9525" b="0"/>
                        <wp:docPr id="1929794830" name="Picture 192979483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ext, let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tc>
              <w:tc>
                <w:tcPr>
                  <w:tcW w:w="3299" w:type="dxa"/>
                  <w:vAlign w:val="center"/>
                </w:tcPr>
                <w:p w14:paraId="3E4CE021" w14:textId="7B4C0513" w:rsidR="003A5F8F" w:rsidRPr="000C380D" w:rsidRDefault="003A5F8F" w:rsidP="003A5F8F">
                  <w:pPr>
                    <w:spacing w:before="0" w:after="0"/>
                    <w:jc w:val="left"/>
                    <w:rPr>
                      <w:sz w:val="20"/>
                      <w:szCs w:val="20"/>
                    </w:rPr>
                  </w:pPr>
                </w:p>
              </w:tc>
            </w:tr>
            <w:tr w:rsidR="003A5F8F" w:rsidRPr="000C380D" w14:paraId="0034927A" w14:textId="77777777" w:rsidTr="00845140">
              <w:trPr>
                <w:trHeight w:val="597"/>
              </w:trPr>
              <w:tc>
                <w:tcPr>
                  <w:tcW w:w="2337" w:type="dxa"/>
                  <w:vAlign w:val="center"/>
                </w:tcPr>
                <w:p w14:paraId="252E9740" w14:textId="77777777" w:rsidR="003A5F8F" w:rsidRDefault="003A5F8F" w:rsidP="003A5F8F">
                  <w:pPr>
                    <w:spacing w:before="0" w:after="0" w:line="240" w:lineRule="auto"/>
                    <w:jc w:val="left"/>
                    <w:rPr>
                      <w:sz w:val="20"/>
                      <w:szCs w:val="20"/>
                    </w:rPr>
                  </w:pPr>
                </w:p>
                <w:p w14:paraId="5D3CBB52" w14:textId="54D5B286" w:rsidR="003A5F8F" w:rsidRPr="00DC62B2" w:rsidRDefault="003A5F8F" w:rsidP="003A5F8F">
                  <w:pPr>
                    <w:spacing w:before="0" w:after="0" w:line="240" w:lineRule="auto"/>
                    <w:jc w:val="left"/>
                    <w:rPr>
                      <w:sz w:val="20"/>
                      <w:szCs w:val="20"/>
                    </w:rPr>
                  </w:pPr>
                  <w:r w:rsidRPr="00DC62B2">
                    <w:rPr>
                      <w:sz w:val="20"/>
                      <w:szCs w:val="20"/>
                    </w:rPr>
                    <w:t xml:space="preserve">Karlo Fanuko                             </w:t>
                  </w:r>
                </w:p>
              </w:tc>
              <w:tc>
                <w:tcPr>
                  <w:tcW w:w="4176" w:type="dxa"/>
                  <w:vAlign w:val="center"/>
                </w:tcPr>
                <w:p w14:paraId="7DEB1C24" w14:textId="0228085E" w:rsidR="003A5F8F" w:rsidRPr="00DC62B2" w:rsidRDefault="003A5F8F" w:rsidP="003A5F8F">
                  <w:pPr>
                    <w:spacing w:before="0" w:after="0" w:line="240" w:lineRule="auto"/>
                    <w:jc w:val="left"/>
                    <w:rPr>
                      <w:sz w:val="20"/>
                      <w:szCs w:val="20"/>
                    </w:rPr>
                  </w:pPr>
                  <w:r w:rsidRPr="00DC62B2">
                    <w:rPr>
                      <w:sz w:val="20"/>
                      <w:szCs w:val="20"/>
                    </w:rPr>
                    <w:t>ing.el.</w:t>
                  </w:r>
                  <w:r w:rsidRPr="00533227">
                    <w:rPr>
                      <w:noProof/>
                      <w:lang w:eastAsia="hr-HR"/>
                    </w:rPr>
                    <w:t xml:space="preserve"> </w:t>
                  </w:r>
                  <w:r>
                    <w:rPr>
                      <w:noProof/>
                      <w:lang w:eastAsia="hr-HR"/>
                    </w:rPr>
                    <w:t xml:space="preserve">               </w:t>
                  </w:r>
                  <w:r w:rsidRPr="00533227">
                    <w:rPr>
                      <w:noProof/>
                      <w:lang w:eastAsia="hr-HR"/>
                    </w:rPr>
                    <w:drawing>
                      <wp:inline distT="0" distB="0" distL="0" distR="0" wp14:anchorId="4B32D524" wp14:editId="7827A875">
                        <wp:extent cx="1514475" cy="304800"/>
                        <wp:effectExtent l="0" t="0" r="9525" b="0"/>
                        <wp:docPr id="872567509" name="Picture 87256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4475" cy="304800"/>
                                </a:xfrm>
                                <a:prstGeom prst="rect">
                                  <a:avLst/>
                                </a:prstGeom>
                                <a:noFill/>
                                <a:ln>
                                  <a:noFill/>
                                </a:ln>
                              </pic:spPr>
                            </pic:pic>
                          </a:graphicData>
                        </a:graphic>
                      </wp:inline>
                    </w:drawing>
                  </w:r>
                </w:p>
              </w:tc>
              <w:tc>
                <w:tcPr>
                  <w:tcW w:w="3299" w:type="dxa"/>
                </w:tcPr>
                <w:p w14:paraId="3FA38BBC" w14:textId="24EB9589" w:rsidR="003A5F8F" w:rsidRPr="000C380D" w:rsidRDefault="003A5F8F" w:rsidP="003A5F8F">
                  <w:pPr>
                    <w:spacing w:before="0" w:after="0"/>
                    <w:jc w:val="left"/>
                    <w:rPr>
                      <w:sz w:val="20"/>
                      <w:szCs w:val="20"/>
                    </w:rPr>
                  </w:pPr>
                </w:p>
              </w:tc>
            </w:tr>
            <w:tr w:rsidR="003A5F8F" w:rsidRPr="000C380D" w14:paraId="08A69C12" w14:textId="77777777" w:rsidTr="00845140">
              <w:trPr>
                <w:trHeight w:val="591"/>
              </w:trPr>
              <w:tc>
                <w:tcPr>
                  <w:tcW w:w="2337" w:type="dxa"/>
                </w:tcPr>
                <w:p w14:paraId="6214B863" w14:textId="77777777" w:rsidR="003A5F8F" w:rsidRDefault="003A5F8F" w:rsidP="003A5F8F">
                  <w:pPr>
                    <w:spacing w:before="0" w:after="0" w:line="240" w:lineRule="auto"/>
                    <w:jc w:val="left"/>
                    <w:rPr>
                      <w:sz w:val="20"/>
                      <w:szCs w:val="20"/>
                    </w:rPr>
                  </w:pPr>
                </w:p>
                <w:p w14:paraId="2761CF39" w14:textId="77777777" w:rsidR="003A5F8F" w:rsidRDefault="003A5F8F" w:rsidP="003A5F8F">
                  <w:pPr>
                    <w:spacing w:before="0" w:after="0" w:line="240" w:lineRule="auto"/>
                    <w:jc w:val="left"/>
                    <w:rPr>
                      <w:sz w:val="20"/>
                      <w:szCs w:val="20"/>
                    </w:rPr>
                  </w:pPr>
                </w:p>
                <w:p w14:paraId="7BE40A5D" w14:textId="6E578F3A" w:rsidR="003A5F8F" w:rsidRPr="00DC62B2" w:rsidRDefault="003A5F8F" w:rsidP="003A5F8F">
                  <w:pPr>
                    <w:spacing w:before="0" w:after="0" w:line="240" w:lineRule="auto"/>
                    <w:jc w:val="left"/>
                    <w:rPr>
                      <w:sz w:val="20"/>
                      <w:szCs w:val="20"/>
                    </w:rPr>
                  </w:pPr>
                  <w:r w:rsidRPr="00DC62B2">
                    <w:rPr>
                      <w:sz w:val="20"/>
                      <w:szCs w:val="20"/>
                    </w:rPr>
                    <w:t>Matija Široka</w:t>
                  </w:r>
                </w:p>
              </w:tc>
              <w:tc>
                <w:tcPr>
                  <w:tcW w:w="4176" w:type="dxa"/>
                </w:tcPr>
                <w:p w14:paraId="766E8CE4" w14:textId="10E2BB17" w:rsidR="003A5F8F" w:rsidRPr="00DC62B2" w:rsidRDefault="003A5F8F" w:rsidP="003A5F8F">
                  <w:pPr>
                    <w:spacing w:before="0" w:after="0" w:line="240" w:lineRule="auto"/>
                    <w:jc w:val="left"/>
                    <w:rPr>
                      <w:sz w:val="20"/>
                      <w:szCs w:val="20"/>
                    </w:rPr>
                  </w:pPr>
                  <w:r>
                    <w:rPr>
                      <w:sz w:val="20"/>
                      <w:szCs w:val="20"/>
                    </w:rPr>
                    <w:t>Mag.</w:t>
                  </w:r>
                  <w:r w:rsidRPr="00DC62B2">
                    <w:rPr>
                      <w:sz w:val="20"/>
                      <w:szCs w:val="20"/>
                    </w:rPr>
                    <w:t xml:space="preserve">oecol., mag.sanit.ing.    </w:t>
                  </w:r>
                  <w:r w:rsidRPr="00533227">
                    <w:rPr>
                      <w:noProof/>
                      <w:lang w:eastAsia="hr-HR"/>
                    </w:rPr>
                    <w:drawing>
                      <wp:inline distT="0" distB="0" distL="0" distR="0" wp14:anchorId="65302B3C" wp14:editId="03F77A63">
                        <wp:extent cx="829310" cy="469265"/>
                        <wp:effectExtent l="0" t="0" r="8890" b="6985"/>
                        <wp:docPr id="37"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9310" cy="469265"/>
                                </a:xfrm>
                                <a:prstGeom prst="rect">
                                  <a:avLst/>
                                </a:prstGeom>
                                <a:noFill/>
                              </pic:spPr>
                            </pic:pic>
                          </a:graphicData>
                        </a:graphic>
                      </wp:inline>
                    </w:drawing>
                  </w:r>
                </w:p>
              </w:tc>
              <w:tc>
                <w:tcPr>
                  <w:tcW w:w="3299" w:type="dxa"/>
                </w:tcPr>
                <w:p w14:paraId="0A1FFFD7" w14:textId="1A7A6DF9" w:rsidR="003A5F8F" w:rsidRPr="000C380D" w:rsidRDefault="003A5F8F" w:rsidP="003A5F8F">
                  <w:pPr>
                    <w:spacing w:before="0" w:after="0"/>
                    <w:jc w:val="left"/>
                    <w:rPr>
                      <w:noProof/>
                      <w:sz w:val="20"/>
                      <w:szCs w:val="20"/>
                      <w:lang w:eastAsia="hr-HR"/>
                    </w:rPr>
                  </w:pPr>
                </w:p>
              </w:tc>
            </w:tr>
          </w:tbl>
          <w:p w14:paraId="794177DA" w14:textId="51273EA7" w:rsidR="00AD2D3B" w:rsidRPr="00AD2D3B" w:rsidRDefault="001C2A9A" w:rsidP="00AD2D3B">
            <w:pPr>
              <w:jc w:val="left"/>
              <w:rPr>
                <w:sz w:val="20"/>
                <w:szCs w:val="20"/>
              </w:rPr>
            </w:pPr>
            <w:r w:rsidRPr="001C2A9A">
              <w:rPr>
                <w:sz w:val="20"/>
                <w:szCs w:val="20"/>
              </w:rPr>
              <w:t>Petra Tomulić</w:t>
            </w:r>
            <w:r w:rsidRPr="001C2A9A">
              <w:rPr>
                <w:sz w:val="20"/>
                <w:szCs w:val="20"/>
              </w:rPr>
              <w:tab/>
            </w:r>
            <w:r>
              <w:rPr>
                <w:sz w:val="20"/>
                <w:szCs w:val="20"/>
              </w:rPr>
              <w:t xml:space="preserve">                  </w:t>
            </w:r>
            <w:r w:rsidRPr="001C2A9A">
              <w:rPr>
                <w:sz w:val="20"/>
                <w:szCs w:val="20"/>
              </w:rPr>
              <w:t>mag.ing.oecoing.</w:t>
            </w:r>
            <w:r w:rsidRPr="001C2A9A">
              <w:rPr>
                <w:sz w:val="20"/>
                <w:szCs w:val="20"/>
              </w:rPr>
              <w:tab/>
            </w:r>
            <w:r>
              <w:rPr>
                <w:sz w:val="20"/>
                <w:szCs w:val="20"/>
              </w:rPr>
              <w:t xml:space="preserve">                </w:t>
            </w:r>
            <w:r w:rsidRPr="001C2A9A">
              <w:rPr>
                <w:rFonts w:ascii="Calibri" w:eastAsia="Calibri" w:hAnsi="Calibri" w:cs="Times New Roman"/>
                <w:noProof/>
                <w:color w:val="auto"/>
                <w:kern w:val="2"/>
                <w:szCs w:val="22"/>
                <w14:ligatures w14:val="standardContextual"/>
              </w:rPr>
              <w:drawing>
                <wp:inline distT="0" distB="0" distL="0" distR="0" wp14:anchorId="7F2A8477" wp14:editId="1D28D1AD">
                  <wp:extent cx="914400" cy="372936"/>
                  <wp:effectExtent l="0" t="0" r="0" b="8255"/>
                  <wp:docPr id="919313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13902" name=""/>
                          <pic:cNvPicPr/>
                        </pic:nvPicPr>
                        <pic:blipFill>
                          <a:blip r:embed="rId17"/>
                          <a:stretch>
                            <a:fillRect/>
                          </a:stretch>
                        </pic:blipFill>
                        <pic:spPr>
                          <a:xfrm>
                            <a:off x="0" y="0"/>
                            <a:ext cx="955542" cy="389716"/>
                          </a:xfrm>
                          <a:prstGeom prst="rect">
                            <a:avLst/>
                          </a:prstGeom>
                        </pic:spPr>
                      </pic:pic>
                    </a:graphicData>
                  </a:graphic>
                </wp:inline>
              </w:drawing>
            </w:r>
          </w:p>
          <w:p w14:paraId="5F9FD23E" w14:textId="23FD65BA" w:rsidR="00AD2D3B" w:rsidRPr="00AD2D3B" w:rsidRDefault="00AD2D3B" w:rsidP="00AD2D3B">
            <w:pPr>
              <w:jc w:val="left"/>
              <w:rPr>
                <w:sz w:val="20"/>
                <w:szCs w:val="20"/>
              </w:rPr>
            </w:pPr>
            <w:r w:rsidRPr="00AD2D3B">
              <w:rPr>
                <w:sz w:val="20"/>
                <w:szCs w:val="20"/>
              </w:rPr>
              <w:t>Patricia Buškulić</w:t>
            </w:r>
            <w:r w:rsidRPr="00AD2D3B">
              <w:rPr>
                <w:sz w:val="20"/>
                <w:szCs w:val="20"/>
              </w:rPr>
              <w:tab/>
              <w:t>dr. sc. tech.</w:t>
            </w:r>
            <w:r w:rsidRPr="00AD2D3B">
              <w:rPr>
                <w:sz w:val="20"/>
                <w:szCs w:val="20"/>
              </w:rPr>
              <w:tab/>
            </w:r>
            <w:r>
              <w:rPr>
                <w:sz w:val="20"/>
                <w:szCs w:val="20"/>
              </w:rPr>
              <w:t xml:space="preserve">                           </w:t>
            </w:r>
            <w:r w:rsidRPr="00C03F4F">
              <w:rPr>
                <w:noProof/>
                <w:color w:val="000000"/>
                <w:lang w:eastAsia="hr-HR"/>
              </w:rPr>
              <w:drawing>
                <wp:inline distT="0" distB="0" distL="0" distR="0" wp14:anchorId="4B34574D" wp14:editId="320610CC">
                  <wp:extent cx="1316319" cy="457200"/>
                  <wp:effectExtent l="0" t="0" r="0" b="0"/>
                  <wp:docPr id="200819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9195" name="Picture 20081919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6319" cy="457200"/>
                          </a:xfrm>
                          <a:prstGeom prst="rect">
                            <a:avLst/>
                          </a:prstGeom>
                        </pic:spPr>
                      </pic:pic>
                    </a:graphicData>
                  </a:graphic>
                </wp:inline>
              </w:drawing>
            </w:r>
          </w:p>
          <w:p w14:paraId="00598FF1" w14:textId="28A348B0" w:rsidR="00845140" w:rsidRPr="008D32BE" w:rsidRDefault="00845140" w:rsidP="00AD2D3B">
            <w:pPr>
              <w:jc w:val="left"/>
              <w:rPr>
                <w:sz w:val="20"/>
                <w:szCs w:val="20"/>
              </w:rPr>
            </w:pPr>
          </w:p>
        </w:tc>
        <w:tc>
          <w:tcPr>
            <w:tcW w:w="222" w:type="dxa"/>
            <w:vAlign w:val="center"/>
          </w:tcPr>
          <w:p w14:paraId="06F3C1C8" w14:textId="77777777" w:rsidR="003A5F8F" w:rsidRPr="008D32BE" w:rsidRDefault="003A5F8F" w:rsidP="00E85C1B">
            <w:pPr>
              <w:jc w:val="left"/>
              <w:rPr>
                <w:sz w:val="20"/>
                <w:szCs w:val="20"/>
              </w:rPr>
            </w:pPr>
          </w:p>
        </w:tc>
      </w:tr>
    </w:tbl>
    <w:p w14:paraId="513B3BA9" w14:textId="77777777" w:rsidR="003F3513" w:rsidRPr="008D32BE" w:rsidRDefault="003F3513" w:rsidP="003F3513">
      <w:pPr>
        <w:jc w:val="right"/>
      </w:pPr>
    </w:p>
    <w:p w14:paraId="686CAA65" w14:textId="10B476EA" w:rsidR="003F3513" w:rsidRPr="008D32BE" w:rsidRDefault="003F3513" w:rsidP="003F3513">
      <w:pPr>
        <w:jc w:val="center"/>
      </w:pPr>
    </w:p>
    <w:p w14:paraId="2BD1C307" w14:textId="4C963BC0" w:rsidR="003F3513" w:rsidRPr="008D32BE" w:rsidRDefault="00845140" w:rsidP="003F3513">
      <w:pPr>
        <w:spacing w:after="0"/>
        <w:jc w:val="center"/>
      </w:pPr>
      <w:r w:rsidRPr="008D32BE">
        <w:rPr>
          <w:noProof/>
          <w:lang w:eastAsia="hr-HR"/>
        </w:rPr>
        <w:drawing>
          <wp:anchor distT="0" distB="0" distL="114300" distR="114300" simplePos="0" relativeHeight="251606016" behindDoc="1" locked="0" layoutInCell="1" allowOverlap="1" wp14:anchorId="13E083FA" wp14:editId="370F0C26">
            <wp:simplePos x="0" y="0"/>
            <wp:positionH relativeFrom="margin">
              <wp:posOffset>2391410</wp:posOffset>
            </wp:positionH>
            <wp:positionV relativeFrom="margin">
              <wp:posOffset>5490210</wp:posOffset>
            </wp:positionV>
            <wp:extent cx="1395730" cy="578485"/>
            <wp:effectExtent l="38100" t="95250" r="33020" b="107315"/>
            <wp:wrapTopAndBottom/>
            <wp:docPr id="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451311">
                      <a:off x="0" y="0"/>
                      <a:ext cx="1395730" cy="578485"/>
                    </a:xfrm>
                    <a:prstGeom prst="rect">
                      <a:avLst/>
                    </a:prstGeom>
                    <a:noFill/>
                  </pic:spPr>
                </pic:pic>
              </a:graphicData>
            </a:graphic>
            <wp14:sizeRelH relativeFrom="page">
              <wp14:pctWidth>0</wp14:pctWidth>
            </wp14:sizeRelH>
            <wp14:sizeRelV relativeFrom="page">
              <wp14:pctHeight>0</wp14:pctHeight>
            </wp14:sizeRelV>
          </wp:anchor>
        </w:drawing>
      </w:r>
      <w:r w:rsidR="003F3513" w:rsidRPr="008D32BE">
        <w:t>M.P.</w:t>
      </w:r>
    </w:p>
    <w:p w14:paraId="21EF6BCF" w14:textId="1207E60A" w:rsidR="00845140" w:rsidRDefault="003F3513" w:rsidP="003F3513">
      <w:pPr>
        <w:tabs>
          <w:tab w:val="left" w:pos="2442"/>
          <w:tab w:val="right" w:pos="9070"/>
        </w:tabs>
        <w:spacing w:after="0"/>
        <w:jc w:val="left"/>
        <w:rPr>
          <w:b/>
          <w:sz w:val="20"/>
        </w:rPr>
      </w:pPr>
      <w:r w:rsidRPr="008D32BE">
        <w:rPr>
          <w:b/>
          <w:sz w:val="20"/>
        </w:rPr>
        <w:tab/>
      </w:r>
      <w:r w:rsidRPr="008D32BE">
        <w:rPr>
          <w:b/>
          <w:sz w:val="20"/>
        </w:rPr>
        <w:tab/>
      </w:r>
    </w:p>
    <w:p w14:paraId="33B45520" w14:textId="65C3A72A" w:rsidR="00845140" w:rsidRDefault="00845140" w:rsidP="003F3513">
      <w:pPr>
        <w:tabs>
          <w:tab w:val="left" w:pos="2442"/>
          <w:tab w:val="right" w:pos="9070"/>
        </w:tabs>
        <w:spacing w:after="0"/>
        <w:jc w:val="left"/>
        <w:rPr>
          <w:b/>
          <w:sz w:val="20"/>
        </w:rPr>
      </w:pPr>
    </w:p>
    <w:p w14:paraId="2933B152" w14:textId="68E0DDFA" w:rsidR="003F3513" w:rsidRPr="008D32BE" w:rsidRDefault="00845140" w:rsidP="003F3513">
      <w:pPr>
        <w:tabs>
          <w:tab w:val="left" w:pos="2442"/>
          <w:tab w:val="right" w:pos="9070"/>
        </w:tabs>
        <w:spacing w:after="0"/>
        <w:jc w:val="left"/>
        <w:rPr>
          <w:b/>
          <w:sz w:val="20"/>
        </w:rPr>
      </w:pPr>
      <w:r>
        <w:rPr>
          <w:b/>
          <w:sz w:val="20"/>
        </w:rPr>
        <w:tab/>
      </w:r>
      <w:r>
        <w:rPr>
          <w:b/>
          <w:sz w:val="20"/>
        </w:rPr>
        <w:tab/>
      </w:r>
      <w:r w:rsidR="003F3513" w:rsidRPr="008D32BE">
        <w:rPr>
          <w:b/>
          <w:sz w:val="20"/>
        </w:rPr>
        <w:t>Odgovorna osoba</w:t>
      </w:r>
    </w:p>
    <w:p w14:paraId="3F265F18" w14:textId="3B7C4CFA" w:rsidR="003F3513" w:rsidRPr="008D32BE" w:rsidRDefault="003F3513" w:rsidP="003F3513">
      <w:pPr>
        <w:spacing w:before="0" w:after="0"/>
        <w:jc w:val="right"/>
      </w:pPr>
      <w:r w:rsidRPr="008D32BE">
        <w:t xml:space="preserve">  Igor Meixner, dipl.ing.kem.tehn.</w:t>
      </w:r>
    </w:p>
    <w:p w14:paraId="3E1B006C" w14:textId="5410D796" w:rsidR="003F3513" w:rsidRPr="008D32BE" w:rsidRDefault="00845140" w:rsidP="003F3513">
      <w:pPr>
        <w:spacing w:after="0"/>
        <w:jc w:val="right"/>
      </w:pPr>
      <w:r w:rsidRPr="008D32BE">
        <w:rPr>
          <w:noProof/>
          <w:lang w:eastAsia="hr-HR"/>
        </w:rPr>
        <w:drawing>
          <wp:anchor distT="0" distB="0" distL="114300" distR="114300" simplePos="0" relativeHeight="251604992" behindDoc="1" locked="0" layoutInCell="1" allowOverlap="1" wp14:anchorId="4834580B" wp14:editId="252B7A0C">
            <wp:simplePos x="0" y="0"/>
            <wp:positionH relativeFrom="margin">
              <wp:align>right</wp:align>
            </wp:positionH>
            <wp:positionV relativeFrom="paragraph">
              <wp:posOffset>53340</wp:posOffset>
            </wp:positionV>
            <wp:extent cx="1098550" cy="842645"/>
            <wp:effectExtent l="0" t="0" r="6350" b="0"/>
            <wp:wrapNone/>
            <wp:docPr id="454" name="Slika 454" descr="Igor Meix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or Meix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8550" cy="842645"/>
                    </a:xfrm>
                    <a:prstGeom prst="rect">
                      <a:avLst/>
                    </a:prstGeom>
                    <a:noFill/>
                  </pic:spPr>
                </pic:pic>
              </a:graphicData>
            </a:graphic>
            <wp14:sizeRelH relativeFrom="margin">
              <wp14:pctWidth>0</wp14:pctWidth>
            </wp14:sizeRelH>
            <wp14:sizeRelV relativeFrom="margin">
              <wp14:pctHeight>0</wp14:pctHeight>
            </wp14:sizeRelV>
          </wp:anchor>
        </w:drawing>
      </w:r>
    </w:p>
    <w:p w14:paraId="2CEC0DDF" w14:textId="77777777" w:rsidR="003F3513" w:rsidRPr="008D32BE" w:rsidRDefault="003F3513" w:rsidP="003F3513">
      <w:pPr>
        <w:spacing w:before="0" w:after="0" w:line="240" w:lineRule="auto"/>
        <w:jc w:val="center"/>
        <w:rPr>
          <w:i/>
          <w:sz w:val="16"/>
        </w:rPr>
      </w:pPr>
    </w:p>
    <w:p w14:paraId="76DCE74B" w14:textId="77777777" w:rsidR="003F3513" w:rsidRPr="008D32BE" w:rsidRDefault="003F3513" w:rsidP="003F3513">
      <w:pPr>
        <w:spacing w:before="0" w:after="0" w:line="240" w:lineRule="auto"/>
        <w:jc w:val="center"/>
        <w:rPr>
          <w:i/>
          <w:sz w:val="16"/>
        </w:rPr>
      </w:pPr>
    </w:p>
    <w:p w14:paraId="13A22CCC" w14:textId="77777777" w:rsidR="003F3513" w:rsidRPr="008D32BE" w:rsidRDefault="003F3513" w:rsidP="003F3513">
      <w:pPr>
        <w:spacing w:before="0" w:after="0" w:line="240" w:lineRule="auto"/>
        <w:jc w:val="center"/>
        <w:rPr>
          <w:i/>
          <w:sz w:val="16"/>
        </w:rPr>
      </w:pPr>
    </w:p>
    <w:p w14:paraId="118694D1" w14:textId="77777777" w:rsidR="00846349" w:rsidRPr="008D32BE" w:rsidRDefault="00846349" w:rsidP="00F37457"/>
    <w:p w14:paraId="7307C979" w14:textId="455F65A4" w:rsidR="00F37457" w:rsidRPr="008D32BE" w:rsidRDefault="00F37457" w:rsidP="00F37457">
      <w:pPr>
        <w:spacing w:before="0" w:after="0" w:line="240" w:lineRule="auto"/>
        <w:jc w:val="center"/>
        <w:rPr>
          <w:i/>
          <w:sz w:val="16"/>
        </w:rPr>
      </w:pPr>
      <w:r w:rsidRPr="008D32BE">
        <w:rPr>
          <w:i/>
          <w:sz w:val="16"/>
        </w:rPr>
        <w:t xml:space="preserve">Ovaj dokument u cijelom svom sadržaju predstavlja vlasništvo </w:t>
      </w:r>
      <w:r w:rsidR="00AD2D3B">
        <w:rPr>
          <w:i/>
          <w:sz w:val="16"/>
        </w:rPr>
        <w:t>Općine Bizovac</w:t>
      </w:r>
      <w:r w:rsidRPr="008D32BE">
        <w:rPr>
          <w:i/>
          <w:sz w:val="16"/>
        </w:rPr>
        <w:t xml:space="preserve">, te je zabranjeno kopiranje, umnožavanje ili pak objavljivanje u bilo kojem obliku osim zakonski propisanog bez prethodne pismene suglasnosti odgovorne osobe </w:t>
      </w:r>
      <w:r w:rsidR="00AD2D3B">
        <w:rPr>
          <w:i/>
          <w:sz w:val="16"/>
        </w:rPr>
        <w:t>Općine Bizovac</w:t>
      </w:r>
    </w:p>
    <w:p w14:paraId="0CC925F7" w14:textId="77777777" w:rsidR="00F37457" w:rsidRPr="008D32BE" w:rsidRDefault="00F37457" w:rsidP="00F37457">
      <w:pPr>
        <w:spacing w:before="0" w:after="0" w:line="240" w:lineRule="auto"/>
        <w:jc w:val="center"/>
        <w:rPr>
          <w:i/>
          <w:sz w:val="16"/>
        </w:rPr>
      </w:pPr>
    </w:p>
    <w:p w14:paraId="1BC223B7" w14:textId="77777777" w:rsidR="00F37457" w:rsidRPr="008D32BE" w:rsidRDefault="00F37457" w:rsidP="00F37457">
      <w:pPr>
        <w:spacing w:before="0" w:after="0" w:line="240" w:lineRule="auto"/>
        <w:jc w:val="center"/>
        <w:rPr>
          <w:i/>
          <w:sz w:val="16"/>
        </w:rPr>
      </w:pPr>
      <w:r w:rsidRPr="008D32BE">
        <w:rPr>
          <w:i/>
          <w:sz w:val="16"/>
        </w:rPr>
        <w:t>Zabranjeno je umnožavanje ovog dokumenta ili njegovog dijela u bilo kojem obliku i</w:t>
      </w:r>
    </w:p>
    <w:p w14:paraId="01E0D2B0" w14:textId="732D26E1" w:rsidR="00F37457" w:rsidRPr="008D32BE" w:rsidRDefault="00F37457" w:rsidP="00F37457">
      <w:pPr>
        <w:spacing w:before="0" w:after="0" w:line="240" w:lineRule="auto"/>
        <w:jc w:val="center"/>
        <w:rPr>
          <w:i/>
          <w:sz w:val="16"/>
        </w:rPr>
      </w:pPr>
      <w:r w:rsidRPr="008D32BE">
        <w:rPr>
          <w:i/>
          <w:sz w:val="16"/>
        </w:rPr>
        <w:t xml:space="preserve">na bilo koji način bez prethodne suglasnosti ovlaštene osobe tvrtke DLS d.o.o. Rijeka. </w:t>
      </w:r>
    </w:p>
    <w:p w14:paraId="71F065E0" w14:textId="77777777" w:rsidR="00AC45B3" w:rsidRDefault="00000000" w:rsidP="00D917CA">
      <w:pPr>
        <w:rPr>
          <w:noProof/>
        </w:rPr>
      </w:pPr>
      <w:sdt>
        <w:sdtPr>
          <w:rPr>
            <w:b/>
            <w:bCs/>
            <w:caps/>
            <w:highlight w:val="yellow"/>
          </w:rPr>
          <w:id w:val="-2096773831"/>
          <w:placeholder>
            <w:docPart w:val="F075A1F0306443758387F0A1A4575480"/>
          </w:placeholder>
        </w:sdtPr>
        <w:sdtEndPr>
          <w:rPr>
            <w:b w:val="0"/>
            <w:bCs w:val="0"/>
            <w:caps w:val="0"/>
          </w:rPr>
        </w:sdtEndPr>
        <w:sdtContent>
          <w:r w:rsidR="00204CB2" w:rsidRPr="008D32BE">
            <w:t xml:space="preserve">S A D R Ž A J </w:t>
          </w:r>
          <w:r w:rsidR="00CC625A" w:rsidRPr="008D32BE">
            <w:t xml:space="preserve"> </w:t>
          </w:r>
        </w:sdtContent>
      </w:sdt>
      <w:r w:rsidR="004058CD" w:rsidRPr="00A0161B">
        <w:rPr>
          <w:highlight w:val="yellow"/>
        </w:rPr>
        <w:fldChar w:fldCharType="begin"/>
      </w:r>
      <w:r w:rsidR="005E2CCD" w:rsidRPr="00A0161B">
        <w:rPr>
          <w:highlight w:val="yellow"/>
        </w:rPr>
        <w:instrText xml:space="preserve"> TOC \o "1-3" \h \z \u </w:instrText>
      </w:r>
      <w:r w:rsidR="004058CD" w:rsidRPr="00A0161B">
        <w:rPr>
          <w:highlight w:val="yellow"/>
        </w:rPr>
        <w:fldChar w:fldCharType="separate"/>
      </w:r>
    </w:p>
    <w:p w14:paraId="2E8148A6" w14:textId="7BAA4E0F" w:rsidR="00AC45B3" w:rsidRDefault="00AC45B3">
      <w:pPr>
        <w:pStyle w:val="Sadraj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0214370" w:history="1">
        <w:r w:rsidRPr="000E7EC9">
          <w:rPr>
            <w:rStyle w:val="Hiperveza"/>
            <w:noProof/>
          </w:rPr>
          <w:t>1</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0E7EC9">
          <w:rPr>
            <w:rStyle w:val="Hiperveza"/>
            <w:noProof/>
          </w:rPr>
          <w:t>Uvod</w:t>
        </w:r>
        <w:r>
          <w:rPr>
            <w:noProof/>
            <w:webHidden/>
          </w:rPr>
          <w:tab/>
        </w:r>
        <w:r>
          <w:rPr>
            <w:noProof/>
            <w:webHidden/>
          </w:rPr>
          <w:fldChar w:fldCharType="begin"/>
        </w:r>
        <w:r>
          <w:rPr>
            <w:noProof/>
            <w:webHidden/>
          </w:rPr>
          <w:instrText xml:space="preserve"> PAGEREF _Toc210214370 \h </w:instrText>
        </w:r>
        <w:r>
          <w:rPr>
            <w:noProof/>
            <w:webHidden/>
          </w:rPr>
        </w:r>
        <w:r>
          <w:rPr>
            <w:noProof/>
            <w:webHidden/>
          </w:rPr>
          <w:fldChar w:fldCharType="separate"/>
        </w:r>
        <w:r>
          <w:rPr>
            <w:noProof/>
            <w:webHidden/>
          </w:rPr>
          <w:t>8</w:t>
        </w:r>
        <w:r>
          <w:rPr>
            <w:noProof/>
            <w:webHidden/>
          </w:rPr>
          <w:fldChar w:fldCharType="end"/>
        </w:r>
      </w:hyperlink>
    </w:p>
    <w:p w14:paraId="30CCCEF7" w14:textId="3954199F" w:rsidR="00AC45B3" w:rsidRDefault="00AC45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371" w:history="1">
        <w:r w:rsidRPr="000E7EC9">
          <w:rPr>
            <w:rStyle w:val="Hiperveza"/>
            <w:rFonts w:eastAsiaTheme="majorEastAsia"/>
            <w:noProof/>
          </w:rPr>
          <w:t>1.1</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Temelj za izradu procjene rizika</w:t>
        </w:r>
        <w:r>
          <w:rPr>
            <w:noProof/>
            <w:webHidden/>
          </w:rPr>
          <w:tab/>
        </w:r>
        <w:r>
          <w:rPr>
            <w:noProof/>
            <w:webHidden/>
          </w:rPr>
          <w:fldChar w:fldCharType="begin"/>
        </w:r>
        <w:r>
          <w:rPr>
            <w:noProof/>
            <w:webHidden/>
          </w:rPr>
          <w:instrText xml:space="preserve"> PAGEREF _Toc210214371 \h </w:instrText>
        </w:r>
        <w:r>
          <w:rPr>
            <w:noProof/>
            <w:webHidden/>
          </w:rPr>
        </w:r>
        <w:r>
          <w:rPr>
            <w:noProof/>
            <w:webHidden/>
          </w:rPr>
          <w:fldChar w:fldCharType="separate"/>
        </w:r>
        <w:r>
          <w:rPr>
            <w:noProof/>
            <w:webHidden/>
          </w:rPr>
          <w:t>8</w:t>
        </w:r>
        <w:r>
          <w:rPr>
            <w:noProof/>
            <w:webHidden/>
          </w:rPr>
          <w:fldChar w:fldCharType="end"/>
        </w:r>
      </w:hyperlink>
    </w:p>
    <w:p w14:paraId="3C2C9839" w14:textId="26852371" w:rsidR="00AC45B3" w:rsidRDefault="00AC45B3">
      <w:pPr>
        <w:pStyle w:val="Sadraj1"/>
        <w:tabs>
          <w:tab w:val="left" w:pos="362"/>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0214372" w:history="1">
        <w:r w:rsidRPr="000E7EC9">
          <w:rPr>
            <w:rStyle w:val="Hiperveza"/>
            <w:noProof/>
          </w:rPr>
          <w:t>2</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0E7EC9">
          <w:rPr>
            <w:rStyle w:val="Hiperveza"/>
            <w:noProof/>
          </w:rPr>
          <w:t>OSNOVNE KARAKTERISTIKE PODRUČJA OPĆINE BIZOVAC</w:t>
        </w:r>
        <w:r>
          <w:rPr>
            <w:noProof/>
            <w:webHidden/>
          </w:rPr>
          <w:tab/>
        </w:r>
        <w:r>
          <w:rPr>
            <w:noProof/>
            <w:webHidden/>
          </w:rPr>
          <w:fldChar w:fldCharType="begin"/>
        </w:r>
        <w:r>
          <w:rPr>
            <w:noProof/>
            <w:webHidden/>
          </w:rPr>
          <w:instrText xml:space="preserve"> PAGEREF _Toc210214372 \h </w:instrText>
        </w:r>
        <w:r>
          <w:rPr>
            <w:noProof/>
            <w:webHidden/>
          </w:rPr>
        </w:r>
        <w:r>
          <w:rPr>
            <w:noProof/>
            <w:webHidden/>
          </w:rPr>
          <w:fldChar w:fldCharType="separate"/>
        </w:r>
        <w:r>
          <w:rPr>
            <w:noProof/>
            <w:webHidden/>
          </w:rPr>
          <w:t>11</w:t>
        </w:r>
        <w:r>
          <w:rPr>
            <w:noProof/>
            <w:webHidden/>
          </w:rPr>
          <w:fldChar w:fldCharType="end"/>
        </w:r>
      </w:hyperlink>
    </w:p>
    <w:p w14:paraId="15D888EB" w14:textId="05979072" w:rsidR="00AC45B3" w:rsidRDefault="00AC45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373" w:history="1">
        <w:r w:rsidRPr="000E7EC9">
          <w:rPr>
            <w:rStyle w:val="Hiperveza"/>
            <w:noProof/>
          </w:rPr>
          <w:t>2.1</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Geografski pokazatelji</w:t>
        </w:r>
        <w:r>
          <w:rPr>
            <w:noProof/>
            <w:webHidden/>
          </w:rPr>
          <w:tab/>
        </w:r>
        <w:r>
          <w:rPr>
            <w:noProof/>
            <w:webHidden/>
          </w:rPr>
          <w:fldChar w:fldCharType="begin"/>
        </w:r>
        <w:r>
          <w:rPr>
            <w:noProof/>
            <w:webHidden/>
          </w:rPr>
          <w:instrText xml:space="preserve"> PAGEREF _Toc210214373 \h </w:instrText>
        </w:r>
        <w:r>
          <w:rPr>
            <w:noProof/>
            <w:webHidden/>
          </w:rPr>
        </w:r>
        <w:r>
          <w:rPr>
            <w:noProof/>
            <w:webHidden/>
          </w:rPr>
          <w:fldChar w:fldCharType="separate"/>
        </w:r>
        <w:r>
          <w:rPr>
            <w:noProof/>
            <w:webHidden/>
          </w:rPr>
          <w:t>11</w:t>
        </w:r>
        <w:r>
          <w:rPr>
            <w:noProof/>
            <w:webHidden/>
          </w:rPr>
          <w:fldChar w:fldCharType="end"/>
        </w:r>
      </w:hyperlink>
    </w:p>
    <w:p w14:paraId="2F095A6A" w14:textId="1A59D07E" w:rsidR="00AC45B3" w:rsidRDefault="00AC45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374" w:history="1">
        <w:r w:rsidRPr="000E7EC9">
          <w:rPr>
            <w:rStyle w:val="Hiperveza"/>
            <w:noProof/>
            <w:lang w:bidi="en-US"/>
          </w:rPr>
          <w:t>2.1.1</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Geografski položaj</w:t>
        </w:r>
        <w:r>
          <w:rPr>
            <w:noProof/>
            <w:webHidden/>
          </w:rPr>
          <w:tab/>
        </w:r>
        <w:r>
          <w:rPr>
            <w:noProof/>
            <w:webHidden/>
          </w:rPr>
          <w:fldChar w:fldCharType="begin"/>
        </w:r>
        <w:r>
          <w:rPr>
            <w:noProof/>
            <w:webHidden/>
          </w:rPr>
          <w:instrText xml:space="preserve"> PAGEREF _Toc210214374 \h </w:instrText>
        </w:r>
        <w:r>
          <w:rPr>
            <w:noProof/>
            <w:webHidden/>
          </w:rPr>
        </w:r>
        <w:r>
          <w:rPr>
            <w:noProof/>
            <w:webHidden/>
          </w:rPr>
          <w:fldChar w:fldCharType="separate"/>
        </w:r>
        <w:r>
          <w:rPr>
            <w:noProof/>
            <w:webHidden/>
          </w:rPr>
          <w:t>11</w:t>
        </w:r>
        <w:r>
          <w:rPr>
            <w:noProof/>
            <w:webHidden/>
          </w:rPr>
          <w:fldChar w:fldCharType="end"/>
        </w:r>
      </w:hyperlink>
    </w:p>
    <w:p w14:paraId="14DE7372" w14:textId="588A8E56" w:rsidR="00AC45B3" w:rsidRDefault="00AC45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375" w:history="1">
        <w:r w:rsidRPr="000E7EC9">
          <w:rPr>
            <w:rStyle w:val="Hiperveza"/>
            <w:noProof/>
            <w:lang w:bidi="en-US"/>
          </w:rPr>
          <w:t>2.1.2</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Broj stanovnika</w:t>
        </w:r>
        <w:r>
          <w:rPr>
            <w:noProof/>
            <w:webHidden/>
          </w:rPr>
          <w:tab/>
        </w:r>
        <w:r>
          <w:rPr>
            <w:noProof/>
            <w:webHidden/>
          </w:rPr>
          <w:fldChar w:fldCharType="begin"/>
        </w:r>
        <w:r>
          <w:rPr>
            <w:noProof/>
            <w:webHidden/>
          </w:rPr>
          <w:instrText xml:space="preserve"> PAGEREF _Toc210214375 \h </w:instrText>
        </w:r>
        <w:r>
          <w:rPr>
            <w:noProof/>
            <w:webHidden/>
          </w:rPr>
        </w:r>
        <w:r>
          <w:rPr>
            <w:noProof/>
            <w:webHidden/>
          </w:rPr>
          <w:fldChar w:fldCharType="separate"/>
        </w:r>
        <w:r>
          <w:rPr>
            <w:noProof/>
            <w:webHidden/>
          </w:rPr>
          <w:t>13</w:t>
        </w:r>
        <w:r>
          <w:rPr>
            <w:noProof/>
            <w:webHidden/>
          </w:rPr>
          <w:fldChar w:fldCharType="end"/>
        </w:r>
      </w:hyperlink>
    </w:p>
    <w:p w14:paraId="34FF9536" w14:textId="0B9DA130" w:rsidR="00AC45B3" w:rsidRDefault="00AC45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376" w:history="1">
        <w:r w:rsidRPr="000E7EC9">
          <w:rPr>
            <w:rStyle w:val="Hiperveza"/>
            <w:noProof/>
            <w:lang w:bidi="en-US"/>
          </w:rPr>
          <w:t>2.1.3</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Gustoća naseljenosti</w:t>
        </w:r>
        <w:r>
          <w:rPr>
            <w:noProof/>
            <w:webHidden/>
          </w:rPr>
          <w:tab/>
        </w:r>
        <w:r>
          <w:rPr>
            <w:noProof/>
            <w:webHidden/>
          </w:rPr>
          <w:fldChar w:fldCharType="begin"/>
        </w:r>
        <w:r>
          <w:rPr>
            <w:noProof/>
            <w:webHidden/>
          </w:rPr>
          <w:instrText xml:space="preserve"> PAGEREF _Toc210214376 \h </w:instrText>
        </w:r>
        <w:r>
          <w:rPr>
            <w:noProof/>
            <w:webHidden/>
          </w:rPr>
        </w:r>
        <w:r>
          <w:rPr>
            <w:noProof/>
            <w:webHidden/>
          </w:rPr>
          <w:fldChar w:fldCharType="separate"/>
        </w:r>
        <w:r>
          <w:rPr>
            <w:noProof/>
            <w:webHidden/>
          </w:rPr>
          <w:t>14</w:t>
        </w:r>
        <w:r>
          <w:rPr>
            <w:noProof/>
            <w:webHidden/>
          </w:rPr>
          <w:fldChar w:fldCharType="end"/>
        </w:r>
      </w:hyperlink>
    </w:p>
    <w:p w14:paraId="4C0C0651" w14:textId="0588812A" w:rsidR="00AC45B3" w:rsidRDefault="00AC45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377" w:history="1">
        <w:r w:rsidRPr="000E7EC9">
          <w:rPr>
            <w:rStyle w:val="Hiperveza"/>
            <w:noProof/>
            <w:lang w:bidi="en-US"/>
          </w:rPr>
          <w:t>2.1.4</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Razmještaj stanovništva</w:t>
        </w:r>
        <w:r>
          <w:rPr>
            <w:noProof/>
            <w:webHidden/>
          </w:rPr>
          <w:tab/>
        </w:r>
        <w:r>
          <w:rPr>
            <w:noProof/>
            <w:webHidden/>
          </w:rPr>
          <w:fldChar w:fldCharType="begin"/>
        </w:r>
        <w:r>
          <w:rPr>
            <w:noProof/>
            <w:webHidden/>
          </w:rPr>
          <w:instrText xml:space="preserve"> PAGEREF _Toc210214377 \h </w:instrText>
        </w:r>
        <w:r>
          <w:rPr>
            <w:noProof/>
            <w:webHidden/>
          </w:rPr>
        </w:r>
        <w:r>
          <w:rPr>
            <w:noProof/>
            <w:webHidden/>
          </w:rPr>
          <w:fldChar w:fldCharType="separate"/>
        </w:r>
        <w:r>
          <w:rPr>
            <w:noProof/>
            <w:webHidden/>
          </w:rPr>
          <w:t>14</w:t>
        </w:r>
        <w:r>
          <w:rPr>
            <w:noProof/>
            <w:webHidden/>
          </w:rPr>
          <w:fldChar w:fldCharType="end"/>
        </w:r>
      </w:hyperlink>
    </w:p>
    <w:p w14:paraId="045B3921" w14:textId="1F16E507" w:rsidR="00AC45B3" w:rsidRDefault="00AC45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378" w:history="1">
        <w:r w:rsidRPr="000E7EC9">
          <w:rPr>
            <w:rStyle w:val="Hiperveza"/>
            <w:noProof/>
            <w:lang w:bidi="en-US"/>
          </w:rPr>
          <w:t>2.1.5</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Spolno – dobna raspodjela</w:t>
        </w:r>
        <w:r>
          <w:rPr>
            <w:noProof/>
            <w:webHidden/>
          </w:rPr>
          <w:tab/>
        </w:r>
        <w:r>
          <w:rPr>
            <w:noProof/>
            <w:webHidden/>
          </w:rPr>
          <w:fldChar w:fldCharType="begin"/>
        </w:r>
        <w:r>
          <w:rPr>
            <w:noProof/>
            <w:webHidden/>
          </w:rPr>
          <w:instrText xml:space="preserve"> PAGEREF _Toc210214378 \h </w:instrText>
        </w:r>
        <w:r>
          <w:rPr>
            <w:noProof/>
            <w:webHidden/>
          </w:rPr>
        </w:r>
        <w:r>
          <w:rPr>
            <w:noProof/>
            <w:webHidden/>
          </w:rPr>
          <w:fldChar w:fldCharType="separate"/>
        </w:r>
        <w:r>
          <w:rPr>
            <w:noProof/>
            <w:webHidden/>
          </w:rPr>
          <w:t>15</w:t>
        </w:r>
        <w:r>
          <w:rPr>
            <w:noProof/>
            <w:webHidden/>
          </w:rPr>
          <w:fldChar w:fldCharType="end"/>
        </w:r>
      </w:hyperlink>
    </w:p>
    <w:p w14:paraId="3AAB6973" w14:textId="2469208F" w:rsidR="00AC45B3" w:rsidRDefault="00AC45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379" w:history="1">
        <w:r w:rsidRPr="000E7EC9">
          <w:rPr>
            <w:rStyle w:val="Hiperveza"/>
            <w:noProof/>
            <w:lang w:bidi="en-US"/>
          </w:rPr>
          <w:t>2.1.6</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Prometna povezanost</w:t>
        </w:r>
        <w:r>
          <w:rPr>
            <w:noProof/>
            <w:webHidden/>
          </w:rPr>
          <w:tab/>
        </w:r>
        <w:r>
          <w:rPr>
            <w:noProof/>
            <w:webHidden/>
          </w:rPr>
          <w:fldChar w:fldCharType="begin"/>
        </w:r>
        <w:r>
          <w:rPr>
            <w:noProof/>
            <w:webHidden/>
          </w:rPr>
          <w:instrText xml:space="preserve"> PAGEREF _Toc210214379 \h </w:instrText>
        </w:r>
        <w:r>
          <w:rPr>
            <w:noProof/>
            <w:webHidden/>
          </w:rPr>
        </w:r>
        <w:r>
          <w:rPr>
            <w:noProof/>
            <w:webHidden/>
          </w:rPr>
          <w:fldChar w:fldCharType="separate"/>
        </w:r>
        <w:r>
          <w:rPr>
            <w:noProof/>
            <w:webHidden/>
          </w:rPr>
          <w:t>16</w:t>
        </w:r>
        <w:r>
          <w:rPr>
            <w:noProof/>
            <w:webHidden/>
          </w:rPr>
          <w:fldChar w:fldCharType="end"/>
        </w:r>
      </w:hyperlink>
    </w:p>
    <w:p w14:paraId="5CF93F09" w14:textId="1EA3D575" w:rsidR="00AC45B3" w:rsidRDefault="00AC45B3">
      <w:pPr>
        <w:pStyle w:val="Sadraj2"/>
        <w:tabs>
          <w:tab w:val="left" w:pos="546"/>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380" w:history="1">
        <w:r w:rsidRPr="000E7EC9">
          <w:rPr>
            <w:rStyle w:val="Hiperveza"/>
            <w:noProof/>
          </w:rPr>
          <w:t>2.2</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Društveno – politički pokazatelji</w:t>
        </w:r>
        <w:r>
          <w:rPr>
            <w:noProof/>
            <w:webHidden/>
          </w:rPr>
          <w:tab/>
        </w:r>
        <w:r>
          <w:rPr>
            <w:noProof/>
            <w:webHidden/>
          </w:rPr>
          <w:fldChar w:fldCharType="begin"/>
        </w:r>
        <w:r>
          <w:rPr>
            <w:noProof/>
            <w:webHidden/>
          </w:rPr>
          <w:instrText xml:space="preserve"> PAGEREF _Toc210214380 \h </w:instrText>
        </w:r>
        <w:r>
          <w:rPr>
            <w:noProof/>
            <w:webHidden/>
          </w:rPr>
        </w:r>
        <w:r>
          <w:rPr>
            <w:noProof/>
            <w:webHidden/>
          </w:rPr>
          <w:fldChar w:fldCharType="separate"/>
        </w:r>
        <w:r>
          <w:rPr>
            <w:noProof/>
            <w:webHidden/>
          </w:rPr>
          <w:t>18</w:t>
        </w:r>
        <w:r>
          <w:rPr>
            <w:noProof/>
            <w:webHidden/>
          </w:rPr>
          <w:fldChar w:fldCharType="end"/>
        </w:r>
      </w:hyperlink>
    </w:p>
    <w:p w14:paraId="60F42970" w14:textId="60689421" w:rsidR="00AC45B3" w:rsidRDefault="00AC45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381" w:history="1">
        <w:r w:rsidRPr="000E7EC9">
          <w:rPr>
            <w:rStyle w:val="Hiperveza"/>
            <w:noProof/>
            <w:lang w:bidi="en-US"/>
          </w:rPr>
          <w:t>2.2.1</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Sjedišta upravnih tijela</w:t>
        </w:r>
        <w:r>
          <w:rPr>
            <w:noProof/>
            <w:webHidden/>
          </w:rPr>
          <w:tab/>
        </w:r>
        <w:r>
          <w:rPr>
            <w:noProof/>
            <w:webHidden/>
          </w:rPr>
          <w:fldChar w:fldCharType="begin"/>
        </w:r>
        <w:r>
          <w:rPr>
            <w:noProof/>
            <w:webHidden/>
          </w:rPr>
          <w:instrText xml:space="preserve"> PAGEREF _Toc210214381 \h </w:instrText>
        </w:r>
        <w:r>
          <w:rPr>
            <w:noProof/>
            <w:webHidden/>
          </w:rPr>
        </w:r>
        <w:r>
          <w:rPr>
            <w:noProof/>
            <w:webHidden/>
          </w:rPr>
          <w:fldChar w:fldCharType="separate"/>
        </w:r>
        <w:r>
          <w:rPr>
            <w:noProof/>
            <w:webHidden/>
          </w:rPr>
          <w:t>18</w:t>
        </w:r>
        <w:r>
          <w:rPr>
            <w:noProof/>
            <w:webHidden/>
          </w:rPr>
          <w:fldChar w:fldCharType="end"/>
        </w:r>
      </w:hyperlink>
    </w:p>
    <w:p w14:paraId="11E6A07B" w14:textId="6A75AF0B" w:rsidR="00AC45B3" w:rsidRDefault="00AC45B3">
      <w:pPr>
        <w:pStyle w:val="Sadraj3"/>
        <w:tabs>
          <w:tab w:val="left" w:pos="729"/>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382" w:history="1">
        <w:r w:rsidRPr="000E7EC9">
          <w:rPr>
            <w:rStyle w:val="Hiperveza"/>
            <w:noProof/>
            <w:lang w:bidi="en-US"/>
          </w:rPr>
          <w:t>2.2.2</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Zdravstvene ustanove</w:t>
        </w:r>
        <w:r>
          <w:rPr>
            <w:noProof/>
            <w:webHidden/>
          </w:rPr>
          <w:tab/>
        </w:r>
        <w:r>
          <w:rPr>
            <w:noProof/>
            <w:webHidden/>
          </w:rPr>
          <w:fldChar w:fldCharType="begin"/>
        </w:r>
        <w:r>
          <w:rPr>
            <w:noProof/>
            <w:webHidden/>
          </w:rPr>
          <w:instrText xml:space="preserve"> PAGEREF _Toc210214382 \h </w:instrText>
        </w:r>
        <w:r>
          <w:rPr>
            <w:noProof/>
            <w:webHidden/>
          </w:rPr>
        </w:r>
        <w:r>
          <w:rPr>
            <w:noProof/>
            <w:webHidden/>
          </w:rPr>
          <w:fldChar w:fldCharType="separate"/>
        </w:r>
        <w:r>
          <w:rPr>
            <w:noProof/>
            <w:webHidden/>
          </w:rPr>
          <w:t>19</w:t>
        </w:r>
        <w:r>
          <w:rPr>
            <w:noProof/>
            <w:webHidden/>
          </w:rPr>
          <w:fldChar w:fldCharType="end"/>
        </w:r>
      </w:hyperlink>
    </w:p>
    <w:p w14:paraId="57A74CA6" w14:textId="24D53483"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383" w:history="1">
        <w:r w:rsidRPr="000E7EC9">
          <w:rPr>
            <w:rStyle w:val="Hiperveza"/>
            <w:noProof/>
            <w:lang w:bidi="en-US"/>
          </w:rPr>
          <w:t>2.2.3.Odgojno obrazovne ustanove</w:t>
        </w:r>
        <w:r>
          <w:rPr>
            <w:noProof/>
            <w:webHidden/>
          </w:rPr>
          <w:tab/>
        </w:r>
        <w:r>
          <w:rPr>
            <w:noProof/>
            <w:webHidden/>
          </w:rPr>
          <w:fldChar w:fldCharType="begin"/>
        </w:r>
        <w:r>
          <w:rPr>
            <w:noProof/>
            <w:webHidden/>
          </w:rPr>
          <w:instrText xml:space="preserve"> PAGEREF _Toc210214383 \h </w:instrText>
        </w:r>
        <w:r>
          <w:rPr>
            <w:noProof/>
            <w:webHidden/>
          </w:rPr>
        </w:r>
        <w:r>
          <w:rPr>
            <w:noProof/>
            <w:webHidden/>
          </w:rPr>
          <w:fldChar w:fldCharType="separate"/>
        </w:r>
        <w:r>
          <w:rPr>
            <w:noProof/>
            <w:webHidden/>
          </w:rPr>
          <w:t>19</w:t>
        </w:r>
        <w:r>
          <w:rPr>
            <w:noProof/>
            <w:webHidden/>
          </w:rPr>
          <w:fldChar w:fldCharType="end"/>
        </w:r>
      </w:hyperlink>
    </w:p>
    <w:p w14:paraId="48345E76" w14:textId="655DA2FF"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384" w:history="1">
        <w:r w:rsidRPr="000E7EC9">
          <w:rPr>
            <w:rStyle w:val="Hiperveza"/>
            <w:noProof/>
            <w:lang w:bidi="en-US"/>
          </w:rPr>
          <w:t>2.2.4.Broj kućanstava</w:t>
        </w:r>
        <w:r>
          <w:rPr>
            <w:noProof/>
            <w:webHidden/>
          </w:rPr>
          <w:tab/>
        </w:r>
        <w:r>
          <w:rPr>
            <w:noProof/>
            <w:webHidden/>
          </w:rPr>
          <w:fldChar w:fldCharType="begin"/>
        </w:r>
        <w:r>
          <w:rPr>
            <w:noProof/>
            <w:webHidden/>
          </w:rPr>
          <w:instrText xml:space="preserve"> PAGEREF _Toc210214384 \h </w:instrText>
        </w:r>
        <w:r>
          <w:rPr>
            <w:noProof/>
            <w:webHidden/>
          </w:rPr>
        </w:r>
        <w:r>
          <w:rPr>
            <w:noProof/>
            <w:webHidden/>
          </w:rPr>
          <w:fldChar w:fldCharType="separate"/>
        </w:r>
        <w:r>
          <w:rPr>
            <w:noProof/>
            <w:webHidden/>
          </w:rPr>
          <w:t>19</w:t>
        </w:r>
        <w:r>
          <w:rPr>
            <w:noProof/>
            <w:webHidden/>
          </w:rPr>
          <w:fldChar w:fldCharType="end"/>
        </w:r>
      </w:hyperlink>
    </w:p>
    <w:p w14:paraId="1C18ACC3" w14:textId="278E8BF5"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385" w:history="1">
        <w:r w:rsidRPr="000E7EC9">
          <w:rPr>
            <w:rStyle w:val="Hiperveza"/>
            <w:noProof/>
            <w:lang w:bidi="en-US"/>
          </w:rPr>
          <w:t>2.2.5.Broj, vrsta (namjena) i starost građevina</w:t>
        </w:r>
        <w:r>
          <w:rPr>
            <w:noProof/>
            <w:webHidden/>
          </w:rPr>
          <w:tab/>
        </w:r>
        <w:r>
          <w:rPr>
            <w:noProof/>
            <w:webHidden/>
          </w:rPr>
          <w:fldChar w:fldCharType="begin"/>
        </w:r>
        <w:r>
          <w:rPr>
            <w:noProof/>
            <w:webHidden/>
          </w:rPr>
          <w:instrText xml:space="preserve"> PAGEREF _Toc210214385 \h </w:instrText>
        </w:r>
        <w:r>
          <w:rPr>
            <w:noProof/>
            <w:webHidden/>
          </w:rPr>
        </w:r>
        <w:r>
          <w:rPr>
            <w:noProof/>
            <w:webHidden/>
          </w:rPr>
          <w:fldChar w:fldCharType="separate"/>
        </w:r>
        <w:r>
          <w:rPr>
            <w:noProof/>
            <w:webHidden/>
          </w:rPr>
          <w:t>20</w:t>
        </w:r>
        <w:r>
          <w:rPr>
            <w:noProof/>
            <w:webHidden/>
          </w:rPr>
          <w:fldChar w:fldCharType="end"/>
        </w:r>
      </w:hyperlink>
    </w:p>
    <w:p w14:paraId="79A86AC9" w14:textId="562FF920" w:rsidR="00AC45B3" w:rsidRDefault="00AC45B3">
      <w:pPr>
        <w:pStyle w:val="Sadraj2"/>
        <w:tabs>
          <w:tab w:val="left" w:pos="607"/>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386" w:history="1">
        <w:r w:rsidRPr="000E7EC9">
          <w:rPr>
            <w:rStyle w:val="Hiperveza"/>
            <w:noProof/>
            <w:lang w:bidi="en-US"/>
          </w:rPr>
          <w:t>2.3.</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lang w:bidi="en-US"/>
          </w:rPr>
          <w:t>Ekonomsko – gospodarski pokazatelji</w:t>
        </w:r>
        <w:r>
          <w:rPr>
            <w:noProof/>
            <w:webHidden/>
          </w:rPr>
          <w:tab/>
        </w:r>
        <w:r>
          <w:rPr>
            <w:noProof/>
            <w:webHidden/>
          </w:rPr>
          <w:fldChar w:fldCharType="begin"/>
        </w:r>
        <w:r>
          <w:rPr>
            <w:noProof/>
            <w:webHidden/>
          </w:rPr>
          <w:instrText xml:space="preserve"> PAGEREF _Toc210214386 \h </w:instrText>
        </w:r>
        <w:r>
          <w:rPr>
            <w:noProof/>
            <w:webHidden/>
          </w:rPr>
        </w:r>
        <w:r>
          <w:rPr>
            <w:noProof/>
            <w:webHidden/>
          </w:rPr>
          <w:fldChar w:fldCharType="separate"/>
        </w:r>
        <w:r>
          <w:rPr>
            <w:noProof/>
            <w:webHidden/>
          </w:rPr>
          <w:t>21</w:t>
        </w:r>
        <w:r>
          <w:rPr>
            <w:noProof/>
            <w:webHidden/>
          </w:rPr>
          <w:fldChar w:fldCharType="end"/>
        </w:r>
      </w:hyperlink>
    </w:p>
    <w:p w14:paraId="4D1598D4" w14:textId="6DF50859"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387" w:history="1">
        <w:r w:rsidRPr="000E7EC9">
          <w:rPr>
            <w:rStyle w:val="Hiperveza"/>
            <w:noProof/>
            <w:lang w:bidi="en-US"/>
          </w:rPr>
          <w:t>2.3.1.</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Proračun Općine Bizovac</w:t>
        </w:r>
        <w:r>
          <w:rPr>
            <w:noProof/>
            <w:webHidden/>
          </w:rPr>
          <w:tab/>
        </w:r>
        <w:r>
          <w:rPr>
            <w:noProof/>
            <w:webHidden/>
          </w:rPr>
          <w:fldChar w:fldCharType="begin"/>
        </w:r>
        <w:r>
          <w:rPr>
            <w:noProof/>
            <w:webHidden/>
          </w:rPr>
          <w:instrText xml:space="preserve"> PAGEREF _Toc210214387 \h </w:instrText>
        </w:r>
        <w:r>
          <w:rPr>
            <w:noProof/>
            <w:webHidden/>
          </w:rPr>
        </w:r>
        <w:r>
          <w:rPr>
            <w:noProof/>
            <w:webHidden/>
          </w:rPr>
          <w:fldChar w:fldCharType="separate"/>
        </w:r>
        <w:r>
          <w:rPr>
            <w:noProof/>
            <w:webHidden/>
          </w:rPr>
          <w:t>21</w:t>
        </w:r>
        <w:r>
          <w:rPr>
            <w:noProof/>
            <w:webHidden/>
          </w:rPr>
          <w:fldChar w:fldCharType="end"/>
        </w:r>
      </w:hyperlink>
    </w:p>
    <w:p w14:paraId="5094E7F0" w14:textId="0C60D1F5"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388" w:history="1">
        <w:r w:rsidRPr="000E7EC9">
          <w:rPr>
            <w:rStyle w:val="Hiperveza"/>
            <w:noProof/>
            <w:lang w:bidi="en-US"/>
          </w:rPr>
          <w:t>2.3.2.</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Gospodarske grane</w:t>
        </w:r>
        <w:r>
          <w:rPr>
            <w:noProof/>
            <w:webHidden/>
          </w:rPr>
          <w:tab/>
        </w:r>
        <w:r>
          <w:rPr>
            <w:noProof/>
            <w:webHidden/>
          </w:rPr>
          <w:fldChar w:fldCharType="begin"/>
        </w:r>
        <w:r>
          <w:rPr>
            <w:noProof/>
            <w:webHidden/>
          </w:rPr>
          <w:instrText xml:space="preserve"> PAGEREF _Toc210214388 \h </w:instrText>
        </w:r>
        <w:r>
          <w:rPr>
            <w:noProof/>
            <w:webHidden/>
          </w:rPr>
        </w:r>
        <w:r>
          <w:rPr>
            <w:noProof/>
            <w:webHidden/>
          </w:rPr>
          <w:fldChar w:fldCharType="separate"/>
        </w:r>
        <w:r>
          <w:rPr>
            <w:noProof/>
            <w:webHidden/>
          </w:rPr>
          <w:t>22</w:t>
        </w:r>
        <w:r>
          <w:rPr>
            <w:noProof/>
            <w:webHidden/>
          </w:rPr>
          <w:fldChar w:fldCharType="end"/>
        </w:r>
      </w:hyperlink>
    </w:p>
    <w:p w14:paraId="7B92C3BE" w14:textId="738196F5"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389" w:history="1">
        <w:r w:rsidRPr="000E7EC9">
          <w:rPr>
            <w:rStyle w:val="Hiperveza"/>
            <w:noProof/>
            <w:lang w:bidi="en-US"/>
          </w:rPr>
          <w:t>2.3.3.</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Velike gospodarske tvrtke</w:t>
        </w:r>
        <w:r>
          <w:rPr>
            <w:noProof/>
            <w:webHidden/>
          </w:rPr>
          <w:tab/>
        </w:r>
        <w:r>
          <w:rPr>
            <w:noProof/>
            <w:webHidden/>
          </w:rPr>
          <w:fldChar w:fldCharType="begin"/>
        </w:r>
        <w:r>
          <w:rPr>
            <w:noProof/>
            <w:webHidden/>
          </w:rPr>
          <w:instrText xml:space="preserve"> PAGEREF _Toc210214389 \h </w:instrText>
        </w:r>
        <w:r>
          <w:rPr>
            <w:noProof/>
            <w:webHidden/>
          </w:rPr>
        </w:r>
        <w:r>
          <w:rPr>
            <w:noProof/>
            <w:webHidden/>
          </w:rPr>
          <w:fldChar w:fldCharType="separate"/>
        </w:r>
        <w:r>
          <w:rPr>
            <w:noProof/>
            <w:webHidden/>
          </w:rPr>
          <w:t>26</w:t>
        </w:r>
        <w:r>
          <w:rPr>
            <w:noProof/>
            <w:webHidden/>
          </w:rPr>
          <w:fldChar w:fldCharType="end"/>
        </w:r>
      </w:hyperlink>
    </w:p>
    <w:p w14:paraId="486C3CE5" w14:textId="1FF9AFF9"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390" w:history="1">
        <w:r w:rsidRPr="000E7EC9">
          <w:rPr>
            <w:rStyle w:val="Hiperveza"/>
            <w:noProof/>
            <w:lang w:bidi="en-US"/>
          </w:rPr>
          <w:t>2.3.4.</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Objekti kritične infrastrukture</w:t>
        </w:r>
        <w:r>
          <w:rPr>
            <w:noProof/>
            <w:webHidden/>
          </w:rPr>
          <w:tab/>
        </w:r>
        <w:r>
          <w:rPr>
            <w:noProof/>
            <w:webHidden/>
          </w:rPr>
          <w:fldChar w:fldCharType="begin"/>
        </w:r>
        <w:r>
          <w:rPr>
            <w:noProof/>
            <w:webHidden/>
          </w:rPr>
          <w:instrText xml:space="preserve"> PAGEREF _Toc210214390 \h </w:instrText>
        </w:r>
        <w:r>
          <w:rPr>
            <w:noProof/>
            <w:webHidden/>
          </w:rPr>
        </w:r>
        <w:r>
          <w:rPr>
            <w:noProof/>
            <w:webHidden/>
          </w:rPr>
          <w:fldChar w:fldCharType="separate"/>
        </w:r>
        <w:r>
          <w:rPr>
            <w:noProof/>
            <w:webHidden/>
          </w:rPr>
          <w:t>26</w:t>
        </w:r>
        <w:r>
          <w:rPr>
            <w:noProof/>
            <w:webHidden/>
          </w:rPr>
          <w:fldChar w:fldCharType="end"/>
        </w:r>
      </w:hyperlink>
    </w:p>
    <w:p w14:paraId="7B68F42E" w14:textId="6F079295" w:rsidR="00AC45B3" w:rsidRDefault="00AC45B3">
      <w:pPr>
        <w:pStyle w:val="Sadraj2"/>
        <w:tabs>
          <w:tab w:val="left" w:pos="607"/>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391" w:history="1">
        <w:r w:rsidRPr="000E7EC9">
          <w:rPr>
            <w:rStyle w:val="Hiperveza"/>
            <w:noProof/>
          </w:rPr>
          <w:t>2.4.</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Prirodno - kulturni pokazatelji</w:t>
        </w:r>
        <w:r>
          <w:rPr>
            <w:noProof/>
            <w:webHidden/>
          </w:rPr>
          <w:tab/>
        </w:r>
        <w:r>
          <w:rPr>
            <w:noProof/>
            <w:webHidden/>
          </w:rPr>
          <w:fldChar w:fldCharType="begin"/>
        </w:r>
        <w:r>
          <w:rPr>
            <w:noProof/>
            <w:webHidden/>
          </w:rPr>
          <w:instrText xml:space="preserve"> PAGEREF _Toc210214391 \h </w:instrText>
        </w:r>
        <w:r>
          <w:rPr>
            <w:noProof/>
            <w:webHidden/>
          </w:rPr>
        </w:r>
        <w:r>
          <w:rPr>
            <w:noProof/>
            <w:webHidden/>
          </w:rPr>
          <w:fldChar w:fldCharType="separate"/>
        </w:r>
        <w:r>
          <w:rPr>
            <w:noProof/>
            <w:webHidden/>
          </w:rPr>
          <w:t>28</w:t>
        </w:r>
        <w:r>
          <w:rPr>
            <w:noProof/>
            <w:webHidden/>
          </w:rPr>
          <w:fldChar w:fldCharType="end"/>
        </w:r>
      </w:hyperlink>
    </w:p>
    <w:p w14:paraId="046C847F" w14:textId="664B1E40"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392" w:history="1">
        <w:r w:rsidRPr="000E7EC9">
          <w:rPr>
            <w:rStyle w:val="Hiperveza"/>
            <w:noProof/>
            <w:lang w:bidi="en-US"/>
          </w:rPr>
          <w:t>2.4.1.</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Prirodna baština</w:t>
        </w:r>
        <w:r>
          <w:rPr>
            <w:noProof/>
            <w:webHidden/>
          </w:rPr>
          <w:tab/>
        </w:r>
        <w:r>
          <w:rPr>
            <w:noProof/>
            <w:webHidden/>
          </w:rPr>
          <w:fldChar w:fldCharType="begin"/>
        </w:r>
        <w:r>
          <w:rPr>
            <w:noProof/>
            <w:webHidden/>
          </w:rPr>
          <w:instrText xml:space="preserve"> PAGEREF _Toc210214392 \h </w:instrText>
        </w:r>
        <w:r>
          <w:rPr>
            <w:noProof/>
            <w:webHidden/>
          </w:rPr>
        </w:r>
        <w:r>
          <w:rPr>
            <w:noProof/>
            <w:webHidden/>
          </w:rPr>
          <w:fldChar w:fldCharType="separate"/>
        </w:r>
        <w:r>
          <w:rPr>
            <w:noProof/>
            <w:webHidden/>
          </w:rPr>
          <w:t>28</w:t>
        </w:r>
        <w:r>
          <w:rPr>
            <w:noProof/>
            <w:webHidden/>
          </w:rPr>
          <w:fldChar w:fldCharType="end"/>
        </w:r>
      </w:hyperlink>
    </w:p>
    <w:p w14:paraId="5223B24F" w14:textId="6F5FFC0D"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393" w:history="1">
        <w:r w:rsidRPr="000E7EC9">
          <w:rPr>
            <w:rStyle w:val="Hiperveza"/>
            <w:noProof/>
            <w:lang w:bidi="en-US"/>
          </w:rPr>
          <w:t>2.4.2.</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Kulturno povijesna baština</w:t>
        </w:r>
        <w:r>
          <w:rPr>
            <w:noProof/>
            <w:webHidden/>
          </w:rPr>
          <w:tab/>
        </w:r>
        <w:r>
          <w:rPr>
            <w:noProof/>
            <w:webHidden/>
          </w:rPr>
          <w:fldChar w:fldCharType="begin"/>
        </w:r>
        <w:r>
          <w:rPr>
            <w:noProof/>
            <w:webHidden/>
          </w:rPr>
          <w:instrText xml:space="preserve"> PAGEREF _Toc210214393 \h </w:instrText>
        </w:r>
        <w:r>
          <w:rPr>
            <w:noProof/>
            <w:webHidden/>
          </w:rPr>
        </w:r>
        <w:r>
          <w:rPr>
            <w:noProof/>
            <w:webHidden/>
          </w:rPr>
          <w:fldChar w:fldCharType="separate"/>
        </w:r>
        <w:r>
          <w:rPr>
            <w:noProof/>
            <w:webHidden/>
          </w:rPr>
          <w:t>28</w:t>
        </w:r>
        <w:r>
          <w:rPr>
            <w:noProof/>
            <w:webHidden/>
          </w:rPr>
          <w:fldChar w:fldCharType="end"/>
        </w:r>
      </w:hyperlink>
    </w:p>
    <w:p w14:paraId="3E7C670D" w14:textId="782FFBA8" w:rsidR="00AC45B3" w:rsidRDefault="00AC45B3">
      <w:pPr>
        <w:pStyle w:val="Sadraj2"/>
        <w:tabs>
          <w:tab w:val="left" w:pos="607"/>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394" w:history="1">
        <w:r w:rsidRPr="000E7EC9">
          <w:rPr>
            <w:rStyle w:val="Hiperveza"/>
            <w:noProof/>
          </w:rPr>
          <w:t>2.5.</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Povijesni pokazatelji</w:t>
        </w:r>
        <w:r>
          <w:rPr>
            <w:noProof/>
            <w:webHidden/>
          </w:rPr>
          <w:tab/>
        </w:r>
        <w:r>
          <w:rPr>
            <w:noProof/>
            <w:webHidden/>
          </w:rPr>
          <w:fldChar w:fldCharType="begin"/>
        </w:r>
        <w:r>
          <w:rPr>
            <w:noProof/>
            <w:webHidden/>
          </w:rPr>
          <w:instrText xml:space="preserve"> PAGEREF _Toc210214394 \h </w:instrText>
        </w:r>
        <w:r>
          <w:rPr>
            <w:noProof/>
            <w:webHidden/>
          </w:rPr>
        </w:r>
        <w:r>
          <w:rPr>
            <w:noProof/>
            <w:webHidden/>
          </w:rPr>
          <w:fldChar w:fldCharType="separate"/>
        </w:r>
        <w:r>
          <w:rPr>
            <w:noProof/>
            <w:webHidden/>
          </w:rPr>
          <w:t>30</w:t>
        </w:r>
        <w:r>
          <w:rPr>
            <w:noProof/>
            <w:webHidden/>
          </w:rPr>
          <w:fldChar w:fldCharType="end"/>
        </w:r>
      </w:hyperlink>
    </w:p>
    <w:p w14:paraId="458A3C35" w14:textId="2F4A363E"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395" w:history="1">
        <w:r w:rsidRPr="000E7EC9">
          <w:rPr>
            <w:rStyle w:val="Hiperveza"/>
            <w:noProof/>
            <w:lang w:bidi="en-US"/>
          </w:rPr>
          <w:t>2.5.1.</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Prijašnji događaji</w:t>
        </w:r>
        <w:r>
          <w:rPr>
            <w:noProof/>
            <w:webHidden/>
          </w:rPr>
          <w:tab/>
        </w:r>
        <w:r>
          <w:rPr>
            <w:noProof/>
            <w:webHidden/>
          </w:rPr>
          <w:fldChar w:fldCharType="begin"/>
        </w:r>
        <w:r>
          <w:rPr>
            <w:noProof/>
            <w:webHidden/>
          </w:rPr>
          <w:instrText xml:space="preserve"> PAGEREF _Toc210214395 \h </w:instrText>
        </w:r>
        <w:r>
          <w:rPr>
            <w:noProof/>
            <w:webHidden/>
          </w:rPr>
        </w:r>
        <w:r>
          <w:rPr>
            <w:noProof/>
            <w:webHidden/>
          </w:rPr>
          <w:fldChar w:fldCharType="separate"/>
        </w:r>
        <w:r>
          <w:rPr>
            <w:noProof/>
            <w:webHidden/>
          </w:rPr>
          <w:t>30</w:t>
        </w:r>
        <w:r>
          <w:rPr>
            <w:noProof/>
            <w:webHidden/>
          </w:rPr>
          <w:fldChar w:fldCharType="end"/>
        </w:r>
      </w:hyperlink>
    </w:p>
    <w:p w14:paraId="633498F7" w14:textId="6C2B0ECC" w:rsidR="00AC45B3" w:rsidRDefault="00AC45B3">
      <w:pPr>
        <w:pStyle w:val="Sadraj2"/>
        <w:tabs>
          <w:tab w:val="left" w:pos="607"/>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396" w:history="1">
        <w:r w:rsidRPr="000E7EC9">
          <w:rPr>
            <w:rStyle w:val="Hiperveza"/>
            <w:noProof/>
          </w:rPr>
          <w:t>2.6.</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Pokazatelji operativne sposobnosti</w:t>
        </w:r>
        <w:r>
          <w:rPr>
            <w:noProof/>
            <w:webHidden/>
          </w:rPr>
          <w:tab/>
        </w:r>
        <w:r>
          <w:rPr>
            <w:noProof/>
            <w:webHidden/>
          </w:rPr>
          <w:fldChar w:fldCharType="begin"/>
        </w:r>
        <w:r>
          <w:rPr>
            <w:noProof/>
            <w:webHidden/>
          </w:rPr>
          <w:instrText xml:space="preserve"> PAGEREF _Toc210214396 \h </w:instrText>
        </w:r>
        <w:r>
          <w:rPr>
            <w:noProof/>
            <w:webHidden/>
          </w:rPr>
        </w:r>
        <w:r>
          <w:rPr>
            <w:noProof/>
            <w:webHidden/>
          </w:rPr>
          <w:fldChar w:fldCharType="separate"/>
        </w:r>
        <w:r>
          <w:rPr>
            <w:noProof/>
            <w:webHidden/>
          </w:rPr>
          <w:t>31</w:t>
        </w:r>
        <w:r>
          <w:rPr>
            <w:noProof/>
            <w:webHidden/>
          </w:rPr>
          <w:fldChar w:fldCharType="end"/>
        </w:r>
      </w:hyperlink>
    </w:p>
    <w:p w14:paraId="73DD2228" w14:textId="18A34EEC"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397" w:history="1">
        <w:r w:rsidRPr="000E7EC9">
          <w:rPr>
            <w:rStyle w:val="Hiperveza"/>
            <w:noProof/>
            <w:lang w:bidi="en-US"/>
          </w:rPr>
          <w:t>2.6.1.</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Popis operativnih snaga</w:t>
        </w:r>
        <w:r>
          <w:rPr>
            <w:noProof/>
            <w:webHidden/>
          </w:rPr>
          <w:tab/>
        </w:r>
        <w:r>
          <w:rPr>
            <w:noProof/>
            <w:webHidden/>
          </w:rPr>
          <w:fldChar w:fldCharType="begin"/>
        </w:r>
        <w:r>
          <w:rPr>
            <w:noProof/>
            <w:webHidden/>
          </w:rPr>
          <w:instrText xml:space="preserve"> PAGEREF _Toc210214397 \h </w:instrText>
        </w:r>
        <w:r>
          <w:rPr>
            <w:noProof/>
            <w:webHidden/>
          </w:rPr>
        </w:r>
        <w:r>
          <w:rPr>
            <w:noProof/>
            <w:webHidden/>
          </w:rPr>
          <w:fldChar w:fldCharType="separate"/>
        </w:r>
        <w:r>
          <w:rPr>
            <w:noProof/>
            <w:webHidden/>
          </w:rPr>
          <w:t>31</w:t>
        </w:r>
        <w:r>
          <w:rPr>
            <w:noProof/>
            <w:webHidden/>
          </w:rPr>
          <w:fldChar w:fldCharType="end"/>
        </w:r>
      </w:hyperlink>
    </w:p>
    <w:p w14:paraId="05743DFD" w14:textId="394F6F3F"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398" w:history="1">
        <w:r w:rsidRPr="000E7EC9">
          <w:rPr>
            <w:rStyle w:val="Hiperveza"/>
            <w:noProof/>
            <w:lang w:bidi="en-US"/>
          </w:rPr>
          <w:t>2.6.2. Popis smještajnih kapaciteta i kapaciteta za pripremu hrane</w:t>
        </w:r>
        <w:r>
          <w:rPr>
            <w:noProof/>
            <w:webHidden/>
          </w:rPr>
          <w:tab/>
        </w:r>
        <w:r>
          <w:rPr>
            <w:noProof/>
            <w:webHidden/>
          </w:rPr>
          <w:fldChar w:fldCharType="begin"/>
        </w:r>
        <w:r>
          <w:rPr>
            <w:noProof/>
            <w:webHidden/>
          </w:rPr>
          <w:instrText xml:space="preserve"> PAGEREF _Toc210214398 \h </w:instrText>
        </w:r>
        <w:r>
          <w:rPr>
            <w:noProof/>
            <w:webHidden/>
          </w:rPr>
        </w:r>
        <w:r>
          <w:rPr>
            <w:noProof/>
            <w:webHidden/>
          </w:rPr>
          <w:fldChar w:fldCharType="separate"/>
        </w:r>
        <w:r>
          <w:rPr>
            <w:noProof/>
            <w:webHidden/>
          </w:rPr>
          <w:t>32</w:t>
        </w:r>
        <w:r>
          <w:rPr>
            <w:noProof/>
            <w:webHidden/>
          </w:rPr>
          <w:fldChar w:fldCharType="end"/>
        </w:r>
      </w:hyperlink>
    </w:p>
    <w:p w14:paraId="577AC449" w14:textId="3566A790" w:rsidR="00AC45B3" w:rsidRDefault="00AC45B3">
      <w:pPr>
        <w:pStyle w:val="Sadraj1"/>
        <w:tabs>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0214399" w:history="1">
        <w:r w:rsidRPr="000E7EC9">
          <w:rPr>
            <w:rStyle w:val="Hiperveza"/>
            <w:noProof/>
          </w:rPr>
          <w:t>3.Identifikacija prijetnji i rizika</w:t>
        </w:r>
        <w:r>
          <w:rPr>
            <w:noProof/>
            <w:webHidden/>
          </w:rPr>
          <w:tab/>
        </w:r>
        <w:r>
          <w:rPr>
            <w:noProof/>
            <w:webHidden/>
          </w:rPr>
          <w:fldChar w:fldCharType="begin"/>
        </w:r>
        <w:r>
          <w:rPr>
            <w:noProof/>
            <w:webHidden/>
          </w:rPr>
          <w:instrText xml:space="preserve"> PAGEREF _Toc210214399 \h </w:instrText>
        </w:r>
        <w:r>
          <w:rPr>
            <w:noProof/>
            <w:webHidden/>
          </w:rPr>
        </w:r>
        <w:r>
          <w:rPr>
            <w:noProof/>
            <w:webHidden/>
          </w:rPr>
          <w:fldChar w:fldCharType="separate"/>
        </w:r>
        <w:r>
          <w:rPr>
            <w:noProof/>
            <w:webHidden/>
          </w:rPr>
          <w:t>33</w:t>
        </w:r>
        <w:r>
          <w:rPr>
            <w:noProof/>
            <w:webHidden/>
          </w:rPr>
          <w:fldChar w:fldCharType="end"/>
        </w:r>
      </w:hyperlink>
    </w:p>
    <w:p w14:paraId="1BC91943" w14:textId="631A5B59" w:rsidR="00AC45B3" w:rsidRDefault="00AC45B3">
      <w:pPr>
        <w:pStyle w:val="Sadraj2"/>
        <w:tabs>
          <w:tab w:val="left" w:pos="607"/>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400" w:history="1">
        <w:r w:rsidRPr="000E7EC9">
          <w:rPr>
            <w:rStyle w:val="Hiperveza"/>
            <w:noProof/>
          </w:rPr>
          <w:t>3.1.</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Popis identificiranih prijetnji i rizika</w:t>
        </w:r>
        <w:r>
          <w:rPr>
            <w:noProof/>
            <w:webHidden/>
          </w:rPr>
          <w:tab/>
        </w:r>
        <w:r>
          <w:rPr>
            <w:noProof/>
            <w:webHidden/>
          </w:rPr>
          <w:fldChar w:fldCharType="begin"/>
        </w:r>
        <w:r>
          <w:rPr>
            <w:noProof/>
            <w:webHidden/>
          </w:rPr>
          <w:instrText xml:space="preserve"> PAGEREF _Toc210214400 \h </w:instrText>
        </w:r>
        <w:r>
          <w:rPr>
            <w:noProof/>
            <w:webHidden/>
          </w:rPr>
        </w:r>
        <w:r>
          <w:rPr>
            <w:noProof/>
            <w:webHidden/>
          </w:rPr>
          <w:fldChar w:fldCharType="separate"/>
        </w:r>
        <w:r>
          <w:rPr>
            <w:noProof/>
            <w:webHidden/>
          </w:rPr>
          <w:t>33</w:t>
        </w:r>
        <w:r>
          <w:rPr>
            <w:noProof/>
            <w:webHidden/>
          </w:rPr>
          <w:fldChar w:fldCharType="end"/>
        </w:r>
      </w:hyperlink>
    </w:p>
    <w:p w14:paraId="0CDAD2AB" w14:textId="0118A6D7" w:rsidR="00AC45B3" w:rsidRDefault="00AC45B3">
      <w:pPr>
        <w:pStyle w:val="Sadraj2"/>
        <w:tabs>
          <w:tab w:val="left" w:pos="607"/>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401" w:history="1">
        <w:r w:rsidRPr="000E7EC9">
          <w:rPr>
            <w:rStyle w:val="Hiperveza"/>
            <w:noProof/>
          </w:rPr>
          <w:t>3.2.</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Odabrani rizici i razlog odabira</w:t>
        </w:r>
        <w:r>
          <w:rPr>
            <w:noProof/>
            <w:webHidden/>
          </w:rPr>
          <w:tab/>
        </w:r>
        <w:r>
          <w:rPr>
            <w:noProof/>
            <w:webHidden/>
          </w:rPr>
          <w:fldChar w:fldCharType="begin"/>
        </w:r>
        <w:r>
          <w:rPr>
            <w:noProof/>
            <w:webHidden/>
          </w:rPr>
          <w:instrText xml:space="preserve"> PAGEREF _Toc210214401 \h </w:instrText>
        </w:r>
        <w:r>
          <w:rPr>
            <w:noProof/>
            <w:webHidden/>
          </w:rPr>
        </w:r>
        <w:r>
          <w:rPr>
            <w:noProof/>
            <w:webHidden/>
          </w:rPr>
          <w:fldChar w:fldCharType="separate"/>
        </w:r>
        <w:r>
          <w:rPr>
            <w:noProof/>
            <w:webHidden/>
          </w:rPr>
          <w:t>39</w:t>
        </w:r>
        <w:r>
          <w:rPr>
            <w:noProof/>
            <w:webHidden/>
          </w:rPr>
          <w:fldChar w:fldCharType="end"/>
        </w:r>
      </w:hyperlink>
    </w:p>
    <w:p w14:paraId="41D0ADDB" w14:textId="0F21F097" w:rsidR="00AC45B3" w:rsidRDefault="00AC45B3">
      <w:pPr>
        <w:pStyle w:val="Sadraj2"/>
        <w:tabs>
          <w:tab w:val="left" w:pos="607"/>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402" w:history="1">
        <w:r w:rsidRPr="000E7EC9">
          <w:rPr>
            <w:rStyle w:val="Hiperveza"/>
            <w:noProof/>
          </w:rPr>
          <w:t>3.3.</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Karte prijetnji</w:t>
        </w:r>
        <w:r>
          <w:rPr>
            <w:noProof/>
            <w:webHidden/>
          </w:rPr>
          <w:tab/>
        </w:r>
        <w:r>
          <w:rPr>
            <w:noProof/>
            <w:webHidden/>
          </w:rPr>
          <w:fldChar w:fldCharType="begin"/>
        </w:r>
        <w:r>
          <w:rPr>
            <w:noProof/>
            <w:webHidden/>
          </w:rPr>
          <w:instrText xml:space="preserve"> PAGEREF _Toc210214402 \h </w:instrText>
        </w:r>
        <w:r>
          <w:rPr>
            <w:noProof/>
            <w:webHidden/>
          </w:rPr>
        </w:r>
        <w:r>
          <w:rPr>
            <w:noProof/>
            <w:webHidden/>
          </w:rPr>
          <w:fldChar w:fldCharType="separate"/>
        </w:r>
        <w:r>
          <w:rPr>
            <w:noProof/>
            <w:webHidden/>
          </w:rPr>
          <w:t>39</w:t>
        </w:r>
        <w:r>
          <w:rPr>
            <w:noProof/>
            <w:webHidden/>
          </w:rPr>
          <w:fldChar w:fldCharType="end"/>
        </w:r>
      </w:hyperlink>
    </w:p>
    <w:p w14:paraId="7DAA8C30" w14:textId="3418BFAE" w:rsidR="00AC45B3" w:rsidRDefault="00AC45B3">
      <w:pPr>
        <w:pStyle w:val="Sadraj2"/>
        <w:tabs>
          <w:tab w:val="left" w:pos="607"/>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403" w:history="1">
        <w:r w:rsidRPr="000E7EC9">
          <w:rPr>
            <w:rStyle w:val="Hiperveza"/>
            <w:noProof/>
          </w:rPr>
          <w:t>3.4.</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Karte rizika</w:t>
        </w:r>
        <w:r>
          <w:rPr>
            <w:noProof/>
            <w:webHidden/>
          </w:rPr>
          <w:tab/>
        </w:r>
        <w:r>
          <w:rPr>
            <w:noProof/>
            <w:webHidden/>
          </w:rPr>
          <w:fldChar w:fldCharType="begin"/>
        </w:r>
        <w:r>
          <w:rPr>
            <w:noProof/>
            <w:webHidden/>
          </w:rPr>
          <w:instrText xml:space="preserve"> PAGEREF _Toc210214403 \h </w:instrText>
        </w:r>
        <w:r>
          <w:rPr>
            <w:noProof/>
            <w:webHidden/>
          </w:rPr>
        </w:r>
        <w:r>
          <w:rPr>
            <w:noProof/>
            <w:webHidden/>
          </w:rPr>
          <w:fldChar w:fldCharType="separate"/>
        </w:r>
        <w:r>
          <w:rPr>
            <w:noProof/>
            <w:webHidden/>
          </w:rPr>
          <w:t>39</w:t>
        </w:r>
        <w:r>
          <w:rPr>
            <w:noProof/>
            <w:webHidden/>
          </w:rPr>
          <w:fldChar w:fldCharType="end"/>
        </w:r>
      </w:hyperlink>
    </w:p>
    <w:p w14:paraId="12D10148" w14:textId="69526CAD" w:rsidR="00AC45B3" w:rsidRDefault="00AC45B3">
      <w:pPr>
        <w:pStyle w:val="Sadraj1"/>
        <w:tabs>
          <w:tab w:val="left" w:pos="423"/>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0214404" w:history="1">
        <w:r w:rsidRPr="000E7EC9">
          <w:rPr>
            <w:rStyle w:val="Hiperveza"/>
            <w:noProof/>
          </w:rPr>
          <w:t>4.</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0E7EC9">
          <w:rPr>
            <w:rStyle w:val="Hiperveza"/>
            <w:noProof/>
          </w:rPr>
          <w:t>Kriteriji za procjenu utjecaja prijetnji na kategorije društvene vrijednosti</w:t>
        </w:r>
        <w:r>
          <w:rPr>
            <w:noProof/>
            <w:webHidden/>
          </w:rPr>
          <w:tab/>
        </w:r>
        <w:r>
          <w:rPr>
            <w:noProof/>
            <w:webHidden/>
          </w:rPr>
          <w:fldChar w:fldCharType="begin"/>
        </w:r>
        <w:r>
          <w:rPr>
            <w:noProof/>
            <w:webHidden/>
          </w:rPr>
          <w:instrText xml:space="preserve"> PAGEREF _Toc210214404 \h </w:instrText>
        </w:r>
        <w:r>
          <w:rPr>
            <w:noProof/>
            <w:webHidden/>
          </w:rPr>
        </w:r>
        <w:r>
          <w:rPr>
            <w:noProof/>
            <w:webHidden/>
          </w:rPr>
          <w:fldChar w:fldCharType="separate"/>
        </w:r>
        <w:r>
          <w:rPr>
            <w:noProof/>
            <w:webHidden/>
          </w:rPr>
          <w:t>40</w:t>
        </w:r>
        <w:r>
          <w:rPr>
            <w:noProof/>
            <w:webHidden/>
          </w:rPr>
          <w:fldChar w:fldCharType="end"/>
        </w:r>
      </w:hyperlink>
    </w:p>
    <w:p w14:paraId="772AD3BC" w14:textId="5E8A5CA7" w:rsidR="00AC45B3" w:rsidRDefault="00AC45B3">
      <w:pPr>
        <w:pStyle w:val="Sadraj2"/>
        <w:tabs>
          <w:tab w:val="left" w:pos="607"/>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405" w:history="1">
        <w:r w:rsidRPr="000E7EC9">
          <w:rPr>
            <w:rStyle w:val="Hiperveza"/>
            <w:noProof/>
          </w:rPr>
          <w:t>4.1.</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Život i zdravlje ljudi</w:t>
        </w:r>
        <w:r>
          <w:rPr>
            <w:noProof/>
            <w:webHidden/>
          </w:rPr>
          <w:tab/>
        </w:r>
        <w:r>
          <w:rPr>
            <w:noProof/>
            <w:webHidden/>
          </w:rPr>
          <w:fldChar w:fldCharType="begin"/>
        </w:r>
        <w:r>
          <w:rPr>
            <w:noProof/>
            <w:webHidden/>
          </w:rPr>
          <w:instrText xml:space="preserve"> PAGEREF _Toc210214405 \h </w:instrText>
        </w:r>
        <w:r>
          <w:rPr>
            <w:noProof/>
            <w:webHidden/>
          </w:rPr>
        </w:r>
        <w:r>
          <w:rPr>
            <w:noProof/>
            <w:webHidden/>
          </w:rPr>
          <w:fldChar w:fldCharType="separate"/>
        </w:r>
        <w:r>
          <w:rPr>
            <w:noProof/>
            <w:webHidden/>
          </w:rPr>
          <w:t>40</w:t>
        </w:r>
        <w:r>
          <w:rPr>
            <w:noProof/>
            <w:webHidden/>
          </w:rPr>
          <w:fldChar w:fldCharType="end"/>
        </w:r>
      </w:hyperlink>
    </w:p>
    <w:p w14:paraId="4109D66C" w14:textId="1F59FEBE" w:rsidR="00AC45B3" w:rsidRDefault="00AC45B3">
      <w:pPr>
        <w:pStyle w:val="Sadraj2"/>
        <w:tabs>
          <w:tab w:val="left" w:pos="607"/>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406" w:history="1">
        <w:r w:rsidRPr="000E7EC9">
          <w:rPr>
            <w:rStyle w:val="Hiperveza"/>
            <w:noProof/>
          </w:rPr>
          <w:t>4.2.</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Gospodarstvo</w:t>
        </w:r>
        <w:r>
          <w:rPr>
            <w:noProof/>
            <w:webHidden/>
          </w:rPr>
          <w:tab/>
        </w:r>
        <w:r>
          <w:rPr>
            <w:noProof/>
            <w:webHidden/>
          </w:rPr>
          <w:fldChar w:fldCharType="begin"/>
        </w:r>
        <w:r>
          <w:rPr>
            <w:noProof/>
            <w:webHidden/>
          </w:rPr>
          <w:instrText xml:space="preserve"> PAGEREF _Toc210214406 \h </w:instrText>
        </w:r>
        <w:r>
          <w:rPr>
            <w:noProof/>
            <w:webHidden/>
          </w:rPr>
        </w:r>
        <w:r>
          <w:rPr>
            <w:noProof/>
            <w:webHidden/>
          </w:rPr>
          <w:fldChar w:fldCharType="separate"/>
        </w:r>
        <w:r>
          <w:rPr>
            <w:noProof/>
            <w:webHidden/>
          </w:rPr>
          <w:t>41</w:t>
        </w:r>
        <w:r>
          <w:rPr>
            <w:noProof/>
            <w:webHidden/>
          </w:rPr>
          <w:fldChar w:fldCharType="end"/>
        </w:r>
      </w:hyperlink>
    </w:p>
    <w:p w14:paraId="3173C247" w14:textId="259D6C3E" w:rsidR="00AC45B3" w:rsidRDefault="00AC45B3">
      <w:pPr>
        <w:pStyle w:val="Sadraj2"/>
        <w:tabs>
          <w:tab w:val="left" w:pos="607"/>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407" w:history="1">
        <w:r w:rsidRPr="000E7EC9">
          <w:rPr>
            <w:rStyle w:val="Hiperveza"/>
            <w:noProof/>
          </w:rPr>
          <w:t>4.3.</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Društvena stabilnost i politika</w:t>
        </w:r>
        <w:r>
          <w:rPr>
            <w:noProof/>
            <w:webHidden/>
          </w:rPr>
          <w:tab/>
        </w:r>
        <w:r>
          <w:rPr>
            <w:noProof/>
            <w:webHidden/>
          </w:rPr>
          <w:fldChar w:fldCharType="begin"/>
        </w:r>
        <w:r>
          <w:rPr>
            <w:noProof/>
            <w:webHidden/>
          </w:rPr>
          <w:instrText xml:space="preserve"> PAGEREF _Toc210214407 \h </w:instrText>
        </w:r>
        <w:r>
          <w:rPr>
            <w:noProof/>
            <w:webHidden/>
          </w:rPr>
        </w:r>
        <w:r>
          <w:rPr>
            <w:noProof/>
            <w:webHidden/>
          </w:rPr>
          <w:fldChar w:fldCharType="separate"/>
        </w:r>
        <w:r>
          <w:rPr>
            <w:noProof/>
            <w:webHidden/>
          </w:rPr>
          <w:t>42</w:t>
        </w:r>
        <w:r>
          <w:rPr>
            <w:noProof/>
            <w:webHidden/>
          </w:rPr>
          <w:fldChar w:fldCharType="end"/>
        </w:r>
      </w:hyperlink>
    </w:p>
    <w:p w14:paraId="40F0FDDA" w14:textId="0F2474DC" w:rsidR="00AC45B3" w:rsidRDefault="00AC45B3">
      <w:pPr>
        <w:pStyle w:val="Sadraj1"/>
        <w:tabs>
          <w:tab w:val="left" w:pos="423"/>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0214408" w:history="1">
        <w:r w:rsidRPr="000E7EC9">
          <w:rPr>
            <w:rStyle w:val="Hiperveza"/>
            <w:noProof/>
          </w:rPr>
          <w:t>5.</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0E7EC9">
          <w:rPr>
            <w:rStyle w:val="Hiperveza"/>
            <w:noProof/>
          </w:rPr>
          <w:t>Vjerojatnost</w:t>
        </w:r>
        <w:r>
          <w:rPr>
            <w:noProof/>
            <w:webHidden/>
          </w:rPr>
          <w:tab/>
        </w:r>
        <w:r>
          <w:rPr>
            <w:noProof/>
            <w:webHidden/>
          </w:rPr>
          <w:fldChar w:fldCharType="begin"/>
        </w:r>
        <w:r>
          <w:rPr>
            <w:noProof/>
            <w:webHidden/>
          </w:rPr>
          <w:instrText xml:space="preserve"> PAGEREF _Toc210214408 \h </w:instrText>
        </w:r>
        <w:r>
          <w:rPr>
            <w:noProof/>
            <w:webHidden/>
          </w:rPr>
        </w:r>
        <w:r>
          <w:rPr>
            <w:noProof/>
            <w:webHidden/>
          </w:rPr>
          <w:fldChar w:fldCharType="separate"/>
        </w:r>
        <w:r>
          <w:rPr>
            <w:noProof/>
            <w:webHidden/>
          </w:rPr>
          <w:t>43</w:t>
        </w:r>
        <w:r>
          <w:rPr>
            <w:noProof/>
            <w:webHidden/>
          </w:rPr>
          <w:fldChar w:fldCharType="end"/>
        </w:r>
      </w:hyperlink>
    </w:p>
    <w:p w14:paraId="784768C9" w14:textId="1BEDC701" w:rsidR="00AC45B3" w:rsidRDefault="00AC45B3">
      <w:pPr>
        <w:pStyle w:val="Sadraj1"/>
        <w:tabs>
          <w:tab w:val="left" w:pos="423"/>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0214409" w:history="1">
        <w:r w:rsidRPr="000E7EC9">
          <w:rPr>
            <w:rStyle w:val="Hiperveza"/>
            <w:noProof/>
          </w:rPr>
          <w:t>6.</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0E7EC9">
          <w:rPr>
            <w:rStyle w:val="Hiperveza"/>
            <w:noProof/>
          </w:rPr>
          <w:t>Scenariji</w:t>
        </w:r>
        <w:r>
          <w:rPr>
            <w:noProof/>
            <w:webHidden/>
          </w:rPr>
          <w:tab/>
        </w:r>
        <w:r>
          <w:rPr>
            <w:noProof/>
            <w:webHidden/>
          </w:rPr>
          <w:fldChar w:fldCharType="begin"/>
        </w:r>
        <w:r>
          <w:rPr>
            <w:noProof/>
            <w:webHidden/>
          </w:rPr>
          <w:instrText xml:space="preserve"> PAGEREF _Toc210214409 \h </w:instrText>
        </w:r>
        <w:r>
          <w:rPr>
            <w:noProof/>
            <w:webHidden/>
          </w:rPr>
        </w:r>
        <w:r>
          <w:rPr>
            <w:noProof/>
            <w:webHidden/>
          </w:rPr>
          <w:fldChar w:fldCharType="separate"/>
        </w:r>
        <w:r>
          <w:rPr>
            <w:noProof/>
            <w:webHidden/>
          </w:rPr>
          <w:t>44</w:t>
        </w:r>
        <w:r>
          <w:rPr>
            <w:noProof/>
            <w:webHidden/>
          </w:rPr>
          <w:fldChar w:fldCharType="end"/>
        </w:r>
      </w:hyperlink>
    </w:p>
    <w:p w14:paraId="668BE9FE" w14:textId="4BFA4323" w:rsidR="00AC45B3" w:rsidRDefault="00AC45B3">
      <w:pPr>
        <w:pStyle w:val="Sadraj2"/>
        <w:tabs>
          <w:tab w:val="left" w:pos="607"/>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410" w:history="1">
        <w:r w:rsidRPr="000E7EC9">
          <w:rPr>
            <w:rStyle w:val="Hiperveza"/>
            <w:noProof/>
          </w:rPr>
          <w:t>6.1.</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Potres</w:t>
        </w:r>
        <w:r>
          <w:rPr>
            <w:noProof/>
            <w:webHidden/>
          </w:rPr>
          <w:tab/>
        </w:r>
        <w:r>
          <w:rPr>
            <w:noProof/>
            <w:webHidden/>
          </w:rPr>
          <w:fldChar w:fldCharType="begin"/>
        </w:r>
        <w:r>
          <w:rPr>
            <w:noProof/>
            <w:webHidden/>
          </w:rPr>
          <w:instrText xml:space="preserve"> PAGEREF _Toc210214410 \h </w:instrText>
        </w:r>
        <w:r>
          <w:rPr>
            <w:noProof/>
            <w:webHidden/>
          </w:rPr>
        </w:r>
        <w:r>
          <w:rPr>
            <w:noProof/>
            <w:webHidden/>
          </w:rPr>
          <w:fldChar w:fldCharType="separate"/>
        </w:r>
        <w:r>
          <w:rPr>
            <w:noProof/>
            <w:webHidden/>
          </w:rPr>
          <w:t>44</w:t>
        </w:r>
        <w:r>
          <w:rPr>
            <w:noProof/>
            <w:webHidden/>
          </w:rPr>
          <w:fldChar w:fldCharType="end"/>
        </w:r>
      </w:hyperlink>
    </w:p>
    <w:p w14:paraId="209CA299" w14:textId="076B7593"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11" w:history="1">
        <w:r w:rsidRPr="000E7EC9">
          <w:rPr>
            <w:rStyle w:val="Hiperveza"/>
            <w:noProof/>
            <w:lang w:bidi="en-US"/>
          </w:rPr>
          <w:t>6.1.1.</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Naziv scenarija</w:t>
        </w:r>
        <w:r>
          <w:rPr>
            <w:noProof/>
            <w:webHidden/>
          </w:rPr>
          <w:tab/>
        </w:r>
        <w:r>
          <w:rPr>
            <w:noProof/>
            <w:webHidden/>
          </w:rPr>
          <w:fldChar w:fldCharType="begin"/>
        </w:r>
        <w:r>
          <w:rPr>
            <w:noProof/>
            <w:webHidden/>
          </w:rPr>
          <w:instrText xml:space="preserve"> PAGEREF _Toc210214411 \h </w:instrText>
        </w:r>
        <w:r>
          <w:rPr>
            <w:noProof/>
            <w:webHidden/>
          </w:rPr>
        </w:r>
        <w:r>
          <w:rPr>
            <w:noProof/>
            <w:webHidden/>
          </w:rPr>
          <w:fldChar w:fldCharType="separate"/>
        </w:r>
        <w:r>
          <w:rPr>
            <w:noProof/>
            <w:webHidden/>
          </w:rPr>
          <w:t>44</w:t>
        </w:r>
        <w:r>
          <w:rPr>
            <w:noProof/>
            <w:webHidden/>
          </w:rPr>
          <w:fldChar w:fldCharType="end"/>
        </w:r>
      </w:hyperlink>
    </w:p>
    <w:p w14:paraId="34167B95" w14:textId="108FCAC7"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12" w:history="1">
        <w:r w:rsidRPr="000E7EC9">
          <w:rPr>
            <w:rStyle w:val="Hiperveza"/>
            <w:noProof/>
            <w:lang w:bidi="en-US"/>
          </w:rPr>
          <w:t>6.1.2.</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Uvod</w:t>
        </w:r>
        <w:r>
          <w:rPr>
            <w:noProof/>
            <w:webHidden/>
          </w:rPr>
          <w:tab/>
        </w:r>
        <w:r>
          <w:rPr>
            <w:noProof/>
            <w:webHidden/>
          </w:rPr>
          <w:fldChar w:fldCharType="begin"/>
        </w:r>
        <w:r>
          <w:rPr>
            <w:noProof/>
            <w:webHidden/>
          </w:rPr>
          <w:instrText xml:space="preserve"> PAGEREF _Toc210214412 \h </w:instrText>
        </w:r>
        <w:r>
          <w:rPr>
            <w:noProof/>
            <w:webHidden/>
          </w:rPr>
        </w:r>
        <w:r>
          <w:rPr>
            <w:noProof/>
            <w:webHidden/>
          </w:rPr>
          <w:fldChar w:fldCharType="separate"/>
        </w:r>
        <w:r>
          <w:rPr>
            <w:noProof/>
            <w:webHidden/>
          </w:rPr>
          <w:t>44</w:t>
        </w:r>
        <w:r>
          <w:rPr>
            <w:noProof/>
            <w:webHidden/>
          </w:rPr>
          <w:fldChar w:fldCharType="end"/>
        </w:r>
      </w:hyperlink>
    </w:p>
    <w:p w14:paraId="5D8FDF37" w14:textId="29C6B234"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13" w:history="1">
        <w:r w:rsidRPr="000E7EC9">
          <w:rPr>
            <w:rStyle w:val="Hiperveza"/>
            <w:noProof/>
            <w:lang w:bidi="en-US"/>
          </w:rPr>
          <w:t>6.1.3.</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Prikaz utjecaja na kritičnu infrastrukturu</w:t>
        </w:r>
        <w:r>
          <w:rPr>
            <w:noProof/>
            <w:webHidden/>
          </w:rPr>
          <w:tab/>
        </w:r>
        <w:r>
          <w:rPr>
            <w:noProof/>
            <w:webHidden/>
          </w:rPr>
          <w:fldChar w:fldCharType="begin"/>
        </w:r>
        <w:r>
          <w:rPr>
            <w:noProof/>
            <w:webHidden/>
          </w:rPr>
          <w:instrText xml:space="preserve"> PAGEREF _Toc210214413 \h </w:instrText>
        </w:r>
        <w:r>
          <w:rPr>
            <w:noProof/>
            <w:webHidden/>
          </w:rPr>
        </w:r>
        <w:r>
          <w:rPr>
            <w:noProof/>
            <w:webHidden/>
          </w:rPr>
          <w:fldChar w:fldCharType="separate"/>
        </w:r>
        <w:r>
          <w:rPr>
            <w:noProof/>
            <w:webHidden/>
          </w:rPr>
          <w:t>44</w:t>
        </w:r>
        <w:r>
          <w:rPr>
            <w:noProof/>
            <w:webHidden/>
          </w:rPr>
          <w:fldChar w:fldCharType="end"/>
        </w:r>
      </w:hyperlink>
    </w:p>
    <w:p w14:paraId="737323E2" w14:textId="4C894355"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14" w:history="1">
        <w:r w:rsidRPr="000E7EC9">
          <w:rPr>
            <w:rStyle w:val="Hiperveza"/>
            <w:noProof/>
            <w:lang w:bidi="en-US"/>
          </w:rPr>
          <w:t>6.1.4.</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Kontekst</w:t>
        </w:r>
        <w:r>
          <w:rPr>
            <w:noProof/>
            <w:webHidden/>
          </w:rPr>
          <w:tab/>
        </w:r>
        <w:r>
          <w:rPr>
            <w:noProof/>
            <w:webHidden/>
          </w:rPr>
          <w:fldChar w:fldCharType="begin"/>
        </w:r>
        <w:r>
          <w:rPr>
            <w:noProof/>
            <w:webHidden/>
          </w:rPr>
          <w:instrText xml:space="preserve"> PAGEREF _Toc210214414 \h </w:instrText>
        </w:r>
        <w:r>
          <w:rPr>
            <w:noProof/>
            <w:webHidden/>
          </w:rPr>
        </w:r>
        <w:r>
          <w:rPr>
            <w:noProof/>
            <w:webHidden/>
          </w:rPr>
          <w:fldChar w:fldCharType="separate"/>
        </w:r>
        <w:r>
          <w:rPr>
            <w:noProof/>
            <w:webHidden/>
          </w:rPr>
          <w:t>45</w:t>
        </w:r>
        <w:r>
          <w:rPr>
            <w:noProof/>
            <w:webHidden/>
          </w:rPr>
          <w:fldChar w:fldCharType="end"/>
        </w:r>
      </w:hyperlink>
    </w:p>
    <w:p w14:paraId="23348C51" w14:textId="2B283B30"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15" w:history="1">
        <w:r w:rsidRPr="000E7EC9">
          <w:rPr>
            <w:rStyle w:val="Hiperveza"/>
            <w:noProof/>
            <w:lang w:bidi="en-US"/>
          </w:rPr>
          <w:t>6.1.5.</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Uzrok</w:t>
        </w:r>
        <w:r>
          <w:rPr>
            <w:noProof/>
            <w:webHidden/>
          </w:rPr>
          <w:tab/>
        </w:r>
        <w:r>
          <w:rPr>
            <w:noProof/>
            <w:webHidden/>
          </w:rPr>
          <w:fldChar w:fldCharType="begin"/>
        </w:r>
        <w:r>
          <w:rPr>
            <w:noProof/>
            <w:webHidden/>
          </w:rPr>
          <w:instrText xml:space="preserve"> PAGEREF _Toc210214415 \h </w:instrText>
        </w:r>
        <w:r>
          <w:rPr>
            <w:noProof/>
            <w:webHidden/>
          </w:rPr>
        </w:r>
        <w:r>
          <w:rPr>
            <w:noProof/>
            <w:webHidden/>
          </w:rPr>
          <w:fldChar w:fldCharType="separate"/>
        </w:r>
        <w:r>
          <w:rPr>
            <w:noProof/>
            <w:webHidden/>
          </w:rPr>
          <w:t>53</w:t>
        </w:r>
        <w:r>
          <w:rPr>
            <w:noProof/>
            <w:webHidden/>
          </w:rPr>
          <w:fldChar w:fldCharType="end"/>
        </w:r>
      </w:hyperlink>
    </w:p>
    <w:p w14:paraId="31F7B29A" w14:textId="067743D9"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16" w:history="1">
        <w:r w:rsidRPr="000E7EC9">
          <w:rPr>
            <w:rStyle w:val="Hiperveza"/>
            <w:noProof/>
            <w:lang w:bidi="en-US"/>
          </w:rPr>
          <w:t>6.1.6.</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Događaj s najgorim mogućim posljedicama</w:t>
        </w:r>
        <w:r>
          <w:rPr>
            <w:noProof/>
            <w:webHidden/>
          </w:rPr>
          <w:tab/>
        </w:r>
        <w:r>
          <w:rPr>
            <w:noProof/>
            <w:webHidden/>
          </w:rPr>
          <w:fldChar w:fldCharType="begin"/>
        </w:r>
        <w:r>
          <w:rPr>
            <w:noProof/>
            <w:webHidden/>
          </w:rPr>
          <w:instrText xml:space="preserve"> PAGEREF _Toc210214416 \h </w:instrText>
        </w:r>
        <w:r>
          <w:rPr>
            <w:noProof/>
            <w:webHidden/>
          </w:rPr>
        </w:r>
        <w:r>
          <w:rPr>
            <w:noProof/>
            <w:webHidden/>
          </w:rPr>
          <w:fldChar w:fldCharType="separate"/>
        </w:r>
        <w:r>
          <w:rPr>
            <w:noProof/>
            <w:webHidden/>
          </w:rPr>
          <w:t>54</w:t>
        </w:r>
        <w:r>
          <w:rPr>
            <w:noProof/>
            <w:webHidden/>
          </w:rPr>
          <w:fldChar w:fldCharType="end"/>
        </w:r>
      </w:hyperlink>
    </w:p>
    <w:p w14:paraId="068B9A1C" w14:textId="4DD3DCAA"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17" w:history="1">
        <w:r w:rsidRPr="000E7EC9">
          <w:rPr>
            <w:rStyle w:val="Hiperveza"/>
            <w:noProof/>
            <w:lang w:bidi="en-US"/>
          </w:rPr>
          <w:t>6.1.7.</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Podaci, izvori i metode proračuna</w:t>
        </w:r>
        <w:r>
          <w:rPr>
            <w:noProof/>
            <w:webHidden/>
          </w:rPr>
          <w:tab/>
        </w:r>
        <w:r>
          <w:rPr>
            <w:noProof/>
            <w:webHidden/>
          </w:rPr>
          <w:fldChar w:fldCharType="begin"/>
        </w:r>
        <w:r>
          <w:rPr>
            <w:noProof/>
            <w:webHidden/>
          </w:rPr>
          <w:instrText xml:space="preserve"> PAGEREF _Toc210214417 \h </w:instrText>
        </w:r>
        <w:r>
          <w:rPr>
            <w:noProof/>
            <w:webHidden/>
          </w:rPr>
        </w:r>
        <w:r>
          <w:rPr>
            <w:noProof/>
            <w:webHidden/>
          </w:rPr>
          <w:fldChar w:fldCharType="separate"/>
        </w:r>
        <w:r>
          <w:rPr>
            <w:noProof/>
            <w:webHidden/>
          </w:rPr>
          <w:t>62</w:t>
        </w:r>
        <w:r>
          <w:rPr>
            <w:noProof/>
            <w:webHidden/>
          </w:rPr>
          <w:fldChar w:fldCharType="end"/>
        </w:r>
      </w:hyperlink>
    </w:p>
    <w:p w14:paraId="34A3E7AF" w14:textId="51819E1D"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18" w:history="1">
        <w:r w:rsidRPr="000E7EC9">
          <w:rPr>
            <w:rStyle w:val="Hiperveza"/>
            <w:noProof/>
            <w:lang w:bidi="en-US"/>
          </w:rPr>
          <w:t>6.1.8.</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Matrice rizika</w:t>
        </w:r>
        <w:r>
          <w:rPr>
            <w:noProof/>
            <w:webHidden/>
          </w:rPr>
          <w:tab/>
        </w:r>
        <w:r>
          <w:rPr>
            <w:noProof/>
            <w:webHidden/>
          </w:rPr>
          <w:fldChar w:fldCharType="begin"/>
        </w:r>
        <w:r>
          <w:rPr>
            <w:noProof/>
            <w:webHidden/>
          </w:rPr>
          <w:instrText xml:space="preserve"> PAGEREF _Toc210214418 \h </w:instrText>
        </w:r>
        <w:r>
          <w:rPr>
            <w:noProof/>
            <w:webHidden/>
          </w:rPr>
        </w:r>
        <w:r>
          <w:rPr>
            <w:noProof/>
            <w:webHidden/>
          </w:rPr>
          <w:fldChar w:fldCharType="separate"/>
        </w:r>
        <w:r>
          <w:rPr>
            <w:noProof/>
            <w:webHidden/>
          </w:rPr>
          <w:t>63</w:t>
        </w:r>
        <w:r>
          <w:rPr>
            <w:noProof/>
            <w:webHidden/>
          </w:rPr>
          <w:fldChar w:fldCharType="end"/>
        </w:r>
      </w:hyperlink>
    </w:p>
    <w:p w14:paraId="0EFBF14E" w14:textId="135C0814"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19" w:history="1">
        <w:r w:rsidRPr="000E7EC9">
          <w:rPr>
            <w:rStyle w:val="Hiperveza"/>
            <w:noProof/>
            <w:lang w:bidi="en-US"/>
          </w:rPr>
          <w:t>6.1.9.</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Karte</w:t>
        </w:r>
        <w:r>
          <w:rPr>
            <w:noProof/>
            <w:webHidden/>
          </w:rPr>
          <w:tab/>
        </w:r>
        <w:r>
          <w:rPr>
            <w:noProof/>
            <w:webHidden/>
          </w:rPr>
          <w:fldChar w:fldCharType="begin"/>
        </w:r>
        <w:r>
          <w:rPr>
            <w:noProof/>
            <w:webHidden/>
          </w:rPr>
          <w:instrText xml:space="preserve"> PAGEREF _Toc210214419 \h </w:instrText>
        </w:r>
        <w:r>
          <w:rPr>
            <w:noProof/>
            <w:webHidden/>
          </w:rPr>
        </w:r>
        <w:r>
          <w:rPr>
            <w:noProof/>
            <w:webHidden/>
          </w:rPr>
          <w:fldChar w:fldCharType="separate"/>
        </w:r>
        <w:r>
          <w:rPr>
            <w:noProof/>
            <w:webHidden/>
          </w:rPr>
          <w:t>64</w:t>
        </w:r>
        <w:r>
          <w:rPr>
            <w:noProof/>
            <w:webHidden/>
          </w:rPr>
          <w:fldChar w:fldCharType="end"/>
        </w:r>
      </w:hyperlink>
    </w:p>
    <w:p w14:paraId="7264F0CF" w14:textId="65728EA7" w:rsidR="00AC45B3" w:rsidRDefault="00AC45B3">
      <w:pPr>
        <w:pStyle w:val="Sadraj2"/>
        <w:tabs>
          <w:tab w:val="left" w:pos="607"/>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420" w:history="1">
        <w:r w:rsidRPr="000E7EC9">
          <w:rPr>
            <w:rStyle w:val="Hiperveza"/>
            <w:noProof/>
          </w:rPr>
          <w:t>6.2.</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Ekstremne temperature</w:t>
        </w:r>
        <w:r>
          <w:rPr>
            <w:noProof/>
            <w:webHidden/>
          </w:rPr>
          <w:tab/>
        </w:r>
        <w:r>
          <w:rPr>
            <w:noProof/>
            <w:webHidden/>
          </w:rPr>
          <w:fldChar w:fldCharType="begin"/>
        </w:r>
        <w:r>
          <w:rPr>
            <w:noProof/>
            <w:webHidden/>
          </w:rPr>
          <w:instrText xml:space="preserve"> PAGEREF _Toc210214420 \h </w:instrText>
        </w:r>
        <w:r>
          <w:rPr>
            <w:noProof/>
            <w:webHidden/>
          </w:rPr>
        </w:r>
        <w:r>
          <w:rPr>
            <w:noProof/>
            <w:webHidden/>
          </w:rPr>
          <w:fldChar w:fldCharType="separate"/>
        </w:r>
        <w:r>
          <w:rPr>
            <w:noProof/>
            <w:webHidden/>
          </w:rPr>
          <w:t>65</w:t>
        </w:r>
        <w:r>
          <w:rPr>
            <w:noProof/>
            <w:webHidden/>
          </w:rPr>
          <w:fldChar w:fldCharType="end"/>
        </w:r>
      </w:hyperlink>
    </w:p>
    <w:p w14:paraId="25772D3C" w14:textId="4734397F"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21" w:history="1">
        <w:r w:rsidRPr="000E7EC9">
          <w:rPr>
            <w:rStyle w:val="Hiperveza"/>
            <w:noProof/>
            <w:lang w:bidi="en-US"/>
          </w:rPr>
          <w:t>6.2.1.</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Naziv scenarija, rizik</w:t>
        </w:r>
        <w:r>
          <w:rPr>
            <w:noProof/>
            <w:webHidden/>
          </w:rPr>
          <w:tab/>
        </w:r>
        <w:r>
          <w:rPr>
            <w:noProof/>
            <w:webHidden/>
          </w:rPr>
          <w:fldChar w:fldCharType="begin"/>
        </w:r>
        <w:r>
          <w:rPr>
            <w:noProof/>
            <w:webHidden/>
          </w:rPr>
          <w:instrText xml:space="preserve"> PAGEREF _Toc210214421 \h </w:instrText>
        </w:r>
        <w:r>
          <w:rPr>
            <w:noProof/>
            <w:webHidden/>
          </w:rPr>
        </w:r>
        <w:r>
          <w:rPr>
            <w:noProof/>
            <w:webHidden/>
          </w:rPr>
          <w:fldChar w:fldCharType="separate"/>
        </w:r>
        <w:r>
          <w:rPr>
            <w:noProof/>
            <w:webHidden/>
          </w:rPr>
          <w:t>65</w:t>
        </w:r>
        <w:r>
          <w:rPr>
            <w:noProof/>
            <w:webHidden/>
          </w:rPr>
          <w:fldChar w:fldCharType="end"/>
        </w:r>
      </w:hyperlink>
    </w:p>
    <w:p w14:paraId="680F3056" w14:textId="2DFDC999"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22" w:history="1">
        <w:r w:rsidRPr="000E7EC9">
          <w:rPr>
            <w:rStyle w:val="Hiperveza"/>
            <w:noProof/>
            <w:lang w:bidi="en-US"/>
          </w:rPr>
          <w:t>6.2.2.</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Uvod</w:t>
        </w:r>
        <w:r>
          <w:rPr>
            <w:noProof/>
            <w:webHidden/>
          </w:rPr>
          <w:tab/>
        </w:r>
        <w:r>
          <w:rPr>
            <w:noProof/>
            <w:webHidden/>
          </w:rPr>
          <w:fldChar w:fldCharType="begin"/>
        </w:r>
        <w:r>
          <w:rPr>
            <w:noProof/>
            <w:webHidden/>
          </w:rPr>
          <w:instrText xml:space="preserve"> PAGEREF _Toc210214422 \h </w:instrText>
        </w:r>
        <w:r>
          <w:rPr>
            <w:noProof/>
            <w:webHidden/>
          </w:rPr>
        </w:r>
        <w:r>
          <w:rPr>
            <w:noProof/>
            <w:webHidden/>
          </w:rPr>
          <w:fldChar w:fldCharType="separate"/>
        </w:r>
        <w:r>
          <w:rPr>
            <w:noProof/>
            <w:webHidden/>
          </w:rPr>
          <w:t>65</w:t>
        </w:r>
        <w:r>
          <w:rPr>
            <w:noProof/>
            <w:webHidden/>
          </w:rPr>
          <w:fldChar w:fldCharType="end"/>
        </w:r>
      </w:hyperlink>
    </w:p>
    <w:p w14:paraId="29BE2F68" w14:textId="34CFF99E"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23" w:history="1">
        <w:r w:rsidRPr="000E7EC9">
          <w:rPr>
            <w:rStyle w:val="Hiperveza"/>
            <w:noProof/>
            <w:lang w:bidi="en-US"/>
          </w:rPr>
          <w:t>6.2.3.</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Prikaz utjecaja na kritičnu strukturu</w:t>
        </w:r>
        <w:r>
          <w:rPr>
            <w:noProof/>
            <w:webHidden/>
          </w:rPr>
          <w:tab/>
        </w:r>
        <w:r>
          <w:rPr>
            <w:noProof/>
            <w:webHidden/>
          </w:rPr>
          <w:fldChar w:fldCharType="begin"/>
        </w:r>
        <w:r>
          <w:rPr>
            <w:noProof/>
            <w:webHidden/>
          </w:rPr>
          <w:instrText xml:space="preserve"> PAGEREF _Toc210214423 \h </w:instrText>
        </w:r>
        <w:r>
          <w:rPr>
            <w:noProof/>
            <w:webHidden/>
          </w:rPr>
        </w:r>
        <w:r>
          <w:rPr>
            <w:noProof/>
            <w:webHidden/>
          </w:rPr>
          <w:fldChar w:fldCharType="separate"/>
        </w:r>
        <w:r>
          <w:rPr>
            <w:noProof/>
            <w:webHidden/>
          </w:rPr>
          <w:t>66</w:t>
        </w:r>
        <w:r>
          <w:rPr>
            <w:noProof/>
            <w:webHidden/>
          </w:rPr>
          <w:fldChar w:fldCharType="end"/>
        </w:r>
      </w:hyperlink>
    </w:p>
    <w:p w14:paraId="002D6C4C" w14:textId="2B930CB2"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24" w:history="1">
        <w:r w:rsidRPr="000E7EC9">
          <w:rPr>
            <w:rStyle w:val="Hiperveza"/>
            <w:noProof/>
            <w:lang w:bidi="en-US"/>
          </w:rPr>
          <w:t>6.2.4.</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Kontekst</w:t>
        </w:r>
        <w:r>
          <w:rPr>
            <w:noProof/>
            <w:webHidden/>
          </w:rPr>
          <w:tab/>
        </w:r>
        <w:r>
          <w:rPr>
            <w:noProof/>
            <w:webHidden/>
          </w:rPr>
          <w:fldChar w:fldCharType="begin"/>
        </w:r>
        <w:r>
          <w:rPr>
            <w:noProof/>
            <w:webHidden/>
          </w:rPr>
          <w:instrText xml:space="preserve"> PAGEREF _Toc210214424 \h </w:instrText>
        </w:r>
        <w:r>
          <w:rPr>
            <w:noProof/>
            <w:webHidden/>
          </w:rPr>
        </w:r>
        <w:r>
          <w:rPr>
            <w:noProof/>
            <w:webHidden/>
          </w:rPr>
          <w:fldChar w:fldCharType="separate"/>
        </w:r>
        <w:r>
          <w:rPr>
            <w:noProof/>
            <w:webHidden/>
          </w:rPr>
          <w:t>66</w:t>
        </w:r>
        <w:r>
          <w:rPr>
            <w:noProof/>
            <w:webHidden/>
          </w:rPr>
          <w:fldChar w:fldCharType="end"/>
        </w:r>
      </w:hyperlink>
    </w:p>
    <w:p w14:paraId="69A045F8" w14:textId="10C17FC3"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25" w:history="1">
        <w:r w:rsidRPr="000E7EC9">
          <w:rPr>
            <w:rStyle w:val="Hiperveza"/>
            <w:noProof/>
            <w:lang w:bidi="en-US"/>
          </w:rPr>
          <w:t>6.2.5.</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Uzrok</w:t>
        </w:r>
        <w:r>
          <w:rPr>
            <w:noProof/>
            <w:webHidden/>
          </w:rPr>
          <w:tab/>
        </w:r>
        <w:r>
          <w:rPr>
            <w:noProof/>
            <w:webHidden/>
          </w:rPr>
          <w:fldChar w:fldCharType="begin"/>
        </w:r>
        <w:r>
          <w:rPr>
            <w:noProof/>
            <w:webHidden/>
          </w:rPr>
          <w:instrText xml:space="preserve"> PAGEREF _Toc210214425 \h </w:instrText>
        </w:r>
        <w:r>
          <w:rPr>
            <w:noProof/>
            <w:webHidden/>
          </w:rPr>
        </w:r>
        <w:r>
          <w:rPr>
            <w:noProof/>
            <w:webHidden/>
          </w:rPr>
          <w:fldChar w:fldCharType="separate"/>
        </w:r>
        <w:r>
          <w:rPr>
            <w:noProof/>
            <w:webHidden/>
          </w:rPr>
          <w:t>80</w:t>
        </w:r>
        <w:r>
          <w:rPr>
            <w:noProof/>
            <w:webHidden/>
          </w:rPr>
          <w:fldChar w:fldCharType="end"/>
        </w:r>
      </w:hyperlink>
    </w:p>
    <w:p w14:paraId="44A93B4C" w14:textId="78055155"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26" w:history="1">
        <w:r w:rsidRPr="000E7EC9">
          <w:rPr>
            <w:rStyle w:val="Hiperveza"/>
            <w:noProof/>
            <w:lang w:bidi="en-US"/>
          </w:rPr>
          <w:t>6.2.6.</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Događaj s najgorim mogućim posljedicama</w:t>
        </w:r>
        <w:r>
          <w:rPr>
            <w:noProof/>
            <w:webHidden/>
          </w:rPr>
          <w:tab/>
        </w:r>
        <w:r>
          <w:rPr>
            <w:noProof/>
            <w:webHidden/>
          </w:rPr>
          <w:fldChar w:fldCharType="begin"/>
        </w:r>
        <w:r>
          <w:rPr>
            <w:noProof/>
            <w:webHidden/>
          </w:rPr>
          <w:instrText xml:space="preserve"> PAGEREF _Toc210214426 \h </w:instrText>
        </w:r>
        <w:r>
          <w:rPr>
            <w:noProof/>
            <w:webHidden/>
          </w:rPr>
        </w:r>
        <w:r>
          <w:rPr>
            <w:noProof/>
            <w:webHidden/>
          </w:rPr>
          <w:fldChar w:fldCharType="separate"/>
        </w:r>
        <w:r>
          <w:rPr>
            <w:noProof/>
            <w:webHidden/>
          </w:rPr>
          <w:t>80</w:t>
        </w:r>
        <w:r>
          <w:rPr>
            <w:noProof/>
            <w:webHidden/>
          </w:rPr>
          <w:fldChar w:fldCharType="end"/>
        </w:r>
      </w:hyperlink>
    </w:p>
    <w:p w14:paraId="2B54B2AB" w14:textId="5DE9F3F1"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27" w:history="1">
        <w:r w:rsidRPr="000E7EC9">
          <w:rPr>
            <w:rStyle w:val="Hiperveza"/>
            <w:noProof/>
            <w:lang w:bidi="en-US"/>
          </w:rPr>
          <w:t>6.2.7.</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Podaci, izvori i metode proračuna</w:t>
        </w:r>
        <w:r>
          <w:rPr>
            <w:noProof/>
            <w:webHidden/>
          </w:rPr>
          <w:tab/>
        </w:r>
        <w:r>
          <w:rPr>
            <w:noProof/>
            <w:webHidden/>
          </w:rPr>
          <w:fldChar w:fldCharType="begin"/>
        </w:r>
        <w:r>
          <w:rPr>
            <w:noProof/>
            <w:webHidden/>
          </w:rPr>
          <w:instrText xml:space="preserve"> PAGEREF _Toc210214427 \h </w:instrText>
        </w:r>
        <w:r>
          <w:rPr>
            <w:noProof/>
            <w:webHidden/>
          </w:rPr>
        </w:r>
        <w:r>
          <w:rPr>
            <w:noProof/>
            <w:webHidden/>
          </w:rPr>
          <w:fldChar w:fldCharType="separate"/>
        </w:r>
        <w:r>
          <w:rPr>
            <w:noProof/>
            <w:webHidden/>
          </w:rPr>
          <w:t>84</w:t>
        </w:r>
        <w:r>
          <w:rPr>
            <w:noProof/>
            <w:webHidden/>
          </w:rPr>
          <w:fldChar w:fldCharType="end"/>
        </w:r>
      </w:hyperlink>
    </w:p>
    <w:p w14:paraId="6B571EB6" w14:textId="0671E84B"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28" w:history="1">
        <w:r w:rsidRPr="000E7EC9">
          <w:rPr>
            <w:rStyle w:val="Hiperveza"/>
            <w:noProof/>
            <w:lang w:bidi="en-US"/>
          </w:rPr>
          <w:t>6.2.8.</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Matrice rizika</w:t>
        </w:r>
        <w:r>
          <w:rPr>
            <w:noProof/>
            <w:webHidden/>
          </w:rPr>
          <w:tab/>
        </w:r>
        <w:r>
          <w:rPr>
            <w:noProof/>
            <w:webHidden/>
          </w:rPr>
          <w:fldChar w:fldCharType="begin"/>
        </w:r>
        <w:r>
          <w:rPr>
            <w:noProof/>
            <w:webHidden/>
          </w:rPr>
          <w:instrText xml:space="preserve"> PAGEREF _Toc210214428 \h </w:instrText>
        </w:r>
        <w:r>
          <w:rPr>
            <w:noProof/>
            <w:webHidden/>
          </w:rPr>
        </w:r>
        <w:r>
          <w:rPr>
            <w:noProof/>
            <w:webHidden/>
          </w:rPr>
          <w:fldChar w:fldCharType="separate"/>
        </w:r>
        <w:r>
          <w:rPr>
            <w:noProof/>
            <w:webHidden/>
          </w:rPr>
          <w:t>85</w:t>
        </w:r>
        <w:r>
          <w:rPr>
            <w:noProof/>
            <w:webHidden/>
          </w:rPr>
          <w:fldChar w:fldCharType="end"/>
        </w:r>
      </w:hyperlink>
    </w:p>
    <w:p w14:paraId="08422F18" w14:textId="3E5A7817"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29" w:history="1">
        <w:r w:rsidRPr="000E7EC9">
          <w:rPr>
            <w:rStyle w:val="Hiperveza"/>
            <w:noProof/>
            <w:lang w:bidi="en-US"/>
          </w:rPr>
          <w:t>6.2.9.Karte</w:t>
        </w:r>
        <w:r>
          <w:rPr>
            <w:noProof/>
            <w:webHidden/>
          </w:rPr>
          <w:tab/>
        </w:r>
        <w:r>
          <w:rPr>
            <w:noProof/>
            <w:webHidden/>
          </w:rPr>
          <w:fldChar w:fldCharType="begin"/>
        </w:r>
        <w:r>
          <w:rPr>
            <w:noProof/>
            <w:webHidden/>
          </w:rPr>
          <w:instrText xml:space="preserve"> PAGEREF _Toc210214429 \h </w:instrText>
        </w:r>
        <w:r>
          <w:rPr>
            <w:noProof/>
            <w:webHidden/>
          </w:rPr>
        </w:r>
        <w:r>
          <w:rPr>
            <w:noProof/>
            <w:webHidden/>
          </w:rPr>
          <w:fldChar w:fldCharType="separate"/>
        </w:r>
        <w:r>
          <w:rPr>
            <w:noProof/>
            <w:webHidden/>
          </w:rPr>
          <w:t>87</w:t>
        </w:r>
        <w:r>
          <w:rPr>
            <w:noProof/>
            <w:webHidden/>
          </w:rPr>
          <w:fldChar w:fldCharType="end"/>
        </w:r>
      </w:hyperlink>
    </w:p>
    <w:p w14:paraId="6E1572AC" w14:textId="20A37DF6" w:rsidR="00AC45B3" w:rsidRDefault="00AC45B3">
      <w:pPr>
        <w:pStyle w:val="Sadraj2"/>
        <w:tabs>
          <w:tab w:val="left" w:pos="607"/>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430" w:history="1">
        <w:r w:rsidRPr="000E7EC9">
          <w:rPr>
            <w:rStyle w:val="Hiperveza"/>
            <w:noProof/>
          </w:rPr>
          <w:t>6.3.</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Poplave izazvane zaobalnim vodama</w:t>
        </w:r>
        <w:r>
          <w:rPr>
            <w:noProof/>
            <w:webHidden/>
          </w:rPr>
          <w:tab/>
        </w:r>
        <w:r>
          <w:rPr>
            <w:noProof/>
            <w:webHidden/>
          </w:rPr>
          <w:fldChar w:fldCharType="begin"/>
        </w:r>
        <w:r>
          <w:rPr>
            <w:noProof/>
            <w:webHidden/>
          </w:rPr>
          <w:instrText xml:space="preserve"> PAGEREF _Toc210214430 \h </w:instrText>
        </w:r>
        <w:r>
          <w:rPr>
            <w:noProof/>
            <w:webHidden/>
          </w:rPr>
        </w:r>
        <w:r>
          <w:rPr>
            <w:noProof/>
            <w:webHidden/>
          </w:rPr>
          <w:fldChar w:fldCharType="separate"/>
        </w:r>
        <w:r>
          <w:rPr>
            <w:noProof/>
            <w:webHidden/>
          </w:rPr>
          <w:t>88</w:t>
        </w:r>
        <w:r>
          <w:rPr>
            <w:noProof/>
            <w:webHidden/>
          </w:rPr>
          <w:fldChar w:fldCharType="end"/>
        </w:r>
      </w:hyperlink>
    </w:p>
    <w:p w14:paraId="47DD3136" w14:textId="7228779D"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31" w:history="1">
        <w:r w:rsidRPr="000E7EC9">
          <w:rPr>
            <w:rStyle w:val="Hiperveza"/>
            <w:noProof/>
            <w:lang w:bidi="en-US"/>
          </w:rPr>
          <w:t>6.3.1.</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Naziv scenarija</w:t>
        </w:r>
        <w:r>
          <w:rPr>
            <w:noProof/>
            <w:webHidden/>
          </w:rPr>
          <w:tab/>
        </w:r>
        <w:r>
          <w:rPr>
            <w:noProof/>
            <w:webHidden/>
          </w:rPr>
          <w:fldChar w:fldCharType="begin"/>
        </w:r>
        <w:r>
          <w:rPr>
            <w:noProof/>
            <w:webHidden/>
          </w:rPr>
          <w:instrText xml:space="preserve"> PAGEREF _Toc210214431 \h </w:instrText>
        </w:r>
        <w:r>
          <w:rPr>
            <w:noProof/>
            <w:webHidden/>
          </w:rPr>
        </w:r>
        <w:r>
          <w:rPr>
            <w:noProof/>
            <w:webHidden/>
          </w:rPr>
          <w:fldChar w:fldCharType="separate"/>
        </w:r>
        <w:r>
          <w:rPr>
            <w:noProof/>
            <w:webHidden/>
          </w:rPr>
          <w:t>88</w:t>
        </w:r>
        <w:r>
          <w:rPr>
            <w:noProof/>
            <w:webHidden/>
          </w:rPr>
          <w:fldChar w:fldCharType="end"/>
        </w:r>
      </w:hyperlink>
    </w:p>
    <w:p w14:paraId="0BB5C0DC" w14:textId="2F082445"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32" w:history="1">
        <w:r w:rsidRPr="000E7EC9">
          <w:rPr>
            <w:rStyle w:val="Hiperveza"/>
            <w:noProof/>
            <w:lang w:bidi="en-US"/>
          </w:rPr>
          <w:t>6.3.2.</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Uvod</w:t>
        </w:r>
        <w:r>
          <w:rPr>
            <w:noProof/>
            <w:webHidden/>
          </w:rPr>
          <w:tab/>
        </w:r>
        <w:r>
          <w:rPr>
            <w:noProof/>
            <w:webHidden/>
          </w:rPr>
          <w:fldChar w:fldCharType="begin"/>
        </w:r>
        <w:r>
          <w:rPr>
            <w:noProof/>
            <w:webHidden/>
          </w:rPr>
          <w:instrText xml:space="preserve"> PAGEREF _Toc210214432 \h </w:instrText>
        </w:r>
        <w:r>
          <w:rPr>
            <w:noProof/>
            <w:webHidden/>
          </w:rPr>
        </w:r>
        <w:r>
          <w:rPr>
            <w:noProof/>
            <w:webHidden/>
          </w:rPr>
          <w:fldChar w:fldCharType="separate"/>
        </w:r>
        <w:r>
          <w:rPr>
            <w:noProof/>
            <w:webHidden/>
          </w:rPr>
          <w:t>88</w:t>
        </w:r>
        <w:r>
          <w:rPr>
            <w:noProof/>
            <w:webHidden/>
          </w:rPr>
          <w:fldChar w:fldCharType="end"/>
        </w:r>
      </w:hyperlink>
    </w:p>
    <w:p w14:paraId="56B45C09" w14:textId="2CD74AEF"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33" w:history="1">
        <w:r w:rsidRPr="000E7EC9">
          <w:rPr>
            <w:rStyle w:val="Hiperveza"/>
            <w:noProof/>
            <w:lang w:bidi="en-US"/>
          </w:rPr>
          <w:t>6.3.3.</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Prikaz utjecaja na kritičnu infrastrukturu</w:t>
        </w:r>
        <w:r>
          <w:rPr>
            <w:noProof/>
            <w:webHidden/>
          </w:rPr>
          <w:tab/>
        </w:r>
        <w:r>
          <w:rPr>
            <w:noProof/>
            <w:webHidden/>
          </w:rPr>
          <w:fldChar w:fldCharType="begin"/>
        </w:r>
        <w:r>
          <w:rPr>
            <w:noProof/>
            <w:webHidden/>
          </w:rPr>
          <w:instrText xml:space="preserve"> PAGEREF _Toc210214433 \h </w:instrText>
        </w:r>
        <w:r>
          <w:rPr>
            <w:noProof/>
            <w:webHidden/>
          </w:rPr>
        </w:r>
        <w:r>
          <w:rPr>
            <w:noProof/>
            <w:webHidden/>
          </w:rPr>
          <w:fldChar w:fldCharType="separate"/>
        </w:r>
        <w:r>
          <w:rPr>
            <w:noProof/>
            <w:webHidden/>
          </w:rPr>
          <w:t>89</w:t>
        </w:r>
        <w:r>
          <w:rPr>
            <w:noProof/>
            <w:webHidden/>
          </w:rPr>
          <w:fldChar w:fldCharType="end"/>
        </w:r>
      </w:hyperlink>
    </w:p>
    <w:p w14:paraId="603BB43D" w14:textId="0E2BF06E"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34" w:history="1">
        <w:r w:rsidRPr="000E7EC9">
          <w:rPr>
            <w:rStyle w:val="Hiperveza"/>
            <w:noProof/>
            <w:lang w:bidi="en-US"/>
          </w:rPr>
          <w:t>6.3.4.</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Kontekst</w:t>
        </w:r>
        <w:r>
          <w:rPr>
            <w:noProof/>
            <w:webHidden/>
          </w:rPr>
          <w:tab/>
        </w:r>
        <w:r>
          <w:rPr>
            <w:noProof/>
            <w:webHidden/>
          </w:rPr>
          <w:fldChar w:fldCharType="begin"/>
        </w:r>
        <w:r>
          <w:rPr>
            <w:noProof/>
            <w:webHidden/>
          </w:rPr>
          <w:instrText xml:space="preserve"> PAGEREF _Toc210214434 \h </w:instrText>
        </w:r>
        <w:r>
          <w:rPr>
            <w:noProof/>
            <w:webHidden/>
          </w:rPr>
        </w:r>
        <w:r>
          <w:rPr>
            <w:noProof/>
            <w:webHidden/>
          </w:rPr>
          <w:fldChar w:fldCharType="separate"/>
        </w:r>
        <w:r>
          <w:rPr>
            <w:noProof/>
            <w:webHidden/>
          </w:rPr>
          <w:t>89</w:t>
        </w:r>
        <w:r>
          <w:rPr>
            <w:noProof/>
            <w:webHidden/>
          </w:rPr>
          <w:fldChar w:fldCharType="end"/>
        </w:r>
      </w:hyperlink>
    </w:p>
    <w:p w14:paraId="6D7E625F" w14:textId="6A9D7AA4"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35" w:history="1">
        <w:r w:rsidRPr="000E7EC9">
          <w:rPr>
            <w:rStyle w:val="Hiperveza"/>
            <w:noProof/>
            <w:lang w:bidi="en-US"/>
          </w:rPr>
          <w:t>6.3.5.</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Uzrok</w:t>
        </w:r>
        <w:r>
          <w:rPr>
            <w:noProof/>
            <w:webHidden/>
          </w:rPr>
          <w:tab/>
        </w:r>
        <w:r>
          <w:rPr>
            <w:noProof/>
            <w:webHidden/>
          </w:rPr>
          <w:fldChar w:fldCharType="begin"/>
        </w:r>
        <w:r>
          <w:rPr>
            <w:noProof/>
            <w:webHidden/>
          </w:rPr>
          <w:instrText xml:space="preserve"> PAGEREF _Toc210214435 \h </w:instrText>
        </w:r>
        <w:r>
          <w:rPr>
            <w:noProof/>
            <w:webHidden/>
          </w:rPr>
        </w:r>
        <w:r>
          <w:rPr>
            <w:noProof/>
            <w:webHidden/>
          </w:rPr>
          <w:fldChar w:fldCharType="separate"/>
        </w:r>
        <w:r>
          <w:rPr>
            <w:noProof/>
            <w:webHidden/>
          </w:rPr>
          <w:t>91</w:t>
        </w:r>
        <w:r>
          <w:rPr>
            <w:noProof/>
            <w:webHidden/>
          </w:rPr>
          <w:fldChar w:fldCharType="end"/>
        </w:r>
      </w:hyperlink>
    </w:p>
    <w:p w14:paraId="2490CB07" w14:textId="08D02D0D"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36" w:history="1">
        <w:r w:rsidRPr="000E7EC9">
          <w:rPr>
            <w:rStyle w:val="Hiperveza"/>
            <w:noProof/>
            <w:lang w:bidi="en-US"/>
          </w:rPr>
          <w:t>6.3.6.</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Događaj s najgorim mogućim posljedicama</w:t>
        </w:r>
        <w:r>
          <w:rPr>
            <w:noProof/>
            <w:webHidden/>
          </w:rPr>
          <w:tab/>
        </w:r>
        <w:r>
          <w:rPr>
            <w:noProof/>
            <w:webHidden/>
          </w:rPr>
          <w:fldChar w:fldCharType="begin"/>
        </w:r>
        <w:r>
          <w:rPr>
            <w:noProof/>
            <w:webHidden/>
          </w:rPr>
          <w:instrText xml:space="preserve"> PAGEREF _Toc210214436 \h </w:instrText>
        </w:r>
        <w:r>
          <w:rPr>
            <w:noProof/>
            <w:webHidden/>
          </w:rPr>
        </w:r>
        <w:r>
          <w:rPr>
            <w:noProof/>
            <w:webHidden/>
          </w:rPr>
          <w:fldChar w:fldCharType="separate"/>
        </w:r>
        <w:r>
          <w:rPr>
            <w:noProof/>
            <w:webHidden/>
          </w:rPr>
          <w:t>92</w:t>
        </w:r>
        <w:r>
          <w:rPr>
            <w:noProof/>
            <w:webHidden/>
          </w:rPr>
          <w:fldChar w:fldCharType="end"/>
        </w:r>
      </w:hyperlink>
    </w:p>
    <w:p w14:paraId="61C99066" w14:textId="4A050CBA"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37" w:history="1">
        <w:r w:rsidRPr="000E7EC9">
          <w:rPr>
            <w:rStyle w:val="Hiperveza"/>
            <w:noProof/>
            <w:lang w:bidi="en-US"/>
          </w:rPr>
          <w:t>6.3.7.</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Podaci, izvori i metode proračuna</w:t>
        </w:r>
        <w:r>
          <w:rPr>
            <w:noProof/>
            <w:webHidden/>
          </w:rPr>
          <w:tab/>
        </w:r>
        <w:r>
          <w:rPr>
            <w:noProof/>
            <w:webHidden/>
          </w:rPr>
          <w:fldChar w:fldCharType="begin"/>
        </w:r>
        <w:r>
          <w:rPr>
            <w:noProof/>
            <w:webHidden/>
          </w:rPr>
          <w:instrText xml:space="preserve"> PAGEREF _Toc210214437 \h </w:instrText>
        </w:r>
        <w:r>
          <w:rPr>
            <w:noProof/>
            <w:webHidden/>
          </w:rPr>
        </w:r>
        <w:r>
          <w:rPr>
            <w:noProof/>
            <w:webHidden/>
          </w:rPr>
          <w:fldChar w:fldCharType="separate"/>
        </w:r>
        <w:r>
          <w:rPr>
            <w:noProof/>
            <w:webHidden/>
          </w:rPr>
          <w:t>95</w:t>
        </w:r>
        <w:r>
          <w:rPr>
            <w:noProof/>
            <w:webHidden/>
          </w:rPr>
          <w:fldChar w:fldCharType="end"/>
        </w:r>
      </w:hyperlink>
    </w:p>
    <w:p w14:paraId="0CB5967D" w14:textId="5163C0FA"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38" w:history="1">
        <w:r w:rsidRPr="000E7EC9">
          <w:rPr>
            <w:rStyle w:val="Hiperveza"/>
            <w:noProof/>
            <w:lang w:bidi="en-US"/>
          </w:rPr>
          <w:t>6.3.8.</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Matrice rizika</w:t>
        </w:r>
        <w:r>
          <w:rPr>
            <w:noProof/>
            <w:webHidden/>
          </w:rPr>
          <w:tab/>
        </w:r>
        <w:r>
          <w:rPr>
            <w:noProof/>
            <w:webHidden/>
          </w:rPr>
          <w:fldChar w:fldCharType="begin"/>
        </w:r>
        <w:r>
          <w:rPr>
            <w:noProof/>
            <w:webHidden/>
          </w:rPr>
          <w:instrText xml:space="preserve"> PAGEREF _Toc210214438 \h </w:instrText>
        </w:r>
        <w:r>
          <w:rPr>
            <w:noProof/>
            <w:webHidden/>
          </w:rPr>
        </w:r>
        <w:r>
          <w:rPr>
            <w:noProof/>
            <w:webHidden/>
          </w:rPr>
          <w:fldChar w:fldCharType="separate"/>
        </w:r>
        <w:r>
          <w:rPr>
            <w:noProof/>
            <w:webHidden/>
          </w:rPr>
          <w:t>96</w:t>
        </w:r>
        <w:r>
          <w:rPr>
            <w:noProof/>
            <w:webHidden/>
          </w:rPr>
          <w:fldChar w:fldCharType="end"/>
        </w:r>
      </w:hyperlink>
    </w:p>
    <w:p w14:paraId="2D5AEF6F" w14:textId="43363459"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39" w:history="1">
        <w:r w:rsidRPr="000E7EC9">
          <w:rPr>
            <w:rStyle w:val="Hiperveza"/>
            <w:noProof/>
            <w:lang w:bidi="en-US"/>
          </w:rPr>
          <w:t>6.3.9.</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Karte</w:t>
        </w:r>
        <w:r>
          <w:rPr>
            <w:noProof/>
            <w:webHidden/>
          </w:rPr>
          <w:tab/>
        </w:r>
        <w:r>
          <w:rPr>
            <w:noProof/>
            <w:webHidden/>
          </w:rPr>
          <w:fldChar w:fldCharType="begin"/>
        </w:r>
        <w:r>
          <w:rPr>
            <w:noProof/>
            <w:webHidden/>
          </w:rPr>
          <w:instrText xml:space="preserve"> PAGEREF _Toc210214439 \h </w:instrText>
        </w:r>
        <w:r>
          <w:rPr>
            <w:noProof/>
            <w:webHidden/>
          </w:rPr>
        </w:r>
        <w:r>
          <w:rPr>
            <w:noProof/>
            <w:webHidden/>
          </w:rPr>
          <w:fldChar w:fldCharType="separate"/>
        </w:r>
        <w:r>
          <w:rPr>
            <w:noProof/>
            <w:webHidden/>
          </w:rPr>
          <w:t>98</w:t>
        </w:r>
        <w:r>
          <w:rPr>
            <w:noProof/>
            <w:webHidden/>
          </w:rPr>
          <w:fldChar w:fldCharType="end"/>
        </w:r>
      </w:hyperlink>
    </w:p>
    <w:p w14:paraId="14A04DBE" w14:textId="6B95BA12" w:rsidR="00AC45B3" w:rsidRDefault="00AC45B3">
      <w:pPr>
        <w:pStyle w:val="Sadraj2"/>
        <w:tabs>
          <w:tab w:val="left" w:pos="607"/>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440" w:history="1">
        <w:r w:rsidRPr="000E7EC9">
          <w:rPr>
            <w:rStyle w:val="Hiperveza"/>
            <w:noProof/>
          </w:rPr>
          <w:t>6.4.</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Epidemije i pandemije</w:t>
        </w:r>
        <w:r>
          <w:rPr>
            <w:noProof/>
            <w:webHidden/>
          </w:rPr>
          <w:tab/>
        </w:r>
        <w:r>
          <w:rPr>
            <w:noProof/>
            <w:webHidden/>
          </w:rPr>
          <w:fldChar w:fldCharType="begin"/>
        </w:r>
        <w:r>
          <w:rPr>
            <w:noProof/>
            <w:webHidden/>
          </w:rPr>
          <w:instrText xml:space="preserve"> PAGEREF _Toc210214440 \h </w:instrText>
        </w:r>
        <w:r>
          <w:rPr>
            <w:noProof/>
            <w:webHidden/>
          </w:rPr>
        </w:r>
        <w:r>
          <w:rPr>
            <w:noProof/>
            <w:webHidden/>
          </w:rPr>
          <w:fldChar w:fldCharType="separate"/>
        </w:r>
        <w:r>
          <w:rPr>
            <w:noProof/>
            <w:webHidden/>
          </w:rPr>
          <w:t>99</w:t>
        </w:r>
        <w:r>
          <w:rPr>
            <w:noProof/>
            <w:webHidden/>
          </w:rPr>
          <w:fldChar w:fldCharType="end"/>
        </w:r>
      </w:hyperlink>
    </w:p>
    <w:p w14:paraId="64D33263" w14:textId="0924ED13"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41" w:history="1">
        <w:r w:rsidRPr="000E7EC9">
          <w:rPr>
            <w:rStyle w:val="Hiperveza"/>
            <w:noProof/>
            <w:lang w:bidi="en-US"/>
          </w:rPr>
          <w:t>6.4.1.</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Naziv scenarija</w:t>
        </w:r>
        <w:r>
          <w:rPr>
            <w:noProof/>
            <w:webHidden/>
          </w:rPr>
          <w:tab/>
        </w:r>
        <w:r>
          <w:rPr>
            <w:noProof/>
            <w:webHidden/>
          </w:rPr>
          <w:fldChar w:fldCharType="begin"/>
        </w:r>
        <w:r>
          <w:rPr>
            <w:noProof/>
            <w:webHidden/>
          </w:rPr>
          <w:instrText xml:space="preserve"> PAGEREF _Toc210214441 \h </w:instrText>
        </w:r>
        <w:r>
          <w:rPr>
            <w:noProof/>
            <w:webHidden/>
          </w:rPr>
        </w:r>
        <w:r>
          <w:rPr>
            <w:noProof/>
            <w:webHidden/>
          </w:rPr>
          <w:fldChar w:fldCharType="separate"/>
        </w:r>
        <w:r>
          <w:rPr>
            <w:noProof/>
            <w:webHidden/>
          </w:rPr>
          <w:t>99</w:t>
        </w:r>
        <w:r>
          <w:rPr>
            <w:noProof/>
            <w:webHidden/>
          </w:rPr>
          <w:fldChar w:fldCharType="end"/>
        </w:r>
      </w:hyperlink>
    </w:p>
    <w:p w14:paraId="1540DAEE" w14:textId="005B449E"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42" w:history="1">
        <w:r w:rsidRPr="000E7EC9">
          <w:rPr>
            <w:rStyle w:val="Hiperveza"/>
            <w:noProof/>
            <w:lang w:bidi="en-US"/>
          </w:rPr>
          <w:t>6.4.2.</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Uvod</w:t>
        </w:r>
        <w:r>
          <w:rPr>
            <w:noProof/>
            <w:webHidden/>
          </w:rPr>
          <w:tab/>
        </w:r>
        <w:r>
          <w:rPr>
            <w:noProof/>
            <w:webHidden/>
          </w:rPr>
          <w:fldChar w:fldCharType="begin"/>
        </w:r>
        <w:r>
          <w:rPr>
            <w:noProof/>
            <w:webHidden/>
          </w:rPr>
          <w:instrText xml:space="preserve"> PAGEREF _Toc210214442 \h </w:instrText>
        </w:r>
        <w:r>
          <w:rPr>
            <w:noProof/>
            <w:webHidden/>
          </w:rPr>
        </w:r>
        <w:r>
          <w:rPr>
            <w:noProof/>
            <w:webHidden/>
          </w:rPr>
          <w:fldChar w:fldCharType="separate"/>
        </w:r>
        <w:r>
          <w:rPr>
            <w:noProof/>
            <w:webHidden/>
          </w:rPr>
          <w:t>99</w:t>
        </w:r>
        <w:r>
          <w:rPr>
            <w:noProof/>
            <w:webHidden/>
          </w:rPr>
          <w:fldChar w:fldCharType="end"/>
        </w:r>
      </w:hyperlink>
    </w:p>
    <w:p w14:paraId="741BA391" w14:textId="3FAA67C5"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43" w:history="1">
        <w:r w:rsidRPr="000E7EC9">
          <w:rPr>
            <w:rStyle w:val="Hiperveza"/>
            <w:noProof/>
            <w:lang w:bidi="en-US"/>
          </w:rPr>
          <w:t>6.4.3.</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Prikaz utjecaja na kritičnu infrastrukturu</w:t>
        </w:r>
        <w:r>
          <w:rPr>
            <w:noProof/>
            <w:webHidden/>
          </w:rPr>
          <w:tab/>
        </w:r>
        <w:r>
          <w:rPr>
            <w:noProof/>
            <w:webHidden/>
          </w:rPr>
          <w:fldChar w:fldCharType="begin"/>
        </w:r>
        <w:r>
          <w:rPr>
            <w:noProof/>
            <w:webHidden/>
          </w:rPr>
          <w:instrText xml:space="preserve"> PAGEREF _Toc210214443 \h </w:instrText>
        </w:r>
        <w:r>
          <w:rPr>
            <w:noProof/>
            <w:webHidden/>
          </w:rPr>
        </w:r>
        <w:r>
          <w:rPr>
            <w:noProof/>
            <w:webHidden/>
          </w:rPr>
          <w:fldChar w:fldCharType="separate"/>
        </w:r>
        <w:r>
          <w:rPr>
            <w:noProof/>
            <w:webHidden/>
          </w:rPr>
          <w:t>99</w:t>
        </w:r>
        <w:r>
          <w:rPr>
            <w:noProof/>
            <w:webHidden/>
          </w:rPr>
          <w:fldChar w:fldCharType="end"/>
        </w:r>
      </w:hyperlink>
    </w:p>
    <w:p w14:paraId="635ED9F9" w14:textId="64CD47D8"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44" w:history="1">
        <w:r w:rsidRPr="000E7EC9">
          <w:rPr>
            <w:rStyle w:val="Hiperveza"/>
            <w:noProof/>
            <w:lang w:bidi="en-US"/>
          </w:rPr>
          <w:t>6.4.4.</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Kontekst</w:t>
        </w:r>
        <w:r>
          <w:rPr>
            <w:noProof/>
            <w:webHidden/>
          </w:rPr>
          <w:tab/>
        </w:r>
        <w:r>
          <w:rPr>
            <w:noProof/>
            <w:webHidden/>
          </w:rPr>
          <w:fldChar w:fldCharType="begin"/>
        </w:r>
        <w:r>
          <w:rPr>
            <w:noProof/>
            <w:webHidden/>
          </w:rPr>
          <w:instrText xml:space="preserve"> PAGEREF _Toc210214444 \h </w:instrText>
        </w:r>
        <w:r>
          <w:rPr>
            <w:noProof/>
            <w:webHidden/>
          </w:rPr>
        </w:r>
        <w:r>
          <w:rPr>
            <w:noProof/>
            <w:webHidden/>
          </w:rPr>
          <w:fldChar w:fldCharType="separate"/>
        </w:r>
        <w:r>
          <w:rPr>
            <w:noProof/>
            <w:webHidden/>
          </w:rPr>
          <w:t>100</w:t>
        </w:r>
        <w:r>
          <w:rPr>
            <w:noProof/>
            <w:webHidden/>
          </w:rPr>
          <w:fldChar w:fldCharType="end"/>
        </w:r>
      </w:hyperlink>
    </w:p>
    <w:p w14:paraId="48DD1FAA" w14:textId="5DC3CFFB"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45" w:history="1">
        <w:r w:rsidRPr="000E7EC9">
          <w:rPr>
            <w:rStyle w:val="Hiperveza"/>
            <w:noProof/>
            <w:lang w:bidi="en-US"/>
          </w:rPr>
          <w:t>6.4.5.</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Uzrok</w:t>
        </w:r>
        <w:r>
          <w:rPr>
            <w:noProof/>
            <w:webHidden/>
          </w:rPr>
          <w:tab/>
        </w:r>
        <w:r>
          <w:rPr>
            <w:noProof/>
            <w:webHidden/>
          </w:rPr>
          <w:fldChar w:fldCharType="begin"/>
        </w:r>
        <w:r>
          <w:rPr>
            <w:noProof/>
            <w:webHidden/>
          </w:rPr>
          <w:instrText xml:space="preserve"> PAGEREF _Toc210214445 \h </w:instrText>
        </w:r>
        <w:r>
          <w:rPr>
            <w:noProof/>
            <w:webHidden/>
          </w:rPr>
        </w:r>
        <w:r>
          <w:rPr>
            <w:noProof/>
            <w:webHidden/>
          </w:rPr>
          <w:fldChar w:fldCharType="separate"/>
        </w:r>
        <w:r>
          <w:rPr>
            <w:noProof/>
            <w:webHidden/>
          </w:rPr>
          <w:t>104</w:t>
        </w:r>
        <w:r>
          <w:rPr>
            <w:noProof/>
            <w:webHidden/>
          </w:rPr>
          <w:fldChar w:fldCharType="end"/>
        </w:r>
      </w:hyperlink>
    </w:p>
    <w:p w14:paraId="6614A069" w14:textId="1ACB4C46"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46" w:history="1">
        <w:r w:rsidRPr="000E7EC9">
          <w:rPr>
            <w:rStyle w:val="Hiperveza"/>
            <w:noProof/>
            <w:lang w:bidi="en-US"/>
          </w:rPr>
          <w:t>6.4.6.</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Događaj s najgorim mogućim posljedicama</w:t>
        </w:r>
        <w:r>
          <w:rPr>
            <w:noProof/>
            <w:webHidden/>
          </w:rPr>
          <w:tab/>
        </w:r>
        <w:r>
          <w:rPr>
            <w:noProof/>
            <w:webHidden/>
          </w:rPr>
          <w:fldChar w:fldCharType="begin"/>
        </w:r>
        <w:r>
          <w:rPr>
            <w:noProof/>
            <w:webHidden/>
          </w:rPr>
          <w:instrText xml:space="preserve"> PAGEREF _Toc210214446 \h </w:instrText>
        </w:r>
        <w:r>
          <w:rPr>
            <w:noProof/>
            <w:webHidden/>
          </w:rPr>
        </w:r>
        <w:r>
          <w:rPr>
            <w:noProof/>
            <w:webHidden/>
          </w:rPr>
          <w:fldChar w:fldCharType="separate"/>
        </w:r>
        <w:r>
          <w:rPr>
            <w:noProof/>
            <w:webHidden/>
          </w:rPr>
          <w:t>104</w:t>
        </w:r>
        <w:r>
          <w:rPr>
            <w:noProof/>
            <w:webHidden/>
          </w:rPr>
          <w:fldChar w:fldCharType="end"/>
        </w:r>
      </w:hyperlink>
    </w:p>
    <w:p w14:paraId="405ACC50" w14:textId="3C8A2302"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47" w:history="1">
        <w:r w:rsidRPr="000E7EC9">
          <w:rPr>
            <w:rStyle w:val="Hiperveza"/>
            <w:noProof/>
            <w:lang w:bidi="en-US"/>
          </w:rPr>
          <w:t>6.4.7.</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Podaci, izvori i metode proračuna</w:t>
        </w:r>
        <w:r>
          <w:rPr>
            <w:noProof/>
            <w:webHidden/>
          </w:rPr>
          <w:tab/>
        </w:r>
        <w:r>
          <w:rPr>
            <w:noProof/>
            <w:webHidden/>
          </w:rPr>
          <w:fldChar w:fldCharType="begin"/>
        </w:r>
        <w:r>
          <w:rPr>
            <w:noProof/>
            <w:webHidden/>
          </w:rPr>
          <w:instrText xml:space="preserve"> PAGEREF _Toc210214447 \h </w:instrText>
        </w:r>
        <w:r>
          <w:rPr>
            <w:noProof/>
            <w:webHidden/>
          </w:rPr>
        </w:r>
        <w:r>
          <w:rPr>
            <w:noProof/>
            <w:webHidden/>
          </w:rPr>
          <w:fldChar w:fldCharType="separate"/>
        </w:r>
        <w:r>
          <w:rPr>
            <w:noProof/>
            <w:webHidden/>
          </w:rPr>
          <w:t>106</w:t>
        </w:r>
        <w:r>
          <w:rPr>
            <w:noProof/>
            <w:webHidden/>
          </w:rPr>
          <w:fldChar w:fldCharType="end"/>
        </w:r>
      </w:hyperlink>
    </w:p>
    <w:p w14:paraId="765CEFAD" w14:textId="03D135BD"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48" w:history="1">
        <w:r w:rsidRPr="000E7EC9">
          <w:rPr>
            <w:rStyle w:val="Hiperveza"/>
            <w:noProof/>
            <w:lang w:bidi="en-US"/>
          </w:rPr>
          <w:t>6.4.8.</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Matrice rizika</w:t>
        </w:r>
        <w:r>
          <w:rPr>
            <w:noProof/>
            <w:webHidden/>
          </w:rPr>
          <w:tab/>
        </w:r>
        <w:r>
          <w:rPr>
            <w:noProof/>
            <w:webHidden/>
          </w:rPr>
          <w:fldChar w:fldCharType="begin"/>
        </w:r>
        <w:r>
          <w:rPr>
            <w:noProof/>
            <w:webHidden/>
          </w:rPr>
          <w:instrText xml:space="preserve"> PAGEREF _Toc210214448 \h </w:instrText>
        </w:r>
        <w:r>
          <w:rPr>
            <w:noProof/>
            <w:webHidden/>
          </w:rPr>
        </w:r>
        <w:r>
          <w:rPr>
            <w:noProof/>
            <w:webHidden/>
          </w:rPr>
          <w:fldChar w:fldCharType="separate"/>
        </w:r>
        <w:r>
          <w:rPr>
            <w:noProof/>
            <w:webHidden/>
          </w:rPr>
          <w:t>108</w:t>
        </w:r>
        <w:r>
          <w:rPr>
            <w:noProof/>
            <w:webHidden/>
          </w:rPr>
          <w:fldChar w:fldCharType="end"/>
        </w:r>
      </w:hyperlink>
    </w:p>
    <w:p w14:paraId="6663BF26" w14:textId="1009E6D4"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49" w:history="1">
        <w:r w:rsidRPr="000E7EC9">
          <w:rPr>
            <w:rStyle w:val="Hiperveza"/>
            <w:noProof/>
            <w:lang w:bidi="en-US"/>
          </w:rPr>
          <w:t>6.4.9.</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Karte</w:t>
        </w:r>
        <w:r>
          <w:rPr>
            <w:noProof/>
            <w:webHidden/>
          </w:rPr>
          <w:tab/>
        </w:r>
        <w:r>
          <w:rPr>
            <w:noProof/>
            <w:webHidden/>
          </w:rPr>
          <w:fldChar w:fldCharType="begin"/>
        </w:r>
        <w:r>
          <w:rPr>
            <w:noProof/>
            <w:webHidden/>
          </w:rPr>
          <w:instrText xml:space="preserve"> PAGEREF _Toc210214449 \h </w:instrText>
        </w:r>
        <w:r>
          <w:rPr>
            <w:noProof/>
            <w:webHidden/>
          </w:rPr>
        </w:r>
        <w:r>
          <w:rPr>
            <w:noProof/>
            <w:webHidden/>
          </w:rPr>
          <w:fldChar w:fldCharType="separate"/>
        </w:r>
        <w:r>
          <w:rPr>
            <w:noProof/>
            <w:webHidden/>
          </w:rPr>
          <w:t>109</w:t>
        </w:r>
        <w:r>
          <w:rPr>
            <w:noProof/>
            <w:webHidden/>
          </w:rPr>
          <w:fldChar w:fldCharType="end"/>
        </w:r>
      </w:hyperlink>
    </w:p>
    <w:p w14:paraId="1BA90606" w14:textId="1423C787" w:rsidR="00AC45B3" w:rsidRDefault="00AC45B3">
      <w:pPr>
        <w:pStyle w:val="Sadraj2"/>
        <w:tabs>
          <w:tab w:val="left" w:pos="607"/>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450" w:history="1">
        <w:r w:rsidRPr="000E7EC9">
          <w:rPr>
            <w:rStyle w:val="Hiperveza"/>
            <w:noProof/>
          </w:rPr>
          <w:t>6.5.</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Nesreće u željezničkom prometu</w:t>
        </w:r>
        <w:r>
          <w:rPr>
            <w:noProof/>
            <w:webHidden/>
          </w:rPr>
          <w:tab/>
        </w:r>
        <w:r>
          <w:rPr>
            <w:noProof/>
            <w:webHidden/>
          </w:rPr>
          <w:fldChar w:fldCharType="begin"/>
        </w:r>
        <w:r>
          <w:rPr>
            <w:noProof/>
            <w:webHidden/>
          </w:rPr>
          <w:instrText xml:space="preserve"> PAGEREF _Toc210214450 \h </w:instrText>
        </w:r>
        <w:r>
          <w:rPr>
            <w:noProof/>
            <w:webHidden/>
          </w:rPr>
        </w:r>
        <w:r>
          <w:rPr>
            <w:noProof/>
            <w:webHidden/>
          </w:rPr>
          <w:fldChar w:fldCharType="separate"/>
        </w:r>
        <w:r>
          <w:rPr>
            <w:noProof/>
            <w:webHidden/>
          </w:rPr>
          <w:t>110</w:t>
        </w:r>
        <w:r>
          <w:rPr>
            <w:noProof/>
            <w:webHidden/>
          </w:rPr>
          <w:fldChar w:fldCharType="end"/>
        </w:r>
      </w:hyperlink>
    </w:p>
    <w:p w14:paraId="3E58D944" w14:textId="0CA41289"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51" w:history="1">
        <w:r w:rsidRPr="000E7EC9">
          <w:rPr>
            <w:rStyle w:val="Hiperveza"/>
            <w:noProof/>
            <w:lang w:bidi="en-US"/>
          </w:rPr>
          <w:t>6.5.1.</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Naziv scenarija</w:t>
        </w:r>
        <w:r>
          <w:rPr>
            <w:noProof/>
            <w:webHidden/>
          </w:rPr>
          <w:tab/>
        </w:r>
        <w:r>
          <w:rPr>
            <w:noProof/>
            <w:webHidden/>
          </w:rPr>
          <w:fldChar w:fldCharType="begin"/>
        </w:r>
        <w:r>
          <w:rPr>
            <w:noProof/>
            <w:webHidden/>
          </w:rPr>
          <w:instrText xml:space="preserve"> PAGEREF _Toc210214451 \h </w:instrText>
        </w:r>
        <w:r>
          <w:rPr>
            <w:noProof/>
            <w:webHidden/>
          </w:rPr>
        </w:r>
        <w:r>
          <w:rPr>
            <w:noProof/>
            <w:webHidden/>
          </w:rPr>
          <w:fldChar w:fldCharType="separate"/>
        </w:r>
        <w:r>
          <w:rPr>
            <w:noProof/>
            <w:webHidden/>
          </w:rPr>
          <w:t>110</w:t>
        </w:r>
        <w:r>
          <w:rPr>
            <w:noProof/>
            <w:webHidden/>
          </w:rPr>
          <w:fldChar w:fldCharType="end"/>
        </w:r>
      </w:hyperlink>
    </w:p>
    <w:p w14:paraId="7193CB4F" w14:textId="60B9370C"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52" w:history="1">
        <w:r w:rsidRPr="000E7EC9">
          <w:rPr>
            <w:rStyle w:val="Hiperveza"/>
            <w:noProof/>
            <w:lang w:bidi="en-US"/>
          </w:rPr>
          <w:t>6.5.2.</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Uvod</w:t>
        </w:r>
        <w:r>
          <w:rPr>
            <w:noProof/>
            <w:webHidden/>
          </w:rPr>
          <w:tab/>
        </w:r>
        <w:r>
          <w:rPr>
            <w:noProof/>
            <w:webHidden/>
          </w:rPr>
          <w:fldChar w:fldCharType="begin"/>
        </w:r>
        <w:r>
          <w:rPr>
            <w:noProof/>
            <w:webHidden/>
          </w:rPr>
          <w:instrText xml:space="preserve"> PAGEREF _Toc210214452 \h </w:instrText>
        </w:r>
        <w:r>
          <w:rPr>
            <w:noProof/>
            <w:webHidden/>
          </w:rPr>
        </w:r>
        <w:r>
          <w:rPr>
            <w:noProof/>
            <w:webHidden/>
          </w:rPr>
          <w:fldChar w:fldCharType="separate"/>
        </w:r>
        <w:r>
          <w:rPr>
            <w:noProof/>
            <w:webHidden/>
          </w:rPr>
          <w:t>110</w:t>
        </w:r>
        <w:r>
          <w:rPr>
            <w:noProof/>
            <w:webHidden/>
          </w:rPr>
          <w:fldChar w:fldCharType="end"/>
        </w:r>
      </w:hyperlink>
    </w:p>
    <w:p w14:paraId="4DEB8C16" w14:textId="592DD85B"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53" w:history="1">
        <w:r w:rsidRPr="000E7EC9">
          <w:rPr>
            <w:rStyle w:val="Hiperveza"/>
            <w:noProof/>
            <w:lang w:bidi="en-US"/>
          </w:rPr>
          <w:t>6.5.3.</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Prikaz utjecaja na kritičnu infrastrukturu</w:t>
        </w:r>
        <w:r>
          <w:rPr>
            <w:noProof/>
            <w:webHidden/>
          </w:rPr>
          <w:tab/>
        </w:r>
        <w:r>
          <w:rPr>
            <w:noProof/>
            <w:webHidden/>
          </w:rPr>
          <w:fldChar w:fldCharType="begin"/>
        </w:r>
        <w:r>
          <w:rPr>
            <w:noProof/>
            <w:webHidden/>
          </w:rPr>
          <w:instrText xml:space="preserve"> PAGEREF _Toc210214453 \h </w:instrText>
        </w:r>
        <w:r>
          <w:rPr>
            <w:noProof/>
            <w:webHidden/>
          </w:rPr>
        </w:r>
        <w:r>
          <w:rPr>
            <w:noProof/>
            <w:webHidden/>
          </w:rPr>
          <w:fldChar w:fldCharType="separate"/>
        </w:r>
        <w:r>
          <w:rPr>
            <w:noProof/>
            <w:webHidden/>
          </w:rPr>
          <w:t>111</w:t>
        </w:r>
        <w:r>
          <w:rPr>
            <w:noProof/>
            <w:webHidden/>
          </w:rPr>
          <w:fldChar w:fldCharType="end"/>
        </w:r>
      </w:hyperlink>
    </w:p>
    <w:p w14:paraId="606A0188" w14:textId="6850C5DA"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54" w:history="1">
        <w:r w:rsidRPr="000E7EC9">
          <w:rPr>
            <w:rStyle w:val="Hiperveza"/>
            <w:noProof/>
            <w:lang w:bidi="en-US"/>
          </w:rPr>
          <w:t>6.5.4.</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Kontekst</w:t>
        </w:r>
        <w:r>
          <w:rPr>
            <w:noProof/>
            <w:webHidden/>
          </w:rPr>
          <w:tab/>
        </w:r>
        <w:r>
          <w:rPr>
            <w:noProof/>
            <w:webHidden/>
          </w:rPr>
          <w:fldChar w:fldCharType="begin"/>
        </w:r>
        <w:r>
          <w:rPr>
            <w:noProof/>
            <w:webHidden/>
          </w:rPr>
          <w:instrText xml:space="preserve"> PAGEREF _Toc210214454 \h </w:instrText>
        </w:r>
        <w:r>
          <w:rPr>
            <w:noProof/>
            <w:webHidden/>
          </w:rPr>
        </w:r>
        <w:r>
          <w:rPr>
            <w:noProof/>
            <w:webHidden/>
          </w:rPr>
          <w:fldChar w:fldCharType="separate"/>
        </w:r>
        <w:r>
          <w:rPr>
            <w:noProof/>
            <w:webHidden/>
          </w:rPr>
          <w:t>111</w:t>
        </w:r>
        <w:r>
          <w:rPr>
            <w:noProof/>
            <w:webHidden/>
          </w:rPr>
          <w:fldChar w:fldCharType="end"/>
        </w:r>
      </w:hyperlink>
    </w:p>
    <w:p w14:paraId="5DC99A91" w14:textId="452A8FA6"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55" w:history="1">
        <w:r w:rsidRPr="000E7EC9">
          <w:rPr>
            <w:rStyle w:val="Hiperveza"/>
            <w:noProof/>
            <w:lang w:bidi="en-US"/>
          </w:rPr>
          <w:t>6.5.5.</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Uzrok</w:t>
        </w:r>
        <w:r>
          <w:rPr>
            <w:noProof/>
            <w:webHidden/>
          </w:rPr>
          <w:tab/>
        </w:r>
        <w:r>
          <w:rPr>
            <w:noProof/>
            <w:webHidden/>
          </w:rPr>
          <w:fldChar w:fldCharType="begin"/>
        </w:r>
        <w:r>
          <w:rPr>
            <w:noProof/>
            <w:webHidden/>
          </w:rPr>
          <w:instrText xml:space="preserve"> PAGEREF _Toc210214455 \h </w:instrText>
        </w:r>
        <w:r>
          <w:rPr>
            <w:noProof/>
            <w:webHidden/>
          </w:rPr>
        </w:r>
        <w:r>
          <w:rPr>
            <w:noProof/>
            <w:webHidden/>
          </w:rPr>
          <w:fldChar w:fldCharType="separate"/>
        </w:r>
        <w:r>
          <w:rPr>
            <w:noProof/>
            <w:webHidden/>
          </w:rPr>
          <w:t>113</w:t>
        </w:r>
        <w:r>
          <w:rPr>
            <w:noProof/>
            <w:webHidden/>
          </w:rPr>
          <w:fldChar w:fldCharType="end"/>
        </w:r>
      </w:hyperlink>
    </w:p>
    <w:p w14:paraId="1A3B968D" w14:textId="7EB05B78"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56" w:history="1">
        <w:r w:rsidRPr="000E7EC9">
          <w:rPr>
            <w:rStyle w:val="Hiperveza"/>
            <w:rFonts w:cstheme="majorBidi"/>
            <w:iCs/>
            <w:noProof/>
            <w:lang w:bidi="en-US"/>
          </w:rPr>
          <w:t>6.5.6 Događaja s najgorim mogućim posljedicama</w:t>
        </w:r>
        <w:r>
          <w:rPr>
            <w:noProof/>
            <w:webHidden/>
          </w:rPr>
          <w:tab/>
        </w:r>
        <w:r>
          <w:rPr>
            <w:noProof/>
            <w:webHidden/>
          </w:rPr>
          <w:fldChar w:fldCharType="begin"/>
        </w:r>
        <w:r>
          <w:rPr>
            <w:noProof/>
            <w:webHidden/>
          </w:rPr>
          <w:instrText xml:space="preserve"> PAGEREF _Toc210214456 \h </w:instrText>
        </w:r>
        <w:r>
          <w:rPr>
            <w:noProof/>
            <w:webHidden/>
          </w:rPr>
        </w:r>
        <w:r>
          <w:rPr>
            <w:noProof/>
            <w:webHidden/>
          </w:rPr>
          <w:fldChar w:fldCharType="separate"/>
        </w:r>
        <w:r>
          <w:rPr>
            <w:noProof/>
            <w:webHidden/>
          </w:rPr>
          <w:t>113</w:t>
        </w:r>
        <w:r>
          <w:rPr>
            <w:noProof/>
            <w:webHidden/>
          </w:rPr>
          <w:fldChar w:fldCharType="end"/>
        </w:r>
      </w:hyperlink>
    </w:p>
    <w:p w14:paraId="7B0B6BF2" w14:textId="1E860F2C"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57" w:history="1">
        <w:r w:rsidRPr="000E7EC9">
          <w:rPr>
            <w:rStyle w:val="Hiperveza"/>
            <w:noProof/>
            <w:lang w:bidi="en-US"/>
          </w:rPr>
          <w:t>6.5.7. Podaci, izvori i metode proračuna</w:t>
        </w:r>
        <w:r>
          <w:rPr>
            <w:noProof/>
            <w:webHidden/>
          </w:rPr>
          <w:tab/>
        </w:r>
        <w:r>
          <w:rPr>
            <w:noProof/>
            <w:webHidden/>
          </w:rPr>
          <w:fldChar w:fldCharType="begin"/>
        </w:r>
        <w:r>
          <w:rPr>
            <w:noProof/>
            <w:webHidden/>
          </w:rPr>
          <w:instrText xml:space="preserve"> PAGEREF _Toc210214457 \h </w:instrText>
        </w:r>
        <w:r>
          <w:rPr>
            <w:noProof/>
            <w:webHidden/>
          </w:rPr>
        </w:r>
        <w:r>
          <w:rPr>
            <w:noProof/>
            <w:webHidden/>
          </w:rPr>
          <w:fldChar w:fldCharType="separate"/>
        </w:r>
        <w:r>
          <w:rPr>
            <w:noProof/>
            <w:webHidden/>
          </w:rPr>
          <w:t>116</w:t>
        </w:r>
        <w:r>
          <w:rPr>
            <w:noProof/>
            <w:webHidden/>
          </w:rPr>
          <w:fldChar w:fldCharType="end"/>
        </w:r>
      </w:hyperlink>
    </w:p>
    <w:p w14:paraId="0039231F" w14:textId="6F0AACE0"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58" w:history="1">
        <w:r w:rsidRPr="000E7EC9">
          <w:rPr>
            <w:rStyle w:val="Hiperveza"/>
            <w:noProof/>
            <w:lang w:bidi="en-US"/>
          </w:rPr>
          <w:t>6.5.8.</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Matrice rizika</w:t>
        </w:r>
        <w:r>
          <w:rPr>
            <w:noProof/>
            <w:webHidden/>
          </w:rPr>
          <w:tab/>
        </w:r>
        <w:r>
          <w:rPr>
            <w:noProof/>
            <w:webHidden/>
          </w:rPr>
          <w:fldChar w:fldCharType="begin"/>
        </w:r>
        <w:r>
          <w:rPr>
            <w:noProof/>
            <w:webHidden/>
          </w:rPr>
          <w:instrText xml:space="preserve"> PAGEREF _Toc210214458 \h </w:instrText>
        </w:r>
        <w:r>
          <w:rPr>
            <w:noProof/>
            <w:webHidden/>
          </w:rPr>
        </w:r>
        <w:r>
          <w:rPr>
            <w:noProof/>
            <w:webHidden/>
          </w:rPr>
          <w:fldChar w:fldCharType="separate"/>
        </w:r>
        <w:r>
          <w:rPr>
            <w:noProof/>
            <w:webHidden/>
          </w:rPr>
          <w:t>117</w:t>
        </w:r>
        <w:r>
          <w:rPr>
            <w:noProof/>
            <w:webHidden/>
          </w:rPr>
          <w:fldChar w:fldCharType="end"/>
        </w:r>
      </w:hyperlink>
    </w:p>
    <w:p w14:paraId="2B0507A6" w14:textId="44A3C9F8"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59" w:history="1">
        <w:r w:rsidRPr="000E7EC9">
          <w:rPr>
            <w:rStyle w:val="Hiperveza"/>
            <w:noProof/>
            <w:lang w:bidi="en-US"/>
          </w:rPr>
          <w:t>6.5.9.</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Karte</w:t>
        </w:r>
        <w:r>
          <w:rPr>
            <w:noProof/>
            <w:webHidden/>
          </w:rPr>
          <w:tab/>
        </w:r>
        <w:r>
          <w:rPr>
            <w:noProof/>
            <w:webHidden/>
          </w:rPr>
          <w:fldChar w:fldCharType="begin"/>
        </w:r>
        <w:r>
          <w:rPr>
            <w:noProof/>
            <w:webHidden/>
          </w:rPr>
          <w:instrText xml:space="preserve"> PAGEREF _Toc210214459 \h </w:instrText>
        </w:r>
        <w:r>
          <w:rPr>
            <w:noProof/>
            <w:webHidden/>
          </w:rPr>
        </w:r>
        <w:r>
          <w:rPr>
            <w:noProof/>
            <w:webHidden/>
          </w:rPr>
          <w:fldChar w:fldCharType="separate"/>
        </w:r>
        <w:r>
          <w:rPr>
            <w:noProof/>
            <w:webHidden/>
          </w:rPr>
          <w:t>119</w:t>
        </w:r>
        <w:r>
          <w:rPr>
            <w:noProof/>
            <w:webHidden/>
          </w:rPr>
          <w:fldChar w:fldCharType="end"/>
        </w:r>
      </w:hyperlink>
    </w:p>
    <w:p w14:paraId="7B03254C" w14:textId="308C21D5" w:rsidR="00AC45B3" w:rsidRDefault="00AC45B3">
      <w:pPr>
        <w:pStyle w:val="Sadraj2"/>
        <w:tabs>
          <w:tab w:val="left" w:pos="607"/>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460" w:history="1">
        <w:r w:rsidRPr="000E7EC9">
          <w:rPr>
            <w:rStyle w:val="Hiperveza"/>
            <w:noProof/>
          </w:rPr>
          <w:t>6.6.</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Poplava</w:t>
        </w:r>
        <w:r>
          <w:rPr>
            <w:noProof/>
            <w:webHidden/>
          </w:rPr>
          <w:tab/>
        </w:r>
        <w:r>
          <w:rPr>
            <w:noProof/>
            <w:webHidden/>
          </w:rPr>
          <w:fldChar w:fldCharType="begin"/>
        </w:r>
        <w:r>
          <w:rPr>
            <w:noProof/>
            <w:webHidden/>
          </w:rPr>
          <w:instrText xml:space="preserve"> PAGEREF _Toc210214460 \h </w:instrText>
        </w:r>
        <w:r>
          <w:rPr>
            <w:noProof/>
            <w:webHidden/>
          </w:rPr>
        </w:r>
        <w:r>
          <w:rPr>
            <w:noProof/>
            <w:webHidden/>
          </w:rPr>
          <w:fldChar w:fldCharType="separate"/>
        </w:r>
        <w:r>
          <w:rPr>
            <w:noProof/>
            <w:webHidden/>
          </w:rPr>
          <w:t>120</w:t>
        </w:r>
        <w:r>
          <w:rPr>
            <w:noProof/>
            <w:webHidden/>
          </w:rPr>
          <w:fldChar w:fldCharType="end"/>
        </w:r>
      </w:hyperlink>
    </w:p>
    <w:p w14:paraId="42BAD377" w14:textId="4FC61DDA"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61" w:history="1">
        <w:r w:rsidRPr="000E7EC9">
          <w:rPr>
            <w:rStyle w:val="Hiperveza"/>
            <w:noProof/>
            <w:lang w:bidi="en-US"/>
          </w:rPr>
          <w:t>6.6.1.</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Naziv scenarija</w:t>
        </w:r>
        <w:r>
          <w:rPr>
            <w:noProof/>
            <w:webHidden/>
          </w:rPr>
          <w:tab/>
        </w:r>
        <w:r>
          <w:rPr>
            <w:noProof/>
            <w:webHidden/>
          </w:rPr>
          <w:fldChar w:fldCharType="begin"/>
        </w:r>
        <w:r>
          <w:rPr>
            <w:noProof/>
            <w:webHidden/>
          </w:rPr>
          <w:instrText xml:space="preserve"> PAGEREF _Toc210214461 \h </w:instrText>
        </w:r>
        <w:r>
          <w:rPr>
            <w:noProof/>
            <w:webHidden/>
          </w:rPr>
        </w:r>
        <w:r>
          <w:rPr>
            <w:noProof/>
            <w:webHidden/>
          </w:rPr>
          <w:fldChar w:fldCharType="separate"/>
        </w:r>
        <w:r>
          <w:rPr>
            <w:noProof/>
            <w:webHidden/>
          </w:rPr>
          <w:t>120</w:t>
        </w:r>
        <w:r>
          <w:rPr>
            <w:noProof/>
            <w:webHidden/>
          </w:rPr>
          <w:fldChar w:fldCharType="end"/>
        </w:r>
      </w:hyperlink>
    </w:p>
    <w:p w14:paraId="144F43A4" w14:textId="481140FF"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62" w:history="1">
        <w:r w:rsidRPr="000E7EC9">
          <w:rPr>
            <w:rStyle w:val="Hiperveza"/>
            <w:noProof/>
            <w:lang w:bidi="en-US"/>
          </w:rPr>
          <w:t>6.6.2.</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Uvod</w:t>
        </w:r>
        <w:r>
          <w:rPr>
            <w:noProof/>
            <w:webHidden/>
          </w:rPr>
          <w:tab/>
        </w:r>
        <w:r>
          <w:rPr>
            <w:noProof/>
            <w:webHidden/>
          </w:rPr>
          <w:fldChar w:fldCharType="begin"/>
        </w:r>
        <w:r>
          <w:rPr>
            <w:noProof/>
            <w:webHidden/>
          </w:rPr>
          <w:instrText xml:space="preserve"> PAGEREF _Toc210214462 \h </w:instrText>
        </w:r>
        <w:r>
          <w:rPr>
            <w:noProof/>
            <w:webHidden/>
          </w:rPr>
        </w:r>
        <w:r>
          <w:rPr>
            <w:noProof/>
            <w:webHidden/>
          </w:rPr>
          <w:fldChar w:fldCharType="separate"/>
        </w:r>
        <w:r>
          <w:rPr>
            <w:noProof/>
            <w:webHidden/>
          </w:rPr>
          <w:t>120</w:t>
        </w:r>
        <w:r>
          <w:rPr>
            <w:noProof/>
            <w:webHidden/>
          </w:rPr>
          <w:fldChar w:fldCharType="end"/>
        </w:r>
      </w:hyperlink>
    </w:p>
    <w:p w14:paraId="3FE2A207" w14:textId="2577CBBB"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63" w:history="1">
        <w:r w:rsidRPr="000E7EC9">
          <w:rPr>
            <w:rStyle w:val="Hiperveza"/>
            <w:bCs/>
            <w:noProof/>
            <w:lang w:bidi="en-US"/>
          </w:rPr>
          <w:t>6.6.3.</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bCs/>
            <w:noProof/>
            <w:lang w:bidi="en-US"/>
          </w:rPr>
          <w:t>Prikaz utjecaja na kritičnu infrastrukturu</w:t>
        </w:r>
        <w:r>
          <w:rPr>
            <w:noProof/>
            <w:webHidden/>
          </w:rPr>
          <w:tab/>
        </w:r>
        <w:r>
          <w:rPr>
            <w:noProof/>
            <w:webHidden/>
          </w:rPr>
          <w:fldChar w:fldCharType="begin"/>
        </w:r>
        <w:r>
          <w:rPr>
            <w:noProof/>
            <w:webHidden/>
          </w:rPr>
          <w:instrText xml:space="preserve"> PAGEREF _Toc210214463 \h </w:instrText>
        </w:r>
        <w:r>
          <w:rPr>
            <w:noProof/>
            <w:webHidden/>
          </w:rPr>
        </w:r>
        <w:r>
          <w:rPr>
            <w:noProof/>
            <w:webHidden/>
          </w:rPr>
          <w:fldChar w:fldCharType="separate"/>
        </w:r>
        <w:r>
          <w:rPr>
            <w:noProof/>
            <w:webHidden/>
          </w:rPr>
          <w:t>121</w:t>
        </w:r>
        <w:r>
          <w:rPr>
            <w:noProof/>
            <w:webHidden/>
          </w:rPr>
          <w:fldChar w:fldCharType="end"/>
        </w:r>
      </w:hyperlink>
    </w:p>
    <w:p w14:paraId="746EA9E7" w14:textId="5A306D6E"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64" w:history="1">
        <w:r w:rsidRPr="000E7EC9">
          <w:rPr>
            <w:rStyle w:val="Hiperveza"/>
            <w:bCs/>
            <w:noProof/>
            <w:lang w:bidi="en-US"/>
          </w:rPr>
          <w:t>6.6.4.</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bCs/>
            <w:noProof/>
            <w:lang w:bidi="en-US"/>
          </w:rPr>
          <w:t>Kontekst</w:t>
        </w:r>
        <w:r>
          <w:rPr>
            <w:noProof/>
            <w:webHidden/>
          </w:rPr>
          <w:tab/>
        </w:r>
        <w:r>
          <w:rPr>
            <w:noProof/>
            <w:webHidden/>
          </w:rPr>
          <w:fldChar w:fldCharType="begin"/>
        </w:r>
        <w:r>
          <w:rPr>
            <w:noProof/>
            <w:webHidden/>
          </w:rPr>
          <w:instrText xml:space="preserve"> PAGEREF _Toc210214464 \h </w:instrText>
        </w:r>
        <w:r>
          <w:rPr>
            <w:noProof/>
            <w:webHidden/>
          </w:rPr>
        </w:r>
        <w:r>
          <w:rPr>
            <w:noProof/>
            <w:webHidden/>
          </w:rPr>
          <w:fldChar w:fldCharType="separate"/>
        </w:r>
        <w:r>
          <w:rPr>
            <w:noProof/>
            <w:webHidden/>
          </w:rPr>
          <w:t>121</w:t>
        </w:r>
        <w:r>
          <w:rPr>
            <w:noProof/>
            <w:webHidden/>
          </w:rPr>
          <w:fldChar w:fldCharType="end"/>
        </w:r>
      </w:hyperlink>
    </w:p>
    <w:p w14:paraId="5478E812" w14:textId="33D5F5CD"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65" w:history="1">
        <w:r w:rsidRPr="000E7EC9">
          <w:rPr>
            <w:rStyle w:val="Hiperveza"/>
            <w:bCs/>
            <w:noProof/>
            <w:lang w:bidi="en-US"/>
          </w:rPr>
          <w:t>6.6.5.</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bCs/>
            <w:noProof/>
            <w:lang w:bidi="en-US"/>
          </w:rPr>
          <w:t>Uzrok</w:t>
        </w:r>
        <w:r>
          <w:rPr>
            <w:noProof/>
            <w:webHidden/>
          </w:rPr>
          <w:tab/>
        </w:r>
        <w:r>
          <w:rPr>
            <w:noProof/>
            <w:webHidden/>
          </w:rPr>
          <w:fldChar w:fldCharType="begin"/>
        </w:r>
        <w:r>
          <w:rPr>
            <w:noProof/>
            <w:webHidden/>
          </w:rPr>
          <w:instrText xml:space="preserve"> PAGEREF _Toc210214465 \h </w:instrText>
        </w:r>
        <w:r>
          <w:rPr>
            <w:noProof/>
            <w:webHidden/>
          </w:rPr>
        </w:r>
        <w:r>
          <w:rPr>
            <w:noProof/>
            <w:webHidden/>
          </w:rPr>
          <w:fldChar w:fldCharType="separate"/>
        </w:r>
        <w:r>
          <w:rPr>
            <w:noProof/>
            <w:webHidden/>
          </w:rPr>
          <w:t>122</w:t>
        </w:r>
        <w:r>
          <w:rPr>
            <w:noProof/>
            <w:webHidden/>
          </w:rPr>
          <w:fldChar w:fldCharType="end"/>
        </w:r>
      </w:hyperlink>
    </w:p>
    <w:p w14:paraId="3D6BDCC5" w14:textId="61FC1DD3"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66" w:history="1">
        <w:r w:rsidRPr="000E7EC9">
          <w:rPr>
            <w:rStyle w:val="Hiperveza"/>
            <w:bCs/>
            <w:noProof/>
            <w:lang w:bidi="en-US"/>
          </w:rPr>
          <w:t>6.6.6.</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bCs/>
            <w:noProof/>
            <w:lang w:bidi="en-US"/>
          </w:rPr>
          <w:t>Događaj s najgorim mogućim posljedicama</w:t>
        </w:r>
        <w:r>
          <w:rPr>
            <w:noProof/>
            <w:webHidden/>
          </w:rPr>
          <w:tab/>
        </w:r>
        <w:r>
          <w:rPr>
            <w:noProof/>
            <w:webHidden/>
          </w:rPr>
          <w:fldChar w:fldCharType="begin"/>
        </w:r>
        <w:r>
          <w:rPr>
            <w:noProof/>
            <w:webHidden/>
          </w:rPr>
          <w:instrText xml:space="preserve"> PAGEREF _Toc210214466 \h </w:instrText>
        </w:r>
        <w:r>
          <w:rPr>
            <w:noProof/>
            <w:webHidden/>
          </w:rPr>
        </w:r>
        <w:r>
          <w:rPr>
            <w:noProof/>
            <w:webHidden/>
          </w:rPr>
          <w:fldChar w:fldCharType="separate"/>
        </w:r>
        <w:r>
          <w:rPr>
            <w:noProof/>
            <w:webHidden/>
          </w:rPr>
          <w:t>123</w:t>
        </w:r>
        <w:r>
          <w:rPr>
            <w:noProof/>
            <w:webHidden/>
          </w:rPr>
          <w:fldChar w:fldCharType="end"/>
        </w:r>
      </w:hyperlink>
    </w:p>
    <w:p w14:paraId="6E01506C" w14:textId="491C7D4E"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67" w:history="1">
        <w:r w:rsidRPr="000E7EC9">
          <w:rPr>
            <w:rStyle w:val="Hiperveza"/>
            <w:bCs/>
            <w:noProof/>
            <w:lang w:bidi="en-US"/>
          </w:rPr>
          <w:t>6.6.7.</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bCs/>
            <w:noProof/>
            <w:lang w:bidi="en-US"/>
          </w:rPr>
          <w:t>Podaci, izvori i metode proračuna</w:t>
        </w:r>
        <w:r>
          <w:rPr>
            <w:noProof/>
            <w:webHidden/>
          </w:rPr>
          <w:tab/>
        </w:r>
        <w:r>
          <w:rPr>
            <w:noProof/>
            <w:webHidden/>
          </w:rPr>
          <w:fldChar w:fldCharType="begin"/>
        </w:r>
        <w:r>
          <w:rPr>
            <w:noProof/>
            <w:webHidden/>
          </w:rPr>
          <w:instrText xml:space="preserve"> PAGEREF _Toc210214467 \h </w:instrText>
        </w:r>
        <w:r>
          <w:rPr>
            <w:noProof/>
            <w:webHidden/>
          </w:rPr>
        </w:r>
        <w:r>
          <w:rPr>
            <w:noProof/>
            <w:webHidden/>
          </w:rPr>
          <w:fldChar w:fldCharType="separate"/>
        </w:r>
        <w:r>
          <w:rPr>
            <w:noProof/>
            <w:webHidden/>
          </w:rPr>
          <w:t>125</w:t>
        </w:r>
        <w:r>
          <w:rPr>
            <w:noProof/>
            <w:webHidden/>
          </w:rPr>
          <w:fldChar w:fldCharType="end"/>
        </w:r>
      </w:hyperlink>
    </w:p>
    <w:p w14:paraId="43773DCA" w14:textId="4AA51112"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68" w:history="1">
        <w:r w:rsidRPr="000E7EC9">
          <w:rPr>
            <w:rStyle w:val="Hiperveza"/>
            <w:bCs/>
            <w:noProof/>
            <w:lang w:bidi="en-US"/>
          </w:rPr>
          <w:t>6.6.8.</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bCs/>
            <w:noProof/>
            <w:lang w:bidi="en-US"/>
          </w:rPr>
          <w:t>Matrice rizika</w:t>
        </w:r>
        <w:r>
          <w:rPr>
            <w:noProof/>
            <w:webHidden/>
          </w:rPr>
          <w:tab/>
        </w:r>
        <w:r>
          <w:rPr>
            <w:noProof/>
            <w:webHidden/>
          </w:rPr>
          <w:fldChar w:fldCharType="begin"/>
        </w:r>
        <w:r>
          <w:rPr>
            <w:noProof/>
            <w:webHidden/>
          </w:rPr>
          <w:instrText xml:space="preserve"> PAGEREF _Toc210214468 \h </w:instrText>
        </w:r>
        <w:r>
          <w:rPr>
            <w:noProof/>
            <w:webHidden/>
          </w:rPr>
        </w:r>
        <w:r>
          <w:rPr>
            <w:noProof/>
            <w:webHidden/>
          </w:rPr>
          <w:fldChar w:fldCharType="separate"/>
        </w:r>
        <w:r>
          <w:rPr>
            <w:noProof/>
            <w:webHidden/>
          </w:rPr>
          <w:t>126</w:t>
        </w:r>
        <w:r>
          <w:rPr>
            <w:noProof/>
            <w:webHidden/>
          </w:rPr>
          <w:fldChar w:fldCharType="end"/>
        </w:r>
      </w:hyperlink>
    </w:p>
    <w:p w14:paraId="508A4047" w14:textId="66F58CCE"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69" w:history="1">
        <w:r w:rsidRPr="000E7EC9">
          <w:rPr>
            <w:rStyle w:val="Hiperveza"/>
            <w:bCs/>
            <w:noProof/>
            <w:lang w:bidi="en-US"/>
          </w:rPr>
          <w:t>6.6.9.</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bCs/>
            <w:noProof/>
            <w:lang w:bidi="en-US"/>
          </w:rPr>
          <w:t>Karte</w:t>
        </w:r>
        <w:r>
          <w:rPr>
            <w:noProof/>
            <w:webHidden/>
          </w:rPr>
          <w:tab/>
        </w:r>
        <w:r>
          <w:rPr>
            <w:noProof/>
            <w:webHidden/>
          </w:rPr>
          <w:fldChar w:fldCharType="begin"/>
        </w:r>
        <w:r>
          <w:rPr>
            <w:noProof/>
            <w:webHidden/>
          </w:rPr>
          <w:instrText xml:space="preserve"> PAGEREF _Toc210214469 \h </w:instrText>
        </w:r>
        <w:r>
          <w:rPr>
            <w:noProof/>
            <w:webHidden/>
          </w:rPr>
        </w:r>
        <w:r>
          <w:rPr>
            <w:noProof/>
            <w:webHidden/>
          </w:rPr>
          <w:fldChar w:fldCharType="separate"/>
        </w:r>
        <w:r>
          <w:rPr>
            <w:noProof/>
            <w:webHidden/>
          </w:rPr>
          <w:t>127</w:t>
        </w:r>
        <w:r>
          <w:rPr>
            <w:noProof/>
            <w:webHidden/>
          </w:rPr>
          <w:fldChar w:fldCharType="end"/>
        </w:r>
      </w:hyperlink>
    </w:p>
    <w:p w14:paraId="62D0D216" w14:textId="0CDB275D" w:rsidR="00AC45B3" w:rsidRDefault="00AC45B3">
      <w:pPr>
        <w:pStyle w:val="Sadraj2"/>
        <w:tabs>
          <w:tab w:val="left" w:pos="607"/>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470" w:history="1">
        <w:r w:rsidRPr="000E7EC9">
          <w:rPr>
            <w:rStyle w:val="Hiperveza"/>
            <w:noProof/>
          </w:rPr>
          <w:t>6.7.</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Tuča</w:t>
        </w:r>
        <w:r>
          <w:rPr>
            <w:noProof/>
            <w:webHidden/>
          </w:rPr>
          <w:tab/>
        </w:r>
        <w:r>
          <w:rPr>
            <w:noProof/>
            <w:webHidden/>
          </w:rPr>
          <w:fldChar w:fldCharType="begin"/>
        </w:r>
        <w:r>
          <w:rPr>
            <w:noProof/>
            <w:webHidden/>
          </w:rPr>
          <w:instrText xml:space="preserve"> PAGEREF _Toc210214470 \h </w:instrText>
        </w:r>
        <w:r>
          <w:rPr>
            <w:noProof/>
            <w:webHidden/>
          </w:rPr>
        </w:r>
        <w:r>
          <w:rPr>
            <w:noProof/>
            <w:webHidden/>
          </w:rPr>
          <w:fldChar w:fldCharType="separate"/>
        </w:r>
        <w:r>
          <w:rPr>
            <w:noProof/>
            <w:webHidden/>
          </w:rPr>
          <w:t>129</w:t>
        </w:r>
        <w:r>
          <w:rPr>
            <w:noProof/>
            <w:webHidden/>
          </w:rPr>
          <w:fldChar w:fldCharType="end"/>
        </w:r>
      </w:hyperlink>
    </w:p>
    <w:p w14:paraId="00187E39" w14:textId="674B158F"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71" w:history="1">
        <w:r w:rsidRPr="000E7EC9">
          <w:rPr>
            <w:rStyle w:val="Hiperveza"/>
            <w:rFonts w:cstheme="majorBidi"/>
            <w:noProof/>
            <w:lang w:bidi="en-US"/>
          </w:rPr>
          <w:t>6.7.1 Naziv scenarija</w:t>
        </w:r>
        <w:r>
          <w:rPr>
            <w:noProof/>
            <w:webHidden/>
          </w:rPr>
          <w:tab/>
        </w:r>
        <w:r>
          <w:rPr>
            <w:noProof/>
            <w:webHidden/>
          </w:rPr>
          <w:fldChar w:fldCharType="begin"/>
        </w:r>
        <w:r>
          <w:rPr>
            <w:noProof/>
            <w:webHidden/>
          </w:rPr>
          <w:instrText xml:space="preserve"> PAGEREF _Toc210214471 \h </w:instrText>
        </w:r>
        <w:r>
          <w:rPr>
            <w:noProof/>
            <w:webHidden/>
          </w:rPr>
        </w:r>
        <w:r>
          <w:rPr>
            <w:noProof/>
            <w:webHidden/>
          </w:rPr>
          <w:fldChar w:fldCharType="separate"/>
        </w:r>
        <w:r>
          <w:rPr>
            <w:noProof/>
            <w:webHidden/>
          </w:rPr>
          <w:t>129</w:t>
        </w:r>
        <w:r>
          <w:rPr>
            <w:noProof/>
            <w:webHidden/>
          </w:rPr>
          <w:fldChar w:fldCharType="end"/>
        </w:r>
      </w:hyperlink>
    </w:p>
    <w:p w14:paraId="46AEF738" w14:textId="42A88784"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72" w:history="1">
        <w:r w:rsidRPr="000E7EC9">
          <w:rPr>
            <w:rStyle w:val="Hiperveza"/>
            <w:rFonts w:cstheme="majorBidi"/>
            <w:noProof/>
            <w:lang w:bidi="en-US"/>
          </w:rPr>
          <w:t>6.7.2 Uvod</w:t>
        </w:r>
        <w:r>
          <w:rPr>
            <w:noProof/>
            <w:webHidden/>
          </w:rPr>
          <w:tab/>
        </w:r>
        <w:r>
          <w:rPr>
            <w:noProof/>
            <w:webHidden/>
          </w:rPr>
          <w:fldChar w:fldCharType="begin"/>
        </w:r>
        <w:r>
          <w:rPr>
            <w:noProof/>
            <w:webHidden/>
          </w:rPr>
          <w:instrText xml:space="preserve"> PAGEREF _Toc210214472 \h </w:instrText>
        </w:r>
        <w:r>
          <w:rPr>
            <w:noProof/>
            <w:webHidden/>
          </w:rPr>
        </w:r>
        <w:r>
          <w:rPr>
            <w:noProof/>
            <w:webHidden/>
          </w:rPr>
          <w:fldChar w:fldCharType="separate"/>
        </w:r>
        <w:r>
          <w:rPr>
            <w:noProof/>
            <w:webHidden/>
          </w:rPr>
          <w:t>129</w:t>
        </w:r>
        <w:r>
          <w:rPr>
            <w:noProof/>
            <w:webHidden/>
          </w:rPr>
          <w:fldChar w:fldCharType="end"/>
        </w:r>
      </w:hyperlink>
    </w:p>
    <w:p w14:paraId="414F071F" w14:textId="4B6C9C73"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73" w:history="1">
        <w:r w:rsidRPr="000E7EC9">
          <w:rPr>
            <w:rStyle w:val="Hiperveza"/>
            <w:rFonts w:cstheme="majorBidi"/>
            <w:noProof/>
            <w:lang w:bidi="en-US"/>
          </w:rPr>
          <w:t>6.7.3 Prikaz utjecaja na kritičnu infrastrukturu</w:t>
        </w:r>
        <w:r>
          <w:rPr>
            <w:noProof/>
            <w:webHidden/>
          </w:rPr>
          <w:tab/>
        </w:r>
        <w:r>
          <w:rPr>
            <w:noProof/>
            <w:webHidden/>
          </w:rPr>
          <w:fldChar w:fldCharType="begin"/>
        </w:r>
        <w:r>
          <w:rPr>
            <w:noProof/>
            <w:webHidden/>
          </w:rPr>
          <w:instrText xml:space="preserve"> PAGEREF _Toc210214473 \h </w:instrText>
        </w:r>
        <w:r>
          <w:rPr>
            <w:noProof/>
            <w:webHidden/>
          </w:rPr>
        </w:r>
        <w:r>
          <w:rPr>
            <w:noProof/>
            <w:webHidden/>
          </w:rPr>
          <w:fldChar w:fldCharType="separate"/>
        </w:r>
        <w:r>
          <w:rPr>
            <w:noProof/>
            <w:webHidden/>
          </w:rPr>
          <w:t>129</w:t>
        </w:r>
        <w:r>
          <w:rPr>
            <w:noProof/>
            <w:webHidden/>
          </w:rPr>
          <w:fldChar w:fldCharType="end"/>
        </w:r>
      </w:hyperlink>
    </w:p>
    <w:p w14:paraId="0FD10755" w14:textId="373560FC"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74" w:history="1">
        <w:r w:rsidRPr="000E7EC9">
          <w:rPr>
            <w:rStyle w:val="Hiperveza"/>
            <w:rFonts w:cstheme="majorBidi"/>
            <w:noProof/>
            <w:lang w:bidi="en-US"/>
          </w:rPr>
          <w:t>6.7.4 Kontekst</w:t>
        </w:r>
        <w:r>
          <w:rPr>
            <w:noProof/>
            <w:webHidden/>
          </w:rPr>
          <w:tab/>
        </w:r>
        <w:r>
          <w:rPr>
            <w:noProof/>
            <w:webHidden/>
          </w:rPr>
          <w:fldChar w:fldCharType="begin"/>
        </w:r>
        <w:r>
          <w:rPr>
            <w:noProof/>
            <w:webHidden/>
          </w:rPr>
          <w:instrText xml:space="preserve"> PAGEREF _Toc210214474 \h </w:instrText>
        </w:r>
        <w:r>
          <w:rPr>
            <w:noProof/>
            <w:webHidden/>
          </w:rPr>
        </w:r>
        <w:r>
          <w:rPr>
            <w:noProof/>
            <w:webHidden/>
          </w:rPr>
          <w:fldChar w:fldCharType="separate"/>
        </w:r>
        <w:r>
          <w:rPr>
            <w:noProof/>
            <w:webHidden/>
          </w:rPr>
          <w:t>130</w:t>
        </w:r>
        <w:r>
          <w:rPr>
            <w:noProof/>
            <w:webHidden/>
          </w:rPr>
          <w:fldChar w:fldCharType="end"/>
        </w:r>
      </w:hyperlink>
    </w:p>
    <w:p w14:paraId="6112FDE7" w14:textId="60FC8BFB"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75" w:history="1">
        <w:r w:rsidRPr="000E7EC9">
          <w:rPr>
            <w:rStyle w:val="Hiperveza"/>
            <w:rFonts w:cstheme="majorBidi"/>
            <w:noProof/>
            <w:lang w:bidi="en-US"/>
          </w:rPr>
          <w:t>6.7.5 Uzrok</w:t>
        </w:r>
        <w:r>
          <w:rPr>
            <w:noProof/>
            <w:webHidden/>
          </w:rPr>
          <w:tab/>
        </w:r>
        <w:r>
          <w:rPr>
            <w:noProof/>
            <w:webHidden/>
          </w:rPr>
          <w:fldChar w:fldCharType="begin"/>
        </w:r>
        <w:r>
          <w:rPr>
            <w:noProof/>
            <w:webHidden/>
          </w:rPr>
          <w:instrText xml:space="preserve"> PAGEREF _Toc210214475 \h </w:instrText>
        </w:r>
        <w:r>
          <w:rPr>
            <w:noProof/>
            <w:webHidden/>
          </w:rPr>
        </w:r>
        <w:r>
          <w:rPr>
            <w:noProof/>
            <w:webHidden/>
          </w:rPr>
          <w:fldChar w:fldCharType="separate"/>
        </w:r>
        <w:r>
          <w:rPr>
            <w:noProof/>
            <w:webHidden/>
          </w:rPr>
          <w:t>131</w:t>
        </w:r>
        <w:r>
          <w:rPr>
            <w:noProof/>
            <w:webHidden/>
          </w:rPr>
          <w:fldChar w:fldCharType="end"/>
        </w:r>
      </w:hyperlink>
    </w:p>
    <w:p w14:paraId="30A35F56" w14:textId="48A74DD5"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76" w:history="1">
        <w:r w:rsidRPr="000E7EC9">
          <w:rPr>
            <w:rStyle w:val="Hiperveza"/>
            <w:rFonts w:cstheme="majorBidi"/>
            <w:noProof/>
            <w:lang w:bidi="en-US"/>
          </w:rPr>
          <w:t>6.7.6 Događaj s najgorim mogućim posljedicama</w:t>
        </w:r>
        <w:r>
          <w:rPr>
            <w:noProof/>
            <w:webHidden/>
          </w:rPr>
          <w:tab/>
        </w:r>
        <w:r>
          <w:rPr>
            <w:noProof/>
            <w:webHidden/>
          </w:rPr>
          <w:fldChar w:fldCharType="begin"/>
        </w:r>
        <w:r>
          <w:rPr>
            <w:noProof/>
            <w:webHidden/>
          </w:rPr>
          <w:instrText xml:space="preserve"> PAGEREF _Toc210214476 \h </w:instrText>
        </w:r>
        <w:r>
          <w:rPr>
            <w:noProof/>
            <w:webHidden/>
          </w:rPr>
        </w:r>
        <w:r>
          <w:rPr>
            <w:noProof/>
            <w:webHidden/>
          </w:rPr>
          <w:fldChar w:fldCharType="separate"/>
        </w:r>
        <w:r>
          <w:rPr>
            <w:noProof/>
            <w:webHidden/>
          </w:rPr>
          <w:t>131</w:t>
        </w:r>
        <w:r>
          <w:rPr>
            <w:noProof/>
            <w:webHidden/>
          </w:rPr>
          <w:fldChar w:fldCharType="end"/>
        </w:r>
      </w:hyperlink>
    </w:p>
    <w:p w14:paraId="068D269C" w14:textId="23AE264A"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77" w:history="1">
        <w:r w:rsidRPr="000E7EC9">
          <w:rPr>
            <w:rStyle w:val="Hiperveza"/>
            <w:rFonts w:cstheme="majorBidi"/>
            <w:noProof/>
            <w:lang w:bidi="en-US"/>
          </w:rPr>
          <w:t>6.7.7 Podaci, izvori i metode proračuna</w:t>
        </w:r>
        <w:r>
          <w:rPr>
            <w:noProof/>
            <w:webHidden/>
          </w:rPr>
          <w:tab/>
        </w:r>
        <w:r>
          <w:rPr>
            <w:noProof/>
            <w:webHidden/>
          </w:rPr>
          <w:fldChar w:fldCharType="begin"/>
        </w:r>
        <w:r>
          <w:rPr>
            <w:noProof/>
            <w:webHidden/>
          </w:rPr>
          <w:instrText xml:space="preserve"> PAGEREF _Toc210214477 \h </w:instrText>
        </w:r>
        <w:r>
          <w:rPr>
            <w:noProof/>
            <w:webHidden/>
          </w:rPr>
        </w:r>
        <w:r>
          <w:rPr>
            <w:noProof/>
            <w:webHidden/>
          </w:rPr>
          <w:fldChar w:fldCharType="separate"/>
        </w:r>
        <w:r>
          <w:rPr>
            <w:noProof/>
            <w:webHidden/>
          </w:rPr>
          <w:t>134</w:t>
        </w:r>
        <w:r>
          <w:rPr>
            <w:noProof/>
            <w:webHidden/>
          </w:rPr>
          <w:fldChar w:fldCharType="end"/>
        </w:r>
      </w:hyperlink>
    </w:p>
    <w:p w14:paraId="700EE345" w14:textId="6FEE54C2"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78" w:history="1">
        <w:r w:rsidRPr="000E7EC9">
          <w:rPr>
            <w:rStyle w:val="Hiperveza"/>
            <w:rFonts w:cstheme="majorBidi"/>
            <w:noProof/>
            <w:lang w:bidi="en-US"/>
          </w:rPr>
          <w:t>6.7.8 Matrice rizika</w:t>
        </w:r>
        <w:r>
          <w:rPr>
            <w:noProof/>
            <w:webHidden/>
          </w:rPr>
          <w:tab/>
        </w:r>
        <w:r>
          <w:rPr>
            <w:noProof/>
            <w:webHidden/>
          </w:rPr>
          <w:fldChar w:fldCharType="begin"/>
        </w:r>
        <w:r>
          <w:rPr>
            <w:noProof/>
            <w:webHidden/>
          </w:rPr>
          <w:instrText xml:space="preserve"> PAGEREF _Toc210214478 \h </w:instrText>
        </w:r>
        <w:r>
          <w:rPr>
            <w:noProof/>
            <w:webHidden/>
          </w:rPr>
        </w:r>
        <w:r>
          <w:rPr>
            <w:noProof/>
            <w:webHidden/>
          </w:rPr>
          <w:fldChar w:fldCharType="separate"/>
        </w:r>
        <w:r>
          <w:rPr>
            <w:noProof/>
            <w:webHidden/>
          </w:rPr>
          <w:t>135</w:t>
        </w:r>
        <w:r>
          <w:rPr>
            <w:noProof/>
            <w:webHidden/>
          </w:rPr>
          <w:fldChar w:fldCharType="end"/>
        </w:r>
      </w:hyperlink>
    </w:p>
    <w:p w14:paraId="0631BB8A" w14:textId="35B61735"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79" w:history="1">
        <w:r w:rsidRPr="000E7EC9">
          <w:rPr>
            <w:rStyle w:val="Hiperveza"/>
            <w:rFonts w:cstheme="majorBidi"/>
            <w:noProof/>
            <w:lang w:bidi="en-US"/>
          </w:rPr>
          <w:t>6.7.9 Karte</w:t>
        </w:r>
        <w:r>
          <w:rPr>
            <w:noProof/>
            <w:webHidden/>
          </w:rPr>
          <w:tab/>
        </w:r>
        <w:r>
          <w:rPr>
            <w:noProof/>
            <w:webHidden/>
          </w:rPr>
          <w:fldChar w:fldCharType="begin"/>
        </w:r>
        <w:r>
          <w:rPr>
            <w:noProof/>
            <w:webHidden/>
          </w:rPr>
          <w:instrText xml:space="preserve"> PAGEREF _Toc210214479 \h </w:instrText>
        </w:r>
        <w:r>
          <w:rPr>
            <w:noProof/>
            <w:webHidden/>
          </w:rPr>
        </w:r>
        <w:r>
          <w:rPr>
            <w:noProof/>
            <w:webHidden/>
          </w:rPr>
          <w:fldChar w:fldCharType="separate"/>
        </w:r>
        <w:r>
          <w:rPr>
            <w:noProof/>
            <w:webHidden/>
          </w:rPr>
          <w:t>136</w:t>
        </w:r>
        <w:r>
          <w:rPr>
            <w:noProof/>
            <w:webHidden/>
          </w:rPr>
          <w:fldChar w:fldCharType="end"/>
        </w:r>
      </w:hyperlink>
    </w:p>
    <w:p w14:paraId="3CF45F25" w14:textId="4937F4F9" w:rsidR="00AC45B3" w:rsidRDefault="00AC45B3">
      <w:pPr>
        <w:pStyle w:val="Sadraj2"/>
        <w:tabs>
          <w:tab w:val="left" w:pos="607"/>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480" w:history="1">
        <w:r w:rsidRPr="000E7EC9">
          <w:rPr>
            <w:rStyle w:val="Hiperveza"/>
            <w:noProof/>
          </w:rPr>
          <w:t>6.8.</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Suša</w:t>
        </w:r>
        <w:r>
          <w:rPr>
            <w:noProof/>
            <w:webHidden/>
          </w:rPr>
          <w:tab/>
        </w:r>
        <w:r>
          <w:rPr>
            <w:noProof/>
            <w:webHidden/>
          </w:rPr>
          <w:fldChar w:fldCharType="begin"/>
        </w:r>
        <w:r>
          <w:rPr>
            <w:noProof/>
            <w:webHidden/>
          </w:rPr>
          <w:instrText xml:space="preserve"> PAGEREF _Toc210214480 \h </w:instrText>
        </w:r>
        <w:r>
          <w:rPr>
            <w:noProof/>
            <w:webHidden/>
          </w:rPr>
        </w:r>
        <w:r>
          <w:rPr>
            <w:noProof/>
            <w:webHidden/>
          </w:rPr>
          <w:fldChar w:fldCharType="separate"/>
        </w:r>
        <w:r>
          <w:rPr>
            <w:noProof/>
            <w:webHidden/>
          </w:rPr>
          <w:t>137</w:t>
        </w:r>
        <w:r>
          <w:rPr>
            <w:noProof/>
            <w:webHidden/>
          </w:rPr>
          <w:fldChar w:fldCharType="end"/>
        </w:r>
      </w:hyperlink>
    </w:p>
    <w:p w14:paraId="05F2E942" w14:textId="45107D42"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81" w:history="1">
        <w:r w:rsidRPr="000E7EC9">
          <w:rPr>
            <w:rStyle w:val="Hiperveza"/>
            <w:rFonts w:cstheme="majorBidi"/>
            <w:noProof/>
            <w:lang w:bidi="en-US"/>
          </w:rPr>
          <w:t>6.8.1 Naziv scenarija</w:t>
        </w:r>
        <w:r>
          <w:rPr>
            <w:noProof/>
            <w:webHidden/>
          </w:rPr>
          <w:tab/>
        </w:r>
        <w:r>
          <w:rPr>
            <w:noProof/>
            <w:webHidden/>
          </w:rPr>
          <w:fldChar w:fldCharType="begin"/>
        </w:r>
        <w:r>
          <w:rPr>
            <w:noProof/>
            <w:webHidden/>
          </w:rPr>
          <w:instrText xml:space="preserve"> PAGEREF _Toc210214481 \h </w:instrText>
        </w:r>
        <w:r>
          <w:rPr>
            <w:noProof/>
            <w:webHidden/>
          </w:rPr>
        </w:r>
        <w:r>
          <w:rPr>
            <w:noProof/>
            <w:webHidden/>
          </w:rPr>
          <w:fldChar w:fldCharType="separate"/>
        </w:r>
        <w:r>
          <w:rPr>
            <w:noProof/>
            <w:webHidden/>
          </w:rPr>
          <w:t>137</w:t>
        </w:r>
        <w:r>
          <w:rPr>
            <w:noProof/>
            <w:webHidden/>
          </w:rPr>
          <w:fldChar w:fldCharType="end"/>
        </w:r>
      </w:hyperlink>
    </w:p>
    <w:p w14:paraId="52EB4225" w14:textId="7B422DE6"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82" w:history="1">
        <w:r w:rsidRPr="000E7EC9">
          <w:rPr>
            <w:rStyle w:val="Hiperveza"/>
            <w:rFonts w:cstheme="majorBidi"/>
            <w:noProof/>
            <w:lang w:bidi="en-US"/>
          </w:rPr>
          <w:t>6.8.2 Uvod</w:t>
        </w:r>
        <w:r>
          <w:rPr>
            <w:noProof/>
            <w:webHidden/>
          </w:rPr>
          <w:tab/>
        </w:r>
        <w:r>
          <w:rPr>
            <w:noProof/>
            <w:webHidden/>
          </w:rPr>
          <w:fldChar w:fldCharType="begin"/>
        </w:r>
        <w:r>
          <w:rPr>
            <w:noProof/>
            <w:webHidden/>
          </w:rPr>
          <w:instrText xml:space="preserve"> PAGEREF _Toc210214482 \h </w:instrText>
        </w:r>
        <w:r>
          <w:rPr>
            <w:noProof/>
            <w:webHidden/>
          </w:rPr>
        </w:r>
        <w:r>
          <w:rPr>
            <w:noProof/>
            <w:webHidden/>
          </w:rPr>
          <w:fldChar w:fldCharType="separate"/>
        </w:r>
        <w:r>
          <w:rPr>
            <w:noProof/>
            <w:webHidden/>
          </w:rPr>
          <w:t>137</w:t>
        </w:r>
        <w:r>
          <w:rPr>
            <w:noProof/>
            <w:webHidden/>
          </w:rPr>
          <w:fldChar w:fldCharType="end"/>
        </w:r>
      </w:hyperlink>
    </w:p>
    <w:p w14:paraId="265575FC" w14:textId="3D2669E1"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83" w:history="1">
        <w:r w:rsidRPr="000E7EC9">
          <w:rPr>
            <w:rStyle w:val="Hiperveza"/>
            <w:rFonts w:cstheme="majorBidi"/>
            <w:noProof/>
            <w:lang w:bidi="en-US"/>
          </w:rPr>
          <w:t>6.8.3 Prikaz utjecaja na kritičnu infrastrukturu</w:t>
        </w:r>
        <w:r>
          <w:rPr>
            <w:noProof/>
            <w:webHidden/>
          </w:rPr>
          <w:tab/>
        </w:r>
        <w:r>
          <w:rPr>
            <w:noProof/>
            <w:webHidden/>
          </w:rPr>
          <w:fldChar w:fldCharType="begin"/>
        </w:r>
        <w:r>
          <w:rPr>
            <w:noProof/>
            <w:webHidden/>
          </w:rPr>
          <w:instrText xml:space="preserve"> PAGEREF _Toc210214483 \h </w:instrText>
        </w:r>
        <w:r>
          <w:rPr>
            <w:noProof/>
            <w:webHidden/>
          </w:rPr>
        </w:r>
        <w:r>
          <w:rPr>
            <w:noProof/>
            <w:webHidden/>
          </w:rPr>
          <w:fldChar w:fldCharType="separate"/>
        </w:r>
        <w:r>
          <w:rPr>
            <w:noProof/>
            <w:webHidden/>
          </w:rPr>
          <w:t>137</w:t>
        </w:r>
        <w:r>
          <w:rPr>
            <w:noProof/>
            <w:webHidden/>
          </w:rPr>
          <w:fldChar w:fldCharType="end"/>
        </w:r>
      </w:hyperlink>
    </w:p>
    <w:p w14:paraId="379C17A5" w14:textId="17D15981"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84" w:history="1">
        <w:r w:rsidRPr="000E7EC9">
          <w:rPr>
            <w:rStyle w:val="Hiperveza"/>
            <w:rFonts w:cstheme="majorBidi"/>
            <w:noProof/>
            <w:lang w:bidi="en-US"/>
          </w:rPr>
          <w:t>6.8.4 Kontekst</w:t>
        </w:r>
        <w:r>
          <w:rPr>
            <w:noProof/>
            <w:webHidden/>
          </w:rPr>
          <w:tab/>
        </w:r>
        <w:r>
          <w:rPr>
            <w:noProof/>
            <w:webHidden/>
          </w:rPr>
          <w:fldChar w:fldCharType="begin"/>
        </w:r>
        <w:r>
          <w:rPr>
            <w:noProof/>
            <w:webHidden/>
          </w:rPr>
          <w:instrText xml:space="preserve"> PAGEREF _Toc210214484 \h </w:instrText>
        </w:r>
        <w:r>
          <w:rPr>
            <w:noProof/>
            <w:webHidden/>
          </w:rPr>
        </w:r>
        <w:r>
          <w:rPr>
            <w:noProof/>
            <w:webHidden/>
          </w:rPr>
          <w:fldChar w:fldCharType="separate"/>
        </w:r>
        <w:r>
          <w:rPr>
            <w:noProof/>
            <w:webHidden/>
          </w:rPr>
          <w:t>138</w:t>
        </w:r>
        <w:r>
          <w:rPr>
            <w:noProof/>
            <w:webHidden/>
          </w:rPr>
          <w:fldChar w:fldCharType="end"/>
        </w:r>
      </w:hyperlink>
    </w:p>
    <w:p w14:paraId="7A43D946" w14:textId="61B8707D"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85" w:history="1">
        <w:r w:rsidRPr="000E7EC9">
          <w:rPr>
            <w:rStyle w:val="Hiperveza"/>
            <w:rFonts w:cstheme="majorBidi"/>
            <w:noProof/>
            <w:lang w:bidi="en-US"/>
          </w:rPr>
          <w:t>6.8.5 Uzrok</w:t>
        </w:r>
        <w:r>
          <w:rPr>
            <w:noProof/>
            <w:webHidden/>
          </w:rPr>
          <w:tab/>
        </w:r>
        <w:r>
          <w:rPr>
            <w:noProof/>
            <w:webHidden/>
          </w:rPr>
          <w:fldChar w:fldCharType="begin"/>
        </w:r>
        <w:r>
          <w:rPr>
            <w:noProof/>
            <w:webHidden/>
          </w:rPr>
          <w:instrText xml:space="preserve"> PAGEREF _Toc210214485 \h </w:instrText>
        </w:r>
        <w:r>
          <w:rPr>
            <w:noProof/>
            <w:webHidden/>
          </w:rPr>
        </w:r>
        <w:r>
          <w:rPr>
            <w:noProof/>
            <w:webHidden/>
          </w:rPr>
          <w:fldChar w:fldCharType="separate"/>
        </w:r>
        <w:r>
          <w:rPr>
            <w:noProof/>
            <w:webHidden/>
          </w:rPr>
          <w:t>142</w:t>
        </w:r>
        <w:r>
          <w:rPr>
            <w:noProof/>
            <w:webHidden/>
          </w:rPr>
          <w:fldChar w:fldCharType="end"/>
        </w:r>
      </w:hyperlink>
    </w:p>
    <w:p w14:paraId="17F34573" w14:textId="1D5AF553"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86" w:history="1">
        <w:r w:rsidRPr="000E7EC9">
          <w:rPr>
            <w:rStyle w:val="Hiperveza"/>
            <w:rFonts w:cstheme="majorBidi"/>
            <w:iCs/>
            <w:noProof/>
            <w:lang w:bidi="en-US"/>
          </w:rPr>
          <w:t>6.8.6 Događaj s najgorim mogućim posljedicama</w:t>
        </w:r>
        <w:r>
          <w:rPr>
            <w:noProof/>
            <w:webHidden/>
          </w:rPr>
          <w:tab/>
        </w:r>
        <w:r>
          <w:rPr>
            <w:noProof/>
            <w:webHidden/>
          </w:rPr>
          <w:fldChar w:fldCharType="begin"/>
        </w:r>
        <w:r>
          <w:rPr>
            <w:noProof/>
            <w:webHidden/>
          </w:rPr>
          <w:instrText xml:space="preserve"> PAGEREF _Toc210214486 \h </w:instrText>
        </w:r>
        <w:r>
          <w:rPr>
            <w:noProof/>
            <w:webHidden/>
          </w:rPr>
        </w:r>
        <w:r>
          <w:rPr>
            <w:noProof/>
            <w:webHidden/>
          </w:rPr>
          <w:fldChar w:fldCharType="separate"/>
        </w:r>
        <w:r>
          <w:rPr>
            <w:noProof/>
            <w:webHidden/>
          </w:rPr>
          <w:t>143</w:t>
        </w:r>
        <w:r>
          <w:rPr>
            <w:noProof/>
            <w:webHidden/>
          </w:rPr>
          <w:fldChar w:fldCharType="end"/>
        </w:r>
      </w:hyperlink>
    </w:p>
    <w:p w14:paraId="6ABBF95B" w14:textId="30281F1B"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87" w:history="1">
        <w:r w:rsidRPr="000E7EC9">
          <w:rPr>
            <w:rStyle w:val="Hiperveza"/>
            <w:rFonts w:cstheme="majorBidi"/>
            <w:noProof/>
            <w:lang w:bidi="en-US"/>
          </w:rPr>
          <w:t>6.8.7 Podaci, izvori i metode proračuna</w:t>
        </w:r>
        <w:r>
          <w:rPr>
            <w:noProof/>
            <w:webHidden/>
          </w:rPr>
          <w:tab/>
        </w:r>
        <w:r>
          <w:rPr>
            <w:noProof/>
            <w:webHidden/>
          </w:rPr>
          <w:fldChar w:fldCharType="begin"/>
        </w:r>
        <w:r>
          <w:rPr>
            <w:noProof/>
            <w:webHidden/>
          </w:rPr>
          <w:instrText xml:space="preserve"> PAGEREF _Toc210214487 \h </w:instrText>
        </w:r>
        <w:r>
          <w:rPr>
            <w:noProof/>
            <w:webHidden/>
          </w:rPr>
        </w:r>
        <w:r>
          <w:rPr>
            <w:noProof/>
            <w:webHidden/>
          </w:rPr>
          <w:fldChar w:fldCharType="separate"/>
        </w:r>
        <w:r>
          <w:rPr>
            <w:noProof/>
            <w:webHidden/>
          </w:rPr>
          <w:t>145</w:t>
        </w:r>
        <w:r>
          <w:rPr>
            <w:noProof/>
            <w:webHidden/>
          </w:rPr>
          <w:fldChar w:fldCharType="end"/>
        </w:r>
      </w:hyperlink>
    </w:p>
    <w:p w14:paraId="485A1B2F" w14:textId="7F0F57FA"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88" w:history="1">
        <w:r w:rsidRPr="000E7EC9">
          <w:rPr>
            <w:rStyle w:val="Hiperveza"/>
            <w:rFonts w:cstheme="majorBidi"/>
            <w:noProof/>
            <w:lang w:bidi="en-US"/>
          </w:rPr>
          <w:t>6.8.8 Matrice rizika</w:t>
        </w:r>
        <w:r>
          <w:rPr>
            <w:noProof/>
            <w:webHidden/>
          </w:rPr>
          <w:tab/>
        </w:r>
        <w:r>
          <w:rPr>
            <w:noProof/>
            <w:webHidden/>
          </w:rPr>
          <w:fldChar w:fldCharType="begin"/>
        </w:r>
        <w:r>
          <w:rPr>
            <w:noProof/>
            <w:webHidden/>
          </w:rPr>
          <w:instrText xml:space="preserve"> PAGEREF _Toc210214488 \h </w:instrText>
        </w:r>
        <w:r>
          <w:rPr>
            <w:noProof/>
            <w:webHidden/>
          </w:rPr>
        </w:r>
        <w:r>
          <w:rPr>
            <w:noProof/>
            <w:webHidden/>
          </w:rPr>
          <w:fldChar w:fldCharType="separate"/>
        </w:r>
        <w:r>
          <w:rPr>
            <w:noProof/>
            <w:webHidden/>
          </w:rPr>
          <w:t>146</w:t>
        </w:r>
        <w:r>
          <w:rPr>
            <w:noProof/>
            <w:webHidden/>
          </w:rPr>
          <w:fldChar w:fldCharType="end"/>
        </w:r>
      </w:hyperlink>
    </w:p>
    <w:p w14:paraId="43D1AEF8" w14:textId="78CF07DF"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89" w:history="1">
        <w:r w:rsidRPr="000E7EC9">
          <w:rPr>
            <w:rStyle w:val="Hiperveza"/>
            <w:rFonts w:cstheme="majorBidi"/>
            <w:noProof/>
            <w:lang w:bidi="en-US"/>
          </w:rPr>
          <w:t>6.8.9 Karte</w:t>
        </w:r>
        <w:r>
          <w:rPr>
            <w:noProof/>
            <w:webHidden/>
          </w:rPr>
          <w:tab/>
        </w:r>
        <w:r>
          <w:rPr>
            <w:noProof/>
            <w:webHidden/>
          </w:rPr>
          <w:fldChar w:fldCharType="begin"/>
        </w:r>
        <w:r>
          <w:rPr>
            <w:noProof/>
            <w:webHidden/>
          </w:rPr>
          <w:instrText xml:space="preserve"> PAGEREF _Toc210214489 \h </w:instrText>
        </w:r>
        <w:r>
          <w:rPr>
            <w:noProof/>
            <w:webHidden/>
          </w:rPr>
        </w:r>
        <w:r>
          <w:rPr>
            <w:noProof/>
            <w:webHidden/>
          </w:rPr>
          <w:fldChar w:fldCharType="separate"/>
        </w:r>
        <w:r>
          <w:rPr>
            <w:noProof/>
            <w:webHidden/>
          </w:rPr>
          <w:t>147</w:t>
        </w:r>
        <w:r>
          <w:rPr>
            <w:noProof/>
            <w:webHidden/>
          </w:rPr>
          <w:fldChar w:fldCharType="end"/>
        </w:r>
      </w:hyperlink>
    </w:p>
    <w:p w14:paraId="5E323237" w14:textId="4B2F4648" w:rsidR="00AC45B3" w:rsidRDefault="00AC45B3">
      <w:pPr>
        <w:pStyle w:val="Sadraj2"/>
        <w:tabs>
          <w:tab w:val="left" w:pos="607"/>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490" w:history="1">
        <w:r w:rsidRPr="000E7EC9">
          <w:rPr>
            <w:rStyle w:val="Hiperveza"/>
            <w:noProof/>
          </w:rPr>
          <w:t>6.9.</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Vjetar</w:t>
        </w:r>
        <w:r>
          <w:rPr>
            <w:noProof/>
            <w:webHidden/>
          </w:rPr>
          <w:tab/>
        </w:r>
        <w:r>
          <w:rPr>
            <w:noProof/>
            <w:webHidden/>
          </w:rPr>
          <w:fldChar w:fldCharType="begin"/>
        </w:r>
        <w:r>
          <w:rPr>
            <w:noProof/>
            <w:webHidden/>
          </w:rPr>
          <w:instrText xml:space="preserve"> PAGEREF _Toc210214490 \h </w:instrText>
        </w:r>
        <w:r>
          <w:rPr>
            <w:noProof/>
            <w:webHidden/>
          </w:rPr>
        </w:r>
        <w:r>
          <w:rPr>
            <w:noProof/>
            <w:webHidden/>
          </w:rPr>
          <w:fldChar w:fldCharType="separate"/>
        </w:r>
        <w:r>
          <w:rPr>
            <w:noProof/>
            <w:webHidden/>
          </w:rPr>
          <w:t>148</w:t>
        </w:r>
        <w:r>
          <w:rPr>
            <w:noProof/>
            <w:webHidden/>
          </w:rPr>
          <w:fldChar w:fldCharType="end"/>
        </w:r>
      </w:hyperlink>
    </w:p>
    <w:p w14:paraId="46BD44D1" w14:textId="1D00DE3C"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91" w:history="1">
        <w:r w:rsidRPr="000E7EC9">
          <w:rPr>
            <w:rStyle w:val="Hiperveza"/>
            <w:noProof/>
            <w:lang w:bidi="en-US"/>
          </w:rPr>
          <w:t>6.9.1.</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Naziv scenarija</w:t>
        </w:r>
        <w:r>
          <w:rPr>
            <w:noProof/>
            <w:webHidden/>
          </w:rPr>
          <w:tab/>
        </w:r>
        <w:r>
          <w:rPr>
            <w:noProof/>
            <w:webHidden/>
          </w:rPr>
          <w:fldChar w:fldCharType="begin"/>
        </w:r>
        <w:r>
          <w:rPr>
            <w:noProof/>
            <w:webHidden/>
          </w:rPr>
          <w:instrText xml:space="preserve"> PAGEREF _Toc210214491 \h </w:instrText>
        </w:r>
        <w:r>
          <w:rPr>
            <w:noProof/>
            <w:webHidden/>
          </w:rPr>
        </w:r>
        <w:r>
          <w:rPr>
            <w:noProof/>
            <w:webHidden/>
          </w:rPr>
          <w:fldChar w:fldCharType="separate"/>
        </w:r>
        <w:r>
          <w:rPr>
            <w:noProof/>
            <w:webHidden/>
          </w:rPr>
          <w:t>148</w:t>
        </w:r>
        <w:r>
          <w:rPr>
            <w:noProof/>
            <w:webHidden/>
          </w:rPr>
          <w:fldChar w:fldCharType="end"/>
        </w:r>
      </w:hyperlink>
    </w:p>
    <w:p w14:paraId="6605E1C9" w14:textId="38230F76"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92" w:history="1">
        <w:r w:rsidRPr="000E7EC9">
          <w:rPr>
            <w:rStyle w:val="Hiperveza"/>
            <w:noProof/>
            <w:lang w:bidi="en-US"/>
          </w:rPr>
          <w:t>6.9.2.</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noProof/>
            <w:lang w:bidi="en-US"/>
          </w:rPr>
          <w:t>Uvod</w:t>
        </w:r>
        <w:r>
          <w:rPr>
            <w:noProof/>
            <w:webHidden/>
          </w:rPr>
          <w:tab/>
        </w:r>
        <w:r>
          <w:rPr>
            <w:noProof/>
            <w:webHidden/>
          </w:rPr>
          <w:fldChar w:fldCharType="begin"/>
        </w:r>
        <w:r>
          <w:rPr>
            <w:noProof/>
            <w:webHidden/>
          </w:rPr>
          <w:instrText xml:space="preserve"> PAGEREF _Toc210214492 \h </w:instrText>
        </w:r>
        <w:r>
          <w:rPr>
            <w:noProof/>
            <w:webHidden/>
          </w:rPr>
        </w:r>
        <w:r>
          <w:rPr>
            <w:noProof/>
            <w:webHidden/>
          </w:rPr>
          <w:fldChar w:fldCharType="separate"/>
        </w:r>
        <w:r>
          <w:rPr>
            <w:noProof/>
            <w:webHidden/>
          </w:rPr>
          <w:t>148</w:t>
        </w:r>
        <w:r>
          <w:rPr>
            <w:noProof/>
            <w:webHidden/>
          </w:rPr>
          <w:fldChar w:fldCharType="end"/>
        </w:r>
      </w:hyperlink>
    </w:p>
    <w:p w14:paraId="0AB3D063" w14:textId="233A29BD"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93" w:history="1">
        <w:r w:rsidRPr="000E7EC9">
          <w:rPr>
            <w:rStyle w:val="Hiperveza"/>
            <w:rFonts w:cstheme="majorBidi"/>
            <w:noProof/>
            <w:lang w:bidi="en-US"/>
          </w:rPr>
          <w:t>6.9.3.</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rFonts w:cstheme="majorBidi"/>
            <w:noProof/>
            <w:lang w:bidi="en-US"/>
          </w:rPr>
          <w:t>Prikaz utjecaja na kritičnu strukturu</w:t>
        </w:r>
        <w:r>
          <w:rPr>
            <w:noProof/>
            <w:webHidden/>
          </w:rPr>
          <w:tab/>
        </w:r>
        <w:r>
          <w:rPr>
            <w:noProof/>
            <w:webHidden/>
          </w:rPr>
          <w:fldChar w:fldCharType="begin"/>
        </w:r>
        <w:r>
          <w:rPr>
            <w:noProof/>
            <w:webHidden/>
          </w:rPr>
          <w:instrText xml:space="preserve"> PAGEREF _Toc210214493 \h </w:instrText>
        </w:r>
        <w:r>
          <w:rPr>
            <w:noProof/>
            <w:webHidden/>
          </w:rPr>
        </w:r>
        <w:r>
          <w:rPr>
            <w:noProof/>
            <w:webHidden/>
          </w:rPr>
          <w:fldChar w:fldCharType="separate"/>
        </w:r>
        <w:r>
          <w:rPr>
            <w:noProof/>
            <w:webHidden/>
          </w:rPr>
          <w:t>149</w:t>
        </w:r>
        <w:r>
          <w:rPr>
            <w:noProof/>
            <w:webHidden/>
          </w:rPr>
          <w:fldChar w:fldCharType="end"/>
        </w:r>
      </w:hyperlink>
    </w:p>
    <w:p w14:paraId="2F4E1CD0" w14:textId="43F3FF89"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94" w:history="1">
        <w:r w:rsidRPr="000E7EC9">
          <w:rPr>
            <w:rStyle w:val="Hiperveza"/>
            <w:rFonts w:cstheme="majorBidi"/>
            <w:noProof/>
            <w:lang w:bidi="en-US"/>
          </w:rPr>
          <w:t>6.9.4.</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rFonts w:cstheme="majorBidi"/>
            <w:noProof/>
            <w:lang w:bidi="en-US"/>
          </w:rPr>
          <w:t>Kontekst</w:t>
        </w:r>
        <w:r>
          <w:rPr>
            <w:noProof/>
            <w:webHidden/>
          </w:rPr>
          <w:tab/>
        </w:r>
        <w:r>
          <w:rPr>
            <w:noProof/>
            <w:webHidden/>
          </w:rPr>
          <w:fldChar w:fldCharType="begin"/>
        </w:r>
        <w:r>
          <w:rPr>
            <w:noProof/>
            <w:webHidden/>
          </w:rPr>
          <w:instrText xml:space="preserve"> PAGEREF _Toc210214494 \h </w:instrText>
        </w:r>
        <w:r>
          <w:rPr>
            <w:noProof/>
            <w:webHidden/>
          </w:rPr>
        </w:r>
        <w:r>
          <w:rPr>
            <w:noProof/>
            <w:webHidden/>
          </w:rPr>
          <w:fldChar w:fldCharType="separate"/>
        </w:r>
        <w:r>
          <w:rPr>
            <w:noProof/>
            <w:webHidden/>
          </w:rPr>
          <w:t>149</w:t>
        </w:r>
        <w:r>
          <w:rPr>
            <w:noProof/>
            <w:webHidden/>
          </w:rPr>
          <w:fldChar w:fldCharType="end"/>
        </w:r>
      </w:hyperlink>
    </w:p>
    <w:p w14:paraId="62B42FE7" w14:textId="2AE5164F"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95" w:history="1">
        <w:r w:rsidRPr="000E7EC9">
          <w:rPr>
            <w:rStyle w:val="Hiperveza"/>
            <w:rFonts w:cstheme="majorBidi"/>
            <w:noProof/>
            <w:lang w:bidi="en-US"/>
          </w:rPr>
          <w:t>6.9.5.</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rFonts w:cstheme="majorBidi"/>
            <w:noProof/>
            <w:lang w:bidi="en-US"/>
          </w:rPr>
          <w:t>Uzrok</w:t>
        </w:r>
        <w:r>
          <w:rPr>
            <w:noProof/>
            <w:webHidden/>
          </w:rPr>
          <w:tab/>
        </w:r>
        <w:r>
          <w:rPr>
            <w:noProof/>
            <w:webHidden/>
          </w:rPr>
          <w:fldChar w:fldCharType="begin"/>
        </w:r>
        <w:r>
          <w:rPr>
            <w:noProof/>
            <w:webHidden/>
          </w:rPr>
          <w:instrText xml:space="preserve"> PAGEREF _Toc210214495 \h </w:instrText>
        </w:r>
        <w:r>
          <w:rPr>
            <w:noProof/>
            <w:webHidden/>
          </w:rPr>
        </w:r>
        <w:r>
          <w:rPr>
            <w:noProof/>
            <w:webHidden/>
          </w:rPr>
          <w:fldChar w:fldCharType="separate"/>
        </w:r>
        <w:r>
          <w:rPr>
            <w:noProof/>
            <w:webHidden/>
          </w:rPr>
          <w:t>153</w:t>
        </w:r>
        <w:r>
          <w:rPr>
            <w:noProof/>
            <w:webHidden/>
          </w:rPr>
          <w:fldChar w:fldCharType="end"/>
        </w:r>
      </w:hyperlink>
    </w:p>
    <w:p w14:paraId="359E90AD" w14:textId="546D22CB"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96" w:history="1">
        <w:r w:rsidRPr="000E7EC9">
          <w:rPr>
            <w:rStyle w:val="Hiperveza"/>
            <w:rFonts w:cstheme="majorBidi"/>
            <w:noProof/>
            <w:lang w:bidi="en-US"/>
          </w:rPr>
          <w:t>6.9.6.</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rFonts w:cstheme="majorBidi"/>
            <w:noProof/>
            <w:lang w:bidi="en-US"/>
          </w:rPr>
          <w:t>Događaj s najgorim mogućim posljedicama</w:t>
        </w:r>
        <w:r>
          <w:rPr>
            <w:noProof/>
            <w:webHidden/>
          </w:rPr>
          <w:tab/>
        </w:r>
        <w:r>
          <w:rPr>
            <w:noProof/>
            <w:webHidden/>
          </w:rPr>
          <w:fldChar w:fldCharType="begin"/>
        </w:r>
        <w:r>
          <w:rPr>
            <w:noProof/>
            <w:webHidden/>
          </w:rPr>
          <w:instrText xml:space="preserve"> PAGEREF _Toc210214496 \h </w:instrText>
        </w:r>
        <w:r>
          <w:rPr>
            <w:noProof/>
            <w:webHidden/>
          </w:rPr>
        </w:r>
        <w:r>
          <w:rPr>
            <w:noProof/>
            <w:webHidden/>
          </w:rPr>
          <w:fldChar w:fldCharType="separate"/>
        </w:r>
        <w:r>
          <w:rPr>
            <w:noProof/>
            <w:webHidden/>
          </w:rPr>
          <w:t>153</w:t>
        </w:r>
        <w:r>
          <w:rPr>
            <w:noProof/>
            <w:webHidden/>
          </w:rPr>
          <w:fldChar w:fldCharType="end"/>
        </w:r>
      </w:hyperlink>
    </w:p>
    <w:p w14:paraId="1F211BEF" w14:textId="1FF72E43"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97" w:history="1">
        <w:r w:rsidRPr="000E7EC9">
          <w:rPr>
            <w:rStyle w:val="Hiperveza"/>
            <w:rFonts w:cstheme="majorBidi"/>
            <w:noProof/>
            <w:lang w:bidi="en-US"/>
          </w:rPr>
          <w:t>6.9.7.</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rFonts w:cstheme="majorBidi"/>
            <w:noProof/>
            <w:lang w:bidi="en-US"/>
          </w:rPr>
          <w:t>Podaci, izvori i metode proračuna</w:t>
        </w:r>
        <w:r>
          <w:rPr>
            <w:noProof/>
            <w:webHidden/>
          </w:rPr>
          <w:tab/>
        </w:r>
        <w:r>
          <w:rPr>
            <w:noProof/>
            <w:webHidden/>
          </w:rPr>
          <w:fldChar w:fldCharType="begin"/>
        </w:r>
        <w:r>
          <w:rPr>
            <w:noProof/>
            <w:webHidden/>
          </w:rPr>
          <w:instrText xml:space="preserve"> PAGEREF _Toc210214497 \h </w:instrText>
        </w:r>
        <w:r>
          <w:rPr>
            <w:noProof/>
            <w:webHidden/>
          </w:rPr>
        </w:r>
        <w:r>
          <w:rPr>
            <w:noProof/>
            <w:webHidden/>
          </w:rPr>
          <w:fldChar w:fldCharType="separate"/>
        </w:r>
        <w:r>
          <w:rPr>
            <w:noProof/>
            <w:webHidden/>
          </w:rPr>
          <w:t>156</w:t>
        </w:r>
        <w:r>
          <w:rPr>
            <w:noProof/>
            <w:webHidden/>
          </w:rPr>
          <w:fldChar w:fldCharType="end"/>
        </w:r>
      </w:hyperlink>
    </w:p>
    <w:p w14:paraId="5439668E" w14:textId="3BE49AD2"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98" w:history="1">
        <w:r w:rsidRPr="000E7EC9">
          <w:rPr>
            <w:rStyle w:val="Hiperveza"/>
            <w:rFonts w:cstheme="majorBidi"/>
            <w:noProof/>
            <w:lang w:bidi="en-US"/>
          </w:rPr>
          <w:t>6.9.8.</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rFonts w:cstheme="majorBidi"/>
            <w:noProof/>
            <w:lang w:bidi="en-US"/>
          </w:rPr>
          <w:t>Matrice rizika</w:t>
        </w:r>
        <w:r>
          <w:rPr>
            <w:noProof/>
            <w:webHidden/>
          </w:rPr>
          <w:tab/>
        </w:r>
        <w:r>
          <w:rPr>
            <w:noProof/>
            <w:webHidden/>
          </w:rPr>
          <w:fldChar w:fldCharType="begin"/>
        </w:r>
        <w:r>
          <w:rPr>
            <w:noProof/>
            <w:webHidden/>
          </w:rPr>
          <w:instrText xml:space="preserve"> PAGEREF _Toc210214498 \h </w:instrText>
        </w:r>
        <w:r>
          <w:rPr>
            <w:noProof/>
            <w:webHidden/>
          </w:rPr>
        </w:r>
        <w:r>
          <w:rPr>
            <w:noProof/>
            <w:webHidden/>
          </w:rPr>
          <w:fldChar w:fldCharType="separate"/>
        </w:r>
        <w:r>
          <w:rPr>
            <w:noProof/>
            <w:webHidden/>
          </w:rPr>
          <w:t>157</w:t>
        </w:r>
        <w:r>
          <w:rPr>
            <w:noProof/>
            <w:webHidden/>
          </w:rPr>
          <w:fldChar w:fldCharType="end"/>
        </w:r>
      </w:hyperlink>
    </w:p>
    <w:p w14:paraId="39204169" w14:textId="3FD9FF6C" w:rsidR="00AC45B3" w:rsidRDefault="00AC45B3">
      <w:pPr>
        <w:pStyle w:val="Sadraj3"/>
        <w:tabs>
          <w:tab w:val="left" w:pos="790"/>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499" w:history="1">
        <w:r w:rsidRPr="000E7EC9">
          <w:rPr>
            <w:rStyle w:val="Hiperveza"/>
            <w:rFonts w:cstheme="majorBidi"/>
            <w:noProof/>
            <w:lang w:bidi="en-US"/>
          </w:rPr>
          <w:t>6.9.9.</w:t>
        </w:r>
        <w:r>
          <w:rPr>
            <w:rFonts w:asciiTheme="minorHAnsi" w:eastAsiaTheme="minorEastAsia" w:hAnsiTheme="minorHAnsi" w:cstheme="minorBidi"/>
            <w:smallCaps w:val="0"/>
            <w:noProof/>
            <w:color w:val="auto"/>
            <w:kern w:val="2"/>
            <w:sz w:val="24"/>
            <w:lang w:eastAsia="hr-HR"/>
            <w14:ligatures w14:val="standardContextual"/>
          </w:rPr>
          <w:tab/>
        </w:r>
        <w:r w:rsidRPr="000E7EC9">
          <w:rPr>
            <w:rStyle w:val="Hiperveza"/>
            <w:rFonts w:cstheme="majorBidi"/>
            <w:noProof/>
            <w:lang w:bidi="en-US"/>
          </w:rPr>
          <w:t>Karta</w:t>
        </w:r>
        <w:r>
          <w:rPr>
            <w:noProof/>
            <w:webHidden/>
          </w:rPr>
          <w:tab/>
        </w:r>
        <w:r>
          <w:rPr>
            <w:noProof/>
            <w:webHidden/>
          </w:rPr>
          <w:fldChar w:fldCharType="begin"/>
        </w:r>
        <w:r>
          <w:rPr>
            <w:noProof/>
            <w:webHidden/>
          </w:rPr>
          <w:instrText xml:space="preserve"> PAGEREF _Toc210214499 \h </w:instrText>
        </w:r>
        <w:r>
          <w:rPr>
            <w:noProof/>
            <w:webHidden/>
          </w:rPr>
        </w:r>
        <w:r>
          <w:rPr>
            <w:noProof/>
            <w:webHidden/>
          </w:rPr>
          <w:fldChar w:fldCharType="separate"/>
        </w:r>
        <w:r>
          <w:rPr>
            <w:noProof/>
            <w:webHidden/>
          </w:rPr>
          <w:t>159</w:t>
        </w:r>
        <w:r>
          <w:rPr>
            <w:noProof/>
            <w:webHidden/>
          </w:rPr>
          <w:fldChar w:fldCharType="end"/>
        </w:r>
      </w:hyperlink>
    </w:p>
    <w:p w14:paraId="257A1B3C" w14:textId="151C8C15" w:rsidR="00AC45B3" w:rsidRDefault="00AC45B3">
      <w:pPr>
        <w:pStyle w:val="Sadraj1"/>
        <w:tabs>
          <w:tab w:val="left" w:pos="423"/>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0214500" w:history="1">
        <w:r w:rsidRPr="000E7EC9">
          <w:rPr>
            <w:rStyle w:val="Hiperveza"/>
            <w:noProof/>
          </w:rPr>
          <w:t>7.</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0E7EC9">
          <w:rPr>
            <w:rStyle w:val="Hiperveza"/>
            <w:noProof/>
          </w:rPr>
          <w:t>USPOREDBA RIZIKA</w:t>
        </w:r>
        <w:r>
          <w:rPr>
            <w:noProof/>
            <w:webHidden/>
          </w:rPr>
          <w:tab/>
        </w:r>
        <w:r>
          <w:rPr>
            <w:noProof/>
            <w:webHidden/>
          </w:rPr>
          <w:fldChar w:fldCharType="begin"/>
        </w:r>
        <w:r>
          <w:rPr>
            <w:noProof/>
            <w:webHidden/>
          </w:rPr>
          <w:instrText xml:space="preserve"> PAGEREF _Toc210214500 \h </w:instrText>
        </w:r>
        <w:r>
          <w:rPr>
            <w:noProof/>
            <w:webHidden/>
          </w:rPr>
        </w:r>
        <w:r>
          <w:rPr>
            <w:noProof/>
            <w:webHidden/>
          </w:rPr>
          <w:fldChar w:fldCharType="separate"/>
        </w:r>
        <w:r>
          <w:rPr>
            <w:noProof/>
            <w:webHidden/>
          </w:rPr>
          <w:t>160</w:t>
        </w:r>
        <w:r>
          <w:rPr>
            <w:noProof/>
            <w:webHidden/>
          </w:rPr>
          <w:fldChar w:fldCharType="end"/>
        </w:r>
      </w:hyperlink>
    </w:p>
    <w:p w14:paraId="58738837" w14:textId="659D952B" w:rsidR="00AC45B3" w:rsidRDefault="00AC45B3">
      <w:pPr>
        <w:pStyle w:val="Sadraj1"/>
        <w:tabs>
          <w:tab w:val="left" w:pos="423"/>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0214501" w:history="1">
        <w:r w:rsidRPr="000E7EC9">
          <w:rPr>
            <w:rStyle w:val="Hiperveza"/>
            <w:noProof/>
          </w:rPr>
          <w:t>8.</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0E7EC9">
          <w:rPr>
            <w:rStyle w:val="Hiperveza"/>
            <w:noProof/>
          </w:rPr>
          <w:t>ANALIZA SUSTAVA CIVILNE ZAŠTITE</w:t>
        </w:r>
        <w:r>
          <w:rPr>
            <w:noProof/>
            <w:webHidden/>
          </w:rPr>
          <w:tab/>
        </w:r>
        <w:r>
          <w:rPr>
            <w:noProof/>
            <w:webHidden/>
          </w:rPr>
          <w:fldChar w:fldCharType="begin"/>
        </w:r>
        <w:r>
          <w:rPr>
            <w:noProof/>
            <w:webHidden/>
          </w:rPr>
          <w:instrText xml:space="preserve"> PAGEREF _Toc210214501 \h </w:instrText>
        </w:r>
        <w:r>
          <w:rPr>
            <w:noProof/>
            <w:webHidden/>
          </w:rPr>
        </w:r>
        <w:r>
          <w:rPr>
            <w:noProof/>
            <w:webHidden/>
          </w:rPr>
          <w:fldChar w:fldCharType="separate"/>
        </w:r>
        <w:r>
          <w:rPr>
            <w:noProof/>
            <w:webHidden/>
          </w:rPr>
          <w:t>161</w:t>
        </w:r>
        <w:r>
          <w:rPr>
            <w:noProof/>
            <w:webHidden/>
          </w:rPr>
          <w:fldChar w:fldCharType="end"/>
        </w:r>
      </w:hyperlink>
    </w:p>
    <w:p w14:paraId="633D8164" w14:textId="1A7382BB" w:rsidR="00AC45B3" w:rsidRDefault="00AC45B3">
      <w:pPr>
        <w:pStyle w:val="Sadraj2"/>
        <w:tabs>
          <w:tab w:val="left" w:pos="607"/>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502" w:history="1">
        <w:r w:rsidRPr="000E7EC9">
          <w:rPr>
            <w:rStyle w:val="Hiperveza"/>
            <w:noProof/>
          </w:rPr>
          <w:t>8.1.</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Područje preventive</w:t>
        </w:r>
        <w:r>
          <w:rPr>
            <w:noProof/>
            <w:webHidden/>
          </w:rPr>
          <w:tab/>
        </w:r>
        <w:r>
          <w:rPr>
            <w:noProof/>
            <w:webHidden/>
          </w:rPr>
          <w:fldChar w:fldCharType="begin"/>
        </w:r>
        <w:r>
          <w:rPr>
            <w:noProof/>
            <w:webHidden/>
          </w:rPr>
          <w:instrText xml:space="preserve"> PAGEREF _Toc210214502 \h </w:instrText>
        </w:r>
        <w:r>
          <w:rPr>
            <w:noProof/>
            <w:webHidden/>
          </w:rPr>
        </w:r>
        <w:r>
          <w:rPr>
            <w:noProof/>
            <w:webHidden/>
          </w:rPr>
          <w:fldChar w:fldCharType="separate"/>
        </w:r>
        <w:r>
          <w:rPr>
            <w:noProof/>
            <w:webHidden/>
          </w:rPr>
          <w:t>161</w:t>
        </w:r>
        <w:r>
          <w:rPr>
            <w:noProof/>
            <w:webHidden/>
          </w:rPr>
          <w:fldChar w:fldCharType="end"/>
        </w:r>
      </w:hyperlink>
    </w:p>
    <w:p w14:paraId="4999CA3F" w14:textId="128F40B3"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503" w:history="1">
        <w:r w:rsidRPr="000E7EC9">
          <w:rPr>
            <w:rStyle w:val="Hiperveza"/>
            <w:rFonts w:cstheme="majorBidi"/>
            <w:noProof/>
            <w:lang w:eastAsia="hr-HR" w:bidi="en-US"/>
          </w:rPr>
          <w:t xml:space="preserve">8.1.1 </w:t>
        </w:r>
        <w:r w:rsidRPr="000E7EC9">
          <w:rPr>
            <w:rStyle w:val="Hiperveza"/>
            <w:rFonts w:cstheme="majorBidi"/>
            <w:noProof/>
            <w:lang w:bidi="en-US"/>
          </w:rPr>
          <w:t>Usvojenost strategija, normativne uređenosti te izrađenost procjena i planova od značaja za sustav civilne zaštite</w:t>
        </w:r>
        <w:r>
          <w:rPr>
            <w:noProof/>
            <w:webHidden/>
          </w:rPr>
          <w:tab/>
        </w:r>
        <w:r>
          <w:rPr>
            <w:noProof/>
            <w:webHidden/>
          </w:rPr>
          <w:fldChar w:fldCharType="begin"/>
        </w:r>
        <w:r>
          <w:rPr>
            <w:noProof/>
            <w:webHidden/>
          </w:rPr>
          <w:instrText xml:space="preserve"> PAGEREF _Toc210214503 \h </w:instrText>
        </w:r>
        <w:r>
          <w:rPr>
            <w:noProof/>
            <w:webHidden/>
          </w:rPr>
        </w:r>
        <w:r>
          <w:rPr>
            <w:noProof/>
            <w:webHidden/>
          </w:rPr>
          <w:fldChar w:fldCharType="separate"/>
        </w:r>
        <w:r>
          <w:rPr>
            <w:noProof/>
            <w:webHidden/>
          </w:rPr>
          <w:t>161</w:t>
        </w:r>
        <w:r>
          <w:rPr>
            <w:noProof/>
            <w:webHidden/>
          </w:rPr>
          <w:fldChar w:fldCharType="end"/>
        </w:r>
      </w:hyperlink>
    </w:p>
    <w:p w14:paraId="2BF0A276" w14:textId="6F1B465D"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504" w:history="1">
        <w:r w:rsidRPr="000E7EC9">
          <w:rPr>
            <w:rStyle w:val="Hiperveza"/>
            <w:rFonts w:cstheme="majorBidi"/>
            <w:noProof/>
            <w:lang w:eastAsia="hr-HR" w:bidi="en-US"/>
          </w:rPr>
          <w:t>8.1.2 Sustavi ranog upozoravanja i suradnja sa susjednim jedinicama lokalne i područne (regionalne) samouprave</w:t>
        </w:r>
        <w:r>
          <w:rPr>
            <w:noProof/>
            <w:webHidden/>
          </w:rPr>
          <w:tab/>
        </w:r>
        <w:r>
          <w:rPr>
            <w:noProof/>
            <w:webHidden/>
          </w:rPr>
          <w:fldChar w:fldCharType="begin"/>
        </w:r>
        <w:r>
          <w:rPr>
            <w:noProof/>
            <w:webHidden/>
          </w:rPr>
          <w:instrText xml:space="preserve"> PAGEREF _Toc210214504 \h </w:instrText>
        </w:r>
        <w:r>
          <w:rPr>
            <w:noProof/>
            <w:webHidden/>
          </w:rPr>
        </w:r>
        <w:r>
          <w:rPr>
            <w:noProof/>
            <w:webHidden/>
          </w:rPr>
          <w:fldChar w:fldCharType="separate"/>
        </w:r>
        <w:r>
          <w:rPr>
            <w:noProof/>
            <w:webHidden/>
          </w:rPr>
          <w:t>162</w:t>
        </w:r>
        <w:r>
          <w:rPr>
            <w:noProof/>
            <w:webHidden/>
          </w:rPr>
          <w:fldChar w:fldCharType="end"/>
        </w:r>
      </w:hyperlink>
    </w:p>
    <w:p w14:paraId="49955EF6" w14:textId="0A79BCA9"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505" w:history="1">
        <w:r w:rsidRPr="000E7EC9">
          <w:rPr>
            <w:rStyle w:val="Hiperveza"/>
            <w:rFonts w:cstheme="majorBidi"/>
            <w:noProof/>
            <w:lang w:eastAsia="hr-HR" w:bidi="en-US"/>
          </w:rPr>
          <w:t>8.1.3 Stanje svijesti pojedinaca, pripadnika ranjivih skupina, upravljačkih i odgovornih tijela</w:t>
        </w:r>
        <w:r>
          <w:rPr>
            <w:noProof/>
            <w:webHidden/>
          </w:rPr>
          <w:tab/>
        </w:r>
        <w:r>
          <w:rPr>
            <w:noProof/>
            <w:webHidden/>
          </w:rPr>
          <w:fldChar w:fldCharType="begin"/>
        </w:r>
        <w:r>
          <w:rPr>
            <w:noProof/>
            <w:webHidden/>
          </w:rPr>
          <w:instrText xml:space="preserve"> PAGEREF _Toc210214505 \h </w:instrText>
        </w:r>
        <w:r>
          <w:rPr>
            <w:noProof/>
            <w:webHidden/>
          </w:rPr>
        </w:r>
        <w:r>
          <w:rPr>
            <w:noProof/>
            <w:webHidden/>
          </w:rPr>
          <w:fldChar w:fldCharType="separate"/>
        </w:r>
        <w:r>
          <w:rPr>
            <w:noProof/>
            <w:webHidden/>
          </w:rPr>
          <w:t>163</w:t>
        </w:r>
        <w:r>
          <w:rPr>
            <w:noProof/>
            <w:webHidden/>
          </w:rPr>
          <w:fldChar w:fldCharType="end"/>
        </w:r>
      </w:hyperlink>
    </w:p>
    <w:p w14:paraId="0268D1E5" w14:textId="7B8D97CF"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506" w:history="1">
        <w:r w:rsidRPr="000E7EC9">
          <w:rPr>
            <w:rStyle w:val="Hiperveza"/>
            <w:rFonts w:cstheme="majorBidi"/>
            <w:noProof/>
            <w:lang w:eastAsia="hr-HR" w:bidi="en-US"/>
          </w:rPr>
          <w:t>8.1.4 Ocjena stanja prostornog planiranja, izrade prostornih i urbanističkih planova razvoja, planskog korištenja zemljišta</w:t>
        </w:r>
        <w:r>
          <w:rPr>
            <w:noProof/>
            <w:webHidden/>
          </w:rPr>
          <w:tab/>
        </w:r>
        <w:r>
          <w:rPr>
            <w:noProof/>
            <w:webHidden/>
          </w:rPr>
          <w:fldChar w:fldCharType="begin"/>
        </w:r>
        <w:r>
          <w:rPr>
            <w:noProof/>
            <w:webHidden/>
          </w:rPr>
          <w:instrText xml:space="preserve"> PAGEREF _Toc210214506 \h </w:instrText>
        </w:r>
        <w:r>
          <w:rPr>
            <w:noProof/>
            <w:webHidden/>
          </w:rPr>
        </w:r>
        <w:r>
          <w:rPr>
            <w:noProof/>
            <w:webHidden/>
          </w:rPr>
          <w:fldChar w:fldCharType="separate"/>
        </w:r>
        <w:r>
          <w:rPr>
            <w:noProof/>
            <w:webHidden/>
          </w:rPr>
          <w:t>164</w:t>
        </w:r>
        <w:r>
          <w:rPr>
            <w:noProof/>
            <w:webHidden/>
          </w:rPr>
          <w:fldChar w:fldCharType="end"/>
        </w:r>
      </w:hyperlink>
    </w:p>
    <w:p w14:paraId="0A48FF75" w14:textId="3467F938"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507" w:history="1">
        <w:r w:rsidRPr="000E7EC9">
          <w:rPr>
            <w:rStyle w:val="Hiperveza"/>
            <w:rFonts w:cstheme="majorBidi"/>
            <w:noProof/>
            <w:lang w:eastAsia="hr-HR" w:bidi="en-US"/>
          </w:rPr>
          <w:t>8.1.5 Ocjena fiskalne situacije i njezine perspektive</w:t>
        </w:r>
        <w:r>
          <w:rPr>
            <w:noProof/>
            <w:webHidden/>
          </w:rPr>
          <w:tab/>
        </w:r>
        <w:r>
          <w:rPr>
            <w:noProof/>
            <w:webHidden/>
          </w:rPr>
          <w:fldChar w:fldCharType="begin"/>
        </w:r>
        <w:r>
          <w:rPr>
            <w:noProof/>
            <w:webHidden/>
          </w:rPr>
          <w:instrText xml:space="preserve"> PAGEREF _Toc210214507 \h </w:instrText>
        </w:r>
        <w:r>
          <w:rPr>
            <w:noProof/>
            <w:webHidden/>
          </w:rPr>
        </w:r>
        <w:r>
          <w:rPr>
            <w:noProof/>
            <w:webHidden/>
          </w:rPr>
          <w:fldChar w:fldCharType="separate"/>
        </w:r>
        <w:r>
          <w:rPr>
            <w:noProof/>
            <w:webHidden/>
          </w:rPr>
          <w:t>165</w:t>
        </w:r>
        <w:r>
          <w:rPr>
            <w:noProof/>
            <w:webHidden/>
          </w:rPr>
          <w:fldChar w:fldCharType="end"/>
        </w:r>
      </w:hyperlink>
    </w:p>
    <w:p w14:paraId="2D7CE700" w14:textId="495450CA"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508" w:history="1">
        <w:r w:rsidRPr="000E7EC9">
          <w:rPr>
            <w:rStyle w:val="Hiperveza"/>
            <w:rFonts w:cstheme="majorBidi"/>
            <w:noProof/>
            <w:lang w:eastAsia="hr-HR" w:bidi="en-US"/>
          </w:rPr>
          <w:t>8.1.6 Baza podataka</w:t>
        </w:r>
        <w:r>
          <w:rPr>
            <w:noProof/>
            <w:webHidden/>
          </w:rPr>
          <w:tab/>
        </w:r>
        <w:r>
          <w:rPr>
            <w:noProof/>
            <w:webHidden/>
          </w:rPr>
          <w:fldChar w:fldCharType="begin"/>
        </w:r>
        <w:r>
          <w:rPr>
            <w:noProof/>
            <w:webHidden/>
          </w:rPr>
          <w:instrText xml:space="preserve"> PAGEREF _Toc210214508 \h </w:instrText>
        </w:r>
        <w:r>
          <w:rPr>
            <w:noProof/>
            <w:webHidden/>
          </w:rPr>
        </w:r>
        <w:r>
          <w:rPr>
            <w:noProof/>
            <w:webHidden/>
          </w:rPr>
          <w:fldChar w:fldCharType="separate"/>
        </w:r>
        <w:r>
          <w:rPr>
            <w:noProof/>
            <w:webHidden/>
          </w:rPr>
          <w:t>166</w:t>
        </w:r>
        <w:r>
          <w:rPr>
            <w:noProof/>
            <w:webHidden/>
          </w:rPr>
          <w:fldChar w:fldCharType="end"/>
        </w:r>
      </w:hyperlink>
    </w:p>
    <w:p w14:paraId="2BB6BE03" w14:textId="655F8F90" w:rsidR="00AC45B3" w:rsidRDefault="00AC45B3">
      <w:pPr>
        <w:pStyle w:val="Sadraj2"/>
        <w:tabs>
          <w:tab w:val="left" w:pos="607"/>
          <w:tab w:val="right" w:leader="dot" w:pos="9062"/>
        </w:tabs>
        <w:rPr>
          <w:rFonts w:asciiTheme="minorHAnsi" w:eastAsiaTheme="minorEastAsia" w:hAnsiTheme="minorHAnsi" w:cstheme="minorBidi"/>
          <w:b w:val="0"/>
          <w:bCs w:val="0"/>
          <w:smallCaps w:val="0"/>
          <w:noProof/>
          <w:color w:val="auto"/>
          <w:kern w:val="2"/>
          <w:sz w:val="24"/>
          <w:lang w:eastAsia="hr-HR"/>
          <w14:ligatures w14:val="standardContextual"/>
        </w:rPr>
      </w:pPr>
      <w:hyperlink w:anchor="_Toc210214509" w:history="1">
        <w:r w:rsidRPr="000E7EC9">
          <w:rPr>
            <w:rStyle w:val="Hiperveza"/>
            <w:noProof/>
          </w:rPr>
          <w:t>8.2.</w:t>
        </w:r>
        <w:r>
          <w:rPr>
            <w:rFonts w:asciiTheme="minorHAnsi" w:eastAsiaTheme="minorEastAsia" w:hAnsiTheme="minorHAnsi" w:cstheme="minorBidi"/>
            <w:b w:val="0"/>
            <w:bCs w:val="0"/>
            <w:smallCaps w:val="0"/>
            <w:noProof/>
            <w:color w:val="auto"/>
            <w:kern w:val="2"/>
            <w:sz w:val="24"/>
            <w:lang w:eastAsia="hr-HR"/>
            <w14:ligatures w14:val="standardContextual"/>
          </w:rPr>
          <w:tab/>
        </w:r>
        <w:r w:rsidRPr="000E7EC9">
          <w:rPr>
            <w:rStyle w:val="Hiperveza"/>
            <w:noProof/>
          </w:rPr>
          <w:t>Područje reagiranja</w:t>
        </w:r>
        <w:r>
          <w:rPr>
            <w:noProof/>
            <w:webHidden/>
          </w:rPr>
          <w:tab/>
        </w:r>
        <w:r>
          <w:rPr>
            <w:noProof/>
            <w:webHidden/>
          </w:rPr>
          <w:fldChar w:fldCharType="begin"/>
        </w:r>
        <w:r>
          <w:rPr>
            <w:noProof/>
            <w:webHidden/>
          </w:rPr>
          <w:instrText xml:space="preserve"> PAGEREF _Toc210214509 \h </w:instrText>
        </w:r>
        <w:r>
          <w:rPr>
            <w:noProof/>
            <w:webHidden/>
          </w:rPr>
        </w:r>
        <w:r>
          <w:rPr>
            <w:noProof/>
            <w:webHidden/>
          </w:rPr>
          <w:fldChar w:fldCharType="separate"/>
        </w:r>
        <w:r>
          <w:rPr>
            <w:noProof/>
            <w:webHidden/>
          </w:rPr>
          <w:t>168</w:t>
        </w:r>
        <w:r>
          <w:rPr>
            <w:noProof/>
            <w:webHidden/>
          </w:rPr>
          <w:fldChar w:fldCharType="end"/>
        </w:r>
      </w:hyperlink>
    </w:p>
    <w:p w14:paraId="1CA44D93" w14:textId="6BBEC197"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510" w:history="1">
        <w:r w:rsidRPr="000E7EC9">
          <w:rPr>
            <w:rStyle w:val="Hiperveza"/>
            <w:rFonts w:cstheme="majorBidi"/>
            <w:noProof/>
            <w:lang w:eastAsia="hr-HR" w:bidi="en-US"/>
          </w:rPr>
          <w:t>8.2.1 Spremnost odgovornih i upravljačkih kapaciteta</w:t>
        </w:r>
        <w:r>
          <w:rPr>
            <w:noProof/>
            <w:webHidden/>
          </w:rPr>
          <w:tab/>
        </w:r>
        <w:r>
          <w:rPr>
            <w:noProof/>
            <w:webHidden/>
          </w:rPr>
          <w:fldChar w:fldCharType="begin"/>
        </w:r>
        <w:r>
          <w:rPr>
            <w:noProof/>
            <w:webHidden/>
          </w:rPr>
          <w:instrText xml:space="preserve"> PAGEREF _Toc210214510 \h </w:instrText>
        </w:r>
        <w:r>
          <w:rPr>
            <w:noProof/>
            <w:webHidden/>
          </w:rPr>
        </w:r>
        <w:r>
          <w:rPr>
            <w:noProof/>
            <w:webHidden/>
          </w:rPr>
          <w:fldChar w:fldCharType="separate"/>
        </w:r>
        <w:r>
          <w:rPr>
            <w:noProof/>
            <w:webHidden/>
          </w:rPr>
          <w:t>168</w:t>
        </w:r>
        <w:r>
          <w:rPr>
            <w:noProof/>
            <w:webHidden/>
          </w:rPr>
          <w:fldChar w:fldCharType="end"/>
        </w:r>
      </w:hyperlink>
    </w:p>
    <w:p w14:paraId="6640BF61" w14:textId="2D73D3D6"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511" w:history="1">
        <w:r w:rsidRPr="000E7EC9">
          <w:rPr>
            <w:rStyle w:val="Hiperveza"/>
            <w:rFonts w:cstheme="majorBidi"/>
            <w:noProof/>
            <w:lang w:eastAsia="hr-HR" w:bidi="en-US"/>
          </w:rPr>
          <w:t>8.2.2 Spremnost operativnih kapaciteta</w:t>
        </w:r>
        <w:r>
          <w:rPr>
            <w:noProof/>
            <w:webHidden/>
          </w:rPr>
          <w:tab/>
        </w:r>
        <w:r>
          <w:rPr>
            <w:noProof/>
            <w:webHidden/>
          </w:rPr>
          <w:fldChar w:fldCharType="begin"/>
        </w:r>
        <w:r>
          <w:rPr>
            <w:noProof/>
            <w:webHidden/>
          </w:rPr>
          <w:instrText xml:space="preserve"> PAGEREF _Toc210214511 \h </w:instrText>
        </w:r>
        <w:r>
          <w:rPr>
            <w:noProof/>
            <w:webHidden/>
          </w:rPr>
        </w:r>
        <w:r>
          <w:rPr>
            <w:noProof/>
            <w:webHidden/>
          </w:rPr>
          <w:fldChar w:fldCharType="separate"/>
        </w:r>
        <w:r>
          <w:rPr>
            <w:noProof/>
            <w:webHidden/>
          </w:rPr>
          <w:t>168</w:t>
        </w:r>
        <w:r>
          <w:rPr>
            <w:noProof/>
            <w:webHidden/>
          </w:rPr>
          <w:fldChar w:fldCharType="end"/>
        </w:r>
      </w:hyperlink>
    </w:p>
    <w:p w14:paraId="5CFACC8F" w14:textId="4179390E"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512" w:history="1">
        <w:r w:rsidRPr="000E7EC9">
          <w:rPr>
            <w:rStyle w:val="Hiperveza"/>
            <w:rFonts w:cstheme="majorBidi"/>
            <w:noProof/>
            <w:lang w:eastAsia="hr-HR" w:bidi="en-US"/>
          </w:rPr>
          <w:t>8.2.3 Stanje mobilnosti operativnih kapaciteta sustava civilne zaštite i stanja komunikacijskih kapaciteta</w:t>
        </w:r>
        <w:r>
          <w:rPr>
            <w:noProof/>
            <w:webHidden/>
          </w:rPr>
          <w:tab/>
        </w:r>
        <w:r>
          <w:rPr>
            <w:noProof/>
            <w:webHidden/>
          </w:rPr>
          <w:fldChar w:fldCharType="begin"/>
        </w:r>
        <w:r>
          <w:rPr>
            <w:noProof/>
            <w:webHidden/>
          </w:rPr>
          <w:instrText xml:space="preserve"> PAGEREF _Toc210214512 \h </w:instrText>
        </w:r>
        <w:r>
          <w:rPr>
            <w:noProof/>
            <w:webHidden/>
          </w:rPr>
        </w:r>
        <w:r>
          <w:rPr>
            <w:noProof/>
            <w:webHidden/>
          </w:rPr>
          <w:fldChar w:fldCharType="separate"/>
        </w:r>
        <w:r>
          <w:rPr>
            <w:noProof/>
            <w:webHidden/>
          </w:rPr>
          <w:t>177</w:t>
        </w:r>
        <w:r>
          <w:rPr>
            <w:noProof/>
            <w:webHidden/>
          </w:rPr>
          <w:fldChar w:fldCharType="end"/>
        </w:r>
      </w:hyperlink>
    </w:p>
    <w:p w14:paraId="1C8663B7" w14:textId="17458FD5" w:rsidR="00AC45B3" w:rsidRDefault="00AC45B3">
      <w:pPr>
        <w:pStyle w:val="Sadraj3"/>
        <w:tabs>
          <w:tab w:val="right" w:leader="dot" w:pos="9062"/>
        </w:tabs>
        <w:rPr>
          <w:rFonts w:asciiTheme="minorHAnsi" w:eastAsiaTheme="minorEastAsia" w:hAnsiTheme="minorHAnsi" w:cstheme="minorBidi"/>
          <w:smallCaps w:val="0"/>
          <w:noProof/>
          <w:color w:val="auto"/>
          <w:kern w:val="2"/>
          <w:sz w:val="24"/>
          <w:lang w:eastAsia="hr-HR"/>
          <w14:ligatures w14:val="standardContextual"/>
        </w:rPr>
      </w:pPr>
      <w:hyperlink w:anchor="_Toc210214513" w:history="1">
        <w:r w:rsidRPr="000E7EC9">
          <w:rPr>
            <w:rStyle w:val="Hiperveza"/>
            <w:rFonts w:cstheme="majorBidi"/>
            <w:noProof/>
            <w:lang w:eastAsia="hr-HR" w:bidi="en-US"/>
          </w:rPr>
          <w:t>8.2.4 Analiza spremnosti prema rizicima obrađenim u Procjeni rizika</w:t>
        </w:r>
        <w:r>
          <w:rPr>
            <w:noProof/>
            <w:webHidden/>
          </w:rPr>
          <w:tab/>
        </w:r>
        <w:r>
          <w:rPr>
            <w:noProof/>
            <w:webHidden/>
          </w:rPr>
          <w:fldChar w:fldCharType="begin"/>
        </w:r>
        <w:r>
          <w:rPr>
            <w:noProof/>
            <w:webHidden/>
          </w:rPr>
          <w:instrText xml:space="preserve"> PAGEREF _Toc210214513 \h </w:instrText>
        </w:r>
        <w:r>
          <w:rPr>
            <w:noProof/>
            <w:webHidden/>
          </w:rPr>
        </w:r>
        <w:r>
          <w:rPr>
            <w:noProof/>
            <w:webHidden/>
          </w:rPr>
          <w:fldChar w:fldCharType="separate"/>
        </w:r>
        <w:r>
          <w:rPr>
            <w:noProof/>
            <w:webHidden/>
          </w:rPr>
          <w:t>178</w:t>
        </w:r>
        <w:r>
          <w:rPr>
            <w:noProof/>
            <w:webHidden/>
          </w:rPr>
          <w:fldChar w:fldCharType="end"/>
        </w:r>
      </w:hyperlink>
    </w:p>
    <w:p w14:paraId="6AAC2E2F" w14:textId="6A8BB5CA" w:rsidR="00AC45B3" w:rsidRDefault="00AC45B3">
      <w:pPr>
        <w:pStyle w:val="Sadraj1"/>
        <w:tabs>
          <w:tab w:val="left" w:pos="423"/>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0214514" w:history="1">
        <w:r w:rsidRPr="000E7EC9">
          <w:rPr>
            <w:rStyle w:val="Hiperveza"/>
            <w:noProof/>
          </w:rPr>
          <w:t>9.</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0E7EC9">
          <w:rPr>
            <w:rStyle w:val="Hiperveza"/>
            <w:noProof/>
          </w:rPr>
          <w:t>VREDNOVANJE RIZIKA</w:t>
        </w:r>
        <w:r>
          <w:rPr>
            <w:noProof/>
            <w:webHidden/>
          </w:rPr>
          <w:tab/>
        </w:r>
        <w:r>
          <w:rPr>
            <w:noProof/>
            <w:webHidden/>
          </w:rPr>
          <w:fldChar w:fldCharType="begin"/>
        </w:r>
        <w:r>
          <w:rPr>
            <w:noProof/>
            <w:webHidden/>
          </w:rPr>
          <w:instrText xml:space="preserve"> PAGEREF _Toc210214514 \h </w:instrText>
        </w:r>
        <w:r>
          <w:rPr>
            <w:noProof/>
            <w:webHidden/>
          </w:rPr>
        </w:r>
        <w:r>
          <w:rPr>
            <w:noProof/>
            <w:webHidden/>
          </w:rPr>
          <w:fldChar w:fldCharType="separate"/>
        </w:r>
        <w:r>
          <w:rPr>
            <w:noProof/>
            <w:webHidden/>
          </w:rPr>
          <w:t>184</w:t>
        </w:r>
        <w:r>
          <w:rPr>
            <w:noProof/>
            <w:webHidden/>
          </w:rPr>
          <w:fldChar w:fldCharType="end"/>
        </w:r>
      </w:hyperlink>
    </w:p>
    <w:p w14:paraId="6A749E95" w14:textId="3B29B429" w:rsidR="00AC45B3" w:rsidRDefault="00AC45B3">
      <w:pPr>
        <w:pStyle w:val="Sadraj1"/>
        <w:tabs>
          <w:tab w:val="left" w:pos="546"/>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0214515" w:history="1">
        <w:r w:rsidRPr="000E7EC9">
          <w:rPr>
            <w:rStyle w:val="Hiperveza"/>
            <w:noProof/>
          </w:rPr>
          <w:t>10.</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0E7EC9">
          <w:rPr>
            <w:rStyle w:val="Hiperveza"/>
            <w:noProof/>
          </w:rPr>
          <w:t>POPIS SUDIONIKA U IZRADI PROCJENE RIZIKA</w:t>
        </w:r>
        <w:r>
          <w:rPr>
            <w:noProof/>
            <w:webHidden/>
          </w:rPr>
          <w:tab/>
        </w:r>
        <w:r>
          <w:rPr>
            <w:noProof/>
            <w:webHidden/>
          </w:rPr>
          <w:fldChar w:fldCharType="begin"/>
        </w:r>
        <w:r>
          <w:rPr>
            <w:noProof/>
            <w:webHidden/>
          </w:rPr>
          <w:instrText xml:space="preserve"> PAGEREF _Toc210214515 \h </w:instrText>
        </w:r>
        <w:r>
          <w:rPr>
            <w:noProof/>
            <w:webHidden/>
          </w:rPr>
        </w:r>
        <w:r>
          <w:rPr>
            <w:noProof/>
            <w:webHidden/>
          </w:rPr>
          <w:fldChar w:fldCharType="separate"/>
        </w:r>
        <w:r>
          <w:rPr>
            <w:noProof/>
            <w:webHidden/>
          </w:rPr>
          <w:t>187</w:t>
        </w:r>
        <w:r>
          <w:rPr>
            <w:noProof/>
            <w:webHidden/>
          </w:rPr>
          <w:fldChar w:fldCharType="end"/>
        </w:r>
      </w:hyperlink>
    </w:p>
    <w:p w14:paraId="16F4AE58" w14:textId="49FB93C6" w:rsidR="00AC45B3" w:rsidRDefault="00AC45B3">
      <w:pPr>
        <w:pStyle w:val="Sadraj1"/>
        <w:tabs>
          <w:tab w:val="left" w:pos="546"/>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0214516" w:history="1">
        <w:r w:rsidRPr="000E7EC9">
          <w:rPr>
            <w:rStyle w:val="Hiperveza"/>
            <w:noProof/>
          </w:rPr>
          <w:t>11.</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0E7EC9">
          <w:rPr>
            <w:rStyle w:val="Hiperveza"/>
            <w:noProof/>
          </w:rPr>
          <w:t>PRILOZI</w:t>
        </w:r>
        <w:r>
          <w:rPr>
            <w:noProof/>
            <w:webHidden/>
          </w:rPr>
          <w:tab/>
        </w:r>
        <w:r>
          <w:rPr>
            <w:noProof/>
            <w:webHidden/>
          </w:rPr>
          <w:fldChar w:fldCharType="begin"/>
        </w:r>
        <w:r>
          <w:rPr>
            <w:noProof/>
            <w:webHidden/>
          </w:rPr>
          <w:instrText xml:space="preserve"> PAGEREF _Toc210214516 \h </w:instrText>
        </w:r>
        <w:r>
          <w:rPr>
            <w:noProof/>
            <w:webHidden/>
          </w:rPr>
        </w:r>
        <w:r>
          <w:rPr>
            <w:noProof/>
            <w:webHidden/>
          </w:rPr>
          <w:fldChar w:fldCharType="separate"/>
        </w:r>
        <w:r>
          <w:rPr>
            <w:noProof/>
            <w:webHidden/>
          </w:rPr>
          <w:t>190</w:t>
        </w:r>
        <w:r>
          <w:rPr>
            <w:noProof/>
            <w:webHidden/>
          </w:rPr>
          <w:fldChar w:fldCharType="end"/>
        </w:r>
      </w:hyperlink>
    </w:p>
    <w:p w14:paraId="43D1353E" w14:textId="48E3ADAD" w:rsidR="00AC45B3" w:rsidRDefault="00AC45B3">
      <w:pPr>
        <w:pStyle w:val="Sadraj1"/>
        <w:tabs>
          <w:tab w:val="left" w:pos="546"/>
          <w:tab w:val="right" w:leader="dot" w:pos="9062"/>
        </w:tabs>
        <w:rPr>
          <w:rFonts w:asciiTheme="minorHAnsi" w:eastAsiaTheme="minorEastAsia" w:hAnsiTheme="minorHAnsi" w:cstheme="minorBidi"/>
          <w:b w:val="0"/>
          <w:bCs w:val="0"/>
          <w:caps w:val="0"/>
          <w:noProof/>
          <w:color w:val="auto"/>
          <w:kern w:val="2"/>
          <w:sz w:val="24"/>
          <w:u w:val="none"/>
          <w:lang w:eastAsia="hr-HR"/>
          <w14:ligatures w14:val="standardContextual"/>
        </w:rPr>
      </w:pPr>
      <w:hyperlink w:anchor="_Toc210214517" w:history="1">
        <w:r w:rsidRPr="000E7EC9">
          <w:rPr>
            <w:rStyle w:val="Hiperveza"/>
            <w:noProof/>
          </w:rPr>
          <w:t>12.</w:t>
        </w:r>
        <w:r>
          <w:rPr>
            <w:rFonts w:asciiTheme="minorHAnsi" w:eastAsiaTheme="minorEastAsia" w:hAnsiTheme="minorHAnsi" w:cstheme="minorBidi"/>
            <w:b w:val="0"/>
            <w:bCs w:val="0"/>
            <w:caps w:val="0"/>
            <w:noProof/>
            <w:color w:val="auto"/>
            <w:kern w:val="2"/>
            <w:sz w:val="24"/>
            <w:u w:val="none"/>
            <w:lang w:eastAsia="hr-HR"/>
            <w14:ligatures w14:val="standardContextual"/>
          </w:rPr>
          <w:tab/>
        </w:r>
        <w:r w:rsidRPr="000E7EC9">
          <w:rPr>
            <w:rStyle w:val="Hiperveza"/>
            <w:noProof/>
          </w:rPr>
          <w:t>Ovlaštenje</w:t>
        </w:r>
        <w:r>
          <w:rPr>
            <w:noProof/>
            <w:webHidden/>
          </w:rPr>
          <w:tab/>
        </w:r>
        <w:r>
          <w:rPr>
            <w:noProof/>
            <w:webHidden/>
          </w:rPr>
          <w:fldChar w:fldCharType="begin"/>
        </w:r>
        <w:r>
          <w:rPr>
            <w:noProof/>
            <w:webHidden/>
          </w:rPr>
          <w:instrText xml:space="preserve"> PAGEREF _Toc210214517 \h </w:instrText>
        </w:r>
        <w:r>
          <w:rPr>
            <w:noProof/>
            <w:webHidden/>
          </w:rPr>
        </w:r>
        <w:r>
          <w:rPr>
            <w:noProof/>
            <w:webHidden/>
          </w:rPr>
          <w:fldChar w:fldCharType="separate"/>
        </w:r>
        <w:r>
          <w:rPr>
            <w:noProof/>
            <w:webHidden/>
          </w:rPr>
          <w:t>192</w:t>
        </w:r>
        <w:r>
          <w:rPr>
            <w:noProof/>
            <w:webHidden/>
          </w:rPr>
          <w:fldChar w:fldCharType="end"/>
        </w:r>
      </w:hyperlink>
    </w:p>
    <w:p w14:paraId="45FE99A9" w14:textId="37A26937" w:rsidR="00940954" w:rsidRPr="00A0161B" w:rsidRDefault="004058CD" w:rsidP="00F72ED5">
      <w:pPr>
        <w:pStyle w:val="Sadraj1"/>
        <w:tabs>
          <w:tab w:val="left" w:pos="342"/>
          <w:tab w:val="right" w:leader="dot" w:pos="9062"/>
        </w:tabs>
        <w:rPr>
          <w:highlight w:val="yellow"/>
        </w:rPr>
      </w:pPr>
      <w:r w:rsidRPr="00A0161B">
        <w:rPr>
          <w:highlight w:val="yellow"/>
        </w:rPr>
        <w:fldChar w:fldCharType="end"/>
      </w:r>
    </w:p>
    <w:p w14:paraId="6CAB26CA" w14:textId="7CFBFBFB" w:rsidR="00686F78" w:rsidRPr="00A0161B" w:rsidRDefault="00686F78" w:rsidP="00686F78">
      <w:pPr>
        <w:rPr>
          <w:highlight w:val="yellow"/>
        </w:rPr>
      </w:pPr>
    </w:p>
    <w:p w14:paraId="69FEBBE6" w14:textId="42830DEB" w:rsidR="00686F78" w:rsidRPr="00A0161B" w:rsidRDefault="00686F78" w:rsidP="00686F78">
      <w:pPr>
        <w:rPr>
          <w:highlight w:val="yellow"/>
        </w:rPr>
      </w:pPr>
    </w:p>
    <w:p w14:paraId="38B9C351" w14:textId="1ADD8C01" w:rsidR="00F229C6" w:rsidRPr="00A0161B" w:rsidRDefault="00F229C6" w:rsidP="00686F78">
      <w:pPr>
        <w:rPr>
          <w:highlight w:val="yellow"/>
        </w:rPr>
      </w:pPr>
    </w:p>
    <w:p w14:paraId="4050B8D6" w14:textId="73CFC59A" w:rsidR="00F229C6" w:rsidRPr="00A0161B" w:rsidRDefault="00F229C6" w:rsidP="00686F78">
      <w:pPr>
        <w:rPr>
          <w:highlight w:val="yellow"/>
        </w:rPr>
      </w:pPr>
    </w:p>
    <w:p w14:paraId="04DC9950" w14:textId="1DF248FD" w:rsidR="00F229C6" w:rsidRPr="00A0161B" w:rsidRDefault="00F229C6" w:rsidP="00686F78">
      <w:pPr>
        <w:rPr>
          <w:highlight w:val="yellow"/>
        </w:rPr>
      </w:pPr>
    </w:p>
    <w:p w14:paraId="72E6CADA" w14:textId="1B010F33" w:rsidR="00F229C6" w:rsidRPr="00A0161B" w:rsidRDefault="00F229C6" w:rsidP="00686F78">
      <w:pPr>
        <w:rPr>
          <w:highlight w:val="yellow"/>
        </w:rPr>
      </w:pPr>
    </w:p>
    <w:p w14:paraId="12B0D0B3" w14:textId="24432D35" w:rsidR="00F229C6" w:rsidRPr="00A0161B" w:rsidRDefault="00F229C6" w:rsidP="00686F78">
      <w:pPr>
        <w:rPr>
          <w:highlight w:val="yellow"/>
        </w:rPr>
      </w:pPr>
    </w:p>
    <w:p w14:paraId="402A1D5A" w14:textId="2AB4CA08" w:rsidR="00F229C6" w:rsidRPr="00A0161B" w:rsidRDefault="00F229C6" w:rsidP="00686F78">
      <w:pPr>
        <w:rPr>
          <w:highlight w:val="yellow"/>
        </w:rPr>
      </w:pPr>
    </w:p>
    <w:p w14:paraId="74B7618E" w14:textId="3A267DD2" w:rsidR="00F229C6" w:rsidRPr="00A0161B" w:rsidRDefault="00F229C6" w:rsidP="00686F78">
      <w:pPr>
        <w:rPr>
          <w:highlight w:val="yellow"/>
        </w:rPr>
      </w:pPr>
    </w:p>
    <w:p w14:paraId="71B5B73B" w14:textId="77777777" w:rsidR="00F229C6" w:rsidRPr="00A0161B" w:rsidRDefault="00F229C6" w:rsidP="00686F78">
      <w:pPr>
        <w:rPr>
          <w:highlight w:val="yellow"/>
        </w:rPr>
      </w:pPr>
    </w:p>
    <w:p w14:paraId="048DFB4B" w14:textId="6AD04E01" w:rsidR="00686F78" w:rsidRDefault="00686F78" w:rsidP="00686F78">
      <w:pPr>
        <w:rPr>
          <w:highlight w:val="yellow"/>
        </w:rPr>
      </w:pPr>
    </w:p>
    <w:p w14:paraId="544D705A" w14:textId="62EDE161" w:rsidR="005F4D7B" w:rsidRDefault="005F4D7B" w:rsidP="00686F78">
      <w:pPr>
        <w:rPr>
          <w:highlight w:val="yellow"/>
        </w:rPr>
      </w:pPr>
    </w:p>
    <w:p w14:paraId="5AEC36EE" w14:textId="3304297F" w:rsidR="005F4D7B" w:rsidRDefault="005F4D7B" w:rsidP="00686F78">
      <w:pPr>
        <w:rPr>
          <w:highlight w:val="yellow"/>
        </w:rPr>
      </w:pPr>
    </w:p>
    <w:p w14:paraId="59DB6010" w14:textId="77777777" w:rsidR="00B55571" w:rsidRPr="00A0161B" w:rsidRDefault="00B55571" w:rsidP="00686F78">
      <w:pPr>
        <w:rPr>
          <w:highlight w:val="yellow"/>
        </w:rPr>
      </w:pPr>
    </w:p>
    <w:p w14:paraId="5359CB60" w14:textId="25226897" w:rsidR="00204CB2" w:rsidRPr="00E6073B" w:rsidRDefault="001A6D05" w:rsidP="00A305E7">
      <w:pPr>
        <w:pStyle w:val="Naslov1"/>
      </w:pPr>
      <w:bookmarkStart w:id="0" w:name="_Toc210214370"/>
      <w:r w:rsidRPr="00E6073B">
        <w:lastRenderedPageBreak/>
        <w:t>Uvod</w:t>
      </w:r>
      <w:bookmarkEnd w:id="0"/>
    </w:p>
    <w:p w14:paraId="36DBF9B1" w14:textId="77777777" w:rsidR="00B67E26" w:rsidRPr="00E6073B" w:rsidRDefault="00B67E26" w:rsidP="00A81505">
      <w:pPr>
        <w:pStyle w:val="Naslov2"/>
        <w:rPr>
          <w:rFonts w:eastAsiaTheme="majorEastAsia"/>
        </w:rPr>
      </w:pPr>
      <w:bookmarkStart w:id="1" w:name="_Toc210214371"/>
      <w:r w:rsidRPr="00E6073B">
        <w:t xml:space="preserve">Temelj za izradu procjene </w:t>
      </w:r>
      <w:r w:rsidR="00CF4389" w:rsidRPr="00E6073B">
        <w:t>rizika</w:t>
      </w:r>
      <w:bookmarkEnd w:id="1"/>
    </w:p>
    <w:p w14:paraId="3006D0A5" w14:textId="1F29E768" w:rsidR="006C5296" w:rsidRPr="00E6073B" w:rsidRDefault="006C5296" w:rsidP="006C5296">
      <w:pPr>
        <w:rPr>
          <w:color w:val="auto"/>
        </w:rPr>
      </w:pPr>
      <w:r w:rsidRPr="00E6073B">
        <w:rPr>
          <w:color w:val="auto"/>
        </w:rPr>
        <w:t xml:space="preserve">Temeljem članka 17. stavka 1. </w:t>
      </w:r>
      <w:r w:rsidRPr="00E6073B">
        <w:rPr>
          <w:i/>
          <w:iCs/>
          <w:color w:val="auto"/>
        </w:rPr>
        <w:t>Zakona o sustavu civilne zaštite (NN 82/15</w:t>
      </w:r>
      <w:r w:rsidR="007D4F45" w:rsidRPr="00E6073B">
        <w:rPr>
          <w:i/>
          <w:iCs/>
          <w:color w:val="auto"/>
        </w:rPr>
        <w:t xml:space="preserve">, </w:t>
      </w:r>
      <w:r w:rsidR="007D4F45" w:rsidRPr="00E6073B">
        <w:rPr>
          <w:rFonts w:eastAsia="Calibri"/>
          <w:i/>
          <w:iCs/>
          <w:szCs w:val="22"/>
        </w:rPr>
        <w:t>118</w:t>
      </w:r>
      <w:r w:rsidR="007D4F45" w:rsidRPr="00E6073B">
        <w:rPr>
          <w:rFonts w:eastAsia="Calibri"/>
          <w:i/>
          <w:szCs w:val="22"/>
        </w:rPr>
        <w:t>/18</w:t>
      </w:r>
      <w:r w:rsidR="00C93491" w:rsidRPr="00E6073B">
        <w:rPr>
          <w:rFonts w:eastAsia="Calibri"/>
          <w:i/>
          <w:szCs w:val="22"/>
        </w:rPr>
        <w:t>,</w:t>
      </w:r>
      <w:r w:rsidR="007D4F45" w:rsidRPr="00E6073B">
        <w:rPr>
          <w:rFonts w:eastAsia="Calibri"/>
          <w:i/>
          <w:szCs w:val="22"/>
        </w:rPr>
        <w:t xml:space="preserve"> 31/20</w:t>
      </w:r>
      <w:r w:rsidR="00C93491" w:rsidRPr="00E6073B">
        <w:rPr>
          <w:rFonts w:eastAsia="Calibri"/>
          <w:i/>
          <w:szCs w:val="22"/>
        </w:rPr>
        <w:t xml:space="preserve"> i 20/21</w:t>
      </w:r>
      <w:r w:rsidR="003A5F8F">
        <w:rPr>
          <w:rFonts w:eastAsia="Calibri"/>
          <w:i/>
          <w:szCs w:val="22"/>
        </w:rPr>
        <w:t>,</w:t>
      </w:r>
      <w:r w:rsidR="003A5F8F" w:rsidRPr="003A5F8F">
        <w:rPr>
          <w:rFonts w:eastAsia="Calibri"/>
          <w:i/>
          <w:szCs w:val="22"/>
        </w:rPr>
        <w:t>114/22</w:t>
      </w:r>
      <w:r w:rsidRPr="00E6073B">
        <w:rPr>
          <w:color w:val="auto"/>
        </w:rPr>
        <w:t xml:space="preserve">) predstavničko tijelo, na prijedlog izvršnog tijela jedinice lokalne i područne (regionalne) samouprave donosi procjenu rizika od velikih nesreća. </w:t>
      </w:r>
    </w:p>
    <w:p w14:paraId="107F1F83" w14:textId="77777777" w:rsidR="006C5296" w:rsidRPr="00E6073B" w:rsidRDefault="006C5296" w:rsidP="006C5296">
      <w:pPr>
        <w:rPr>
          <w:color w:val="auto"/>
        </w:rPr>
      </w:pPr>
      <w:r w:rsidRPr="00E6073B">
        <w:rPr>
          <w:color w:val="auto"/>
        </w:rPr>
        <w:t>Procjena rizika od velikih nesreća (u daljnjem tekstu Procjena rizika) izrađuje se u svrhu smanjenja rizika i posljedica velikih nesreća, odnosno prepoznavanja i učinkovitijeg upravljanja rizicima.</w:t>
      </w:r>
    </w:p>
    <w:p w14:paraId="77E8A8B2" w14:textId="41870328" w:rsidR="006C5296" w:rsidRDefault="006C5296" w:rsidP="006C5296">
      <w:pPr>
        <w:rPr>
          <w:color w:val="auto"/>
        </w:rPr>
      </w:pPr>
      <w:r w:rsidRPr="00E6073B">
        <w:rPr>
          <w:color w:val="auto"/>
        </w:rPr>
        <w:t xml:space="preserve">Potreba izrade Procjene rizika za </w:t>
      </w:r>
      <w:r w:rsidR="00704C32">
        <w:rPr>
          <w:color w:val="auto"/>
        </w:rPr>
        <w:t>Općinu Bizovac</w:t>
      </w:r>
      <w:r w:rsidR="00B627A0" w:rsidRPr="00E6073B">
        <w:rPr>
          <w:color w:val="auto"/>
        </w:rPr>
        <w:t xml:space="preserve"> </w:t>
      </w:r>
      <w:r w:rsidRPr="00E6073B">
        <w:rPr>
          <w:color w:val="auto"/>
        </w:rPr>
        <w:t>temelji se na sljedećim društvenim, ekonomskim te praktičnim razlozima:</w:t>
      </w:r>
    </w:p>
    <w:p w14:paraId="05304778" w14:textId="77777777" w:rsidR="00FD3DE7" w:rsidRPr="00CB13EC" w:rsidRDefault="00FD3DE7" w:rsidP="007771D8">
      <w:pPr>
        <w:numPr>
          <w:ilvl w:val="0"/>
          <w:numId w:val="28"/>
        </w:numPr>
        <w:spacing w:before="0" w:after="0"/>
        <w:rPr>
          <w:rFonts w:eastAsia="Calibri"/>
          <w:color w:val="auto"/>
          <w:szCs w:val="22"/>
        </w:rPr>
      </w:pPr>
      <w:r w:rsidRPr="00CB13EC">
        <w:rPr>
          <w:rFonts w:eastAsia="Calibri"/>
          <w:color w:val="auto"/>
          <w:szCs w:val="22"/>
        </w:rPr>
        <w:t>standardiziranje procjenjivanja rizika na svim razinama i od strane svih sektora,</w:t>
      </w:r>
    </w:p>
    <w:p w14:paraId="28327A99" w14:textId="77777777" w:rsidR="00FD3DE7" w:rsidRPr="00CB13EC" w:rsidRDefault="00FD3DE7" w:rsidP="007771D8">
      <w:pPr>
        <w:numPr>
          <w:ilvl w:val="0"/>
          <w:numId w:val="28"/>
        </w:numPr>
        <w:spacing w:before="0" w:after="0"/>
        <w:rPr>
          <w:rFonts w:eastAsia="Calibri"/>
          <w:color w:val="auto"/>
          <w:szCs w:val="22"/>
        </w:rPr>
      </w:pPr>
      <w:r w:rsidRPr="00CB13EC">
        <w:rPr>
          <w:rFonts w:eastAsia="Calibri"/>
          <w:color w:val="auto"/>
          <w:szCs w:val="22"/>
        </w:rPr>
        <w:t>prikupljanje svih bitnih podataka u jednom referentnom dokumentu,</w:t>
      </w:r>
    </w:p>
    <w:p w14:paraId="3395F54F" w14:textId="77777777" w:rsidR="00FD3DE7" w:rsidRPr="00CB13EC" w:rsidRDefault="00FD3DE7" w:rsidP="007771D8">
      <w:pPr>
        <w:numPr>
          <w:ilvl w:val="0"/>
          <w:numId w:val="28"/>
        </w:numPr>
        <w:spacing w:before="0" w:after="0"/>
        <w:rPr>
          <w:rFonts w:eastAsia="Calibri"/>
          <w:color w:val="auto"/>
          <w:szCs w:val="22"/>
        </w:rPr>
      </w:pPr>
      <w:r w:rsidRPr="00CB13EC">
        <w:rPr>
          <w:rFonts w:eastAsia="Calibri"/>
          <w:color w:val="auto"/>
          <w:szCs w:val="22"/>
        </w:rPr>
        <w:t>unaprjeđenje shvaćanja rizika za potrebe praktičnog korištenja u postupcima planiranja, osiguranja, investiranja te ostalim srodnim aktivnostima,</w:t>
      </w:r>
    </w:p>
    <w:p w14:paraId="381881AF" w14:textId="1AF0943E" w:rsidR="00FD3DE7" w:rsidRPr="00FD3DE7" w:rsidRDefault="00FD3DE7" w:rsidP="00F5172E">
      <w:pPr>
        <w:pStyle w:val="Odlomakpopisa"/>
        <w:numPr>
          <w:ilvl w:val="0"/>
          <w:numId w:val="29"/>
        </w:numPr>
        <w:rPr>
          <w:color w:val="auto"/>
        </w:rPr>
      </w:pPr>
      <w:r w:rsidRPr="00FD3DE7">
        <w:rPr>
          <w:rFonts w:eastAsia="Calibri"/>
        </w:rPr>
        <w:t>pojednostavnjenje procesa u svrhu lakšeg nadzora i razumijevanja izlaznih rezultata</w:t>
      </w:r>
    </w:p>
    <w:p w14:paraId="24993DFA" w14:textId="64246B93" w:rsidR="006C5296" w:rsidRDefault="006C5296" w:rsidP="006C5296">
      <w:pPr>
        <w:rPr>
          <w:color w:val="auto"/>
        </w:rPr>
      </w:pPr>
      <w:r w:rsidRPr="00E6073B">
        <w:rPr>
          <w:color w:val="auto"/>
        </w:rPr>
        <w:t xml:space="preserve">Procesi i metodologije analiziranja i procjenjivanja rizika kontinuirano se razvijaju i modificiraju sukladno promjenama u okolišu. Stoga izrađena Procjena rizika </w:t>
      </w:r>
      <w:r w:rsidR="00704C32">
        <w:rPr>
          <w:color w:val="auto"/>
        </w:rPr>
        <w:t>Općine Bizovac</w:t>
      </w:r>
      <w:r w:rsidR="00B627A0" w:rsidRPr="00E6073B">
        <w:rPr>
          <w:color w:val="auto"/>
        </w:rPr>
        <w:t xml:space="preserve"> </w:t>
      </w:r>
      <w:r w:rsidRPr="00E6073B">
        <w:rPr>
          <w:color w:val="auto"/>
        </w:rPr>
        <w:t xml:space="preserve">predstavlja stanje na području </w:t>
      </w:r>
      <w:r w:rsidR="00704C32">
        <w:rPr>
          <w:color w:val="auto"/>
        </w:rPr>
        <w:t>Općine Bizovac</w:t>
      </w:r>
      <w:r w:rsidR="00E6073B">
        <w:rPr>
          <w:color w:val="auto"/>
        </w:rPr>
        <w:t xml:space="preserve"> </w:t>
      </w:r>
      <w:r w:rsidRPr="00E6073B">
        <w:rPr>
          <w:color w:val="auto"/>
        </w:rPr>
        <w:t>s danom donošenja dokumenta.</w:t>
      </w:r>
    </w:p>
    <w:p w14:paraId="02F0D8BE" w14:textId="38D33D74" w:rsidR="00FD3DE7" w:rsidRPr="00FD3DE7" w:rsidRDefault="00FD3DE7" w:rsidP="006C5296">
      <w:pPr>
        <w:rPr>
          <w:rFonts w:eastAsia="Calibri"/>
          <w:szCs w:val="22"/>
        </w:rPr>
      </w:pPr>
      <w:r w:rsidRPr="007E71FE">
        <w:rPr>
          <w:rFonts w:eastAsia="Calibri"/>
          <w:szCs w:val="22"/>
        </w:rPr>
        <w:t xml:space="preserve">Kao temelj za izradu Procjene rizika od velikih nesreća za </w:t>
      </w:r>
      <w:r w:rsidR="00704C32">
        <w:rPr>
          <w:rFonts w:eastAsia="Calibri"/>
          <w:szCs w:val="22"/>
        </w:rPr>
        <w:t>Općinu Bizovac</w:t>
      </w:r>
      <w:r w:rsidRPr="007E71FE">
        <w:rPr>
          <w:rFonts w:eastAsia="Calibri"/>
          <w:szCs w:val="22"/>
        </w:rPr>
        <w:t xml:space="preserve"> korištene su </w:t>
      </w:r>
      <w:r w:rsidRPr="007E71FE">
        <w:rPr>
          <w:rFonts w:eastAsia="Calibri"/>
          <w:i/>
          <w:szCs w:val="22"/>
        </w:rPr>
        <w:t xml:space="preserve">Smjernice za izradu procjene rizika od velikih nesreća na području </w:t>
      </w:r>
      <w:r w:rsidR="00704C32">
        <w:rPr>
          <w:rFonts w:eastAsia="Calibri"/>
          <w:i/>
          <w:szCs w:val="22"/>
        </w:rPr>
        <w:t xml:space="preserve">Osječko-baranjske </w:t>
      </w:r>
      <w:r w:rsidRPr="007E71FE">
        <w:rPr>
          <w:rFonts w:eastAsia="Calibri"/>
          <w:i/>
          <w:szCs w:val="22"/>
        </w:rPr>
        <w:t>županije</w:t>
      </w:r>
      <w:r>
        <w:rPr>
          <w:rFonts w:eastAsia="Calibri"/>
          <w:i/>
          <w:szCs w:val="22"/>
        </w:rPr>
        <w:t xml:space="preserve"> (</w:t>
      </w:r>
      <w:r w:rsidR="00704C32">
        <w:rPr>
          <w:rFonts w:eastAsia="Calibri"/>
          <w:i/>
          <w:szCs w:val="22"/>
        </w:rPr>
        <w:t>ožujak</w:t>
      </w:r>
      <w:r>
        <w:rPr>
          <w:rFonts w:eastAsia="Calibri"/>
          <w:i/>
          <w:szCs w:val="22"/>
        </w:rPr>
        <w:t xml:space="preserve"> 2017.)</w:t>
      </w:r>
      <w:r w:rsidRPr="007E71FE">
        <w:rPr>
          <w:rFonts w:eastAsia="Calibri"/>
          <w:i/>
          <w:szCs w:val="22"/>
        </w:rPr>
        <w:t xml:space="preserve">. </w:t>
      </w:r>
      <w:r w:rsidRPr="007E71FE">
        <w:rPr>
          <w:rFonts w:eastAsia="Calibri"/>
          <w:szCs w:val="22"/>
        </w:rPr>
        <w:t xml:space="preserve">Svrha smjernica jest uređenje sveobuhvatnog, cjelovitog i objektivnog pristupa tijekom procesa procjenjivanja rizika kako bi se ublažile njihove posljedice po zdravlje i živote ljudi, materijalna i kulturna dobra i okoliš. </w:t>
      </w:r>
      <w:r w:rsidRPr="0081096F">
        <w:rPr>
          <w:rFonts w:eastAsia="Calibri"/>
          <w:szCs w:val="22"/>
        </w:rPr>
        <w:t xml:space="preserve">Za izradu procjene rizika korištena je i </w:t>
      </w:r>
      <w:r w:rsidRPr="0081096F">
        <w:rPr>
          <w:rFonts w:eastAsia="Calibri"/>
          <w:i/>
          <w:szCs w:val="22"/>
        </w:rPr>
        <w:t xml:space="preserve">Procjena rizika od velikih nesreća </w:t>
      </w:r>
      <w:r w:rsidR="00704C32" w:rsidRPr="0081096F">
        <w:rPr>
          <w:rFonts w:eastAsia="Calibri"/>
          <w:i/>
          <w:szCs w:val="22"/>
        </w:rPr>
        <w:t>Općine Bizovac</w:t>
      </w:r>
      <w:r w:rsidRPr="0081096F">
        <w:rPr>
          <w:rFonts w:eastAsia="Calibri"/>
          <w:i/>
          <w:szCs w:val="22"/>
        </w:rPr>
        <w:t xml:space="preserve"> (202</w:t>
      </w:r>
      <w:r w:rsidR="0081096F" w:rsidRPr="0081096F">
        <w:rPr>
          <w:rFonts w:eastAsia="Calibri"/>
          <w:i/>
          <w:szCs w:val="22"/>
        </w:rPr>
        <w:t>2</w:t>
      </w:r>
      <w:r w:rsidRPr="0081096F">
        <w:rPr>
          <w:rFonts w:eastAsia="Calibri"/>
          <w:i/>
          <w:szCs w:val="22"/>
        </w:rPr>
        <w:t>.).</w:t>
      </w:r>
      <w:r w:rsidRPr="007E71FE">
        <w:rPr>
          <w:rFonts w:eastAsia="Calibri"/>
          <w:szCs w:val="22"/>
        </w:rPr>
        <w:t xml:space="preserve"> </w:t>
      </w:r>
    </w:p>
    <w:p w14:paraId="6F61FAC5" w14:textId="4F3E4629" w:rsidR="00333437" w:rsidRPr="00A0161B" w:rsidRDefault="004B4AD7" w:rsidP="00333437">
      <w:pPr>
        <w:rPr>
          <w:rStyle w:val="Hiperveza"/>
          <w:color w:val="auto"/>
          <w:szCs w:val="22"/>
          <w:highlight w:val="yellow"/>
          <w:u w:val="none"/>
        </w:rPr>
      </w:pPr>
      <w:r>
        <w:rPr>
          <w:rStyle w:val="Hiperveza"/>
          <w:color w:val="000000" w:themeColor="text1"/>
          <w:szCs w:val="22"/>
          <w:u w:val="none"/>
        </w:rPr>
        <w:t>Općinski načelnik</w:t>
      </w:r>
      <w:r w:rsidR="000B3E55">
        <w:rPr>
          <w:rStyle w:val="Hiperveza"/>
          <w:color w:val="000000" w:themeColor="text1"/>
          <w:szCs w:val="22"/>
          <w:u w:val="none"/>
        </w:rPr>
        <w:t xml:space="preserve"> Općine</w:t>
      </w:r>
      <w:r>
        <w:rPr>
          <w:rStyle w:val="Hiperveza"/>
          <w:color w:val="000000" w:themeColor="text1"/>
          <w:szCs w:val="22"/>
          <w:u w:val="none"/>
        </w:rPr>
        <w:t xml:space="preserve"> </w:t>
      </w:r>
      <w:r w:rsidR="00704C32">
        <w:rPr>
          <w:rStyle w:val="Hiperveza"/>
          <w:color w:val="000000" w:themeColor="text1"/>
          <w:szCs w:val="22"/>
          <w:u w:val="none"/>
        </w:rPr>
        <w:t>Bizovac</w:t>
      </w:r>
      <w:r w:rsidR="00371B96" w:rsidRPr="00417710">
        <w:rPr>
          <w:rStyle w:val="Hiperveza"/>
          <w:color w:val="000000" w:themeColor="text1"/>
          <w:szCs w:val="22"/>
          <w:u w:val="none"/>
        </w:rPr>
        <w:t xml:space="preserve"> </w:t>
      </w:r>
      <w:r w:rsidR="00FD3DE7">
        <w:rPr>
          <w:rStyle w:val="Hiperveza"/>
          <w:color w:val="000000" w:themeColor="text1"/>
          <w:szCs w:val="22"/>
          <w:u w:val="none"/>
        </w:rPr>
        <w:t xml:space="preserve">donio je </w:t>
      </w:r>
      <w:r w:rsidR="00371B96" w:rsidRPr="005744BA">
        <w:rPr>
          <w:rStyle w:val="Hiperveza"/>
          <w:color w:val="000000" w:themeColor="text1"/>
          <w:szCs w:val="22"/>
          <w:u w:val="none"/>
        </w:rPr>
        <w:t xml:space="preserve">dana </w:t>
      </w:r>
      <w:r w:rsidR="00FD3DE7" w:rsidRPr="005744BA">
        <w:rPr>
          <w:rStyle w:val="Hiperveza"/>
          <w:color w:val="000000" w:themeColor="text1"/>
          <w:szCs w:val="22"/>
          <w:u w:val="none"/>
        </w:rPr>
        <w:t>2</w:t>
      </w:r>
      <w:r w:rsidR="000B3E55" w:rsidRPr="005744BA">
        <w:rPr>
          <w:rStyle w:val="Hiperveza"/>
          <w:color w:val="000000" w:themeColor="text1"/>
          <w:szCs w:val="22"/>
          <w:u w:val="none"/>
        </w:rPr>
        <w:t xml:space="preserve">5. </w:t>
      </w:r>
      <w:r w:rsidR="005744BA" w:rsidRPr="005744BA">
        <w:rPr>
          <w:rStyle w:val="Hiperveza"/>
          <w:color w:val="000000" w:themeColor="text1"/>
          <w:szCs w:val="22"/>
          <w:u w:val="none"/>
        </w:rPr>
        <w:t>kolovoza</w:t>
      </w:r>
      <w:r w:rsidR="00FD3DE7" w:rsidRPr="005744BA">
        <w:rPr>
          <w:rStyle w:val="Hiperveza"/>
          <w:color w:val="000000" w:themeColor="text1"/>
          <w:szCs w:val="22"/>
          <w:u w:val="none"/>
        </w:rPr>
        <w:t xml:space="preserve"> 202</w:t>
      </w:r>
      <w:r w:rsidR="000B3E55" w:rsidRPr="005744BA">
        <w:rPr>
          <w:rStyle w:val="Hiperveza"/>
          <w:color w:val="000000" w:themeColor="text1"/>
          <w:szCs w:val="22"/>
          <w:u w:val="none"/>
        </w:rPr>
        <w:t>5</w:t>
      </w:r>
      <w:r w:rsidR="00371B96" w:rsidRPr="005744BA">
        <w:rPr>
          <w:rStyle w:val="Hiperveza"/>
          <w:color w:val="000000" w:themeColor="text1"/>
          <w:szCs w:val="22"/>
          <w:u w:val="none"/>
        </w:rPr>
        <w:t>. godine ODLUKU o izradi Procjene rizika od velikih nesreća za</w:t>
      </w:r>
      <w:r w:rsidR="00417710" w:rsidRPr="005744BA">
        <w:rPr>
          <w:rStyle w:val="Hiperveza"/>
          <w:color w:val="000000" w:themeColor="text1"/>
          <w:szCs w:val="22"/>
          <w:u w:val="none"/>
        </w:rPr>
        <w:t xml:space="preserve"> područje </w:t>
      </w:r>
      <w:r w:rsidR="005744BA" w:rsidRPr="005744BA">
        <w:rPr>
          <w:rStyle w:val="Hiperveza"/>
          <w:color w:val="000000" w:themeColor="text1"/>
          <w:szCs w:val="22"/>
          <w:u w:val="none"/>
        </w:rPr>
        <w:t>Općine Bizovac</w:t>
      </w:r>
      <w:r w:rsidR="00371B96" w:rsidRPr="005744BA">
        <w:rPr>
          <w:rStyle w:val="Hiperveza"/>
          <w:color w:val="000000" w:themeColor="text1"/>
          <w:szCs w:val="22"/>
          <w:u w:val="none"/>
        </w:rPr>
        <w:t xml:space="preserve"> (KLASA: </w:t>
      </w:r>
      <w:r w:rsidR="00FD3DE7" w:rsidRPr="005744BA">
        <w:rPr>
          <w:rStyle w:val="Hiperveza"/>
          <w:color w:val="000000" w:themeColor="text1"/>
          <w:szCs w:val="22"/>
          <w:u w:val="none"/>
        </w:rPr>
        <w:t>240-0</w:t>
      </w:r>
      <w:r w:rsidR="000B3E55" w:rsidRPr="005744BA">
        <w:rPr>
          <w:rStyle w:val="Hiperveza"/>
          <w:color w:val="000000" w:themeColor="text1"/>
          <w:szCs w:val="22"/>
          <w:u w:val="none"/>
        </w:rPr>
        <w:t>1</w:t>
      </w:r>
      <w:r w:rsidR="00FD3DE7" w:rsidRPr="005744BA">
        <w:rPr>
          <w:rStyle w:val="Hiperveza"/>
          <w:color w:val="000000" w:themeColor="text1"/>
          <w:szCs w:val="22"/>
          <w:u w:val="none"/>
        </w:rPr>
        <w:t>/2</w:t>
      </w:r>
      <w:r w:rsidR="000B3E55" w:rsidRPr="005744BA">
        <w:rPr>
          <w:rStyle w:val="Hiperveza"/>
          <w:color w:val="000000" w:themeColor="text1"/>
          <w:szCs w:val="22"/>
          <w:u w:val="none"/>
        </w:rPr>
        <w:t>5</w:t>
      </w:r>
      <w:r w:rsidR="00FD3DE7" w:rsidRPr="005744BA">
        <w:rPr>
          <w:rStyle w:val="Hiperveza"/>
          <w:color w:val="000000" w:themeColor="text1"/>
          <w:szCs w:val="22"/>
          <w:u w:val="none"/>
        </w:rPr>
        <w:t>-01/</w:t>
      </w:r>
      <w:r w:rsidR="005744BA" w:rsidRPr="005744BA">
        <w:rPr>
          <w:rStyle w:val="Hiperveza"/>
          <w:color w:val="000000" w:themeColor="text1"/>
          <w:szCs w:val="22"/>
          <w:u w:val="none"/>
        </w:rPr>
        <w:t>06</w:t>
      </w:r>
      <w:r w:rsidR="00371B96" w:rsidRPr="005744BA">
        <w:rPr>
          <w:rStyle w:val="Hiperveza"/>
          <w:color w:val="000000" w:themeColor="text1"/>
          <w:szCs w:val="22"/>
          <w:u w:val="none"/>
        </w:rPr>
        <w:t xml:space="preserve">, URBROJ: </w:t>
      </w:r>
      <w:r w:rsidR="005744BA" w:rsidRPr="005744BA">
        <w:rPr>
          <w:rStyle w:val="Hiperveza"/>
          <w:color w:val="000000" w:themeColor="text1"/>
          <w:szCs w:val="22"/>
          <w:u w:val="none"/>
        </w:rPr>
        <w:t>2158-10-2-1-25-1</w:t>
      </w:r>
      <w:r w:rsidR="00371B96" w:rsidRPr="005744BA">
        <w:rPr>
          <w:rStyle w:val="Hiperveza"/>
          <w:color w:val="000000" w:themeColor="text1"/>
          <w:szCs w:val="22"/>
          <w:u w:val="none"/>
        </w:rPr>
        <w:t>) u</w:t>
      </w:r>
      <w:r w:rsidR="00371B96" w:rsidRPr="00417710">
        <w:rPr>
          <w:rStyle w:val="Hiperveza"/>
          <w:color w:val="000000" w:themeColor="text1"/>
          <w:szCs w:val="22"/>
          <w:u w:val="none"/>
        </w:rPr>
        <w:t xml:space="preserve"> kojoj je osnovana Radna skupina za izradu Procjene rizika u kojoj su određeni sudionici (radna skupina) u izradi navedenog dokumenta, </w:t>
      </w:r>
      <w:r w:rsidR="00333437" w:rsidRPr="00417710">
        <w:rPr>
          <w:rStyle w:val="Hiperveza"/>
          <w:color w:val="auto"/>
          <w:szCs w:val="22"/>
          <w:u w:val="none"/>
        </w:rPr>
        <w:t xml:space="preserve">a vodeći se Smjernicama </w:t>
      </w:r>
      <w:r w:rsidR="00704C32">
        <w:rPr>
          <w:rStyle w:val="Hiperveza"/>
          <w:color w:val="auto"/>
          <w:szCs w:val="22"/>
          <w:u w:val="none"/>
        </w:rPr>
        <w:t>Osječko-baranjske</w:t>
      </w:r>
      <w:r w:rsidR="00411DD1" w:rsidRPr="00F513F7">
        <w:rPr>
          <w:rStyle w:val="Hiperveza"/>
          <w:color w:val="auto"/>
          <w:szCs w:val="22"/>
          <w:u w:val="none"/>
        </w:rPr>
        <w:t xml:space="preserve"> županije</w:t>
      </w:r>
      <w:r w:rsidR="00FD3DE7">
        <w:rPr>
          <w:rStyle w:val="Hiperveza"/>
          <w:color w:val="auto"/>
          <w:szCs w:val="22"/>
          <w:u w:val="none"/>
        </w:rPr>
        <w:t>.</w:t>
      </w:r>
    </w:p>
    <w:p w14:paraId="08CE3380" w14:textId="6BFA23C9" w:rsidR="00161902" w:rsidRDefault="00161902" w:rsidP="00161902">
      <w:pPr>
        <w:rPr>
          <w:rStyle w:val="Hiperveza"/>
          <w:color w:val="auto"/>
          <w:szCs w:val="22"/>
          <w:u w:val="none"/>
        </w:rPr>
      </w:pPr>
      <w:r w:rsidRPr="00C67A19">
        <w:rPr>
          <w:rStyle w:val="Hiperveza"/>
          <w:color w:val="auto"/>
          <w:szCs w:val="22"/>
          <w:u w:val="none"/>
        </w:rPr>
        <w:t xml:space="preserve">Radna skupina izabrala je rizike koji su karakteristični za područje </w:t>
      </w:r>
      <w:r w:rsidR="00704C32">
        <w:rPr>
          <w:rStyle w:val="Hiperveza"/>
          <w:color w:val="auto"/>
          <w:szCs w:val="22"/>
          <w:u w:val="none"/>
        </w:rPr>
        <w:t>Općine Bizovac</w:t>
      </w:r>
      <w:r w:rsidR="00834580" w:rsidRPr="00C67A19">
        <w:rPr>
          <w:rStyle w:val="Hiperveza"/>
          <w:color w:val="auto"/>
          <w:szCs w:val="22"/>
          <w:u w:val="none"/>
        </w:rPr>
        <w:t xml:space="preserve"> </w:t>
      </w:r>
      <w:r w:rsidRPr="00C67A19">
        <w:rPr>
          <w:rStyle w:val="Hiperveza"/>
          <w:color w:val="auto"/>
          <w:szCs w:val="22"/>
          <w:u w:val="none"/>
        </w:rPr>
        <w:t xml:space="preserve">i obrađuju se u Procjeni, a vodeći se Smjernicama za izradu procjene rizika od velikih nesreća za područje </w:t>
      </w:r>
      <w:r w:rsidR="00704C32">
        <w:rPr>
          <w:rStyle w:val="Hiperveza"/>
          <w:color w:val="000000" w:themeColor="text1"/>
          <w:szCs w:val="22"/>
          <w:u w:val="none"/>
        </w:rPr>
        <w:t>Osječko-baranjske</w:t>
      </w:r>
      <w:r w:rsidR="00411DD1" w:rsidRPr="00C67A19">
        <w:rPr>
          <w:rStyle w:val="Hiperveza"/>
          <w:color w:val="000000" w:themeColor="text1"/>
          <w:szCs w:val="22"/>
          <w:u w:val="none"/>
        </w:rPr>
        <w:t xml:space="preserve"> županije</w:t>
      </w:r>
      <w:r w:rsidRPr="00C67A19">
        <w:rPr>
          <w:rStyle w:val="Hiperveza"/>
          <w:color w:val="auto"/>
          <w:szCs w:val="22"/>
          <w:u w:val="none"/>
        </w:rPr>
        <w:t>.</w:t>
      </w:r>
      <w:r w:rsidR="00BE235A">
        <w:rPr>
          <w:rStyle w:val="Hiperveza"/>
          <w:color w:val="auto"/>
          <w:szCs w:val="22"/>
          <w:u w:val="none"/>
        </w:rPr>
        <w:t xml:space="preserve"> U radnu skupinu imenovani su:</w:t>
      </w:r>
    </w:p>
    <w:p w14:paraId="018D08C3" w14:textId="412830FB" w:rsidR="005744BA" w:rsidRPr="005744BA" w:rsidRDefault="005744BA" w:rsidP="005168DD">
      <w:pPr>
        <w:pStyle w:val="Odlomakpopisa"/>
        <w:numPr>
          <w:ilvl w:val="0"/>
          <w:numId w:val="51"/>
        </w:numPr>
        <w:spacing w:line="276" w:lineRule="auto"/>
        <w:rPr>
          <w:rStyle w:val="Hiperveza"/>
          <w:color w:val="auto"/>
          <w:u w:val="none"/>
        </w:rPr>
      </w:pPr>
      <w:r w:rsidRPr="005744BA">
        <w:rPr>
          <w:rStyle w:val="Hiperveza"/>
          <w:color w:val="auto"/>
          <w:u w:val="none"/>
        </w:rPr>
        <w:t>Srećko Vuković, načelnik stožera civilne zaštite Općine Bizovac, za voditelja</w:t>
      </w:r>
    </w:p>
    <w:p w14:paraId="1A95DA3D" w14:textId="68B3BC19" w:rsidR="005744BA" w:rsidRPr="005744BA" w:rsidRDefault="005744BA" w:rsidP="005168DD">
      <w:pPr>
        <w:pStyle w:val="Odlomakpopisa"/>
        <w:numPr>
          <w:ilvl w:val="0"/>
          <w:numId w:val="51"/>
        </w:numPr>
        <w:spacing w:line="276" w:lineRule="auto"/>
        <w:rPr>
          <w:rStyle w:val="Hiperveza"/>
          <w:color w:val="auto"/>
          <w:u w:val="none"/>
        </w:rPr>
      </w:pPr>
      <w:r w:rsidRPr="005744BA">
        <w:rPr>
          <w:rStyle w:val="Hiperveza"/>
          <w:color w:val="auto"/>
          <w:u w:val="none"/>
        </w:rPr>
        <w:t>Željko Franjić, područje prostornog uređenja i graditeljstva, za člana</w:t>
      </w:r>
    </w:p>
    <w:p w14:paraId="01E21A62" w14:textId="083B974C" w:rsidR="005744BA" w:rsidRPr="005744BA" w:rsidRDefault="005744BA" w:rsidP="005168DD">
      <w:pPr>
        <w:pStyle w:val="Odlomakpopisa"/>
        <w:numPr>
          <w:ilvl w:val="0"/>
          <w:numId w:val="51"/>
        </w:numPr>
        <w:spacing w:line="276" w:lineRule="auto"/>
        <w:rPr>
          <w:rStyle w:val="Hiperveza"/>
          <w:color w:val="auto"/>
          <w:u w:val="none"/>
        </w:rPr>
      </w:pPr>
      <w:r w:rsidRPr="005744BA">
        <w:rPr>
          <w:rStyle w:val="Hiperveza"/>
          <w:color w:val="auto"/>
          <w:u w:val="none"/>
        </w:rPr>
        <w:t>dr. Kata Bekina, područje zdravstva, za člana</w:t>
      </w:r>
    </w:p>
    <w:p w14:paraId="5A1ADFFA" w14:textId="16DC0C15" w:rsidR="005744BA" w:rsidRPr="005744BA" w:rsidRDefault="005744BA" w:rsidP="005168DD">
      <w:pPr>
        <w:pStyle w:val="Odlomakpopisa"/>
        <w:numPr>
          <w:ilvl w:val="0"/>
          <w:numId w:val="51"/>
        </w:numPr>
        <w:spacing w:line="276" w:lineRule="auto"/>
        <w:rPr>
          <w:rStyle w:val="Hiperveza"/>
          <w:color w:val="auto"/>
          <w:u w:val="none"/>
        </w:rPr>
      </w:pPr>
      <w:r w:rsidRPr="005744BA">
        <w:rPr>
          <w:rStyle w:val="Hiperveza"/>
          <w:color w:val="auto"/>
          <w:u w:val="none"/>
        </w:rPr>
        <w:t>Nikola Bogdanić, područje vatrogastva, za člana</w:t>
      </w:r>
    </w:p>
    <w:p w14:paraId="540F6F1F" w14:textId="7FCEA08A" w:rsidR="005744BA" w:rsidRPr="005744BA" w:rsidRDefault="005744BA" w:rsidP="005168DD">
      <w:pPr>
        <w:pStyle w:val="Odlomakpopisa"/>
        <w:numPr>
          <w:ilvl w:val="0"/>
          <w:numId w:val="51"/>
        </w:numPr>
        <w:spacing w:line="276" w:lineRule="auto"/>
        <w:rPr>
          <w:rStyle w:val="Hiperveza"/>
          <w:color w:val="auto"/>
          <w:u w:val="none"/>
        </w:rPr>
      </w:pPr>
      <w:r w:rsidRPr="005744BA">
        <w:rPr>
          <w:rStyle w:val="Hiperveza"/>
          <w:color w:val="auto"/>
          <w:u w:val="none"/>
        </w:rPr>
        <w:t>Mladen Pejić, predstavnik Osječko-baranjske županije, za člana</w:t>
      </w:r>
    </w:p>
    <w:p w14:paraId="076324F1" w14:textId="3D14E12B" w:rsidR="005744BA" w:rsidRPr="005744BA" w:rsidRDefault="005744BA" w:rsidP="005168DD">
      <w:pPr>
        <w:pStyle w:val="Odlomakpopisa"/>
        <w:numPr>
          <w:ilvl w:val="0"/>
          <w:numId w:val="51"/>
        </w:numPr>
        <w:spacing w:line="276" w:lineRule="auto"/>
        <w:rPr>
          <w:rStyle w:val="Hiperveza"/>
          <w:color w:val="auto"/>
          <w:u w:val="none"/>
        </w:rPr>
      </w:pPr>
      <w:r w:rsidRPr="005744BA">
        <w:rPr>
          <w:rStyle w:val="Hiperveza"/>
          <w:color w:val="auto"/>
          <w:u w:val="none"/>
        </w:rPr>
        <w:t>Romana Kranjčević pročelnica, koja radi na poslovima  civilne zaštite, za člana</w:t>
      </w:r>
    </w:p>
    <w:p w14:paraId="1622AABA" w14:textId="77777777" w:rsidR="005744BA" w:rsidRDefault="005744BA" w:rsidP="000B3E55">
      <w:pPr>
        <w:rPr>
          <w:color w:val="auto"/>
        </w:rPr>
      </w:pPr>
    </w:p>
    <w:p w14:paraId="17D7053E" w14:textId="20B9E213" w:rsidR="006C5296" w:rsidRPr="000B3E55" w:rsidRDefault="006C5296" w:rsidP="000B3E55">
      <w:pPr>
        <w:rPr>
          <w:color w:val="auto"/>
        </w:rPr>
      </w:pPr>
      <w:r w:rsidRPr="000B3E55">
        <w:rPr>
          <w:color w:val="auto"/>
        </w:rPr>
        <w:lastRenderedPageBreak/>
        <w:t>Procjena rizika označava metodologiju kojom se utvrđuju priroda i stupanj rizika, prilikom čega se analiziraju potencijalne prijetnje i procjenjuje postojeće stanje ranjivosti koji zajedno mogu ugroziti stanovništvo, materijalna i kulturna dobra, biljni i životinjski svijet. Rizik obuhvaća kombinaciju vjerojatnosti nekog događaja i njegovih negativnih posljedica. Postupak izrade Procjene rizika usklađen je s normom HRN EN ISO 31000:2012 – Upravljanje rizicima – Načela i smjernice, koja služi za potrebe unaprjeđenja razumijevanja rizika na svim razinama, osobito u smislu povećanja efikasnosti dosad uspostavljenih mjera za smanjenje rizika od velikih nesreća kao i definiranje novih mjera.</w:t>
      </w:r>
    </w:p>
    <w:p w14:paraId="2EF0EC86" w14:textId="1588B5E9" w:rsidR="00B67E26" w:rsidRPr="009879B5" w:rsidRDefault="00B67E26" w:rsidP="00B67E26">
      <w:pPr>
        <w:spacing w:after="120"/>
        <w:rPr>
          <w:rFonts w:eastAsia="Calibri"/>
          <w:szCs w:val="22"/>
        </w:rPr>
      </w:pPr>
      <w:r w:rsidRPr="009879B5">
        <w:rPr>
          <w:rFonts w:eastAsia="Calibri"/>
          <w:szCs w:val="22"/>
        </w:rPr>
        <w:t>Procjena rizika obuhvaća:</w:t>
      </w:r>
    </w:p>
    <w:p w14:paraId="6BAE91B7" w14:textId="77777777" w:rsidR="00B67E26" w:rsidRPr="009879B5" w:rsidRDefault="00B67E26" w:rsidP="00A94DE6">
      <w:pPr>
        <w:numPr>
          <w:ilvl w:val="0"/>
          <w:numId w:val="3"/>
        </w:numPr>
        <w:spacing w:before="0" w:after="200"/>
        <w:ind w:left="709" w:hanging="283"/>
        <w:contextualSpacing/>
        <w:rPr>
          <w:rFonts w:eastAsia="Calibri"/>
          <w:szCs w:val="22"/>
        </w:rPr>
      </w:pPr>
      <w:r w:rsidRPr="009879B5">
        <w:rPr>
          <w:rFonts w:eastAsia="Calibri"/>
          <w:szCs w:val="22"/>
        </w:rPr>
        <w:t>identifikaciju rizika - proces pronalaženja, prepoznavanja i opisivanja rizika,</w:t>
      </w:r>
    </w:p>
    <w:p w14:paraId="23190CCC" w14:textId="77777777" w:rsidR="00B67E26" w:rsidRPr="009879B5" w:rsidRDefault="00B67E26" w:rsidP="00A94DE6">
      <w:pPr>
        <w:numPr>
          <w:ilvl w:val="0"/>
          <w:numId w:val="3"/>
        </w:numPr>
        <w:spacing w:before="0" w:after="200"/>
        <w:ind w:left="709" w:hanging="283"/>
        <w:contextualSpacing/>
        <w:rPr>
          <w:rFonts w:eastAsia="Calibri"/>
          <w:szCs w:val="22"/>
        </w:rPr>
      </w:pPr>
      <w:r w:rsidRPr="009879B5">
        <w:rPr>
          <w:rFonts w:eastAsia="Calibri"/>
          <w:szCs w:val="22"/>
        </w:rPr>
        <w:t>analizu rizika - obuhvaća pregled tehničkih karakteristika prijetnji kao što su lokacija, intenzitet, učestalost i vjerojatnost; analizu izloženosti i ranjivosti te procjenu učinkovitosti prevladavajućih i alternativnih kapaciteta za suočavanja u pogledu vjerojatnih rizičnih scenarija,</w:t>
      </w:r>
    </w:p>
    <w:p w14:paraId="130CB691" w14:textId="77777777" w:rsidR="00B67E26" w:rsidRPr="009879B5" w:rsidRDefault="00B67E26" w:rsidP="00A94DE6">
      <w:pPr>
        <w:numPr>
          <w:ilvl w:val="0"/>
          <w:numId w:val="3"/>
        </w:numPr>
        <w:spacing w:before="0" w:after="200"/>
        <w:ind w:left="709" w:hanging="283"/>
        <w:contextualSpacing/>
        <w:rPr>
          <w:rFonts w:eastAsia="Calibri"/>
          <w:szCs w:val="22"/>
        </w:rPr>
      </w:pPr>
      <w:r w:rsidRPr="009879B5">
        <w:rPr>
          <w:rFonts w:eastAsia="Calibri"/>
          <w:szCs w:val="22"/>
        </w:rPr>
        <w:t xml:space="preserve">vrednovanja (evaluacije) rizika - </w:t>
      </w:r>
      <w:r w:rsidRPr="009879B5">
        <w:rPr>
          <w:rFonts w:eastAsia="Calibri"/>
          <w:szCs w:val="22"/>
          <w:lang w:eastAsia="hr-HR"/>
        </w:rPr>
        <w:t>postupak usporedbe rezultata analize rizika s kriterijima prihvatljivosti rizika.</w:t>
      </w:r>
    </w:p>
    <w:p w14:paraId="69C4A4F3" w14:textId="78B3F8B0" w:rsidR="00CF4389" w:rsidRPr="009879B5" w:rsidRDefault="00CF4389" w:rsidP="00C94475">
      <w:pPr>
        <w:pStyle w:val="Opisslike"/>
      </w:pPr>
      <w:r w:rsidRPr="009879B5">
        <w:t xml:space="preserve"> </w:t>
      </w:r>
    </w:p>
    <w:p w14:paraId="2B587525" w14:textId="40086A52" w:rsidR="00161902" w:rsidRPr="009879B5" w:rsidRDefault="00BE235A" w:rsidP="00161902">
      <w:pPr>
        <w:jc w:val="center"/>
      </w:pPr>
      <w:r w:rsidRPr="00574490">
        <w:rPr>
          <w:noProof/>
          <w:lang w:eastAsia="hr-HR"/>
        </w:rPr>
        <w:drawing>
          <wp:inline distT="0" distB="0" distL="0" distR="0" wp14:anchorId="1DE3A8A1" wp14:editId="41C8DDFD">
            <wp:extent cx="5398606" cy="4657725"/>
            <wp:effectExtent l="0" t="0" r="0" b="0"/>
            <wp:docPr id="712405551" name="Picture 71240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6643" cy="4664659"/>
                    </a:xfrm>
                    <a:prstGeom prst="rect">
                      <a:avLst/>
                    </a:prstGeom>
                  </pic:spPr>
                </pic:pic>
              </a:graphicData>
            </a:graphic>
          </wp:inline>
        </w:drawing>
      </w:r>
    </w:p>
    <w:p w14:paraId="37F8FB09" w14:textId="580B105C" w:rsidR="00CF4389" w:rsidRPr="009879B5" w:rsidRDefault="00000000" w:rsidP="00C94475">
      <w:pPr>
        <w:pStyle w:val="Opisslike"/>
      </w:pPr>
      <w:sdt>
        <w:sdtPr>
          <w:id w:val="-1135250420"/>
          <w:placeholder>
            <w:docPart w:val="8D10D4A1FBAC493F98A74A756541C015"/>
          </w:placeholder>
          <w15:appearance w15:val="hidden"/>
        </w:sdtPr>
        <w:sdtContent>
          <w:r w:rsidR="00CF4389" w:rsidRPr="009879B5">
            <w:t xml:space="preserve">Slika </w:t>
          </w:r>
          <w:r w:rsidR="00352AB7">
            <w:rPr>
              <w:noProof/>
            </w:rPr>
            <w:fldChar w:fldCharType="begin"/>
          </w:r>
          <w:r w:rsidR="00352AB7">
            <w:rPr>
              <w:noProof/>
            </w:rPr>
            <w:instrText xml:space="preserve"> SEQ Slika \* ARABIC </w:instrText>
          </w:r>
          <w:r w:rsidR="00352AB7">
            <w:rPr>
              <w:noProof/>
            </w:rPr>
            <w:fldChar w:fldCharType="separate"/>
          </w:r>
          <w:r w:rsidR="00AC45B3">
            <w:rPr>
              <w:noProof/>
            </w:rPr>
            <w:t>1</w:t>
          </w:r>
          <w:r w:rsidR="00352AB7">
            <w:rPr>
              <w:noProof/>
            </w:rPr>
            <w:fldChar w:fldCharType="end"/>
          </w:r>
          <w:r w:rsidR="00CF4389" w:rsidRPr="009879B5">
            <w:rPr>
              <w:noProof/>
            </w:rPr>
            <w:t>.</w:t>
          </w:r>
          <w:r w:rsidR="00CF4389" w:rsidRPr="009879B5">
            <w:t>: Prikaz procesa upravljanja rizikom</w:t>
          </w:r>
        </w:sdtContent>
      </w:sdt>
    </w:p>
    <w:p w14:paraId="1053237B" w14:textId="59FDE3FF" w:rsidR="00B67E26" w:rsidRPr="00BE235A" w:rsidRDefault="00CF4389" w:rsidP="00BE235A">
      <w:pPr>
        <w:spacing w:after="200"/>
        <w:ind w:left="709"/>
        <w:contextualSpacing/>
        <w:jc w:val="center"/>
        <w:rPr>
          <w:bCs/>
          <w:i/>
          <w:color w:val="54883D"/>
          <w:sz w:val="20"/>
          <w:szCs w:val="18"/>
        </w:rPr>
      </w:pPr>
      <w:r w:rsidRPr="009879B5">
        <w:rPr>
          <w:bCs/>
          <w:i/>
          <w:color w:val="54883D"/>
          <w:sz w:val="20"/>
          <w:szCs w:val="18"/>
        </w:rPr>
        <w:t>Izvor: HRN ISO 31000, Upravljanje rizikom – Načela i upute</w:t>
      </w:r>
    </w:p>
    <w:p w14:paraId="3D564A6A" w14:textId="77777777" w:rsidR="00BE235A" w:rsidRDefault="00BE235A" w:rsidP="00161902">
      <w:pPr>
        <w:rPr>
          <w:color w:val="auto"/>
        </w:rPr>
      </w:pPr>
    </w:p>
    <w:p w14:paraId="3883B534" w14:textId="763B7B0F" w:rsidR="00BE235A" w:rsidRPr="00574490" w:rsidRDefault="00BE235A" w:rsidP="00BE235A">
      <w:pPr>
        <w:rPr>
          <w:rFonts w:eastAsia="Calibri"/>
          <w:szCs w:val="22"/>
        </w:rPr>
      </w:pPr>
      <w:r w:rsidRPr="00D515F3">
        <w:rPr>
          <w:rFonts w:eastAsia="Calibri"/>
          <w:szCs w:val="22"/>
        </w:rPr>
        <w:lastRenderedPageBreak/>
        <w:t xml:space="preserve">Procjena rizika ne provodi se za antropogene prijetnje poput ratova i terorističkih djelovanja te ostalih zlonamjernih aktivnosti pojedinaca koje mogu ugroziti stanovništvo, materijalna i kulturna dobra, okoliš na području </w:t>
      </w:r>
      <w:r w:rsidR="00724B33">
        <w:rPr>
          <w:rFonts w:eastAsia="Calibri"/>
          <w:szCs w:val="22"/>
        </w:rPr>
        <w:t>Općine</w:t>
      </w:r>
      <w:r w:rsidR="00C40755">
        <w:rPr>
          <w:rFonts w:eastAsia="Calibri"/>
          <w:szCs w:val="22"/>
        </w:rPr>
        <w:t>.</w:t>
      </w:r>
    </w:p>
    <w:p w14:paraId="4A72FDE9" w14:textId="0179D739" w:rsidR="00BE235A" w:rsidRDefault="00BE235A" w:rsidP="00161902">
      <w:pPr>
        <w:rPr>
          <w:color w:val="auto"/>
        </w:rPr>
      </w:pPr>
      <w:r w:rsidRPr="003C14D5">
        <w:rPr>
          <w:color w:val="auto"/>
        </w:rPr>
        <w:t xml:space="preserve">Sukladno članku 8. stavku 2. Pravilnika o smjernicama za izradu procjena rizika od katastrofa i velikih nesreća za područje </w:t>
      </w:r>
      <w:r>
        <w:rPr>
          <w:color w:val="auto"/>
        </w:rPr>
        <w:t>R</w:t>
      </w:r>
      <w:r w:rsidRPr="003C14D5">
        <w:rPr>
          <w:color w:val="auto"/>
        </w:rPr>
        <w:t xml:space="preserve">epublike </w:t>
      </w:r>
      <w:r>
        <w:rPr>
          <w:color w:val="auto"/>
        </w:rPr>
        <w:t>H</w:t>
      </w:r>
      <w:r w:rsidRPr="003C14D5">
        <w:rPr>
          <w:color w:val="auto"/>
        </w:rPr>
        <w:t>rvatske i jedinica lokalne i područne (regionalne) samouprave (NN 65/16), procjene rizika od velikih nesreća za područja jedinica lokalne samouprave izrađuju se najmanje jednom u tri godine te se njihovo usklađivanje i usvajanje mora provesti do kraja mjeseca ožujka, a županijskih do početka rujna u svakom trogodišnjem ciklusu.</w:t>
      </w:r>
    </w:p>
    <w:p w14:paraId="51DA0851" w14:textId="0D174E69" w:rsidR="00161902" w:rsidRPr="009879B5" w:rsidRDefault="00161902" w:rsidP="00161902">
      <w:pPr>
        <w:rPr>
          <w:color w:val="auto"/>
        </w:rPr>
      </w:pPr>
      <w:r w:rsidRPr="009879B5">
        <w:rPr>
          <w:color w:val="auto"/>
        </w:rPr>
        <w:t>Tijekom izrade Procjene rizika ugovorom je angažirana tvrtka DLS d.o.o. ovlaštenik za prvu grupu stručnih poslova u području planiranja civilne zaštite i to u svojstvu konzultanta.</w:t>
      </w:r>
    </w:p>
    <w:p w14:paraId="0A40CA8C" w14:textId="72A702C5" w:rsidR="00CD4643" w:rsidRPr="00A0161B" w:rsidRDefault="00CD4643" w:rsidP="00161902">
      <w:pPr>
        <w:rPr>
          <w:color w:val="auto"/>
          <w:highlight w:val="yellow"/>
        </w:rPr>
      </w:pPr>
    </w:p>
    <w:p w14:paraId="0C223C53" w14:textId="77777777" w:rsidR="00CD4643" w:rsidRDefault="00CD4643" w:rsidP="00161902">
      <w:pPr>
        <w:rPr>
          <w:color w:val="auto"/>
          <w:highlight w:val="yellow"/>
        </w:rPr>
      </w:pPr>
    </w:p>
    <w:p w14:paraId="1E5012A8" w14:textId="77777777" w:rsidR="00BE235A" w:rsidRDefault="00BE235A" w:rsidP="00161902">
      <w:pPr>
        <w:rPr>
          <w:color w:val="auto"/>
          <w:highlight w:val="yellow"/>
        </w:rPr>
      </w:pPr>
    </w:p>
    <w:p w14:paraId="6F844C4F" w14:textId="77777777" w:rsidR="00BE235A" w:rsidRDefault="00BE235A" w:rsidP="00161902">
      <w:pPr>
        <w:rPr>
          <w:color w:val="auto"/>
          <w:highlight w:val="yellow"/>
        </w:rPr>
      </w:pPr>
    </w:p>
    <w:p w14:paraId="236CA176" w14:textId="77777777" w:rsidR="00BE235A" w:rsidRDefault="00BE235A" w:rsidP="00161902">
      <w:pPr>
        <w:rPr>
          <w:color w:val="auto"/>
          <w:highlight w:val="yellow"/>
        </w:rPr>
      </w:pPr>
    </w:p>
    <w:p w14:paraId="36443B26" w14:textId="77777777" w:rsidR="00BE235A" w:rsidRDefault="00BE235A" w:rsidP="00161902">
      <w:pPr>
        <w:rPr>
          <w:color w:val="auto"/>
          <w:highlight w:val="yellow"/>
        </w:rPr>
      </w:pPr>
    </w:p>
    <w:p w14:paraId="33F95AD5" w14:textId="77777777" w:rsidR="00BE235A" w:rsidRDefault="00BE235A" w:rsidP="00161902">
      <w:pPr>
        <w:rPr>
          <w:color w:val="auto"/>
          <w:highlight w:val="yellow"/>
        </w:rPr>
      </w:pPr>
    </w:p>
    <w:p w14:paraId="4B876CDD" w14:textId="77777777" w:rsidR="00BE235A" w:rsidRDefault="00BE235A" w:rsidP="00161902">
      <w:pPr>
        <w:rPr>
          <w:color w:val="auto"/>
          <w:highlight w:val="yellow"/>
        </w:rPr>
      </w:pPr>
    </w:p>
    <w:p w14:paraId="26821310" w14:textId="77777777" w:rsidR="00BE235A" w:rsidRDefault="00BE235A" w:rsidP="00161902">
      <w:pPr>
        <w:rPr>
          <w:color w:val="auto"/>
          <w:highlight w:val="yellow"/>
        </w:rPr>
      </w:pPr>
    </w:p>
    <w:p w14:paraId="21A84A46" w14:textId="77777777" w:rsidR="00BE235A" w:rsidRDefault="00BE235A" w:rsidP="00161902">
      <w:pPr>
        <w:rPr>
          <w:color w:val="auto"/>
          <w:highlight w:val="yellow"/>
        </w:rPr>
      </w:pPr>
    </w:p>
    <w:p w14:paraId="1E5C907E" w14:textId="77777777" w:rsidR="00BE235A" w:rsidRDefault="00BE235A" w:rsidP="00161902">
      <w:pPr>
        <w:rPr>
          <w:color w:val="auto"/>
          <w:highlight w:val="yellow"/>
        </w:rPr>
      </w:pPr>
    </w:p>
    <w:p w14:paraId="54528E6E" w14:textId="77777777" w:rsidR="00BE235A" w:rsidRDefault="00BE235A" w:rsidP="00161902">
      <w:pPr>
        <w:rPr>
          <w:color w:val="auto"/>
          <w:highlight w:val="yellow"/>
        </w:rPr>
      </w:pPr>
    </w:p>
    <w:p w14:paraId="34456275" w14:textId="77777777" w:rsidR="00BE235A" w:rsidRDefault="00BE235A" w:rsidP="00161902">
      <w:pPr>
        <w:rPr>
          <w:color w:val="auto"/>
          <w:highlight w:val="yellow"/>
        </w:rPr>
      </w:pPr>
    </w:p>
    <w:p w14:paraId="4CFD8A2E" w14:textId="77777777" w:rsidR="00BE235A" w:rsidRDefault="00BE235A" w:rsidP="00161902">
      <w:pPr>
        <w:rPr>
          <w:color w:val="auto"/>
          <w:highlight w:val="yellow"/>
        </w:rPr>
      </w:pPr>
    </w:p>
    <w:p w14:paraId="56D2FB60" w14:textId="77777777" w:rsidR="00BE235A" w:rsidRDefault="00BE235A" w:rsidP="00161902">
      <w:pPr>
        <w:rPr>
          <w:color w:val="auto"/>
          <w:highlight w:val="yellow"/>
        </w:rPr>
      </w:pPr>
    </w:p>
    <w:p w14:paraId="6A3C567F" w14:textId="77777777" w:rsidR="00BE235A" w:rsidRDefault="00BE235A" w:rsidP="00161902">
      <w:pPr>
        <w:rPr>
          <w:color w:val="auto"/>
          <w:highlight w:val="yellow"/>
        </w:rPr>
      </w:pPr>
    </w:p>
    <w:p w14:paraId="474A008A" w14:textId="77777777" w:rsidR="00BE235A" w:rsidRDefault="00BE235A" w:rsidP="00161902">
      <w:pPr>
        <w:rPr>
          <w:color w:val="auto"/>
          <w:highlight w:val="yellow"/>
        </w:rPr>
      </w:pPr>
    </w:p>
    <w:p w14:paraId="744E2B87" w14:textId="77777777" w:rsidR="00BE235A" w:rsidRDefault="00BE235A" w:rsidP="00161902">
      <w:pPr>
        <w:rPr>
          <w:color w:val="auto"/>
          <w:highlight w:val="yellow"/>
        </w:rPr>
      </w:pPr>
    </w:p>
    <w:p w14:paraId="27C77996" w14:textId="77777777" w:rsidR="00BE235A" w:rsidRDefault="00BE235A" w:rsidP="00161902">
      <w:pPr>
        <w:rPr>
          <w:color w:val="auto"/>
          <w:highlight w:val="yellow"/>
        </w:rPr>
      </w:pPr>
    </w:p>
    <w:p w14:paraId="04DBEE36" w14:textId="77777777" w:rsidR="00BE235A" w:rsidRPr="00A0161B" w:rsidRDefault="00BE235A" w:rsidP="00161902">
      <w:pPr>
        <w:rPr>
          <w:color w:val="auto"/>
          <w:highlight w:val="yellow"/>
        </w:rPr>
      </w:pPr>
    </w:p>
    <w:p w14:paraId="7C857BF7" w14:textId="0DF8358B" w:rsidR="00784875" w:rsidRPr="00531061" w:rsidRDefault="00784875" w:rsidP="00A305E7">
      <w:pPr>
        <w:pStyle w:val="Naslov1"/>
      </w:pPr>
      <w:bookmarkStart w:id="2" w:name="_Toc210214372"/>
      <w:r w:rsidRPr="00531061">
        <w:lastRenderedPageBreak/>
        <w:t xml:space="preserve">OSNOVNE KARAKTERISTIKE PODRUČJA </w:t>
      </w:r>
      <w:r w:rsidR="00C40755">
        <w:t>OPĆINE BIZOVAC</w:t>
      </w:r>
      <w:bookmarkEnd w:id="2"/>
    </w:p>
    <w:p w14:paraId="27F19F61" w14:textId="77777777" w:rsidR="00784875" w:rsidRPr="00531061" w:rsidRDefault="00784875" w:rsidP="00A81505">
      <w:pPr>
        <w:pStyle w:val="Naslov2"/>
      </w:pPr>
      <w:bookmarkStart w:id="3" w:name="_Toc210214373"/>
      <w:r w:rsidRPr="00531061">
        <w:t>Geografski pokazatelji</w:t>
      </w:r>
      <w:bookmarkEnd w:id="3"/>
    </w:p>
    <w:p w14:paraId="7B7C0E66" w14:textId="77777777" w:rsidR="00784875" w:rsidRPr="00531061" w:rsidRDefault="00784875" w:rsidP="00813262">
      <w:pPr>
        <w:pStyle w:val="Naslov30"/>
      </w:pPr>
      <w:bookmarkStart w:id="4" w:name="_Toc210214374"/>
      <w:r w:rsidRPr="00531061">
        <w:t>Geografski položaj</w:t>
      </w:r>
      <w:bookmarkEnd w:id="4"/>
    </w:p>
    <w:p w14:paraId="0CCACE18" w14:textId="77777777" w:rsidR="007D5743" w:rsidRDefault="007D5743" w:rsidP="00724B33">
      <w:pPr>
        <w:rPr>
          <w:lang w:bidi="en-US"/>
        </w:rPr>
      </w:pPr>
      <w:r w:rsidRPr="007D5743">
        <w:rPr>
          <w:lang w:bidi="en-US"/>
        </w:rPr>
        <w:t xml:space="preserve">Općina Bizovac jedna je od 35 općina na području Osječko-baranjske županije. Smještena je u središnjem dijelu Županije i prostire se na površini od 97,69 km². Prostor Općine Bizovac graniči s gradom Valpovom na sjeveru i sjeverozapadu, Općinom Koška na zapadu, Općinom Podgorač na jugozapadu, Općinom Čepin na jugu i jugoistoku, te Općinom Petrijevci na sjeveroistoku i istoku. Općinu čine naselja Bizovac, Brođanci, Cerovac, Cret Bizovački, Habjanovci, Novaki Bizovački, Samatovci i Selci, a administrativno sjedište Općine nalazi se u Bizovcu. </w:t>
      </w:r>
    </w:p>
    <w:p w14:paraId="53969E74" w14:textId="2B3EFB2D" w:rsidR="007D5743" w:rsidRDefault="007D5743" w:rsidP="00724B33">
      <w:pPr>
        <w:rPr>
          <w:lang w:bidi="en-US"/>
        </w:rPr>
      </w:pPr>
      <w:r w:rsidRPr="007D5743">
        <w:rPr>
          <w:lang w:bidi="en-US"/>
        </w:rPr>
        <w:t>Općina Bizovac ima povoljan prostorno</w:t>
      </w:r>
      <w:r>
        <w:rPr>
          <w:lang w:bidi="en-US"/>
        </w:rPr>
        <w:t>-</w:t>
      </w:r>
      <w:r w:rsidRPr="007D5743">
        <w:rPr>
          <w:lang w:bidi="en-US"/>
        </w:rPr>
        <w:t>prometni položaj, najviše vrednovan podravskim prometnim koridorom u okviru kojeg su položene trase državne ceste D 2 i trasa željezničke pruge za regionalni promet R 202. Na prostoru državne ceste D 2 smješteni su Bizovac, Cret</w:t>
      </w:r>
      <w:r>
        <w:rPr>
          <w:lang w:bidi="en-US"/>
        </w:rPr>
        <w:t xml:space="preserve"> </w:t>
      </w:r>
      <w:r w:rsidRPr="007D5743">
        <w:rPr>
          <w:lang w:bidi="en-US"/>
        </w:rPr>
        <w:t>Bizovački i Samatovci. Na nju se južno vežu županijske ceste Ž 4067 i 4081 na kojima su Novaki Bizovački, Brođanci i Habjanovci.</w:t>
      </w:r>
    </w:p>
    <w:p w14:paraId="025C428D" w14:textId="4DBC7563" w:rsidR="0061385E" w:rsidRDefault="0061385E" w:rsidP="00724B33">
      <w:pPr>
        <w:rPr>
          <w:lang w:bidi="en-US"/>
        </w:rPr>
      </w:pPr>
      <w:r w:rsidRPr="00531061">
        <w:rPr>
          <w:lang w:bidi="en-US"/>
        </w:rPr>
        <w:t xml:space="preserve">Na </w:t>
      </w:r>
      <w:r w:rsidR="002223FE">
        <w:rPr>
          <w:lang w:bidi="en-US"/>
        </w:rPr>
        <w:t>slijedećoj slici</w:t>
      </w:r>
      <w:r w:rsidRPr="00531061">
        <w:rPr>
          <w:lang w:bidi="en-US"/>
        </w:rPr>
        <w:t xml:space="preserve"> prikazan je položaj </w:t>
      </w:r>
      <w:r w:rsidR="007D5743">
        <w:rPr>
          <w:lang w:bidi="en-US"/>
        </w:rPr>
        <w:t>Općine Bizovac</w:t>
      </w:r>
      <w:r w:rsidR="008E3DB1" w:rsidRPr="00531061">
        <w:rPr>
          <w:lang w:bidi="en-US"/>
        </w:rPr>
        <w:t xml:space="preserve"> </w:t>
      </w:r>
      <w:r w:rsidRPr="00531061">
        <w:rPr>
          <w:lang w:bidi="en-US"/>
        </w:rPr>
        <w:t xml:space="preserve">u </w:t>
      </w:r>
      <w:r w:rsidR="007D5743">
        <w:rPr>
          <w:lang w:bidi="en-US"/>
        </w:rPr>
        <w:t>Osječko-baranjskoj</w:t>
      </w:r>
      <w:r w:rsidR="008E3DB1" w:rsidRPr="00531061">
        <w:rPr>
          <w:lang w:bidi="en-US"/>
        </w:rPr>
        <w:t xml:space="preserve"> županiji</w:t>
      </w:r>
      <w:r w:rsidRPr="00531061">
        <w:rPr>
          <w:lang w:bidi="en-US"/>
        </w:rPr>
        <w:t>.</w:t>
      </w:r>
    </w:p>
    <w:p w14:paraId="3E846C34" w14:textId="5C42012B" w:rsidR="00F15236" w:rsidRPr="00014F6D" w:rsidRDefault="00F03974" w:rsidP="00014F6D">
      <w:pPr>
        <w:jc w:val="center"/>
        <w:rPr>
          <w:lang w:bidi="en-US"/>
        </w:rPr>
      </w:pPr>
      <w:r>
        <w:rPr>
          <w:noProof/>
          <w:lang w:eastAsia="hr-HR"/>
        </w:rPr>
        <mc:AlternateContent>
          <mc:Choice Requires="wps">
            <w:drawing>
              <wp:anchor distT="0" distB="0" distL="114300" distR="114300" simplePos="0" relativeHeight="251663360" behindDoc="0" locked="0" layoutInCell="1" allowOverlap="1" wp14:anchorId="19F72C69" wp14:editId="5283A179">
                <wp:simplePos x="0" y="0"/>
                <wp:positionH relativeFrom="margin">
                  <wp:posOffset>2179320</wp:posOffset>
                </wp:positionH>
                <wp:positionV relativeFrom="paragraph">
                  <wp:posOffset>1617980</wp:posOffset>
                </wp:positionV>
                <wp:extent cx="224155" cy="500380"/>
                <wp:effectExtent l="114300" t="0" r="80645" b="0"/>
                <wp:wrapNone/>
                <wp:docPr id="127" name="Strelica gor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38667">
                          <a:off x="0" y="0"/>
                          <a:ext cx="224155" cy="5003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27AEC2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elica gore 456" o:spid="_x0000_s1026" type="#_x0000_t68" style="position:absolute;margin-left:171.6pt;margin-top:127.4pt;width:17.65pt;height:39.4pt;rotation:9108048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" adj="4838" fillcolor="#4f81bd [3204]" strokecolor="#243f60 [1604]" strokeweight="2pt">
                <v:path arrowok="t"/>
                <w10:wrap anchorx="margin"/>
              </v:shape>
            </w:pict>
          </mc:Fallback>
        </mc:AlternateContent>
      </w:r>
      <w:r w:rsidRPr="00F03974">
        <w:rPr>
          <w:noProof/>
          <w:lang w:bidi="en-US"/>
        </w:rPr>
        <w:drawing>
          <wp:inline distT="0" distB="0" distL="0" distR="0" wp14:anchorId="10BFB81F" wp14:editId="7094CC73">
            <wp:extent cx="5292866" cy="4457700"/>
            <wp:effectExtent l="0" t="0" r="3175" b="0"/>
            <wp:docPr id="2098374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74691" name=""/>
                    <pic:cNvPicPr/>
                  </pic:nvPicPr>
                  <pic:blipFill>
                    <a:blip r:embed="rId22"/>
                    <a:stretch>
                      <a:fillRect/>
                    </a:stretch>
                  </pic:blipFill>
                  <pic:spPr>
                    <a:xfrm>
                      <a:off x="0" y="0"/>
                      <a:ext cx="5303410" cy="4466580"/>
                    </a:xfrm>
                    <a:prstGeom prst="rect">
                      <a:avLst/>
                    </a:prstGeom>
                  </pic:spPr>
                </pic:pic>
              </a:graphicData>
            </a:graphic>
          </wp:inline>
        </w:drawing>
      </w:r>
    </w:p>
    <w:p w14:paraId="7937EF90" w14:textId="14294150" w:rsidR="00F15236" w:rsidRPr="00531061" w:rsidRDefault="00000000" w:rsidP="00C94475">
      <w:pPr>
        <w:pStyle w:val="Opisslike"/>
      </w:pPr>
      <w:sdt>
        <w:sdtPr>
          <w:id w:val="-1422558674"/>
          <w:placeholder>
            <w:docPart w:val="3EE30E7CBEC64FFBA23885ECC8BBE13C"/>
          </w:placeholder>
          <w15:appearance w15:val="hidden"/>
        </w:sdtPr>
        <w:sdtContent>
          <w:r w:rsidR="00F15236" w:rsidRPr="00531061">
            <w:t xml:space="preserve">Slika </w:t>
          </w:r>
          <w:r w:rsidR="00352AB7">
            <w:rPr>
              <w:noProof/>
            </w:rPr>
            <w:fldChar w:fldCharType="begin"/>
          </w:r>
          <w:r w:rsidR="00352AB7">
            <w:rPr>
              <w:noProof/>
            </w:rPr>
            <w:instrText xml:space="preserve"> SEQ Slika \* ARABIC </w:instrText>
          </w:r>
          <w:r w:rsidR="00352AB7">
            <w:rPr>
              <w:noProof/>
            </w:rPr>
            <w:fldChar w:fldCharType="separate"/>
          </w:r>
          <w:r w:rsidR="00AC45B3">
            <w:rPr>
              <w:noProof/>
            </w:rPr>
            <w:t>2</w:t>
          </w:r>
          <w:r w:rsidR="00352AB7">
            <w:rPr>
              <w:noProof/>
            </w:rPr>
            <w:fldChar w:fldCharType="end"/>
          </w:r>
          <w:r w:rsidR="00F15236" w:rsidRPr="00531061">
            <w:rPr>
              <w:noProof/>
            </w:rPr>
            <w:t>.</w:t>
          </w:r>
          <w:r w:rsidR="00F15236" w:rsidRPr="00531061">
            <w:t xml:space="preserve">: </w:t>
          </w:r>
          <w:r w:rsidR="0061385E" w:rsidRPr="00531061">
            <w:t xml:space="preserve">Položaj </w:t>
          </w:r>
          <w:r w:rsidR="00F03974">
            <w:t>Općine Bizovac</w:t>
          </w:r>
          <w:r w:rsidR="008E3DB1" w:rsidRPr="00531061">
            <w:t xml:space="preserve"> </w:t>
          </w:r>
          <w:r w:rsidR="0061385E" w:rsidRPr="00531061">
            <w:t xml:space="preserve">u </w:t>
          </w:r>
          <w:r w:rsidR="00F03974">
            <w:t>Osječko-baranjskoj</w:t>
          </w:r>
          <w:r w:rsidR="008E3DB1" w:rsidRPr="00531061">
            <w:t xml:space="preserve"> županiji</w:t>
          </w:r>
        </w:sdtContent>
      </w:sdt>
    </w:p>
    <w:p w14:paraId="46987F7E" w14:textId="77777777" w:rsidR="00195C8C" w:rsidRPr="00A0161B" w:rsidRDefault="00195C8C" w:rsidP="00195C8C">
      <w:pPr>
        <w:rPr>
          <w:bCs/>
          <w:color w:val="54883D"/>
          <w:sz w:val="20"/>
          <w:szCs w:val="18"/>
          <w:highlight w:val="yellow"/>
        </w:rPr>
        <w:sectPr w:rsidR="00195C8C" w:rsidRPr="00A0161B" w:rsidSect="009E5653">
          <w:headerReference w:type="default" r:id="rId23"/>
          <w:headerReference w:type="first" r:id="rId24"/>
          <w:footerReference w:type="first" r:id="rId25"/>
          <w:pgSz w:w="11906" w:h="16838"/>
          <w:pgMar w:top="1417" w:right="1417" w:bottom="1417" w:left="1417" w:header="567" w:footer="0" w:gutter="0"/>
          <w:cols w:space="708"/>
          <w:docGrid w:linePitch="360"/>
        </w:sectPr>
      </w:pPr>
    </w:p>
    <w:p w14:paraId="616CDE4E" w14:textId="49D3970D" w:rsidR="00014F6D" w:rsidRDefault="00014F6D" w:rsidP="00014F6D">
      <w:pPr>
        <w:autoSpaceDE w:val="0"/>
        <w:autoSpaceDN w:val="0"/>
        <w:adjustRightInd w:val="0"/>
        <w:spacing w:before="0" w:after="0" w:line="240" w:lineRule="auto"/>
        <w:jc w:val="left"/>
        <w:rPr>
          <w:rFonts w:eastAsiaTheme="minorHAnsi"/>
          <w:b/>
          <w:bCs/>
          <w:color w:val="53873C"/>
          <w:szCs w:val="22"/>
        </w:rPr>
      </w:pPr>
      <w:bookmarkStart w:id="5" w:name="_Toc281922362"/>
      <w:bookmarkStart w:id="6" w:name="_Toc282428575"/>
      <w:r w:rsidRPr="00014F6D">
        <w:rPr>
          <w:rFonts w:eastAsiaTheme="minorHAnsi"/>
          <w:b/>
          <w:bCs/>
          <w:color w:val="53873C"/>
          <w:szCs w:val="22"/>
        </w:rPr>
        <w:lastRenderedPageBreak/>
        <w:t xml:space="preserve">Hidrološka obilježja </w:t>
      </w:r>
    </w:p>
    <w:p w14:paraId="7D3A811B" w14:textId="4E5D1690" w:rsidR="00310E15" w:rsidRPr="00310E15" w:rsidRDefault="003C03D1" w:rsidP="002F12A1">
      <w:pPr>
        <w:spacing w:before="120" w:after="120"/>
        <w:rPr>
          <w:i/>
          <w:u w:val="single"/>
          <w:lang w:bidi="en-US"/>
        </w:rPr>
      </w:pPr>
      <w:r w:rsidRPr="003C03D1">
        <w:rPr>
          <w:rFonts w:eastAsiaTheme="minorHAnsi"/>
          <w:color w:val="000000"/>
          <w:szCs w:val="22"/>
        </w:rPr>
        <w:t>Prostor Općine Bizovac dio je vodnog područja sliva Drave i Dunava, u okviru kojeg su formirana manja slivna područja, pa tako isti pripada slivnom području Vuka, veličine je 69,87 km² i dio je sliva Poganovačko-kravičkog kanala. Na prostoru Općine Bizovac zastupljene su površine vrijednog obradivog tla (P2) i površine kategorije stalo obradivo tlo (P3), a sva su tla formirana na karbonatnom lesu.</w:t>
      </w:r>
    </w:p>
    <w:p w14:paraId="13071925" w14:textId="72692A32" w:rsidR="00D121E9" w:rsidRPr="00310E15" w:rsidRDefault="00D121E9" w:rsidP="00D121E9">
      <w:pPr>
        <w:rPr>
          <w:b/>
          <w:color w:val="54883D"/>
          <w:lang w:bidi="en-US"/>
        </w:rPr>
      </w:pPr>
      <w:r w:rsidRPr="00310E15">
        <w:rPr>
          <w:b/>
          <w:color w:val="54883D"/>
          <w:lang w:bidi="en-US"/>
        </w:rPr>
        <w:t>Geografsko – klimatske karakteristike</w:t>
      </w:r>
    </w:p>
    <w:p w14:paraId="46A42049" w14:textId="00367284" w:rsidR="00310E15" w:rsidRPr="002F128E" w:rsidRDefault="00014F6D" w:rsidP="00310E15">
      <w:pPr>
        <w:spacing w:before="120" w:after="120"/>
        <w:rPr>
          <w:b/>
          <w:bCs/>
          <w:i/>
          <w:iCs/>
          <w:u w:val="single"/>
          <w:lang w:eastAsia="hr-HR"/>
        </w:rPr>
      </w:pPr>
      <w:r>
        <w:rPr>
          <w:b/>
          <w:bCs/>
          <w:i/>
          <w:iCs/>
          <w:u w:val="single"/>
          <w:lang w:eastAsia="hr-HR"/>
        </w:rPr>
        <w:t xml:space="preserve">Reljefna obilježja </w:t>
      </w:r>
      <w:r w:rsidR="00BC3717">
        <w:rPr>
          <w:b/>
          <w:bCs/>
          <w:i/>
          <w:iCs/>
          <w:u w:val="single"/>
          <w:lang w:eastAsia="hr-HR"/>
        </w:rPr>
        <w:t>Općine Bizovac</w:t>
      </w:r>
    </w:p>
    <w:p w14:paraId="6DA5ECA5" w14:textId="55111144" w:rsidR="003C03D1" w:rsidRDefault="003C03D1" w:rsidP="002F128E">
      <w:pPr>
        <w:spacing w:before="120" w:after="120"/>
        <w:rPr>
          <w:lang w:eastAsia="hr-HR"/>
        </w:rPr>
      </w:pPr>
      <w:r w:rsidRPr="003C03D1">
        <w:rPr>
          <w:lang w:eastAsia="hr-HR"/>
        </w:rPr>
        <w:t xml:space="preserve">Prostor Općine Bizovac kao dio šireg prostora Osječko-baranjske županije i Istočne Hrvatske reljefno pripada njegovu sjeveroistočnom, pretežno nizinskom, ravničarskom. Na modeliranje i izgled današnjeg reljefa šireg područja presudnu ulogu imali su riječni tokovi Drave, Save i Dunava te njihovi pritoci stvarajući reljefne oblike na području tipične akumulacijske nizine. Općina Bizovac dio je manje prostorne i geografske cjeline pridravske nizine, koja je izdužena u smjeru sjeverozapad-jugoistok, uz desnu obalu rijeke Drave, a koja prema jugu blago prelazi u depresiju rijeke Vuke. Nadmorske visine na području Općine kreću se od 89 metara nadmorske visine do 92 metra nadmorske visine. </w:t>
      </w:r>
    </w:p>
    <w:p w14:paraId="69E53C40" w14:textId="77777777" w:rsidR="00FB2FD2" w:rsidRDefault="00FB2FD2" w:rsidP="002F128E">
      <w:pPr>
        <w:spacing w:before="120" w:after="120"/>
        <w:rPr>
          <w:lang w:eastAsia="hr-HR"/>
        </w:rPr>
      </w:pPr>
    </w:p>
    <w:p w14:paraId="57FA9AB6" w14:textId="1A57D4F5" w:rsidR="00FB2FD2" w:rsidRPr="00FB2FD2" w:rsidRDefault="00FB2FD2" w:rsidP="002F128E">
      <w:pPr>
        <w:spacing w:before="120" w:after="120"/>
        <w:rPr>
          <w:b/>
          <w:bCs/>
          <w:i/>
          <w:iCs/>
          <w:u w:val="single"/>
          <w:lang w:eastAsia="hr-HR"/>
        </w:rPr>
      </w:pPr>
      <w:r w:rsidRPr="00FB2FD2">
        <w:rPr>
          <w:b/>
          <w:bCs/>
          <w:i/>
          <w:iCs/>
          <w:u w:val="single"/>
          <w:lang w:eastAsia="hr-HR"/>
        </w:rPr>
        <w:t>Geološko-pedološka obilježja</w:t>
      </w:r>
    </w:p>
    <w:p w14:paraId="3EB9A29E" w14:textId="77777777" w:rsidR="00FB2FD2" w:rsidRPr="00FB2FD2" w:rsidRDefault="00FB2FD2" w:rsidP="00FB2FD2">
      <w:pPr>
        <w:spacing w:before="120" w:after="120"/>
        <w:rPr>
          <w:szCs w:val="22"/>
        </w:rPr>
      </w:pPr>
      <w:r>
        <w:rPr>
          <w:szCs w:val="22"/>
        </w:rPr>
        <w:t xml:space="preserve">Područje Općine Bizovac geološki pripada širem području istočno-hrvatske potolinske zone, koja u širem smislu ulazi u okvire geotektonske cjeline Panonskog bazena. Potolinska zona je ispunjena naslagama </w:t>
      </w:r>
      <w:r w:rsidRPr="00FB2FD2">
        <w:rPr>
          <w:szCs w:val="22"/>
        </w:rPr>
        <w:t>neogenog mora i jezera te sedimentima fluvijalnog i eolskog porijekla kvartarne starosti debljine i do nekoliko tisuća metara. Morski i jezerski sedimenti mlađeg tercijara predstavljeni su uglavnom klastičnim razvojem s dominacijom pijeska, pješčenjaka, lapora i glina. Uz navedene, u sastavu dubljih partija litostratigrafskog stupa dolaze i biogeni i laporoviti vapnenci. Debljina neogenih naslaga kreće se od 1.300 m do 2.750 m (prema istražnim bušenjima kod Tenjskog Antunovca i Beničanaca), a podlogu im čini kristalinska masa paleozojske starosti.</w:t>
      </w:r>
    </w:p>
    <w:p w14:paraId="72A05339" w14:textId="77777777" w:rsidR="00FB2FD2" w:rsidRPr="00FB2FD2" w:rsidRDefault="00FB2FD2" w:rsidP="00FB2FD2">
      <w:pPr>
        <w:spacing w:before="120" w:after="120"/>
        <w:rPr>
          <w:szCs w:val="22"/>
        </w:rPr>
      </w:pPr>
      <w:r w:rsidRPr="00FB2FD2">
        <w:rPr>
          <w:szCs w:val="22"/>
        </w:rPr>
        <w:t>Kvartarne naslage (pleistocen i holocen) posvuda pokrivaju neogenu podlogu, a debljina im je znatna s obzirom na potolinski karakter područja. Mjestimice je i veća od 100 m, pa čak i od 300 m. U površinskom sastavu prevladavaju les i lesu slične naslage. Fluvijalni nanosi čine podlogu lesa. To su najčešće sitnozrni pijesci, silt i glina. Šljunčane naslage su na dubinama većim od 20 (30) m. Eolski pijesci su uglavnom sitno do srednjezrne strukture te uglavnom dobre sortiranosti.</w:t>
      </w:r>
    </w:p>
    <w:p w14:paraId="064ABF36" w14:textId="0BA5AB05" w:rsidR="00FB2FD2" w:rsidRDefault="00FB2FD2" w:rsidP="00FB2FD2">
      <w:pPr>
        <w:spacing w:before="120" w:after="120"/>
        <w:rPr>
          <w:szCs w:val="22"/>
        </w:rPr>
      </w:pPr>
      <w:r w:rsidRPr="00FB2FD2">
        <w:rPr>
          <w:szCs w:val="22"/>
        </w:rPr>
        <w:t>Pedološke osobine Općine Bizovac dio su pedoloških osobina šireg prostora koje su nastale pod utjecajem reljefa te specifičnih vodnih prilika u određenim klimatskim uvjetima, a koji su utjecali na postanak i rasprostranjenost pojedinih vrsta tala. Na području Općine Bizovac zastupljeno je ukupno 5 vrsta pedoloških jedinica:</w:t>
      </w:r>
    </w:p>
    <w:p w14:paraId="7FF3B4B7" w14:textId="77777777" w:rsidR="00FB2FD2" w:rsidRDefault="00FB2FD2" w:rsidP="005168DD">
      <w:pPr>
        <w:pStyle w:val="Odlomakpopisa"/>
        <w:numPr>
          <w:ilvl w:val="2"/>
          <w:numId w:val="54"/>
        </w:numPr>
        <w:spacing w:line="276" w:lineRule="auto"/>
      </w:pPr>
      <w:r>
        <w:t>lesivirano i lesivirano semiglejno tlo, na pijesku i lesu-pretežno antropogenizirana tla,</w:t>
      </w:r>
    </w:p>
    <w:p w14:paraId="4368C0B9" w14:textId="54C3C5AF" w:rsidR="00FB2FD2" w:rsidRDefault="00FB2FD2" w:rsidP="005168DD">
      <w:pPr>
        <w:pStyle w:val="Odlomakpopisa"/>
        <w:numPr>
          <w:ilvl w:val="2"/>
          <w:numId w:val="54"/>
        </w:numPr>
        <w:spacing w:line="276" w:lineRule="auto"/>
      </w:pPr>
      <w:r>
        <w:t>pseudoglejno semiglejno i eutrično smeđe semiglejno tlo, pretežno antropogenizirana tla,</w:t>
      </w:r>
    </w:p>
    <w:p w14:paraId="24B656F2" w14:textId="58FEE8E2" w:rsidR="00FB2FD2" w:rsidRDefault="00FB2FD2" w:rsidP="005168DD">
      <w:pPr>
        <w:pStyle w:val="Odlomakpopisa"/>
        <w:numPr>
          <w:ilvl w:val="2"/>
          <w:numId w:val="54"/>
        </w:numPr>
        <w:spacing w:line="276" w:lineRule="auto"/>
      </w:pPr>
      <w:r>
        <w:t>pseudoglej-glej na zaravni i močvarno glejno, pretežno nepotpuno hidromeliorirana tla,</w:t>
      </w:r>
    </w:p>
    <w:p w14:paraId="02323E4F" w14:textId="13B412BE" w:rsidR="00FB2FD2" w:rsidRDefault="00FB2FD2" w:rsidP="005168DD">
      <w:pPr>
        <w:pStyle w:val="Odlomakpopisa"/>
        <w:numPr>
          <w:ilvl w:val="2"/>
          <w:numId w:val="54"/>
        </w:numPr>
        <w:spacing w:line="276" w:lineRule="auto"/>
      </w:pPr>
      <w:r>
        <w:t>močvarno hipoglejno (hipoglej) i močvarno amfiglejno (amfiglej), dijelom nepotpuno hidromeliorirana tla,</w:t>
      </w:r>
    </w:p>
    <w:p w14:paraId="0D63F519" w14:textId="5FE83FDB" w:rsidR="001B5FDD" w:rsidRPr="00FB2FD2" w:rsidRDefault="00FB2FD2" w:rsidP="005168DD">
      <w:pPr>
        <w:pStyle w:val="Odlomakpopisa"/>
        <w:numPr>
          <w:ilvl w:val="2"/>
          <w:numId w:val="54"/>
        </w:numPr>
        <w:spacing w:line="276" w:lineRule="auto"/>
      </w:pPr>
      <w:r>
        <w:t>močvarno amfiglejno i močvarno hipoglejno dijelom nepotpuno hidromeliorirano.</w:t>
      </w:r>
    </w:p>
    <w:p w14:paraId="735F97B8" w14:textId="5F6EB4D4" w:rsidR="002F128E" w:rsidRDefault="001B5FDD" w:rsidP="002F12A1">
      <w:pPr>
        <w:spacing w:before="120" w:after="120"/>
        <w:rPr>
          <w:highlight w:val="yellow"/>
          <w:u w:val="single"/>
          <w:lang w:eastAsia="hr-HR"/>
        </w:rPr>
      </w:pPr>
      <w:r>
        <w:rPr>
          <w:b/>
          <w:color w:val="54883D"/>
          <w:lang w:bidi="en-US"/>
        </w:rPr>
        <w:lastRenderedPageBreak/>
        <w:t>Klima</w:t>
      </w:r>
    </w:p>
    <w:p w14:paraId="0B2462F0" w14:textId="1D9A9544" w:rsidR="00BC3717" w:rsidRDefault="00BC3717" w:rsidP="00D121E9">
      <w:pPr>
        <w:rPr>
          <w:lang w:bidi="en-US"/>
        </w:rPr>
      </w:pPr>
      <w:bookmarkStart w:id="7" w:name="_Hlk207181417"/>
      <w:r w:rsidRPr="00BC3717">
        <w:rPr>
          <w:lang w:bidi="en-US"/>
        </w:rPr>
        <w:t>Klimatološke osobine prostora Općine Bizovac dio su klimatskih osobina šireg prostora</w:t>
      </w:r>
      <w:r>
        <w:rPr>
          <w:lang w:bidi="en-US"/>
        </w:rPr>
        <w:t xml:space="preserve"> </w:t>
      </w:r>
      <w:r w:rsidRPr="00BC3717">
        <w:rPr>
          <w:lang w:bidi="en-US"/>
        </w:rPr>
        <w:t xml:space="preserve">Istočne Hrvatske. Cijelo područje, kao i širi prostor, ima sve odlike umjereno kontinentalne klime, koje karakteriziraju česte i intenzivne promjene vremena. Osnovne karakteristike ovog tipa klime su srednje mjesečne temperature više od 10 ºC, tijekom više od četiriju mjeseci godišnje, srednje temperature najtoplijeg mjeseca iznad 22 ºC, te srednje temperature najhladnijeg mjeseca između -3 ºC i + 18 ºC. </w:t>
      </w:r>
    </w:p>
    <w:p w14:paraId="5AA076B4" w14:textId="446FAAAC" w:rsidR="00BA4F6D" w:rsidRDefault="00BA4F6D" w:rsidP="00D121E9">
      <w:pPr>
        <w:rPr>
          <w:lang w:bidi="en-US"/>
        </w:rPr>
      </w:pPr>
      <w:r w:rsidRPr="00BA4F6D">
        <w:rPr>
          <w:lang w:bidi="en-US"/>
        </w:rPr>
        <w:t>Zime su hladne s čestom maglom i slabim vjetrom, što stvara povoljne uvjete za nastanak inja Proljeć</w:t>
      </w:r>
      <w:r w:rsidR="00F6498A">
        <w:rPr>
          <w:lang w:bidi="en-US"/>
        </w:rPr>
        <w:t>e</w:t>
      </w:r>
      <w:r w:rsidRPr="00BA4F6D">
        <w:rPr>
          <w:lang w:bidi="en-US"/>
        </w:rPr>
        <w:t xml:space="preserve"> donosi brze promjene s izmjenom sunčanih i kišovitih razdoblja uz povremene snažne sjeverne vjetrove. Ljeta su topla s periodičnim prolascima hladnih fronti koje osvježavaju zrak i donose pljuskove. Jeseni prevladava mirno anticiklonalno vrijeme s toplim danima i svježim noćima, dok kasna jesen donosi maglovita i hladna jutra s rijetkim sunčanim intervalima. Maritimni utjecaj sredozemlja slabi prema istoku, a lokalna orografija može pojačavati oborine ili stvarati oborinske sjene. Ovaj dio Hrvatske</w:t>
      </w:r>
      <w:r>
        <w:rPr>
          <w:lang w:bidi="en-US"/>
        </w:rPr>
        <w:t xml:space="preserve"> </w:t>
      </w:r>
      <w:r w:rsidRPr="00BA4F6D">
        <w:rPr>
          <w:lang w:bidi="en-US"/>
        </w:rPr>
        <w:t xml:space="preserve">karakterizira raznolikost vremenskih uvjeta uz česte i intenzivne promjene tijekom godine, što je tipično za </w:t>
      </w:r>
      <w:r>
        <w:rPr>
          <w:lang w:bidi="en-US"/>
        </w:rPr>
        <w:t>ovaj tip</w:t>
      </w:r>
      <w:r w:rsidRPr="00BA4F6D">
        <w:rPr>
          <w:lang w:bidi="en-US"/>
        </w:rPr>
        <w:t xml:space="preserve"> klim</w:t>
      </w:r>
      <w:r>
        <w:rPr>
          <w:lang w:bidi="en-US"/>
        </w:rPr>
        <w:t>e</w:t>
      </w:r>
      <w:r w:rsidRPr="00BA4F6D">
        <w:rPr>
          <w:lang w:bidi="en-US"/>
        </w:rPr>
        <w:t xml:space="preserve">.  </w:t>
      </w:r>
    </w:p>
    <w:p w14:paraId="19046E5F" w14:textId="24EAFBEE" w:rsidR="00F03974" w:rsidRPr="00FB2FD2" w:rsidRDefault="00BC3717" w:rsidP="00D121E9">
      <w:pPr>
        <w:rPr>
          <w:lang w:bidi="en-US"/>
        </w:rPr>
      </w:pPr>
      <w:r w:rsidRPr="00BC3717">
        <w:rPr>
          <w:lang w:bidi="en-US"/>
        </w:rPr>
        <w:t>Obilježje je ove klime nepostojanje izrazito suhih mjeseci, oborina je više u toplom dijelu godine, a prosječne godišnje količine kreću se od 700 do 800 mm.</w:t>
      </w:r>
      <w:r w:rsidR="00FB2FD2">
        <w:rPr>
          <w:lang w:bidi="en-US"/>
        </w:rPr>
        <w:t xml:space="preserve"> </w:t>
      </w:r>
      <w:bookmarkStart w:id="8" w:name="_Hlk207186483"/>
      <w:bookmarkEnd w:id="7"/>
      <w:r w:rsidR="00FB2FD2">
        <w:rPr>
          <w:szCs w:val="22"/>
        </w:rPr>
        <w:t>Od vjetrova najčešći su slabi vjetrovi i tišine, dok su smjerovi vjetrova vrlo promjenjivi.</w:t>
      </w:r>
    </w:p>
    <w:p w14:paraId="464323FE" w14:textId="77777777" w:rsidR="00D121E9" w:rsidRPr="001B348C" w:rsidRDefault="00D121E9" w:rsidP="00813262">
      <w:pPr>
        <w:pStyle w:val="Naslov30"/>
      </w:pPr>
      <w:bookmarkStart w:id="9" w:name="_Toc210214375"/>
      <w:bookmarkEnd w:id="8"/>
      <w:r w:rsidRPr="001B348C">
        <w:t>Broj stanovnika</w:t>
      </w:r>
      <w:bookmarkEnd w:id="9"/>
    </w:p>
    <w:p w14:paraId="4282C661" w14:textId="2C29FE8C" w:rsidR="00B078F9" w:rsidRDefault="00B078F9" w:rsidP="00B078F9">
      <w:pPr>
        <w:autoSpaceDE w:val="0"/>
        <w:spacing w:before="120" w:after="120"/>
        <w:rPr>
          <w:lang w:eastAsia="hr-HR"/>
        </w:rPr>
      </w:pPr>
      <w:bookmarkStart w:id="10" w:name="_Hlk188345389"/>
      <w:r w:rsidRPr="001B348C">
        <w:rPr>
          <w:lang w:eastAsia="hr-HR"/>
        </w:rPr>
        <w:t>Prema Popisu stanovništva iz 20</w:t>
      </w:r>
      <w:r w:rsidR="00D81167">
        <w:rPr>
          <w:lang w:eastAsia="hr-HR"/>
        </w:rPr>
        <w:t>2</w:t>
      </w:r>
      <w:r w:rsidRPr="001B348C">
        <w:rPr>
          <w:lang w:eastAsia="hr-HR"/>
        </w:rPr>
        <w:t xml:space="preserve">1. godine, na području </w:t>
      </w:r>
      <w:r w:rsidR="00F03974">
        <w:rPr>
          <w:lang w:eastAsia="hr-HR"/>
        </w:rPr>
        <w:t>Općine Bizovac</w:t>
      </w:r>
      <w:r w:rsidRPr="001B348C">
        <w:rPr>
          <w:lang w:eastAsia="hr-HR"/>
        </w:rPr>
        <w:t xml:space="preserve"> živi ukupno </w:t>
      </w:r>
      <w:r w:rsidR="00FE1B50">
        <w:t>3.</w:t>
      </w:r>
      <w:r w:rsidR="00F03974">
        <w:t>733</w:t>
      </w:r>
      <w:r w:rsidRPr="001B348C">
        <w:t xml:space="preserve"> </w:t>
      </w:r>
      <w:r w:rsidRPr="001B348C">
        <w:rPr>
          <w:lang w:eastAsia="hr-HR"/>
        </w:rPr>
        <w:t xml:space="preserve"> stanovnika u </w:t>
      </w:r>
      <w:r w:rsidR="00F03974">
        <w:rPr>
          <w:lang w:eastAsia="hr-HR"/>
        </w:rPr>
        <w:t>8</w:t>
      </w:r>
      <w:r w:rsidRPr="001B348C">
        <w:rPr>
          <w:lang w:eastAsia="hr-HR"/>
        </w:rPr>
        <w:t xml:space="preserve"> naselja. </w:t>
      </w:r>
    </w:p>
    <w:bookmarkEnd w:id="10"/>
    <w:p w14:paraId="638B64E6" w14:textId="3761F09F" w:rsidR="00D81167" w:rsidRPr="00833EE2" w:rsidRDefault="00B078F9" w:rsidP="00833EE2">
      <w:pPr>
        <w:tabs>
          <w:tab w:val="left" w:pos="7282"/>
        </w:tabs>
        <w:autoSpaceDE w:val="0"/>
        <w:spacing w:before="120" w:after="120"/>
        <w:rPr>
          <w:lang w:eastAsia="hr-HR"/>
        </w:rPr>
      </w:pPr>
      <w:r w:rsidRPr="001B348C">
        <w:rPr>
          <w:lang w:eastAsia="hr-HR"/>
        </w:rPr>
        <w:t>U sljedećoj tablici prikazan je broj stanovnika po naseljima.</w:t>
      </w:r>
    </w:p>
    <w:p w14:paraId="1AA76626" w14:textId="705740C0" w:rsidR="00D81167" w:rsidRPr="00D81167" w:rsidRDefault="00D81167" w:rsidP="00D81167">
      <w:pPr>
        <w:spacing w:before="120" w:after="120"/>
        <w:jc w:val="center"/>
        <w:rPr>
          <w:b/>
          <w:bCs/>
          <w:i/>
          <w:iCs/>
          <w:color w:val="54883D"/>
          <w:sz w:val="20"/>
          <w:szCs w:val="20"/>
        </w:rPr>
      </w:pPr>
      <w:r w:rsidRPr="001C6BEC">
        <w:rPr>
          <w:b/>
          <w:bCs/>
          <w:color w:val="54883D"/>
          <w:sz w:val="20"/>
          <w:szCs w:val="20"/>
        </w:rPr>
        <w:t xml:space="preserve">Tablica </w:t>
      </w:r>
      <w:r w:rsidRPr="001C6BEC">
        <w:rPr>
          <w:b/>
          <w:bCs/>
          <w:noProof/>
          <w:color w:val="54883D"/>
          <w:sz w:val="20"/>
          <w:szCs w:val="20"/>
        </w:rPr>
        <w:fldChar w:fldCharType="begin"/>
      </w:r>
      <w:r w:rsidRPr="001C6BEC">
        <w:rPr>
          <w:b/>
          <w:bCs/>
          <w:noProof/>
          <w:color w:val="54883D"/>
          <w:sz w:val="20"/>
          <w:szCs w:val="20"/>
        </w:rPr>
        <w:instrText xml:space="preserve"> SEQ Tabela \* ARABIC </w:instrText>
      </w:r>
      <w:r w:rsidRPr="001C6BEC">
        <w:rPr>
          <w:b/>
          <w:bCs/>
          <w:noProof/>
          <w:color w:val="54883D"/>
          <w:sz w:val="20"/>
          <w:szCs w:val="20"/>
        </w:rPr>
        <w:fldChar w:fldCharType="separate"/>
      </w:r>
      <w:r w:rsidR="00AC45B3">
        <w:rPr>
          <w:b/>
          <w:bCs/>
          <w:noProof/>
          <w:color w:val="54883D"/>
          <w:sz w:val="20"/>
          <w:szCs w:val="20"/>
        </w:rPr>
        <w:t>1</w:t>
      </w:r>
      <w:r w:rsidRPr="001C6BEC">
        <w:rPr>
          <w:b/>
          <w:bCs/>
          <w:noProof/>
          <w:color w:val="54883D"/>
          <w:sz w:val="20"/>
          <w:szCs w:val="20"/>
        </w:rPr>
        <w:fldChar w:fldCharType="end"/>
      </w:r>
      <w:r w:rsidRPr="001C6BEC">
        <w:rPr>
          <w:b/>
          <w:bCs/>
          <w:color w:val="54883D"/>
          <w:sz w:val="20"/>
          <w:szCs w:val="20"/>
        </w:rPr>
        <w:t xml:space="preserve">.  Broj stanovnika </w:t>
      </w:r>
      <w:r w:rsidR="00F03974">
        <w:rPr>
          <w:b/>
          <w:bCs/>
          <w:color w:val="54883D"/>
          <w:sz w:val="20"/>
          <w:szCs w:val="20"/>
        </w:rPr>
        <w:t>Općine Bizovac</w:t>
      </w:r>
      <w:r w:rsidRPr="001C6BEC">
        <w:rPr>
          <w:b/>
          <w:bCs/>
          <w:color w:val="54883D"/>
          <w:sz w:val="20"/>
          <w:szCs w:val="20"/>
        </w:rPr>
        <w:t xml:space="preserve"> po naseljima </w:t>
      </w:r>
    </w:p>
    <w:tbl>
      <w:tblPr>
        <w:tblStyle w:val="Reetkatablice"/>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88"/>
        <w:gridCol w:w="3542"/>
        <w:gridCol w:w="2265"/>
      </w:tblGrid>
      <w:tr w:rsidR="00D81167" w:rsidRPr="001C6BEC" w14:paraId="7BE7A8C8" w14:textId="77777777" w:rsidTr="00D81167">
        <w:trPr>
          <w:jc w:val="center"/>
        </w:trPr>
        <w:tc>
          <w:tcPr>
            <w:tcW w:w="988" w:type="dxa"/>
          </w:tcPr>
          <w:p w14:paraId="71D90226" w14:textId="4E54F274" w:rsidR="00D81167" w:rsidRPr="001C6BEC" w:rsidRDefault="00D81167" w:rsidP="004C19CA">
            <w:pPr>
              <w:tabs>
                <w:tab w:val="left" w:pos="7282"/>
              </w:tabs>
              <w:autoSpaceDE w:val="0"/>
              <w:spacing w:before="120" w:after="120"/>
              <w:jc w:val="center"/>
              <w:rPr>
                <w:b/>
                <w:bCs/>
                <w:sz w:val="20"/>
                <w:szCs w:val="20"/>
              </w:rPr>
            </w:pPr>
            <w:r w:rsidRPr="001C6BEC">
              <w:rPr>
                <w:b/>
                <w:bCs/>
                <w:sz w:val="20"/>
                <w:szCs w:val="20"/>
              </w:rPr>
              <w:t>REDNI BROJ</w:t>
            </w:r>
          </w:p>
        </w:tc>
        <w:tc>
          <w:tcPr>
            <w:tcW w:w="3542" w:type="dxa"/>
          </w:tcPr>
          <w:p w14:paraId="2D346B09" w14:textId="40AAC7C5" w:rsidR="00D81167" w:rsidRPr="001C6BEC" w:rsidRDefault="00D81167" w:rsidP="004C19CA">
            <w:pPr>
              <w:tabs>
                <w:tab w:val="left" w:pos="7282"/>
              </w:tabs>
              <w:autoSpaceDE w:val="0"/>
              <w:spacing w:before="120" w:after="120"/>
              <w:jc w:val="center"/>
              <w:rPr>
                <w:b/>
                <w:bCs/>
                <w:sz w:val="20"/>
                <w:szCs w:val="20"/>
              </w:rPr>
            </w:pPr>
            <w:r w:rsidRPr="001C6BEC">
              <w:rPr>
                <w:b/>
                <w:bCs/>
                <w:sz w:val="20"/>
                <w:szCs w:val="20"/>
              </w:rPr>
              <w:t>NASELJE</w:t>
            </w:r>
          </w:p>
        </w:tc>
        <w:tc>
          <w:tcPr>
            <w:tcW w:w="2265" w:type="dxa"/>
          </w:tcPr>
          <w:p w14:paraId="0DAB339C" w14:textId="44F1D6A0" w:rsidR="00D81167" w:rsidRPr="001C6BEC" w:rsidRDefault="00D81167" w:rsidP="004C19CA">
            <w:pPr>
              <w:tabs>
                <w:tab w:val="left" w:pos="7282"/>
              </w:tabs>
              <w:autoSpaceDE w:val="0"/>
              <w:spacing w:before="120" w:after="120"/>
              <w:jc w:val="center"/>
              <w:rPr>
                <w:b/>
                <w:bCs/>
                <w:sz w:val="20"/>
                <w:szCs w:val="20"/>
              </w:rPr>
            </w:pPr>
            <w:r w:rsidRPr="001C6BEC">
              <w:rPr>
                <w:b/>
                <w:bCs/>
                <w:sz w:val="20"/>
                <w:szCs w:val="20"/>
              </w:rPr>
              <w:t>BROJ STANOVNIKA</w:t>
            </w:r>
          </w:p>
        </w:tc>
      </w:tr>
      <w:tr w:rsidR="00D81167" w:rsidRPr="001C6BEC" w14:paraId="3CF7354D" w14:textId="77777777" w:rsidTr="00D81167">
        <w:trPr>
          <w:jc w:val="center"/>
        </w:trPr>
        <w:tc>
          <w:tcPr>
            <w:tcW w:w="988" w:type="dxa"/>
          </w:tcPr>
          <w:p w14:paraId="0142FAF2" w14:textId="0B00FF55" w:rsidR="00D81167" w:rsidRPr="001C6BEC" w:rsidRDefault="00D81167" w:rsidP="004C19CA">
            <w:pPr>
              <w:tabs>
                <w:tab w:val="left" w:pos="7282"/>
              </w:tabs>
              <w:autoSpaceDE w:val="0"/>
              <w:spacing w:before="120" w:after="120"/>
              <w:jc w:val="center"/>
              <w:rPr>
                <w:sz w:val="20"/>
                <w:szCs w:val="20"/>
              </w:rPr>
            </w:pPr>
            <w:bookmarkStart w:id="11" w:name="_Hlk207272251"/>
            <w:r w:rsidRPr="001C6BEC">
              <w:rPr>
                <w:sz w:val="20"/>
                <w:szCs w:val="20"/>
              </w:rPr>
              <w:t>1.</w:t>
            </w:r>
          </w:p>
        </w:tc>
        <w:tc>
          <w:tcPr>
            <w:tcW w:w="3542" w:type="dxa"/>
          </w:tcPr>
          <w:p w14:paraId="01A1B3D1" w14:textId="2B8F7CF2" w:rsidR="00D81167" w:rsidRPr="001C6BEC" w:rsidRDefault="00224F67" w:rsidP="004C19CA">
            <w:pPr>
              <w:tabs>
                <w:tab w:val="left" w:pos="7282"/>
              </w:tabs>
              <w:autoSpaceDE w:val="0"/>
              <w:spacing w:before="120" w:after="120"/>
              <w:jc w:val="center"/>
              <w:rPr>
                <w:b/>
                <w:bCs/>
                <w:sz w:val="20"/>
                <w:szCs w:val="20"/>
              </w:rPr>
            </w:pPr>
            <w:r>
              <w:rPr>
                <w:b/>
                <w:bCs/>
                <w:sz w:val="20"/>
                <w:szCs w:val="20"/>
              </w:rPr>
              <w:t xml:space="preserve">Bizovac </w:t>
            </w:r>
          </w:p>
        </w:tc>
        <w:tc>
          <w:tcPr>
            <w:tcW w:w="2265" w:type="dxa"/>
          </w:tcPr>
          <w:p w14:paraId="35EF6B61" w14:textId="5114AA8B" w:rsidR="00D81167" w:rsidRPr="00D81167" w:rsidRDefault="00224F67" w:rsidP="004C19CA">
            <w:pPr>
              <w:tabs>
                <w:tab w:val="left" w:pos="7282"/>
              </w:tabs>
              <w:autoSpaceDE w:val="0"/>
              <w:spacing w:before="120" w:after="120"/>
              <w:jc w:val="center"/>
              <w:rPr>
                <w:sz w:val="20"/>
                <w:szCs w:val="20"/>
              </w:rPr>
            </w:pPr>
            <w:r>
              <w:rPr>
                <w:sz w:val="20"/>
                <w:szCs w:val="20"/>
              </w:rPr>
              <w:t>1.713</w:t>
            </w:r>
          </w:p>
        </w:tc>
      </w:tr>
      <w:tr w:rsidR="00D81167" w:rsidRPr="001C6BEC" w14:paraId="19E0F76C" w14:textId="77777777" w:rsidTr="00D81167">
        <w:trPr>
          <w:jc w:val="center"/>
        </w:trPr>
        <w:tc>
          <w:tcPr>
            <w:tcW w:w="988" w:type="dxa"/>
          </w:tcPr>
          <w:p w14:paraId="72C4B106" w14:textId="63BB9DAF" w:rsidR="00D81167" w:rsidRPr="001C6BEC" w:rsidRDefault="00D81167" w:rsidP="004C19CA">
            <w:pPr>
              <w:tabs>
                <w:tab w:val="left" w:pos="7282"/>
              </w:tabs>
              <w:autoSpaceDE w:val="0"/>
              <w:spacing w:before="120" w:after="120"/>
              <w:jc w:val="center"/>
              <w:rPr>
                <w:sz w:val="20"/>
                <w:szCs w:val="20"/>
              </w:rPr>
            </w:pPr>
            <w:r w:rsidRPr="001C6BEC">
              <w:rPr>
                <w:sz w:val="20"/>
                <w:szCs w:val="20"/>
              </w:rPr>
              <w:t>2.</w:t>
            </w:r>
          </w:p>
        </w:tc>
        <w:tc>
          <w:tcPr>
            <w:tcW w:w="3542" w:type="dxa"/>
          </w:tcPr>
          <w:p w14:paraId="7EC81C27" w14:textId="07512917" w:rsidR="00D81167" w:rsidRPr="001C6BEC" w:rsidRDefault="00224F67" w:rsidP="004C19CA">
            <w:pPr>
              <w:tabs>
                <w:tab w:val="left" w:pos="7282"/>
              </w:tabs>
              <w:autoSpaceDE w:val="0"/>
              <w:spacing w:before="120" w:after="120"/>
              <w:jc w:val="center"/>
              <w:rPr>
                <w:b/>
                <w:bCs/>
                <w:sz w:val="20"/>
                <w:szCs w:val="20"/>
              </w:rPr>
            </w:pPr>
            <w:r>
              <w:rPr>
                <w:b/>
                <w:bCs/>
                <w:sz w:val="20"/>
                <w:szCs w:val="20"/>
              </w:rPr>
              <w:t xml:space="preserve">Brođanci </w:t>
            </w:r>
          </w:p>
        </w:tc>
        <w:tc>
          <w:tcPr>
            <w:tcW w:w="2265" w:type="dxa"/>
          </w:tcPr>
          <w:p w14:paraId="65D0E4A8" w14:textId="6BCC0C53" w:rsidR="00D81167" w:rsidRPr="00D81167" w:rsidRDefault="00224F67" w:rsidP="004C19CA">
            <w:pPr>
              <w:tabs>
                <w:tab w:val="left" w:pos="7282"/>
              </w:tabs>
              <w:autoSpaceDE w:val="0"/>
              <w:spacing w:before="120" w:after="120"/>
              <w:jc w:val="center"/>
              <w:rPr>
                <w:sz w:val="20"/>
                <w:szCs w:val="20"/>
              </w:rPr>
            </w:pPr>
            <w:r>
              <w:rPr>
                <w:sz w:val="20"/>
                <w:szCs w:val="20"/>
              </w:rPr>
              <w:t>454</w:t>
            </w:r>
          </w:p>
        </w:tc>
      </w:tr>
      <w:tr w:rsidR="00D81167" w:rsidRPr="001C6BEC" w14:paraId="1608CCAE" w14:textId="77777777" w:rsidTr="00D81167">
        <w:trPr>
          <w:jc w:val="center"/>
        </w:trPr>
        <w:tc>
          <w:tcPr>
            <w:tcW w:w="988" w:type="dxa"/>
          </w:tcPr>
          <w:p w14:paraId="66809D69" w14:textId="39AB3C6E" w:rsidR="00D81167" w:rsidRPr="001C6BEC" w:rsidRDefault="00D81167" w:rsidP="004C19CA">
            <w:pPr>
              <w:tabs>
                <w:tab w:val="left" w:pos="7282"/>
              </w:tabs>
              <w:autoSpaceDE w:val="0"/>
              <w:spacing w:before="120" w:after="120"/>
              <w:jc w:val="center"/>
              <w:rPr>
                <w:sz w:val="20"/>
                <w:szCs w:val="20"/>
              </w:rPr>
            </w:pPr>
            <w:r w:rsidRPr="001C6BEC">
              <w:rPr>
                <w:sz w:val="20"/>
                <w:szCs w:val="20"/>
              </w:rPr>
              <w:t>3.</w:t>
            </w:r>
          </w:p>
        </w:tc>
        <w:tc>
          <w:tcPr>
            <w:tcW w:w="3542" w:type="dxa"/>
          </w:tcPr>
          <w:p w14:paraId="6F23A14E" w14:textId="6209A601" w:rsidR="00D81167" w:rsidRPr="001C6BEC" w:rsidRDefault="00224F67" w:rsidP="004C19CA">
            <w:pPr>
              <w:tabs>
                <w:tab w:val="left" w:pos="7282"/>
              </w:tabs>
              <w:autoSpaceDE w:val="0"/>
              <w:spacing w:before="120" w:after="120"/>
              <w:jc w:val="center"/>
              <w:rPr>
                <w:b/>
                <w:bCs/>
                <w:sz w:val="20"/>
                <w:szCs w:val="20"/>
              </w:rPr>
            </w:pPr>
            <w:r>
              <w:rPr>
                <w:b/>
                <w:bCs/>
                <w:sz w:val="20"/>
                <w:szCs w:val="20"/>
              </w:rPr>
              <w:t xml:space="preserve">Cerovac </w:t>
            </w:r>
          </w:p>
        </w:tc>
        <w:tc>
          <w:tcPr>
            <w:tcW w:w="2265" w:type="dxa"/>
          </w:tcPr>
          <w:p w14:paraId="49B73F6B" w14:textId="710D4A39" w:rsidR="00D81167" w:rsidRPr="00D81167" w:rsidRDefault="00224F67" w:rsidP="004C19CA">
            <w:pPr>
              <w:tabs>
                <w:tab w:val="left" w:pos="7282"/>
              </w:tabs>
              <w:autoSpaceDE w:val="0"/>
              <w:spacing w:before="120" w:after="120"/>
              <w:jc w:val="center"/>
              <w:rPr>
                <w:sz w:val="20"/>
                <w:szCs w:val="20"/>
              </w:rPr>
            </w:pPr>
            <w:r>
              <w:rPr>
                <w:sz w:val="20"/>
                <w:szCs w:val="20"/>
              </w:rPr>
              <w:t>10</w:t>
            </w:r>
          </w:p>
        </w:tc>
      </w:tr>
      <w:tr w:rsidR="00D81167" w:rsidRPr="001C6BEC" w14:paraId="1986F4CC" w14:textId="77777777" w:rsidTr="00D81167">
        <w:trPr>
          <w:jc w:val="center"/>
        </w:trPr>
        <w:tc>
          <w:tcPr>
            <w:tcW w:w="988" w:type="dxa"/>
          </w:tcPr>
          <w:p w14:paraId="6AA0FCC2" w14:textId="4574AF8D" w:rsidR="00D81167" w:rsidRPr="001C6BEC" w:rsidRDefault="00D81167" w:rsidP="004C19CA">
            <w:pPr>
              <w:tabs>
                <w:tab w:val="left" w:pos="7282"/>
              </w:tabs>
              <w:autoSpaceDE w:val="0"/>
              <w:spacing w:before="120" w:after="120"/>
              <w:jc w:val="center"/>
              <w:rPr>
                <w:sz w:val="20"/>
                <w:szCs w:val="20"/>
              </w:rPr>
            </w:pPr>
            <w:r w:rsidRPr="001C6BEC">
              <w:rPr>
                <w:sz w:val="20"/>
                <w:szCs w:val="20"/>
              </w:rPr>
              <w:t>4.</w:t>
            </w:r>
          </w:p>
        </w:tc>
        <w:tc>
          <w:tcPr>
            <w:tcW w:w="3542" w:type="dxa"/>
          </w:tcPr>
          <w:p w14:paraId="3D0D9E9B" w14:textId="46156F68" w:rsidR="00D81167" w:rsidRPr="001C6BEC" w:rsidRDefault="00224F67" w:rsidP="004C19CA">
            <w:pPr>
              <w:tabs>
                <w:tab w:val="left" w:pos="7282"/>
              </w:tabs>
              <w:autoSpaceDE w:val="0"/>
              <w:spacing w:before="120" w:after="120"/>
              <w:jc w:val="center"/>
              <w:rPr>
                <w:b/>
                <w:bCs/>
                <w:sz w:val="20"/>
                <w:szCs w:val="20"/>
              </w:rPr>
            </w:pPr>
            <w:r>
              <w:rPr>
                <w:b/>
                <w:bCs/>
                <w:sz w:val="20"/>
                <w:szCs w:val="20"/>
              </w:rPr>
              <w:t>Cret Bizovački</w:t>
            </w:r>
          </w:p>
        </w:tc>
        <w:tc>
          <w:tcPr>
            <w:tcW w:w="2265" w:type="dxa"/>
          </w:tcPr>
          <w:p w14:paraId="2F382F9A" w14:textId="06584B9C" w:rsidR="00D81167" w:rsidRPr="00D81167" w:rsidRDefault="00224F67" w:rsidP="004C19CA">
            <w:pPr>
              <w:tabs>
                <w:tab w:val="left" w:pos="7282"/>
              </w:tabs>
              <w:autoSpaceDE w:val="0"/>
              <w:spacing w:before="120" w:after="120"/>
              <w:jc w:val="center"/>
              <w:rPr>
                <w:sz w:val="20"/>
                <w:szCs w:val="20"/>
              </w:rPr>
            </w:pPr>
            <w:r>
              <w:rPr>
                <w:sz w:val="20"/>
                <w:szCs w:val="20"/>
              </w:rPr>
              <w:t>485</w:t>
            </w:r>
          </w:p>
        </w:tc>
      </w:tr>
      <w:tr w:rsidR="00224F67" w:rsidRPr="001C6BEC" w14:paraId="320165F2" w14:textId="77777777" w:rsidTr="00D81167">
        <w:trPr>
          <w:jc w:val="center"/>
        </w:trPr>
        <w:tc>
          <w:tcPr>
            <w:tcW w:w="988" w:type="dxa"/>
          </w:tcPr>
          <w:p w14:paraId="6D6BA42E" w14:textId="6B7459BB" w:rsidR="00224F67" w:rsidRPr="001C6BEC" w:rsidRDefault="00224F67" w:rsidP="004C19CA">
            <w:pPr>
              <w:tabs>
                <w:tab w:val="left" w:pos="7282"/>
              </w:tabs>
              <w:autoSpaceDE w:val="0"/>
              <w:spacing w:before="120" w:after="120"/>
              <w:jc w:val="center"/>
              <w:rPr>
                <w:sz w:val="20"/>
                <w:szCs w:val="20"/>
              </w:rPr>
            </w:pPr>
            <w:r>
              <w:rPr>
                <w:sz w:val="20"/>
                <w:szCs w:val="20"/>
              </w:rPr>
              <w:t>5.</w:t>
            </w:r>
          </w:p>
        </w:tc>
        <w:tc>
          <w:tcPr>
            <w:tcW w:w="3542" w:type="dxa"/>
          </w:tcPr>
          <w:p w14:paraId="55866CD9" w14:textId="7DA510F0" w:rsidR="00224F67" w:rsidRPr="001C6BEC" w:rsidRDefault="00224F67" w:rsidP="004C19CA">
            <w:pPr>
              <w:tabs>
                <w:tab w:val="left" w:pos="7282"/>
              </w:tabs>
              <w:autoSpaceDE w:val="0"/>
              <w:spacing w:before="120" w:after="120"/>
              <w:jc w:val="center"/>
              <w:rPr>
                <w:b/>
                <w:bCs/>
                <w:sz w:val="20"/>
                <w:szCs w:val="20"/>
              </w:rPr>
            </w:pPr>
            <w:r>
              <w:rPr>
                <w:b/>
                <w:bCs/>
                <w:sz w:val="20"/>
                <w:szCs w:val="20"/>
              </w:rPr>
              <w:t xml:space="preserve">Habjanovci </w:t>
            </w:r>
          </w:p>
        </w:tc>
        <w:tc>
          <w:tcPr>
            <w:tcW w:w="2265" w:type="dxa"/>
          </w:tcPr>
          <w:p w14:paraId="210AAFA7" w14:textId="2C9C6AA8" w:rsidR="00224F67" w:rsidRPr="00D81167" w:rsidRDefault="00224F67" w:rsidP="004C19CA">
            <w:pPr>
              <w:tabs>
                <w:tab w:val="left" w:pos="7282"/>
              </w:tabs>
              <w:autoSpaceDE w:val="0"/>
              <w:spacing w:before="120" w:after="120"/>
              <w:jc w:val="center"/>
              <w:rPr>
                <w:sz w:val="20"/>
                <w:szCs w:val="20"/>
              </w:rPr>
            </w:pPr>
            <w:r>
              <w:rPr>
                <w:sz w:val="20"/>
                <w:szCs w:val="20"/>
              </w:rPr>
              <w:t>375</w:t>
            </w:r>
          </w:p>
        </w:tc>
      </w:tr>
      <w:tr w:rsidR="00224F67" w:rsidRPr="001C6BEC" w14:paraId="4C03C08A" w14:textId="77777777" w:rsidTr="00D81167">
        <w:trPr>
          <w:jc w:val="center"/>
        </w:trPr>
        <w:tc>
          <w:tcPr>
            <w:tcW w:w="988" w:type="dxa"/>
          </w:tcPr>
          <w:p w14:paraId="3D5FE07A" w14:textId="3A84A41E" w:rsidR="00224F67" w:rsidRPr="001C6BEC" w:rsidRDefault="00224F67" w:rsidP="004C19CA">
            <w:pPr>
              <w:tabs>
                <w:tab w:val="left" w:pos="7282"/>
              </w:tabs>
              <w:autoSpaceDE w:val="0"/>
              <w:spacing w:before="120" w:after="120"/>
              <w:jc w:val="center"/>
              <w:rPr>
                <w:sz w:val="20"/>
                <w:szCs w:val="20"/>
              </w:rPr>
            </w:pPr>
            <w:r>
              <w:rPr>
                <w:sz w:val="20"/>
                <w:szCs w:val="20"/>
              </w:rPr>
              <w:t>6.</w:t>
            </w:r>
          </w:p>
        </w:tc>
        <w:tc>
          <w:tcPr>
            <w:tcW w:w="3542" w:type="dxa"/>
          </w:tcPr>
          <w:p w14:paraId="22338CCD" w14:textId="21B927FF" w:rsidR="00224F67" w:rsidRPr="001C6BEC" w:rsidRDefault="00224F67" w:rsidP="004C19CA">
            <w:pPr>
              <w:tabs>
                <w:tab w:val="left" w:pos="7282"/>
              </w:tabs>
              <w:autoSpaceDE w:val="0"/>
              <w:spacing w:before="120" w:after="120"/>
              <w:jc w:val="center"/>
              <w:rPr>
                <w:b/>
                <w:bCs/>
                <w:sz w:val="20"/>
                <w:szCs w:val="20"/>
              </w:rPr>
            </w:pPr>
            <w:r>
              <w:rPr>
                <w:b/>
                <w:bCs/>
                <w:sz w:val="20"/>
                <w:szCs w:val="20"/>
              </w:rPr>
              <w:t>Novaki Bizovački</w:t>
            </w:r>
          </w:p>
        </w:tc>
        <w:tc>
          <w:tcPr>
            <w:tcW w:w="2265" w:type="dxa"/>
          </w:tcPr>
          <w:p w14:paraId="2EAD5E34" w14:textId="3389067B" w:rsidR="00224F67" w:rsidRPr="00D81167" w:rsidRDefault="00224F67" w:rsidP="004C19CA">
            <w:pPr>
              <w:tabs>
                <w:tab w:val="left" w:pos="7282"/>
              </w:tabs>
              <w:autoSpaceDE w:val="0"/>
              <w:spacing w:before="120" w:after="120"/>
              <w:jc w:val="center"/>
              <w:rPr>
                <w:sz w:val="20"/>
                <w:szCs w:val="20"/>
              </w:rPr>
            </w:pPr>
            <w:r>
              <w:rPr>
                <w:sz w:val="20"/>
                <w:szCs w:val="20"/>
              </w:rPr>
              <w:t>180</w:t>
            </w:r>
          </w:p>
        </w:tc>
      </w:tr>
      <w:tr w:rsidR="00224F67" w:rsidRPr="001C6BEC" w14:paraId="346DEEFC" w14:textId="77777777" w:rsidTr="00D81167">
        <w:trPr>
          <w:jc w:val="center"/>
        </w:trPr>
        <w:tc>
          <w:tcPr>
            <w:tcW w:w="988" w:type="dxa"/>
          </w:tcPr>
          <w:p w14:paraId="65B6D301" w14:textId="3EF57DE0" w:rsidR="00224F67" w:rsidRPr="001C6BEC" w:rsidRDefault="00224F67" w:rsidP="004C19CA">
            <w:pPr>
              <w:tabs>
                <w:tab w:val="left" w:pos="7282"/>
              </w:tabs>
              <w:autoSpaceDE w:val="0"/>
              <w:spacing w:before="120" w:after="120"/>
              <w:jc w:val="center"/>
              <w:rPr>
                <w:sz w:val="20"/>
                <w:szCs w:val="20"/>
              </w:rPr>
            </w:pPr>
            <w:r>
              <w:rPr>
                <w:sz w:val="20"/>
                <w:szCs w:val="20"/>
              </w:rPr>
              <w:t>7.</w:t>
            </w:r>
          </w:p>
        </w:tc>
        <w:tc>
          <w:tcPr>
            <w:tcW w:w="3542" w:type="dxa"/>
          </w:tcPr>
          <w:p w14:paraId="31C9B81A" w14:textId="2F529817" w:rsidR="00224F67" w:rsidRPr="001C6BEC" w:rsidRDefault="00224F67" w:rsidP="004C19CA">
            <w:pPr>
              <w:tabs>
                <w:tab w:val="left" w:pos="7282"/>
              </w:tabs>
              <w:autoSpaceDE w:val="0"/>
              <w:spacing w:before="120" w:after="120"/>
              <w:jc w:val="center"/>
              <w:rPr>
                <w:b/>
                <w:bCs/>
                <w:sz w:val="20"/>
                <w:szCs w:val="20"/>
              </w:rPr>
            </w:pPr>
            <w:r>
              <w:rPr>
                <w:b/>
                <w:bCs/>
                <w:sz w:val="20"/>
                <w:szCs w:val="20"/>
              </w:rPr>
              <w:t xml:space="preserve">Samatovci </w:t>
            </w:r>
          </w:p>
        </w:tc>
        <w:tc>
          <w:tcPr>
            <w:tcW w:w="2265" w:type="dxa"/>
          </w:tcPr>
          <w:p w14:paraId="22A87A70" w14:textId="2B986AB1" w:rsidR="00224F67" w:rsidRPr="00D81167" w:rsidRDefault="00224F67" w:rsidP="004C19CA">
            <w:pPr>
              <w:tabs>
                <w:tab w:val="left" w:pos="7282"/>
              </w:tabs>
              <w:autoSpaceDE w:val="0"/>
              <w:spacing w:before="120" w:after="120"/>
              <w:jc w:val="center"/>
              <w:rPr>
                <w:sz w:val="20"/>
                <w:szCs w:val="20"/>
              </w:rPr>
            </w:pPr>
            <w:r>
              <w:rPr>
                <w:sz w:val="20"/>
                <w:szCs w:val="20"/>
              </w:rPr>
              <w:t>509</w:t>
            </w:r>
          </w:p>
        </w:tc>
      </w:tr>
      <w:tr w:rsidR="00224F67" w:rsidRPr="001C6BEC" w14:paraId="3BA42B2F" w14:textId="77777777" w:rsidTr="00D81167">
        <w:trPr>
          <w:jc w:val="center"/>
        </w:trPr>
        <w:tc>
          <w:tcPr>
            <w:tcW w:w="988" w:type="dxa"/>
          </w:tcPr>
          <w:p w14:paraId="27915F85" w14:textId="4D8E7725" w:rsidR="00224F67" w:rsidRPr="001C6BEC" w:rsidRDefault="00224F67" w:rsidP="004C19CA">
            <w:pPr>
              <w:tabs>
                <w:tab w:val="left" w:pos="7282"/>
              </w:tabs>
              <w:autoSpaceDE w:val="0"/>
              <w:spacing w:before="120" w:after="120"/>
              <w:jc w:val="center"/>
              <w:rPr>
                <w:sz w:val="20"/>
                <w:szCs w:val="20"/>
              </w:rPr>
            </w:pPr>
            <w:r>
              <w:rPr>
                <w:sz w:val="20"/>
                <w:szCs w:val="20"/>
              </w:rPr>
              <w:t>8.</w:t>
            </w:r>
          </w:p>
        </w:tc>
        <w:tc>
          <w:tcPr>
            <w:tcW w:w="3542" w:type="dxa"/>
          </w:tcPr>
          <w:p w14:paraId="0F0A2638" w14:textId="27A7310A" w:rsidR="00224F67" w:rsidRPr="001C6BEC" w:rsidRDefault="00224F67" w:rsidP="004C19CA">
            <w:pPr>
              <w:tabs>
                <w:tab w:val="left" w:pos="7282"/>
              </w:tabs>
              <w:autoSpaceDE w:val="0"/>
              <w:spacing w:before="120" w:after="120"/>
              <w:jc w:val="center"/>
              <w:rPr>
                <w:b/>
                <w:bCs/>
                <w:sz w:val="20"/>
                <w:szCs w:val="20"/>
              </w:rPr>
            </w:pPr>
            <w:r>
              <w:rPr>
                <w:b/>
                <w:bCs/>
                <w:sz w:val="20"/>
                <w:szCs w:val="20"/>
              </w:rPr>
              <w:t xml:space="preserve">Selci </w:t>
            </w:r>
          </w:p>
        </w:tc>
        <w:tc>
          <w:tcPr>
            <w:tcW w:w="2265" w:type="dxa"/>
          </w:tcPr>
          <w:p w14:paraId="1368EEF7" w14:textId="1141D88D" w:rsidR="00224F67" w:rsidRPr="00D81167" w:rsidRDefault="00224F67" w:rsidP="004C19CA">
            <w:pPr>
              <w:tabs>
                <w:tab w:val="left" w:pos="7282"/>
              </w:tabs>
              <w:autoSpaceDE w:val="0"/>
              <w:spacing w:before="120" w:after="120"/>
              <w:jc w:val="center"/>
              <w:rPr>
                <w:sz w:val="20"/>
                <w:szCs w:val="20"/>
              </w:rPr>
            </w:pPr>
            <w:r>
              <w:rPr>
                <w:sz w:val="20"/>
                <w:szCs w:val="20"/>
              </w:rPr>
              <w:t>7</w:t>
            </w:r>
          </w:p>
        </w:tc>
      </w:tr>
      <w:bookmarkEnd w:id="11"/>
      <w:tr w:rsidR="00D81167" w:rsidRPr="001C6BEC" w14:paraId="6F24A411" w14:textId="77777777" w:rsidTr="00D81167">
        <w:trPr>
          <w:jc w:val="center"/>
        </w:trPr>
        <w:tc>
          <w:tcPr>
            <w:tcW w:w="4530" w:type="dxa"/>
            <w:gridSpan w:val="2"/>
          </w:tcPr>
          <w:p w14:paraId="33C2590F" w14:textId="77777777" w:rsidR="00D81167" w:rsidRPr="001C6BEC" w:rsidRDefault="00D81167" w:rsidP="00B078F9">
            <w:pPr>
              <w:tabs>
                <w:tab w:val="left" w:pos="7282"/>
              </w:tabs>
              <w:autoSpaceDE w:val="0"/>
              <w:spacing w:before="120" w:after="120"/>
              <w:rPr>
                <w:b/>
                <w:bCs/>
                <w:sz w:val="20"/>
                <w:szCs w:val="20"/>
              </w:rPr>
            </w:pPr>
          </w:p>
        </w:tc>
        <w:tc>
          <w:tcPr>
            <w:tcW w:w="2265" w:type="dxa"/>
          </w:tcPr>
          <w:p w14:paraId="337A1FD9" w14:textId="11E58156" w:rsidR="00D81167" w:rsidRPr="001C6BEC" w:rsidRDefault="00D81167" w:rsidP="004C19CA">
            <w:pPr>
              <w:tabs>
                <w:tab w:val="left" w:pos="7282"/>
              </w:tabs>
              <w:autoSpaceDE w:val="0"/>
              <w:spacing w:before="120" w:after="120"/>
              <w:jc w:val="center"/>
              <w:rPr>
                <w:b/>
                <w:bCs/>
                <w:sz w:val="20"/>
                <w:szCs w:val="20"/>
              </w:rPr>
            </w:pPr>
            <w:r w:rsidRPr="001C6BEC">
              <w:rPr>
                <w:b/>
                <w:color w:val="000000"/>
                <w:sz w:val="20"/>
              </w:rPr>
              <w:t xml:space="preserve">UKUPNO: </w:t>
            </w:r>
            <w:r w:rsidR="00FE1B50">
              <w:rPr>
                <w:b/>
                <w:color w:val="000000"/>
                <w:sz w:val="20"/>
              </w:rPr>
              <w:t>3.</w:t>
            </w:r>
            <w:r w:rsidR="00F03974">
              <w:rPr>
                <w:b/>
                <w:color w:val="000000"/>
                <w:sz w:val="20"/>
              </w:rPr>
              <w:t>733</w:t>
            </w:r>
          </w:p>
        </w:tc>
      </w:tr>
    </w:tbl>
    <w:p w14:paraId="502ABD22" w14:textId="7365D893" w:rsidR="00224F67" w:rsidRPr="00833EE2" w:rsidRDefault="00073FDC" w:rsidP="005168DD">
      <w:pPr>
        <w:spacing w:before="120" w:after="120"/>
        <w:jc w:val="center"/>
        <w:rPr>
          <w:i/>
          <w:iCs/>
          <w:color w:val="6EAA42"/>
        </w:rPr>
      </w:pPr>
      <w:r w:rsidRPr="001C6BEC">
        <w:rPr>
          <w:rStyle w:val="Jakoisticanje"/>
        </w:rPr>
        <w:t>Izvor podataka: DZZS, Popis stanovništva 20</w:t>
      </w:r>
      <w:r w:rsidR="00E66E58">
        <w:rPr>
          <w:rStyle w:val="Jakoisticanje"/>
        </w:rPr>
        <w:t>2</w:t>
      </w:r>
      <w:r w:rsidRPr="001C6BEC">
        <w:rPr>
          <w:rStyle w:val="Jakoisticanje"/>
        </w:rPr>
        <w:t>1</w:t>
      </w:r>
      <w:r w:rsidR="005168DD">
        <w:rPr>
          <w:rStyle w:val="Jakoisticanje"/>
        </w:rPr>
        <w:t>.</w:t>
      </w:r>
    </w:p>
    <w:p w14:paraId="07C80769" w14:textId="77777777" w:rsidR="004F5285" w:rsidRPr="00083E46" w:rsidRDefault="004F5285" w:rsidP="00813262">
      <w:pPr>
        <w:pStyle w:val="Naslov30"/>
      </w:pPr>
      <w:bookmarkStart w:id="12" w:name="_Toc210214376"/>
      <w:r w:rsidRPr="00083E46">
        <w:lastRenderedPageBreak/>
        <w:t>Gustoća naseljenosti</w:t>
      </w:r>
      <w:bookmarkEnd w:id="12"/>
    </w:p>
    <w:p w14:paraId="42AB85C6" w14:textId="4509801A" w:rsidR="00073FDC" w:rsidRDefault="00A54371" w:rsidP="00FE1B50">
      <w:pPr>
        <w:spacing w:before="120" w:after="120"/>
      </w:pPr>
      <w:r w:rsidRPr="00083E46">
        <w:t xml:space="preserve">Prosječna gustoća naseljenosti na području </w:t>
      </w:r>
      <w:r w:rsidR="00224F67">
        <w:t>Općine Bizovac</w:t>
      </w:r>
      <w:r w:rsidRPr="00083E46">
        <w:t xml:space="preserve"> iznosi </w:t>
      </w:r>
      <w:r w:rsidR="00C1034B">
        <w:t>38,21</w:t>
      </w:r>
      <w:r w:rsidRPr="00083E46">
        <w:t xml:space="preserve"> stanovnika/km², što je ispod županijskog prosjeka koji iznosi </w:t>
      </w:r>
      <w:r w:rsidR="00EB7100">
        <w:t>62,10</w:t>
      </w:r>
      <w:r w:rsidRPr="00083E46">
        <w:t xml:space="preserve"> stanovnika/km² te ispod prosječne gustoće naseljenosti u Republici Hrvatskoj koja iznosi </w:t>
      </w:r>
      <w:r w:rsidR="00D81167">
        <w:t>68,41</w:t>
      </w:r>
      <w:r w:rsidRPr="00083E46">
        <w:t xml:space="preserve"> stanovnika/km².</w:t>
      </w:r>
    </w:p>
    <w:p w14:paraId="1F2EBADC" w14:textId="77777777" w:rsidR="00224F67" w:rsidRPr="00FE1B50" w:rsidRDefault="00224F67" w:rsidP="00FE1B50">
      <w:pPr>
        <w:spacing w:before="120" w:after="120"/>
      </w:pPr>
    </w:p>
    <w:p w14:paraId="45AEA550" w14:textId="77777777" w:rsidR="004F5285" w:rsidRPr="004D1FF4" w:rsidRDefault="004F5285" w:rsidP="00813262">
      <w:pPr>
        <w:pStyle w:val="Naslov30"/>
      </w:pPr>
      <w:bookmarkStart w:id="13" w:name="_Toc210214377"/>
      <w:r w:rsidRPr="004D1FF4">
        <w:t>Razmještaj stanovništva</w:t>
      </w:r>
      <w:bookmarkEnd w:id="13"/>
    </w:p>
    <w:p w14:paraId="0E7F36DB" w14:textId="5EDD961D" w:rsidR="004D1FF4" w:rsidRDefault="004D1FF4" w:rsidP="004D1FF4">
      <w:pPr>
        <w:spacing w:before="0" w:after="0"/>
        <w:rPr>
          <w:lang w:eastAsia="hr-HR"/>
        </w:rPr>
      </w:pPr>
      <w:r w:rsidRPr="00020841">
        <w:rPr>
          <w:lang w:eastAsia="hr-HR"/>
        </w:rPr>
        <w:t xml:space="preserve">Područje </w:t>
      </w:r>
      <w:r w:rsidR="00EB7100">
        <w:rPr>
          <w:lang w:eastAsia="hr-HR"/>
        </w:rPr>
        <w:t>Općine Bizovac</w:t>
      </w:r>
      <w:r w:rsidRPr="00020841">
        <w:rPr>
          <w:lang w:eastAsia="hr-HR"/>
        </w:rPr>
        <w:t xml:space="preserve"> </w:t>
      </w:r>
      <w:r>
        <w:rPr>
          <w:lang w:eastAsia="hr-HR"/>
        </w:rPr>
        <w:t xml:space="preserve">sastoji se od </w:t>
      </w:r>
      <w:r w:rsidR="00EB7100">
        <w:rPr>
          <w:lang w:eastAsia="hr-HR"/>
        </w:rPr>
        <w:t>8</w:t>
      </w:r>
      <w:r>
        <w:rPr>
          <w:lang w:eastAsia="hr-HR"/>
        </w:rPr>
        <w:t xml:space="preserve"> naselja. Najveće naselje na području </w:t>
      </w:r>
      <w:r w:rsidR="001F78F0">
        <w:rPr>
          <w:lang w:eastAsia="hr-HR"/>
        </w:rPr>
        <w:t>Općine</w:t>
      </w:r>
      <w:r>
        <w:rPr>
          <w:lang w:eastAsia="hr-HR"/>
        </w:rPr>
        <w:t xml:space="preserve"> je </w:t>
      </w:r>
      <w:r w:rsidR="001F78F0">
        <w:rPr>
          <w:lang w:eastAsia="hr-HR"/>
        </w:rPr>
        <w:t xml:space="preserve">naselje </w:t>
      </w:r>
      <w:r w:rsidR="00EB7100">
        <w:rPr>
          <w:lang w:eastAsia="hr-HR"/>
        </w:rPr>
        <w:t>Bizovac</w:t>
      </w:r>
      <w:r>
        <w:rPr>
          <w:lang w:eastAsia="hr-HR"/>
        </w:rPr>
        <w:t xml:space="preserve"> koji ujedno predstavlja i </w:t>
      </w:r>
      <w:r w:rsidR="00EB7100">
        <w:rPr>
          <w:lang w:eastAsia="hr-HR"/>
        </w:rPr>
        <w:t xml:space="preserve">administrativno </w:t>
      </w:r>
      <w:r>
        <w:rPr>
          <w:lang w:eastAsia="hr-HR"/>
        </w:rPr>
        <w:t xml:space="preserve">središte </w:t>
      </w:r>
      <w:r w:rsidR="00EB7100">
        <w:rPr>
          <w:lang w:eastAsia="hr-HR"/>
        </w:rPr>
        <w:t>Općine Bizovac</w:t>
      </w:r>
      <w:r w:rsidR="001F78F0">
        <w:rPr>
          <w:lang w:eastAsia="hr-HR"/>
        </w:rPr>
        <w:t>.</w:t>
      </w:r>
      <w:r>
        <w:rPr>
          <w:lang w:eastAsia="hr-HR"/>
        </w:rPr>
        <w:t xml:space="preserve"> </w:t>
      </w:r>
    </w:p>
    <w:p w14:paraId="70DA47B5" w14:textId="77777777" w:rsidR="004D1FF4" w:rsidRDefault="004D1FF4" w:rsidP="004D1FF4">
      <w:pPr>
        <w:spacing w:before="0" w:after="0"/>
        <w:rPr>
          <w:lang w:eastAsia="hr-HR"/>
        </w:rPr>
      </w:pPr>
    </w:p>
    <w:p w14:paraId="4C0D6E1D" w14:textId="1BFA80BE" w:rsidR="004D1FF4" w:rsidRDefault="004D1FF4" w:rsidP="004D1FF4">
      <w:pPr>
        <w:spacing w:before="0" w:after="0"/>
        <w:rPr>
          <w:lang w:eastAsia="hr-HR"/>
        </w:rPr>
      </w:pPr>
      <w:r>
        <w:rPr>
          <w:lang w:eastAsia="hr-HR"/>
        </w:rPr>
        <w:t xml:space="preserve">Najveći broj stanovnika s područja </w:t>
      </w:r>
      <w:r w:rsidR="001F78F0">
        <w:rPr>
          <w:lang w:eastAsia="hr-HR"/>
        </w:rPr>
        <w:t>Općine</w:t>
      </w:r>
      <w:r>
        <w:rPr>
          <w:lang w:eastAsia="hr-HR"/>
        </w:rPr>
        <w:t xml:space="preserve"> živi upravo u naselju </w:t>
      </w:r>
      <w:r w:rsidR="00EB7100">
        <w:rPr>
          <w:lang w:eastAsia="hr-HR"/>
        </w:rPr>
        <w:t>Bizovac</w:t>
      </w:r>
      <w:r>
        <w:rPr>
          <w:lang w:eastAsia="hr-HR"/>
        </w:rPr>
        <w:t xml:space="preserve">, </w:t>
      </w:r>
      <w:r w:rsidR="00D23043" w:rsidRPr="00EB7100">
        <w:rPr>
          <w:lang w:eastAsia="hr-HR"/>
        </w:rPr>
        <w:t>45,8</w:t>
      </w:r>
      <w:r w:rsidR="00EB7100" w:rsidRPr="00EB7100">
        <w:rPr>
          <w:lang w:eastAsia="hr-HR"/>
        </w:rPr>
        <w:t>8</w:t>
      </w:r>
      <w:r>
        <w:rPr>
          <w:lang w:eastAsia="hr-HR"/>
        </w:rPr>
        <w:t xml:space="preserve"> % ukupnog stanovništva. Ostala naselja </w:t>
      </w:r>
      <w:r w:rsidR="001F78F0">
        <w:rPr>
          <w:lang w:eastAsia="hr-HR"/>
        </w:rPr>
        <w:t>Općine</w:t>
      </w:r>
      <w:r>
        <w:rPr>
          <w:lang w:eastAsia="hr-HR"/>
        </w:rPr>
        <w:t xml:space="preserve"> slabije su naseljena u odnosu na naselje </w:t>
      </w:r>
      <w:r w:rsidR="00EB7100">
        <w:rPr>
          <w:lang w:eastAsia="hr-HR"/>
        </w:rPr>
        <w:t>Bizovac</w:t>
      </w:r>
      <w:r>
        <w:rPr>
          <w:lang w:eastAsia="hr-HR"/>
        </w:rPr>
        <w:t xml:space="preserve">. </w:t>
      </w:r>
      <w:r w:rsidR="00EB7100">
        <w:rPr>
          <w:lang w:eastAsia="hr-HR"/>
        </w:rPr>
        <w:t xml:space="preserve">U </w:t>
      </w:r>
      <w:r>
        <w:rPr>
          <w:lang w:eastAsia="hr-HR"/>
        </w:rPr>
        <w:t xml:space="preserve"> nasel</w:t>
      </w:r>
      <w:r w:rsidR="00EB7100">
        <w:rPr>
          <w:lang w:eastAsia="hr-HR"/>
        </w:rPr>
        <w:t>jima Cerovac i Selci</w:t>
      </w:r>
      <w:r>
        <w:rPr>
          <w:lang w:eastAsia="hr-HR"/>
        </w:rPr>
        <w:t xml:space="preserve"> živi najmanji broj stanovnika (</w:t>
      </w:r>
      <w:r w:rsidR="00EB7100">
        <w:rPr>
          <w:lang w:eastAsia="hr-HR"/>
        </w:rPr>
        <w:t>10 i 7</w:t>
      </w:r>
      <w:r>
        <w:rPr>
          <w:lang w:eastAsia="hr-HR"/>
        </w:rPr>
        <w:t xml:space="preserve"> stanovnika </w:t>
      </w:r>
      <w:r w:rsidRPr="001864FE">
        <w:rPr>
          <w:lang w:eastAsia="hr-HR"/>
        </w:rPr>
        <w:t xml:space="preserve">odnosno </w:t>
      </w:r>
      <w:r w:rsidR="001864FE" w:rsidRPr="001864FE">
        <w:rPr>
          <w:lang w:eastAsia="hr-HR"/>
        </w:rPr>
        <w:t>0,45</w:t>
      </w:r>
      <w:r w:rsidRPr="001864FE">
        <w:rPr>
          <w:lang w:eastAsia="hr-HR"/>
        </w:rPr>
        <w:t>%</w:t>
      </w:r>
      <w:r>
        <w:rPr>
          <w:lang w:eastAsia="hr-HR"/>
        </w:rPr>
        <w:t xml:space="preserve"> stanovnika).</w:t>
      </w:r>
    </w:p>
    <w:p w14:paraId="23E17C28" w14:textId="77777777" w:rsidR="004D1FF4" w:rsidRDefault="004D1FF4" w:rsidP="004D1FF4">
      <w:pPr>
        <w:spacing w:before="0" w:after="0"/>
        <w:rPr>
          <w:highlight w:val="yellow"/>
          <w:lang w:eastAsia="hr-HR"/>
        </w:rPr>
      </w:pPr>
    </w:p>
    <w:p w14:paraId="06C22F5A" w14:textId="35AE3F91" w:rsidR="003F6346" w:rsidRDefault="003F6346" w:rsidP="004D1FF4">
      <w:pPr>
        <w:spacing w:before="0" w:after="0"/>
        <w:jc w:val="center"/>
        <w:rPr>
          <w:highlight w:val="yellow"/>
          <w:lang w:eastAsia="hr-HR"/>
        </w:rPr>
      </w:pPr>
      <w:r w:rsidRPr="00991087">
        <w:rPr>
          <w:noProof/>
          <w:lang w:eastAsia="hr-HR"/>
        </w:rPr>
        <w:drawing>
          <wp:inline distT="0" distB="0" distL="0" distR="0" wp14:anchorId="78C98021" wp14:editId="6DA4E742">
            <wp:extent cx="5267325" cy="2914650"/>
            <wp:effectExtent l="0" t="0" r="9525" b="0"/>
            <wp:docPr id="929"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7653658" w14:textId="0755940B" w:rsidR="00C84481" w:rsidRPr="004D1FF4" w:rsidRDefault="00C84481" w:rsidP="00C84481">
      <w:pPr>
        <w:tabs>
          <w:tab w:val="left" w:pos="2985"/>
          <w:tab w:val="center" w:pos="4535"/>
        </w:tabs>
        <w:spacing w:before="120" w:after="120"/>
        <w:jc w:val="center"/>
        <w:rPr>
          <w:rStyle w:val="Jakoisticanje"/>
          <w:b/>
          <w:color w:val="54883D"/>
          <w:sz w:val="20"/>
        </w:rPr>
      </w:pPr>
      <w:r w:rsidRPr="004D1FF4">
        <w:rPr>
          <w:rStyle w:val="Jakoisticanje"/>
          <w:b/>
          <w:color w:val="54883D"/>
          <w:sz w:val="20"/>
        </w:rPr>
        <w:t xml:space="preserve">Slika </w:t>
      </w:r>
      <w:r w:rsidRPr="004D1FF4">
        <w:rPr>
          <w:rStyle w:val="Jakoisticanje"/>
          <w:b/>
          <w:color w:val="54883D"/>
          <w:sz w:val="20"/>
        </w:rPr>
        <w:fldChar w:fldCharType="begin"/>
      </w:r>
      <w:r w:rsidRPr="004D1FF4">
        <w:rPr>
          <w:rStyle w:val="Jakoisticanje"/>
          <w:b/>
          <w:color w:val="54883D"/>
          <w:sz w:val="20"/>
        </w:rPr>
        <w:instrText xml:space="preserve"> SEQ Slika \* ARABIC </w:instrText>
      </w:r>
      <w:r w:rsidRPr="004D1FF4">
        <w:rPr>
          <w:rStyle w:val="Jakoisticanje"/>
          <w:b/>
          <w:color w:val="54883D"/>
          <w:sz w:val="20"/>
        </w:rPr>
        <w:fldChar w:fldCharType="separate"/>
      </w:r>
      <w:r w:rsidR="00AC45B3">
        <w:rPr>
          <w:rStyle w:val="Jakoisticanje"/>
          <w:b/>
          <w:noProof/>
          <w:color w:val="54883D"/>
          <w:sz w:val="20"/>
        </w:rPr>
        <w:t>3</w:t>
      </w:r>
      <w:r w:rsidRPr="004D1FF4">
        <w:rPr>
          <w:rStyle w:val="Jakoisticanje"/>
          <w:b/>
          <w:color w:val="54883D"/>
          <w:sz w:val="20"/>
        </w:rPr>
        <w:fldChar w:fldCharType="end"/>
      </w:r>
      <w:r w:rsidRPr="004D1FF4">
        <w:rPr>
          <w:rStyle w:val="Jakoisticanje"/>
          <w:b/>
          <w:color w:val="54883D"/>
          <w:sz w:val="20"/>
        </w:rPr>
        <w:t xml:space="preserve">. Razmještaj stanovništva po naseljima </w:t>
      </w:r>
    </w:p>
    <w:p w14:paraId="10E2BAB1" w14:textId="3A98815A" w:rsidR="00C84481" w:rsidRPr="004D1FF4" w:rsidRDefault="00C84481" w:rsidP="00C84481">
      <w:pPr>
        <w:spacing w:before="120" w:after="120"/>
        <w:jc w:val="center"/>
        <w:rPr>
          <w:rStyle w:val="Jakoisticanje"/>
          <w:bCs/>
          <w:color w:val="54883D"/>
          <w:sz w:val="20"/>
        </w:rPr>
      </w:pPr>
      <w:r w:rsidRPr="004D1FF4">
        <w:rPr>
          <w:rStyle w:val="Jakoisticanje"/>
          <w:bCs/>
          <w:color w:val="54883D"/>
          <w:sz w:val="20"/>
        </w:rPr>
        <w:t>Izvor podataka: DZZS, Popis stanovništva 20</w:t>
      </w:r>
      <w:r w:rsidR="00E66E58">
        <w:rPr>
          <w:rStyle w:val="Jakoisticanje"/>
          <w:bCs/>
          <w:color w:val="54883D"/>
          <w:sz w:val="20"/>
        </w:rPr>
        <w:t>2</w:t>
      </w:r>
      <w:r w:rsidRPr="004D1FF4">
        <w:rPr>
          <w:rStyle w:val="Jakoisticanje"/>
          <w:bCs/>
          <w:color w:val="54883D"/>
          <w:sz w:val="20"/>
        </w:rPr>
        <w:t>1.</w:t>
      </w:r>
    </w:p>
    <w:p w14:paraId="321E4382" w14:textId="7BCA64E0" w:rsidR="00C84481" w:rsidRDefault="00C84481" w:rsidP="00D26B6D">
      <w:pPr>
        <w:rPr>
          <w:highlight w:val="yellow"/>
        </w:rPr>
      </w:pPr>
    </w:p>
    <w:p w14:paraId="467A95DC" w14:textId="77777777" w:rsidR="00195C8C" w:rsidRPr="00A0161B" w:rsidRDefault="00195C8C" w:rsidP="004F5285">
      <w:pPr>
        <w:rPr>
          <w:highlight w:val="yellow"/>
          <w:lang w:bidi="en-US"/>
        </w:rPr>
        <w:sectPr w:rsidR="00195C8C" w:rsidRPr="00A0161B" w:rsidSect="00E16FD6">
          <w:pgSz w:w="11906" w:h="16838"/>
          <w:pgMar w:top="1418" w:right="1418" w:bottom="1418" w:left="1418" w:header="567" w:footer="0" w:gutter="0"/>
          <w:cols w:space="708"/>
          <w:titlePg/>
          <w:docGrid w:linePitch="360"/>
        </w:sectPr>
      </w:pPr>
    </w:p>
    <w:p w14:paraId="67D3F8D4" w14:textId="77777777" w:rsidR="004F5285" w:rsidRPr="00127984" w:rsidRDefault="004F5285" w:rsidP="00813262">
      <w:pPr>
        <w:pStyle w:val="Naslov30"/>
      </w:pPr>
      <w:bookmarkStart w:id="14" w:name="_Toc210214378"/>
      <w:r w:rsidRPr="00127984">
        <w:lastRenderedPageBreak/>
        <w:t>Spolno – dobna raspodjela</w:t>
      </w:r>
      <w:bookmarkEnd w:id="14"/>
    </w:p>
    <w:p w14:paraId="6FCB68FC" w14:textId="6899C9B5" w:rsidR="00D03E81" w:rsidRPr="00127984" w:rsidRDefault="00D03E81" w:rsidP="00D03E81">
      <w:r w:rsidRPr="00127984">
        <w:t xml:space="preserve">Na području </w:t>
      </w:r>
      <w:r w:rsidR="004835ED">
        <w:t>Općine</w:t>
      </w:r>
      <w:r w:rsidRPr="00127984">
        <w:t xml:space="preserve"> stanuje </w:t>
      </w:r>
      <w:r w:rsidR="004835ED">
        <w:t>3.</w:t>
      </w:r>
      <w:r w:rsidR="00284EBB">
        <w:t>733</w:t>
      </w:r>
      <w:r w:rsidRPr="00127984">
        <w:t xml:space="preserve"> stanovnika od čega </w:t>
      </w:r>
      <w:r w:rsidR="004835ED">
        <w:t>1.</w:t>
      </w:r>
      <w:r w:rsidR="00284EBB">
        <w:t>883</w:t>
      </w:r>
      <w:r w:rsidRPr="00127984">
        <w:t xml:space="preserve"> žena i </w:t>
      </w:r>
      <w:r w:rsidR="004835ED">
        <w:t>1.</w:t>
      </w:r>
      <w:r w:rsidR="00284EBB">
        <w:t>850</w:t>
      </w:r>
      <w:r w:rsidRPr="00127984">
        <w:t xml:space="preserve"> muškaraca. Dobna struktura stanovnika prikazana je u sljedećoj tablici:</w:t>
      </w:r>
    </w:p>
    <w:tbl>
      <w:tblPr>
        <w:tblW w:w="5911" w:type="pct"/>
        <w:jc w:val="center"/>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CellMar>
          <w:left w:w="10" w:type="dxa"/>
          <w:right w:w="10" w:type="dxa"/>
        </w:tblCellMar>
        <w:tblLook w:val="04A0" w:firstRow="1" w:lastRow="0" w:firstColumn="1" w:lastColumn="0" w:noHBand="0" w:noVBand="1"/>
      </w:tblPr>
      <w:tblGrid>
        <w:gridCol w:w="728"/>
        <w:gridCol w:w="632"/>
        <w:gridCol w:w="478"/>
        <w:gridCol w:w="425"/>
        <w:gridCol w:w="426"/>
        <w:gridCol w:w="425"/>
        <w:gridCol w:w="417"/>
        <w:gridCol w:w="522"/>
        <w:gridCol w:w="480"/>
        <w:gridCol w:w="431"/>
        <w:gridCol w:w="563"/>
        <w:gridCol w:w="437"/>
        <w:gridCol w:w="430"/>
        <w:gridCol w:w="428"/>
        <w:gridCol w:w="568"/>
        <w:gridCol w:w="430"/>
        <w:gridCol w:w="428"/>
        <w:gridCol w:w="428"/>
        <w:gridCol w:w="428"/>
        <w:gridCol w:w="572"/>
        <w:gridCol w:w="430"/>
        <w:gridCol w:w="579"/>
        <w:gridCol w:w="26"/>
      </w:tblGrid>
      <w:tr w:rsidR="00D03E81" w:rsidRPr="00284EBB" w14:paraId="6F4E1ECC" w14:textId="77777777" w:rsidTr="00284EBB">
        <w:trPr>
          <w:cantSplit/>
          <w:trHeight w:val="595"/>
          <w:jc w:val="center"/>
        </w:trPr>
        <w:tc>
          <w:tcPr>
            <w:tcW w:w="728" w:type="dxa"/>
            <w:vMerge w:val="restart"/>
            <w:tcMar>
              <w:top w:w="0" w:type="dxa"/>
              <w:left w:w="30" w:type="dxa"/>
              <w:bottom w:w="0" w:type="dxa"/>
              <w:right w:w="30" w:type="dxa"/>
            </w:tcMar>
            <w:vAlign w:val="center"/>
          </w:tcPr>
          <w:p w14:paraId="0E03FCA3"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SPOL</w:t>
            </w:r>
          </w:p>
        </w:tc>
        <w:tc>
          <w:tcPr>
            <w:tcW w:w="632" w:type="dxa"/>
            <w:vMerge w:val="restart"/>
            <w:tcMar>
              <w:top w:w="0" w:type="dxa"/>
              <w:left w:w="30" w:type="dxa"/>
              <w:bottom w:w="0" w:type="dxa"/>
              <w:right w:w="30" w:type="dxa"/>
            </w:tcMar>
            <w:vAlign w:val="center"/>
          </w:tcPr>
          <w:p w14:paraId="49FFAF76"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UK.</w:t>
            </w:r>
          </w:p>
        </w:tc>
        <w:tc>
          <w:tcPr>
            <w:tcW w:w="9351" w:type="dxa"/>
            <w:gridSpan w:val="21"/>
            <w:tcMar>
              <w:top w:w="0" w:type="dxa"/>
              <w:left w:w="30" w:type="dxa"/>
              <w:bottom w:w="0" w:type="dxa"/>
              <w:right w:w="30" w:type="dxa"/>
            </w:tcMar>
            <w:vAlign w:val="center"/>
          </w:tcPr>
          <w:p w14:paraId="70FB2F2F"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STAROST</w:t>
            </w:r>
          </w:p>
        </w:tc>
      </w:tr>
      <w:tr w:rsidR="00D03E81" w:rsidRPr="00284EBB" w14:paraId="5F73EF83" w14:textId="77777777" w:rsidTr="00284EBB">
        <w:trPr>
          <w:gridAfter w:val="1"/>
          <w:wAfter w:w="26" w:type="dxa"/>
          <w:cantSplit/>
          <w:trHeight w:val="594"/>
          <w:jc w:val="center"/>
        </w:trPr>
        <w:tc>
          <w:tcPr>
            <w:tcW w:w="728" w:type="dxa"/>
            <w:vMerge/>
            <w:tcMar>
              <w:top w:w="0" w:type="dxa"/>
              <w:left w:w="30" w:type="dxa"/>
              <w:bottom w:w="0" w:type="dxa"/>
              <w:right w:w="30" w:type="dxa"/>
            </w:tcMar>
            <w:vAlign w:val="center"/>
          </w:tcPr>
          <w:p w14:paraId="23007AB6" w14:textId="77777777" w:rsidR="00D03E81" w:rsidRPr="00284EBB" w:rsidRDefault="00D03E81" w:rsidP="00D03E81">
            <w:pPr>
              <w:spacing w:after="120"/>
              <w:jc w:val="center"/>
              <w:rPr>
                <w:b/>
                <w:color w:val="000000"/>
                <w:sz w:val="20"/>
                <w:szCs w:val="20"/>
                <w:lang w:eastAsia="hr-HR"/>
              </w:rPr>
            </w:pPr>
          </w:p>
        </w:tc>
        <w:tc>
          <w:tcPr>
            <w:tcW w:w="632" w:type="dxa"/>
            <w:vMerge/>
            <w:tcMar>
              <w:top w:w="0" w:type="dxa"/>
              <w:left w:w="30" w:type="dxa"/>
              <w:bottom w:w="0" w:type="dxa"/>
              <w:right w:w="30" w:type="dxa"/>
            </w:tcMar>
            <w:vAlign w:val="center"/>
          </w:tcPr>
          <w:p w14:paraId="647062AB" w14:textId="77777777" w:rsidR="00D03E81" w:rsidRPr="00284EBB" w:rsidRDefault="00D03E81" w:rsidP="00D03E81">
            <w:pPr>
              <w:spacing w:after="120"/>
              <w:jc w:val="center"/>
              <w:rPr>
                <w:b/>
                <w:color w:val="000000"/>
                <w:sz w:val="20"/>
                <w:szCs w:val="20"/>
                <w:lang w:eastAsia="hr-HR"/>
              </w:rPr>
            </w:pPr>
          </w:p>
        </w:tc>
        <w:tc>
          <w:tcPr>
            <w:tcW w:w="478" w:type="dxa"/>
            <w:tcMar>
              <w:top w:w="0" w:type="dxa"/>
              <w:left w:w="30" w:type="dxa"/>
              <w:bottom w:w="0" w:type="dxa"/>
              <w:right w:w="30" w:type="dxa"/>
            </w:tcMar>
            <w:vAlign w:val="center"/>
          </w:tcPr>
          <w:p w14:paraId="4686300F"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0-4</w:t>
            </w:r>
          </w:p>
        </w:tc>
        <w:tc>
          <w:tcPr>
            <w:tcW w:w="425" w:type="dxa"/>
            <w:tcMar>
              <w:top w:w="0" w:type="dxa"/>
              <w:left w:w="30" w:type="dxa"/>
              <w:bottom w:w="0" w:type="dxa"/>
              <w:right w:w="30" w:type="dxa"/>
            </w:tcMar>
            <w:vAlign w:val="center"/>
          </w:tcPr>
          <w:p w14:paraId="24EE858B"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5-9</w:t>
            </w:r>
          </w:p>
        </w:tc>
        <w:tc>
          <w:tcPr>
            <w:tcW w:w="426" w:type="dxa"/>
            <w:tcMar>
              <w:top w:w="0" w:type="dxa"/>
              <w:left w:w="30" w:type="dxa"/>
              <w:bottom w:w="0" w:type="dxa"/>
              <w:right w:w="30" w:type="dxa"/>
            </w:tcMar>
            <w:vAlign w:val="center"/>
          </w:tcPr>
          <w:p w14:paraId="6D85F405"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10-14</w:t>
            </w:r>
          </w:p>
        </w:tc>
        <w:tc>
          <w:tcPr>
            <w:tcW w:w="425" w:type="dxa"/>
            <w:tcMar>
              <w:top w:w="0" w:type="dxa"/>
              <w:left w:w="30" w:type="dxa"/>
              <w:bottom w:w="0" w:type="dxa"/>
              <w:right w:w="30" w:type="dxa"/>
            </w:tcMar>
            <w:vAlign w:val="center"/>
          </w:tcPr>
          <w:p w14:paraId="46EF4B71"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15-19</w:t>
            </w:r>
          </w:p>
        </w:tc>
        <w:tc>
          <w:tcPr>
            <w:tcW w:w="417" w:type="dxa"/>
            <w:tcMar>
              <w:top w:w="0" w:type="dxa"/>
              <w:left w:w="30" w:type="dxa"/>
              <w:bottom w:w="0" w:type="dxa"/>
              <w:right w:w="30" w:type="dxa"/>
            </w:tcMar>
            <w:vAlign w:val="center"/>
          </w:tcPr>
          <w:p w14:paraId="652E0FFB"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20-24</w:t>
            </w:r>
          </w:p>
        </w:tc>
        <w:tc>
          <w:tcPr>
            <w:tcW w:w="522" w:type="dxa"/>
            <w:tcMar>
              <w:top w:w="0" w:type="dxa"/>
              <w:left w:w="30" w:type="dxa"/>
              <w:bottom w:w="0" w:type="dxa"/>
              <w:right w:w="30" w:type="dxa"/>
            </w:tcMar>
            <w:vAlign w:val="center"/>
          </w:tcPr>
          <w:p w14:paraId="3327F989"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25-29</w:t>
            </w:r>
          </w:p>
        </w:tc>
        <w:tc>
          <w:tcPr>
            <w:tcW w:w="480" w:type="dxa"/>
            <w:tcMar>
              <w:top w:w="0" w:type="dxa"/>
              <w:left w:w="30" w:type="dxa"/>
              <w:bottom w:w="0" w:type="dxa"/>
              <w:right w:w="30" w:type="dxa"/>
            </w:tcMar>
            <w:vAlign w:val="center"/>
          </w:tcPr>
          <w:p w14:paraId="1F9CBF15"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30-34</w:t>
            </w:r>
          </w:p>
        </w:tc>
        <w:tc>
          <w:tcPr>
            <w:tcW w:w="431" w:type="dxa"/>
            <w:tcMar>
              <w:top w:w="0" w:type="dxa"/>
              <w:left w:w="30" w:type="dxa"/>
              <w:bottom w:w="0" w:type="dxa"/>
              <w:right w:w="30" w:type="dxa"/>
            </w:tcMar>
            <w:vAlign w:val="center"/>
          </w:tcPr>
          <w:p w14:paraId="5B5B58F3"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35-39</w:t>
            </w:r>
          </w:p>
        </w:tc>
        <w:tc>
          <w:tcPr>
            <w:tcW w:w="563" w:type="dxa"/>
            <w:tcMar>
              <w:top w:w="0" w:type="dxa"/>
              <w:left w:w="30" w:type="dxa"/>
              <w:bottom w:w="0" w:type="dxa"/>
              <w:right w:w="30" w:type="dxa"/>
            </w:tcMar>
            <w:vAlign w:val="center"/>
          </w:tcPr>
          <w:p w14:paraId="5A7057B0"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40-44</w:t>
            </w:r>
          </w:p>
        </w:tc>
        <w:tc>
          <w:tcPr>
            <w:tcW w:w="437" w:type="dxa"/>
            <w:tcMar>
              <w:top w:w="0" w:type="dxa"/>
              <w:left w:w="30" w:type="dxa"/>
              <w:bottom w:w="0" w:type="dxa"/>
              <w:right w:w="30" w:type="dxa"/>
            </w:tcMar>
            <w:vAlign w:val="center"/>
          </w:tcPr>
          <w:p w14:paraId="22E0ECFB"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45-49</w:t>
            </w:r>
          </w:p>
        </w:tc>
        <w:tc>
          <w:tcPr>
            <w:tcW w:w="430" w:type="dxa"/>
            <w:tcMar>
              <w:top w:w="0" w:type="dxa"/>
              <w:left w:w="30" w:type="dxa"/>
              <w:bottom w:w="0" w:type="dxa"/>
              <w:right w:w="30" w:type="dxa"/>
            </w:tcMar>
            <w:vAlign w:val="center"/>
          </w:tcPr>
          <w:p w14:paraId="29F01E32"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50-54</w:t>
            </w:r>
          </w:p>
        </w:tc>
        <w:tc>
          <w:tcPr>
            <w:tcW w:w="428" w:type="dxa"/>
            <w:tcMar>
              <w:top w:w="0" w:type="dxa"/>
              <w:left w:w="30" w:type="dxa"/>
              <w:bottom w:w="0" w:type="dxa"/>
              <w:right w:w="30" w:type="dxa"/>
            </w:tcMar>
            <w:vAlign w:val="center"/>
          </w:tcPr>
          <w:p w14:paraId="7BC322CD"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55-59</w:t>
            </w:r>
          </w:p>
        </w:tc>
        <w:tc>
          <w:tcPr>
            <w:tcW w:w="568" w:type="dxa"/>
            <w:tcMar>
              <w:top w:w="0" w:type="dxa"/>
              <w:left w:w="30" w:type="dxa"/>
              <w:bottom w:w="0" w:type="dxa"/>
              <w:right w:w="30" w:type="dxa"/>
            </w:tcMar>
            <w:vAlign w:val="center"/>
          </w:tcPr>
          <w:p w14:paraId="081B0CFC"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60-64</w:t>
            </w:r>
          </w:p>
        </w:tc>
        <w:tc>
          <w:tcPr>
            <w:tcW w:w="430" w:type="dxa"/>
            <w:tcMar>
              <w:top w:w="0" w:type="dxa"/>
              <w:left w:w="30" w:type="dxa"/>
              <w:bottom w:w="0" w:type="dxa"/>
              <w:right w:w="30" w:type="dxa"/>
            </w:tcMar>
            <w:vAlign w:val="center"/>
          </w:tcPr>
          <w:p w14:paraId="10CDD26D"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65-69</w:t>
            </w:r>
          </w:p>
        </w:tc>
        <w:tc>
          <w:tcPr>
            <w:tcW w:w="428" w:type="dxa"/>
            <w:tcMar>
              <w:top w:w="0" w:type="dxa"/>
              <w:left w:w="30" w:type="dxa"/>
              <w:bottom w:w="0" w:type="dxa"/>
              <w:right w:w="30" w:type="dxa"/>
            </w:tcMar>
            <w:vAlign w:val="center"/>
          </w:tcPr>
          <w:p w14:paraId="430E5FE3"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70-74</w:t>
            </w:r>
          </w:p>
        </w:tc>
        <w:tc>
          <w:tcPr>
            <w:tcW w:w="428" w:type="dxa"/>
            <w:tcMar>
              <w:top w:w="0" w:type="dxa"/>
              <w:left w:w="30" w:type="dxa"/>
              <w:bottom w:w="0" w:type="dxa"/>
              <w:right w:w="30" w:type="dxa"/>
            </w:tcMar>
            <w:vAlign w:val="center"/>
          </w:tcPr>
          <w:p w14:paraId="19815B76"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75-79</w:t>
            </w:r>
          </w:p>
        </w:tc>
        <w:tc>
          <w:tcPr>
            <w:tcW w:w="428" w:type="dxa"/>
            <w:tcMar>
              <w:top w:w="0" w:type="dxa"/>
              <w:left w:w="30" w:type="dxa"/>
              <w:bottom w:w="0" w:type="dxa"/>
              <w:right w:w="30" w:type="dxa"/>
            </w:tcMar>
            <w:vAlign w:val="center"/>
          </w:tcPr>
          <w:p w14:paraId="129E8919"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80-84</w:t>
            </w:r>
          </w:p>
        </w:tc>
        <w:tc>
          <w:tcPr>
            <w:tcW w:w="572" w:type="dxa"/>
            <w:tcMar>
              <w:top w:w="0" w:type="dxa"/>
              <w:left w:w="30" w:type="dxa"/>
              <w:bottom w:w="0" w:type="dxa"/>
              <w:right w:w="30" w:type="dxa"/>
            </w:tcMar>
            <w:vAlign w:val="center"/>
          </w:tcPr>
          <w:p w14:paraId="66FE45A4"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85-89</w:t>
            </w:r>
          </w:p>
        </w:tc>
        <w:tc>
          <w:tcPr>
            <w:tcW w:w="430" w:type="dxa"/>
            <w:tcMar>
              <w:top w:w="0" w:type="dxa"/>
              <w:left w:w="30" w:type="dxa"/>
              <w:bottom w:w="0" w:type="dxa"/>
              <w:right w:w="30" w:type="dxa"/>
            </w:tcMar>
            <w:vAlign w:val="center"/>
          </w:tcPr>
          <w:p w14:paraId="43C2A24F"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90-94</w:t>
            </w:r>
          </w:p>
        </w:tc>
        <w:tc>
          <w:tcPr>
            <w:tcW w:w="579" w:type="dxa"/>
            <w:tcMar>
              <w:top w:w="0" w:type="dxa"/>
              <w:left w:w="30" w:type="dxa"/>
              <w:bottom w:w="0" w:type="dxa"/>
              <w:right w:w="30" w:type="dxa"/>
            </w:tcMar>
            <w:vAlign w:val="center"/>
          </w:tcPr>
          <w:p w14:paraId="1CD98299" w14:textId="77777777" w:rsidR="00D03E81" w:rsidRPr="00284EBB" w:rsidRDefault="00D03E81" w:rsidP="00D03E81">
            <w:pPr>
              <w:spacing w:after="120"/>
              <w:jc w:val="center"/>
              <w:rPr>
                <w:b/>
                <w:color w:val="000000"/>
                <w:sz w:val="20"/>
                <w:szCs w:val="20"/>
                <w:lang w:eastAsia="hr-HR"/>
              </w:rPr>
            </w:pPr>
            <w:r w:rsidRPr="00284EBB">
              <w:rPr>
                <w:b/>
                <w:color w:val="000000"/>
                <w:sz w:val="20"/>
                <w:szCs w:val="20"/>
                <w:lang w:eastAsia="hr-HR"/>
              </w:rPr>
              <w:t>95 i više</w:t>
            </w:r>
          </w:p>
        </w:tc>
      </w:tr>
      <w:tr w:rsidR="00284EBB" w:rsidRPr="00284EBB" w14:paraId="5477CBAF" w14:textId="77777777" w:rsidTr="00284EBB">
        <w:trPr>
          <w:gridAfter w:val="1"/>
          <w:wAfter w:w="26" w:type="dxa"/>
          <w:cantSplit/>
          <w:trHeight w:hRule="exact" w:val="378"/>
          <w:jc w:val="center"/>
        </w:trPr>
        <w:tc>
          <w:tcPr>
            <w:tcW w:w="728" w:type="dxa"/>
            <w:tcMar>
              <w:top w:w="0" w:type="dxa"/>
              <w:left w:w="30" w:type="dxa"/>
              <w:bottom w:w="0" w:type="dxa"/>
              <w:right w:w="30" w:type="dxa"/>
            </w:tcMar>
            <w:vAlign w:val="center"/>
          </w:tcPr>
          <w:p w14:paraId="7DB85CD0" w14:textId="77777777" w:rsidR="00284EBB" w:rsidRPr="00284EBB" w:rsidRDefault="00284EBB" w:rsidP="00284EBB">
            <w:pPr>
              <w:spacing w:after="120"/>
              <w:jc w:val="center"/>
              <w:rPr>
                <w:color w:val="000000"/>
                <w:sz w:val="20"/>
                <w:szCs w:val="20"/>
                <w:lang w:eastAsia="hr-HR"/>
              </w:rPr>
            </w:pPr>
            <w:r w:rsidRPr="00284EBB">
              <w:rPr>
                <w:color w:val="000000"/>
                <w:sz w:val="20"/>
                <w:szCs w:val="20"/>
                <w:lang w:eastAsia="hr-HR"/>
              </w:rPr>
              <w:t>SV</w:t>
            </w:r>
          </w:p>
        </w:tc>
        <w:tc>
          <w:tcPr>
            <w:tcW w:w="632" w:type="dxa"/>
            <w:tcMar>
              <w:top w:w="0" w:type="dxa"/>
              <w:left w:w="30" w:type="dxa"/>
              <w:bottom w:w="0" w:type="dxa"/>
              <w:right w:w="30" w:type="dxa"/>
            </w:tcMar>
            <w:vAlign w:val="center"/>
          </w:tcPr>
          <w:p w14:paraId="24CD8ACE" w14:textId="4208933B" w:rsidR="00284EBB" w:rsidRPr="00284EBB" w:rsidRDefault="00284EBB" w:rsidP="00284EBB">
            <w:pPr>
              <w:jc w:val="center"/>
              <w:rPr>
                <w:sz w:val="20"/>
                <w:szCs w:val="20"/>
              </w:rPr>
            </w:pPr>
            <w:r w:rsidRPr="00284EBB">
              <w:rPr>
                <w:color w:val="000000"/>
                <w:sz w:val="18"/>
                <w:szCs w:val="18"/>
              </w:rPr>
              <w:t>3.733</w:t>
            </w:r>
          </w:p>
        </w:tc>
        <w:tc>
          <w:tcPr>
            <w:tcW w:w="478" w:type="dxa"/>
            <w:tcMar>
              <w:top w:w="0" w:type="dxa"/>
              <w:left w:w="30" w:type="dxa"/>
              <w:bottom w:w="0" w:type="dxa"/>
              <w:right w:w="30" w:type="dxa"/>
            </w:tcMar>
            <w:vAlign w:val="center"/>
          </w:tcPr>
          <w:p w14:paraId="7C52C265" w14:textId="5E051966" w:rsidR="00284EBB" w:rsidRPr="00284EBB" w:rsidRDefault="00284EBB" w:rsidP="00284EBB">
            <w:pPr>
              <w:jc w:val="center"/>
              <w:rPr>
                <w:sz w:val="20"/>
                <w:szCs w:val="20"/>
              </w:rPr>
            </w:pPr>
            <w:r w:rsidRPr="00284EBB">
              <w:rPr>
                <w:color w:val="000000"/>
                <w:sz w:val="18"/>
                <w:szCs w:val="18"/>
              </w:rPr>
              <w:t>148</w:t>
            </w:r>
          </w:p>
        </w:tc>
        <w:tc>
          <w:tcPr>
            <w:tcW w:w="425" w:type="dxa"/>
            <w:tcMar>
              <w:top w:w="0" w:type="dxa"/>
              <w:left w:w="30" w:type="dxa"/>
              <w:bottom w:w="0" w:type="dxa"/>
              <w:right w:w="30" w:type="dxa"/>
            </w:tcMar>
            <w:vAlign w:val="center"/>
          </w:tcPr>
          <w:p w14:paraId="0DF89A6D" w14:textId="04AC3C2B" w:rsidR="00284EBB" w:rsidRPr="00284EBB" w:rsidRDefault="00284EBB" w:rsidP="00284EBB">
            <w:pPr>
              <w:jc w:val="center"/>
              <w:rPr>
                <w:sz w:val="20"/>
                <w:szCs w:val="20"/>
              </w:rPr>
            </w:pPr>
            <w:r w:rsidRPr="00284EBB">
              <w:rPr>
                <w:color w:val="000000"/>
                <w:sz w:val="18"/>
                <w:szCs w:val="18"/>
              </w:rPr>
              <w:t>171</w:t>
            </w:r>
          </w:p>
        </w:tc>
        <w:tc>
          <w:tcPr>
            <w:tcW w:w="426" w:type="dxa"/>
            <w:tcMar>
              <w:top w:w="0" w:type="dxa"/>
              <w:left w:w="30" w:type="dxa"/>
              <w:bottom w:w="0" w:type="dxa"/>
              <w:right w:w="30" w:type="dxa"/>
            </w:tcMar>
            <w:vAlign w:val="center"/>
          </w:tcPr>
          <w:p w14:paraId="1548F349" w14:textId="5E8CF67D" w:rsidR="00284EBB" w:rsidRPr="00284EBB" w:rsidRDefault="00284EBB" w:rsidP="00284EBB">
            <w:pPr>
              <w:jc w:val="center"/>
              <w:rPr>
                <w:sz w:val="20"/>
                <w:szCs w:val="20"/>
              </w:rPr>
            </w:pPr>
            <w:r w:rsidRPr="00284EBB">
              <w:rPr>
                <w:color w:val="000000"/>
                <w:sz w:val="18"/>
                <w:szCs w:val="18"/>
              </w:rPr>
              <w:t>157</w:t>
            </w:r>
          </w:p>
        </w:tc>
        <w:tc>
          <w:tcPr>
            <w:tcW w:w="425" w:type="dxa"/>
            <w:tcMar>
              <w:top w:w="0" w:type="dxa"/>
              <w:left w:w="30" w:type="dxa"/>
              <w:bottom w:w="0" w:type="dxa"/>
              <w:right w:w="30" w:type="dxa"/>
            </w:tcMar>
            <w:vAlign w:val="center"/>
          </w:tcPr>
          <w:p w14:paraId="2AA9E707" w14:textId="60D91471" w:rsidR="00284EBB" w:rsidRPr="00284EBB" w:rsidRDefault="00284EBB" w:rsidP="00284EBB">
            <w:pPr>
              <w:jc w:val="center"/>
              <w:rPr>
                <w:sz w:val="20"/>
                <w:szCs w:val="20"/>
              </w:rPr>
            </w:pPr>
            <w:r w:rsidRPr="00284EBB">
              <w:rPr>
                <w:color w:val="000000"/>
                <w:sz w:val="18"/>
                <w:szCs w:val="18"/>
              </w:rPr>
              <w:t>177</w:t>
            </w:r>
          </w:p>
        </w:tc>
        <w:tc>
          <w:tcPr>
            <w:tcW w:w="417" w:type="dxa"/>
            <w:tcMar>
              <w:top w:w="0" w:type="dxa"/>
              <w:left w:w="30" w:type="dxa"/>
              <w:bottom w:w="0" w:type="dxa"/>
              <w:right w:w="30" w:type="dxa"/>
            </w:tcMar>
            <w:vAlign w:val="center"/>
          </w:tcPr>
          <w:p w14:paraId="5310B129" w14:textId="02F216A2" w:rsidR="00284EBB" w:rsidRPr="00284EBB" w:rsidRDefault="00284EBB" w:rsidP="00284EBB">
            <w:pPr>
              <w:jc w:val="center"/>
              <w:rPr>
                <w:sz w:val="20"/>
                <w:szCs w:val="20"/>
              </w:rPr>
            </w:pPr>
            <w:r w:rsidRPr="00284EBB">
              <w:rPr>
                <w:color w:val="000000"/>
                <w:sz w:val="18"/>
                <w:szCs w:val="18"/>
              </w:rPr>
              <w:t>212</w:t>
            </w:r>
          </w:p>
        </w:tc>
        <w:tc>
          <w:tcPr>
            <w:tcW w:w="522" w:type="dxa"/>
            <w:tcMar>
              <w:top w:w="0" w:type="dxa"/>
              <w:left w:w="30" w:type="dxa"/>
              <w:bottom w:w="0" w:type="dxa"/>
              <w:right w:w="30" w:type="dxa"/>
            </w:tcMar>
            <w:vAlign w:val="center"/>
          </w:tcPr>
          <w:p w14:paraId="426965E2" w14:textId="1C5B07B1" w:rsidR="00284EBB" w:rsidRPr="00284EBB" w:rsidRDefault="00284EBB" w:rsidP="00284EBB">
            <w:pPr>
              <w:jc w:val="center"/>
              <w:rPr>
                <w:sz w:val="20"/>
                <w:szCs w:val="20"/>
              </w:rPr>
            </w:pPr>
            <w:r w:rsidRPr="00284EBB">
              <w:rPr>
                <w:color w:val="000000"/>
                <w:sz w:val="18"/>
                <w:szCs w:val="18"/>
              </w:rPr>
              <w:t>188</w:t>
            </w:r>
          </w:p>
        </w:tc>
        <w:tc>
          <w:tcPr>
            <w:tcW w:w="480" w:type="dxa"/>
            <w:tcMar>
              <w:top w:w="0" w:type="dxa"/>
              <w:left w:w="30" w:type="dxa"/>
              <w:bottom w:w="0" w:type="dxa"/>
              <w:right w:w="30" w:type="dxa"/>
            </w:tcMar>
            <w:vAlign w:val="center"/>
          </w:tcPr>
          <w:p w14:paraId="60766FD5" w14:textId="6B42C5AD" w:rsidR="00284EBB" w:rsidRPr="00284EBB" w:rsidRDefault="00284EBB" w:rsidP="00284EBB">
            <w:pPr>
              <w:jc w:val="center"/>
              <w:rPr>
                <w:sz w:val="20"/>
                <w:szCs w:val="20"/>
              </w:rPr>
            </w:pPr>
            <w:r w:rsidRPr="00284EBB">
              <w:rPr>
                <w:color w:val="000000"/>
                <w:sz w:val="18"/>
                <w:szCs w:val="18"/>
              </w:rPr>
              <w:t>184</w:t>
            </w:r>
          </w:p>
        </w:tc>
        <w:tc>
          <w:tcPr>
            <w:tcW w:w="431" w:type="dxa"/>
            <w:tcMar>
              <w:top w:w="0" w:type="dxa"/>
              <w:left w:w="30" w:type="dxa"/>
              <w:bottom w:w="0" w:type="dxa"/>
              <w:right w:w="30" w:type="dxa"/>
            </w:tcMar>
            <w:vAlign w:val="center"/>
          </w:tcPr>
          <w:p w14:paraId="3AAD2B53" w14:textId="7BA66D6A" w:rsidR="00284EBB" w:rsidRPr="00284EBB" w:rsidRDefault="00284EBB" w:rsidP="00284EBB">
            <w:pPr>
              <w:jc w:val="center"/>
              <w:rPr>
                <w:sz w:val="20"/>
                <w:szCs w:val="20"/>
              </w:rPr>
            </w:pPr>
            <w:r w:rsidRPr="00284EBB">
              <w:rPr>
                <w:color w:val="000000"/>
                <w:sz w:val="18"/>
                <w:szCs w:val="18"/>
              </w:rPr>
              <w:t>223</w:t>
            </w:r>
          </w:p>
        </w:tc>
        <w:tc>
          <w:tcPr>
            <w:tcW w:w="563" w:type="dxa"/>
            <w:tcMar>
              <w:top w:w="0" w:type="dxa"/>
              <w:left w:w="30" w:type="dxa"/>
              <w:bottom w:w="0" w:type="dxa"/>
              <w:right w:w="30" w:type="dxa"/>
            </w:tcMar>
            <w:vAlign w:val="center"/>
          </w:tcPr>
          <w:p w14:paraId="2063ED0A" w14:textId="3AC0672E" w:rsidR="00284EBB" w:rsidRPr="00284EBB" w:rsidRDefault="00284EBB" w:rsidP="00284EBB">
            <w:pPr>
              <w:jc w:val="center"/>
              <w:rPr>
                <w:sz w:val="20"/>
                <w:szCs w:val="20"/>
              </w:rPr>
            </w:pPr>
            <w:r w:rsidRPr="00284EBB">
              <w:rPr>
                <w:color w:val="000000"/>
                <w:sz w:val="18"/>
                <w:szCs w:val="18"/>
              </w:rPr>
              <w:t>245</w:t>
            </w:r>
          </w:p>
        </w:tc>
        <w:tc>
          <w:tcPr>
            <w:tcW w:w="437" w:type="dxa"/>
            <w:tcMar>
              <w:top w:w="0" w:type="dxa"/>
              <w:left w:w="30" w:type="dxa"/>
              <w:bottom w:w="0" w:type="dxa"/>
              <w:right w:w="30" w:type="dxa"/>
            </w:tcMar>
            <w:vAlign w:val="center"/>
          </w:tcPr>
          <w:p w14:paraId="348962F6" w14:textId="02432A4E" w:rsidR="00284EBB" w:rsidRPr="00284EBB" w:rsidRDefault="00284EBB" w:rsidP="00284EBB">
            <w:pPr>
              <w:jc w:val="center"/>
              <w:rPr>
                <w:sz w:val="20"/>
                <w:szCs w:val="20"/>
              </w:rPr>
            </w:pPr>
            <w:r w:rsidRPr="00284EBB">
              <w:rPr>
                <w:color w:val="000000"/>
                <w:sz w:val="18"/>
                <w:szCs w:val="18"/>
              </w:rPr>
              <w:t>249</w:t>
            </w:r>
          </w:p>
        </w:tc>
        <w:tc>
          <w:tcPr>
            <w:tcW w:w="430" w:type="dxa"/>
            <w:tcMar>
              <w:top w:w="0" w:type="dxa"/>
              <w:left w:w="30" w:type="dxa"/>
              <w:bottom w:w="0" w:type="dxa"/>
              <w:right w:w="30" w:type="dxa"/>
            </w:tcMar>
            <w:vAlign w:val="center"/>
          </w:tcPr>
          <w:p w14:paraId="15A65867" w14:textId="65BA9699" w:rsidR="00284EBB" w:rsidRPr="00284EBB" w:rsidRDefault="00284EBB" w:rsidP="00284EBB">
            <w:pPr>
              <w:jc w:val="center"/>
              <w:rPr>
                <w:sz w:val="20"/>
                <w:szCs w:val="20"/>
              </w:rPr>
            </w:pPr>
            <w:r w:rsidRPr="00284EBB">
              <w:rPr>
                <w:color w:val="000000"/>
                <w:sz w:val="18"/>
                <w:szCs w:val="18"/>
              </w:rPr>
              <w:t>285</w:t>
            </w:r>
          </w:p>
        </w:tc>
        <w:tc>
          <w:tcPr>
            <w:tcW w:w="428" w:type="dxa"/>
            <w:tcMar>
              <w:top w:w="0" w:type="dxa"/>
              <w:left w:w="30" w:type="dxa"/>
              <w:bottom w:w="0" w:type="dxa"/>
              <w:right w:w="30" w:type="dxa"/>
            </w:tcMar>
            <w:vAlign w:val="center"/>
          </w:tcPr>
          <w:p w14:paraId="299A2383" w14:textId="4230687D" w:rsidR="00284EBB" w:rsidRPr="00284EBB" w:rsidRDefault="00284EBB" w:rsidP="00284EBB">
            <w:pPr>
              <w:jc w:val="center"/>
              <w:rPr>
                <w:sz w:val="20"/>
                <w:szCs w:val="20"/>
              </w:rPr>
            </w:pPr>
            <w:r w:rsidRPr="00284EBB">
              <w:rPr>
                <w:color w:val="000000"/>
                <w:sz w:val="18"/>
                <w:szCs w:val="18"/>
              </w:rPr>
              <w:t>288</w:t>
            </w:r>
          </w:p>
        </w:tc>
        <w:tc>
          <w:tcPr>
            <w:tcW w:w="568" w:type="dxa"/>
            <w:tcMar>
              <w:top w:w="0" w:type="dxa"/>
              <w:left w:w="30" w:type="dxa"/>
              <w:bottom w:w="0" w:type="dxa"/>
              <w:right w:w="30" w:type="dxa"/>
            </w:tcMar>
            <w:vAlign w:val="center"/>
          </w:tcPr>
          <w:p w14:paraId="195125FE" w14:textId="56256C62" w:rsidR="00284EBB" w:rsidRPr="00284EBB" w:rsidRDefault="00284EBB" w:rsidP="00284EBB">
            <w:pPr>
              <w:jc w:val="center"/>
              <w:rPr>
                <w:sz w:val="20"/>
                <w:szCs w:val="20"/>
              </w:rPr>
            </w:pPr>
            <w:r w:rsidRPr="00284EBB">
              <w:rPr>
                <w:color w:val="000000"/>
                <w:sz w:val="18"/>
                <w:szCs w:val="18"/>
              </w:rPr>
              <w:t>335</w:t>
            </w:r>
          </w:p>
        </w:tc>
        <w:tc>
          <w:tcPr>
            <w:tcW w:w="430" w:type="dxa"/>
            <w:tcMar>
              <w:top w:w="0" w:type="dxa"/>
              <w:left w:w="30" w:type="dxa"/>
              <w:bottom w:w="0" w:type="dxa"/>
              <w:right w:w="30" w:type="dxa"/>
            </w:tcMar>
            <w:vAlign w:val="center"/>
          </w:tcPr>
          <w:p w14:paraId="592B4D1A" w14:textId="74BBD7CC" w:rsidR="00284EBB" w:rsidRPr="00284EBB" w:rsidRDefault="00284EBB" w:rsidP="00284EBB">
            <w:pPr>
              <w:jc w:val="center"/>
              <w:rPr>
                <w:sz w:val="20"/>
                <w:szCs w:val="20"/>
              </w:rPr>
            </w:pPr>
            <w:r w:rsidRPr="00284EBB">
              <w:rPr>
                <w:color w:val="000000"/>
                <w:sz w:val="18"/>
                <w:szCs w:val="18"/>
              </w:rPr>
              <w:t>295</w:t>
            </w:r>
          </w:p>
        </w:tc>
        <w:tc>
          <w:tcPr>
            <w:tcW w:w="428" w:type="dxa"/>
            <w:tcMar>
              <w:top w:w="0" w:type="dxa"/>
              <w:left w:w="30" w:type="dxa"/>
              <w:bottom w:w="0" w:type="dxa"/>
              <w:right w:w="30" w:type="dxa"/>
            </w:tcMar>
            <w:vAlign w:val="center"/>
          </w:tcPr>
          <w:p w14:paraId="6D39B163" w14:textId="65529209" w:rsidR="00284EBB" w:rsidRPr="00284EBB" w:rsidRDefault="00284EBB" w:rsidP="00284EBB">
            <w:pPr>
              <w:jc w:val="center"/>
              <w:rPr>
                <w:sz w:val="20"/>
                <w:szCs w:val="20"/>
              </w:rPr>
            </w:pPr>
            <w:r w:rsidRPr="00284EBB">
              <w:rPr>
                <w:color w:val="000000"/>
                <w:sz w:val="18"/>
                <w:szCs w:val="18"/>
              </w:rPr>
              <w:t>230</w:t>
            </w:r>
          </w:p>
        </w:tc>
        <w:tc>
          <w:tcPr>
            <w:tcW w:w="428" w:type="dxa"/>
            <w:tcMar>
              <w:top w:w="0" w:type="dxa"/>
              <w:left w:w="30" w:type="dxa"/>
              <w:bottom w:w="0" w:type="dxa"/>
              <w:right w:w="30" w:type="dxa"/>
            </w:tcMar>
            <w:vAlign w:val="center"/>
          </w:tcPr>
          <w:p w14:paraId="59572617" w14:textId="2BB956E3" w:rsidR="00284EBB" w:rsidRPr="00284EBB" w:rsidRDefault="00284EBB" w:rsidP="00284EBB">
            <w:pPr>
              <w:jc w:val="center"/>
              <w:rPr>
                <w:sz w:val="20"/>
                <w:szCs w:val="20"/>
              </w:rPr>
            </w:pPr>
            <w:r w:rsidRPr="00284EBB">
              <w:rPr>
                <w:color w:val="000000"/>
                <w:sz w:val="18"/>
                <w:szCs w:val="18"/>
              </w:rPr>
              <w:t>161</w:t>
            </w:r>
          </w:p>
        </w:tc>
        <w:tc>
          <w:tcPr>
            <w:tcW w:w="428" w:type="dxa"/>
            <w:tcMar>
              <w:top w:w="0" w:type="dxa"/>
              <w:left w:w="30" w:type="dxa"/>
              <w:bottom w:w="0" w:type="dxa"/>
              <w:right w:w="30" w:type="dxa"/>
            </w:tcMar>
            <w:vAlign w:val="center"/>
          </w:tcPr>
          <w:p w14:paraId="7F5D1565" w14:textId="0047005C" w:rsidR="00284EBB" w:rsidRPr="00284EBB" w:rsidRDefault="00284EBB" w:rsidP="00284EBB">
            <w:pPr>
              <w:jc w:val="center"/>
              <w:rPr>
                <w:sz w:val="20"/>
                <w:szCs w:val="20"/>
              </w:rPr>
            </w:pPr>
            <w:r w:rsidRPr="00284EBB">
              <w:rPr>
                <w:color w:val="000000"/>
                <w:sz w:val="18"/>
                <w:szCs w:val="18"/>
              </w:rPr>
              <w:t>120</w:t>
            </w:r>
          </w:p>
        </w:tc>
        <w:tc>
          <w:tcPr>
            <w:tcW w:w="572" w:type="dxa"/>
            <w:tcMar>
              <w:top w:w="0" w:type="dxa"/>
              <w:left w:w="30" w:type="dxa"/>
              <w:bottom w:w="0" w:type="dxa"/>
              <w:right w:w="30" w:type="dxa"/>
            </w:tcMar>
            <w:vAlign w:val="center"/>
          </w:tcPr>
          <w:p w14:paraId="310ACA1D" w14:textId="3EE57E3F" w:rsidR="00284EBB" w:rsidRPr="00284EBB" w:rsidRDefault="00284EBB" w:rsidP="00284EBB">
            <w:pPr>
              <w:jc w:val="center"/>
              <w:rPr>
                <w:sz w:val="20"/>
                <w:szCs w:val="20"/>
              </w:rPr>
            </w:pPr>
            <w:r w:rsidRPr="00284EBB">
              <w:rPr>
                <w:color w:val="000000"/>
                <w:sz w:val="18"/>
                <w:szCs w:val="18"/>
              </w:rPr>
              <w:t>52</w:t>
            </w:r>
          </w:p>
        </w:tc>
        <w:tc>
          <w:tcPr>
            <w:tcW w:w="430" w:type="dxa"/>
            <w:tcMar>
              <w:top w:w="0" w:type="dxa"/>
              <w:left w:w="30" w:type="dxa"/>
              <w:bottom w:w="0" w:type="dxa"/>
              <w:right w:w="30" w:type="dxa"/>
            </w:tcMar>
            <w:vAlign w:val="center"/>
          </w:tcPr>
          <w:p w14:paraId="05F88F48" w14:textId="052912E7" w:rsidR="00284EBB" w:rsidRPr="00284EBB" w:rsidRDefault="00284EBB" w:rsidP="00284EBB">
            <w:pPr>
              <w:jc w:val="center"/>
              <w:rPr>
                <w:sz w:val="20"/>
                <w:szCs w:val="20"/>
              </w:rPr>
            </w:pPr>
            <w:r w:rsidRPr="00284EBB">
              <w:rPr>
                <w:color w:val="000000"/>
                <w:sz w:val="18"/>
                <w:szCs w:val="18"/>
              </w:rPr>
              <w:t>11</w:t>
            </w:r>
          </w:p>
        </w:tc>
        <w:tc>
          <w:tcPr>
            <w:tcW w:w="579" w:type="dxa"/>
            <w:tcMar>
              <w:top w:w="0" w:type="dxa"/>
              <w:left w:w="30" w:type="dxa"/>
              <w:bottom w:w="0" w:type="dxa"/>
              <w:right w:w="30" w:type="dxa"/>
            </w:tcMar>
            <w:vAlign w:val="center"/>
          </w:tcPr>
          <w:p w14:paraId="2B9D8158" w14:textId="13C6EBE2" w:rsidR="00284EBB" w:rsidRPr="00284EBB" w:rsidRDefault="00284EBB" w:rsidP="00284EBB">
            <w:pPr>
              <w:jc w:val="center"/>
              <w:rPr>
                <w:sz w:val="20"/>
                <w:szCs w:val="20"/>
              </w:rPr>
            </w:pPr>
            <w:r w:rsidRPr="00284EBB">
              <w:rPr>
                <w:color w:val="000000"/>
                <w:sz w:val="18"/>
                <w:szCs w:val="18"/>
              </w:rPr>
              <w:t>2</w:t>
            </w:r>
          </w:p>
        </w:tc>
      </w:tr>
      <w:tr w:rsidR="00284EBB" w:rsidRPr="00284EBB" w14:paraId="76EC63C9" w14:textId="77777777" w:rsidTr="00284EBB">
        <w:trPr>
          <w:gridAfter w:val="1"/>
          <w:wAfter w:w="26" w:type="dxa"/>
          <w:cantSplit/>
          <w:trHeight w:hRule="exact" w:val="378"/>
          <w:jc w:val="center"/>
        </w:trPr>
        <w:tc>
          <w:tcPr>
            <w:tcW w:w="728" w:type="dxa"/>
            <w:tcMar>
              <w:top w:w="0" w:type="dxa"/>
              <w:left w:w="30" w:type="dxa"/>
              <w:bottom w:w="0" w:type="dxa"/>
              <w:right w:w="30" w:type="dxa"/>
            </w:tcMar>
            <w:vAlign w:val="center"/>
          </w:tcPr>
          <w:p w14:paraId="12CDD3B1" w14:textId="77777777" w:rsidR="00284EBB" w:rsidRPr="00284EBB" w:rsidRDefault="00284EBB" w:rsidP="00284EBB">
            <w:pPr>
              <w:spacing w:after="120"/>
              <w:jc w:val="center"/>
              <w:rPr>
                <w:color w:val="000000"/>
                <w:sz w:val="20"/>
                <w:szCs w:val="20"/>
                <w:lang w:eastAsia="hr-HR"/>
              </w:rPr>
            </w:pPr>
            <w:r w:rsidRPr="00284EBB">
              <w:rPr>
                <w:color w:val="000000"/>
                <w:sz w:val="20"/>
                <w:szCs w:val="20"/>
                <w:lang w:eastAsia="hr-HR"/>
              </w:rPr>
              <w:t>M</w:t>
            </w:r>
          </w:p>
        </w:tc>
        <w:tc>
          <w:tcPr>
            <w:tcW w:w="632" w:type="dxa"/>
            <w:tcMar>
              <w:top w:w="0" w:type="dxa"/>
              <w:left w:w="30" w:type="dxa"/>
              <w:bottom w:w="0" w:type="dxa"/>
              <w:right w:w="30" w:type="dxa"/>
            </w:tcMar>
            <w:vAlign w:val="center"/>
          </w:tcPr>
          <w:p w14:paraId="7D3EDBFA" w14:textId="5153E6E9" w:rsidR="00284EBB" w:rsidRPr="00284EBB" w:rsidRDefault="00284EBB" w:rsidP="00284EBB">
            <w:pPr>
              <w:jc w:val="center"/>
              <w:rPr>
                <w:sz w:val="20"/>
                <w:szCs w:val="20"/>
              </w:rPr>
            </w:pPr>
            <w:r w:rsidRPr="00284EBB">
              <w:rPr>
                <w:color w:val="000000"/>
                <w:sz w:val="18"/>
                <w:szCs w:val="18"/>
              </w:rPr>
              <w:t>1.850</w:t>
            </w:r>
          </w:p>
        </w:tc>
        <w:tc>
          <w:tcPr>
            <w:tcW w:w="478" w:type="dxa"/>
            <w:tcMar>
              <w:top w:w="0" w:type="dxa"/>
              <w:left w:w="30" w:type="dxa"/>
              <w:bottom w:w="0" w:type="dxa"/>
              <w:right w:w="30" w:type="dxa"/>
            </w:tcMar>
            <w:vAlign w:val="center"/>
          </w:tcPr>
          <w:p w14:paraId="6F8A0C3D" w14:textId="1ACE6020" w:rsidR="00284EBB" w:rsidRPr="00284EBB" w:rsidRDefault="00284EBB" w:rsidP="00284EBB">
            <w:pPr>
              <w:jc w:val="center"/>
              <w:rPr>
                <w:sz w:val="20"/>
                <w:szCs w:val="20"/>
              </w:rPr>
            </w:pPr>
            <w:r w:rsidRPr="00284EBB">
              <w:rPr>
                <w:color w:val="000000"/>
                <w:sz w:val="18"/>
                <w:szCs w:val="18"/>
              </w:rPr>
              <w:t>72</w:t>
            </w:r>
          </w:p>
        </w:tc>
        <w:tc>
          <w:tcPr>
            <w:tcW w:w="425" w:type="dxa"/>
            <w:tcMar>
              <w:top w:w="0" w:type="dxa"/>
              <w:left w:w="30" w:type="dxa"/>
              <w:bottom w:w="0" w:type="dxa"/>
              <w:right w:w="30" w:type="dxa"/>
            </w:tcMar>
            <w:vAlign w:val="center"/>
          </w:tcPr>
          <w:p w14:paraId="1E047B45" w14:textId="7A4A592E" w:rsidR="00284EBB" w:rsidRPr="00284EBB" w:rsidRDefault="00284EBB" w:rsidP="00284EBB">
            <w:pPr>
              <w:jc w:val="center"/>
              <w:rPr>
                <w:sz w:val="20"/>
                <w:szCs w:val="20"/>
              </w:rPr>
            </w:pPr>
            <w:r w:rsidRPr="00284EBB">
              <w:rPr>
                <w:color w:val="000000"/>
                <w:sz w:val="18"/>
                <w:szCs w:val="18"/>
              </w:rPr>
              <w:t>90</w:t>
            </w:r>
          </w:p>
        </w:tc>
        <w:tc>
          <w:tcPr>
            <w:tcW w:w="426" w:type="dxa"/>
            <w:tcMar>
              <w:top w:w="0" w:type="dxa"/>
              <w:left w:w="30" w:type="dxa"/>
              <w:bottom w:w="0" w:type="dxa"/>
              <w:right w:w="30" w:type="dxa"/>
            </w:tcMar>
            <w:vAlign w:val="center"/>
          </w:tcPr>
          <w:p w14:paraId="2CF9CA54" w14:textId="114C2456" w:rsidR="00284EBB" w:rsidRPr="00284EBB" w:rsidRDefault="00284EBB" w:rsidP="00284EBB">
            <w:pPr>
              <w:jc w:val="center"/>
              <w:rPr>
                <w:sz w:val="20"/>
                <w:szCs w:val="20"/>
              </w:rPr>
            </w:pPr>
            <w:r w:rsidRPr="00284EBB">
              <w:rPr>
                <w:color w:val="000000"/>
                <w:sz w:val="18"/>
                <w:szCs w:val="18"/>
              </w:rPr>
              <w:t>80</w:t>
            </w:r>
          </w:p>
        </w:tc>
        <w:tc>
          <w:tcPr>
            <w:tcW w:w="425" w:type="dxa"/>
            <w:tcMar>
              <w:top w:w="0" w:type="dxa"/>
              <w:left w:w="30" w:type="dxa"/>
              <w:bottom w:w="0" w:type="dxa"/>
              <w:right w:w="30" w:type="dxa"/>
            </w:tcMar>
            <w:vAlign w:val="center"/>
          </w:tcPr>
          <w:p w14:paraId="05D3BE34" w14:textId="311ABD00" w:rsidR="00284EBB" w:rsidRPr="00284EBB" w:rsidRDefault="00284EBB" w:rsidP="00284EBB">
            <w:pPr>
              <w:jc w:val="center"/>
              <w:rPr>
                <w:sz w:val="20"/>
                <w:szCs w:val="20"/>
              </w:rPr>
            </w:pPr>
            <w:r w:rsidRPr="00284EBB">
              <w:rPr>
                <w:color w:val="000000"/>
                <w:sz w:val="18"/>
                <w:szCs w:val="18"/>
              </w:rPr>
              <w:t>80</w:t>
            </w:r>
          </w:p>
        </w:tc>
        <w:tc>
          <w:tcPr>
            <w:tcW w:w="417" w:type="dxa"/>
            <w:tcMar>
              <w:top w:w="0" w:type="dxa"/>
              <w:left w:w="30" w:type="dxa"/>
              <w:bottom w:w="0" w:type="dxa"/>
              <w:right w:w="30" w:type="dxa"/>
            </w:tcMar>
            <w:vAlign w:val="center"/>
          </w:tcPr>
          <w:p w14:paraId="27348185" w14:textId="69D186F5" w:rsidR="00284EBB" w:rsidRPr="00284EBB" w:rsidRDefault="00284EBB" w:rsidP="00284EBB">
            <w:pPr>
              <w:jc w:val="center"/>
              <w:rPr>
                <w:sz w:val="20"/>
                <w:szCs w:val="20"/>
              </w:rPr>
            </w:pPr>
            <w:r w:rsidRPr="00284EBB">
              <w:rPr>
                <w:color w:val="000000"/>
                <w:sz w:val="18"/>
                <w:szCs w:val="18"/>
              </w:rPr>
              <w:t>105</w:t>
            </w:r>
          </w:p>
        </w:tc>
        <w:tc>
          <w:tcPr>
            <w:tcW w:w="522" w:type="dxa"/>
            <w:tcMar>
              <w:top w:w="0" w:type="dxa"/>
              <w:left w:w="30" w:type="dxa"/>
              <w:bottom w:w="0" w:type="dxa"/>
              <w:right w:w="30" w:type="dxa"/>
            </w:tcMar>
            <w:vAlign w:val="center"/>
          </w:tcPr>
          <w:p w14:paraId="2459A0BD" w14:textId="26335CAB" w:rsidR="00284EBB" w:rsidRPr="00284EBB" w:rsidRDefault="00284EBB" w:rsidP="00284EBB">
            <w:pPr>
              <w:jc w:val="center"/>
              <w:rPr>
                <w:sz w:val="20"/>
                <w:szCs w:val="20"/>
              </w:rPr>
            </w:pPr>
            <w:r w:rsidRPr="00284EBB">
              <w:rPr>
                <w:color w:val="000000"/>
                <w:sz w:val="18"/>
                <w:szCs w:val="18"/>
              </w:rPr>
              <w:t>107</w:t>
            </w:r>
          </w:p>
        </w:tc>
        <w:tc>
          <w:tcPr>
            <w:tcW w:w="480" w:type="dxa"/>
            <w:tcMar>
              <w:top w:w="0" w:type="dxa"/>
              <w:left w:w="30" w:type="dxa"/>
              <w:bottom w:w="0" w:type="dxa"/>
              <w:right w:w="30" w:type="dxa"/>
            </w:tcMar>
            <w:vAlign w:val="center"/>
          </w:tcPr>
          <w:p w14:paraId="1D7828D6" w14:textId="1B76C2AC" w:rsidR="00284EBB" w:rsidRPr="00284EBB" w:rsidRDefault="00284EBB" w:rsidP="00284EBB">
            <w:pPr>
              <w:jc w:val="center"/>
              <w:rPr>
                <w:sz w:val="20"/>
                <w:szCs w:val="20"/>
              </w:rPr>
            </w:pPr>
            <w:r w:rsidRPr="00284EBB">
              <w:rPr>
                <w:color w:val="000000"/>
                <w:sz w:val="18"/>
                <w:szCs w:val="18"/>
              </w:rPr>
              <w:t>88</w:t>
            </w:r>
          </w:p>
        </w:tc>
        <w:tc>
          <w:tcPr>
            <w:tcW w:w="431" w:type="dxa"/>
            <w:tcMar>
              <w:top w:w="0" w:type="dxa"/>
              <w:left w:w="30" w:type="dxa"/>
              <w:bottom w:w="0" w:type="dxa"/>
              <w:right w:w="30" w:type="dxa"/>
            </w:tcMar>
            <w:vAlign w:val="center"/>
          </w:tcPr>
          <w:p w14:paraId="25C359BC" w14:textId="3616FCF4" w:rsidR="00284EBB" w:rsidRPr="00284EBB" w:rsidRDefault="00284EBB" w:rsidP="00284EBB">
            <w:pPr>
              <w:jc w:val="center"/>
              <w:rPr>
                <w:sz w:val="20"/>
                <w:szCs w:val="20"/>
              </w:rPr>
            </w:pPr>
            <w:r w:rsidRPr="00284EBB">
              <w:rPr>
                <w:color w:val="000000"/>
                <w:sz w:val="18"/>
                <w:szCs w:val="18"/>
              </w:rPr>
              <w:t>122</w:t>
            </w:r>
          </w:p>
        </w:tc>
        <w:tc>
          <w:tcPr>
            <w:tcW w:w="563" w:type="dxa"/>
            <w:tcMar>
              <w:top w:w="0" w:type="dxa"/>
              <w:left w:w="30" w:type="dxa"/>
              <w:bottom w:w="0" w:type="dxa"/>
              <w:right w:w="30" w:type="dxa"/>
            </w:tcMar>
            <w:vAlign w:val="center"/>
          </w:tcPr>
          <w:p w14:paraId="5256396B" w14:textId="2AF2E686" w:rsidR="00284EBB" w:rsidRPr="00284EBB" w:rsidRDefault="00284EBB" w:rsidP="00284EBB">
            <w:pPr>
              <w:jc w:val="center"/>
              <w:rPr>
                <w:sz w:val="20"/>
                <w:szCs w:val="20"/>
              </w:rPr>
            </w:pPr>
            <w:r w:rsidRPr="00284EBB">
              <w:rPr>
                <w:color w:val="000000"/>
                <w:sz w:val="18"/>
                <w:szCs w:val="18"/>
              </w:rPr>
              <w:t>124</w:t>
            </w:r>
          </w:p>
        </w:tc>
        <w:tc>
          <w:tcPr>
            <w:tcW w:w="437" w:type="dxa"/>
            <w:tcMar>
              <w:top w:w="0" w:type="dxa"/>
              <w:left w:w="30" w:type="dxa"/>
              <w:bottom w:w="0" w:type="dxa"/>
              <w:right w:w="30" w:type="dxa"/>
            </w:tcMar>
            <w:vAlign w:val="center"/>
          </w:tcPr>
          <w:p w14:paraId="50E59995" w14:textId="438259E7" w:rsidR="00284EBB" w:rsidRPr="00284EBB" w:rsidRDefault="00284EBB" w:rsidP="00284EBB">
            <w:pPr>
              <w:jc w:val="center"/>
              <w:rPr>
                <w:sz w:val="20"/>
                <w:szCs w:val="20"/>
              </w:rPr>
            </w:pPr>
            <w:r w:rsidRPr="00284EBB">
              <w:rPr>
                <w:color w:val="000000"/>
                <w:sz w:val="18"/>
                <w:szCs w:val="18"/>
              </w:rPr>
              <w:t>135</w:t>
            </w:r>
          </w:p>
        </w:tc>
        <w:tc>
          <w:tcPr>
            <w:tcW w:w="430" w:type="dxa"/>
            <w:tcMar>
              <w:top w:w="0" w:type="dxa"/>
              <w:left w:w="30" w:type="dxa"/>
              <w:bottom w:w="0" w:type="dxa"/>
              <w:right w:w="30" w:type="dxa"/>
            </w:tcMar>
            <w:vAlign w:val="center"/>
          </w:tcPr>
          <w:p w14:paraId="1341CF8F" w14:textId="7ABFC7BC" w:rsidR="00284EBB" w:rsidRPr="00284EBB" w:rsidRDefault="00284EBB" w:rsidP="00284EBB">
            <w:pPr>
              <w:jc w:val="center"/>
              <w:rPr>
                <w:sz w:val="20"/>
                <w:szCs w:val="20"/>
              </w:rPr>
            </w:pPr>
            <w:r w:rsidRPr="00284EBB">
              <w:rPr>
                <w:color w:val="000000"/>
                <w:sz w:val="18"/>
                <w:szCs w:val="18"/>
              </w:rPr>
              <w:t>140</w:t>
            </w:r>
          </w:p>
        </w:tc>
        <w:tc>
          <w:tcPr>
            <w:tcW w:w="428" w:type="dxa"/>
            <w:tcMar>
              <w:top w:w="0" w:type="dxa"/>
              <w:left w:w="30" w:type="dxa"/>
              <w:bottom w:w="0" w:type="dxa"/>
              <w:right w:w="30" w:type="dxa"/>
            </w:tcMar>
            <w:vAlign w:val="center"/>
          </w:tcPr>
          <w:p w14:paraId="5EC4600A" w14:textId="2A5E68D1" w:rsidR="00284EBB" w:rsidRPr="00284EBB" w:rsidRDefault="00284EBB" w:rsidP="00284EBB">
            <w:pPr>
              <w:jc w:val="center"/>
              <w:rPr>
                <w:sz w:val="20"/>
                <w:szCs w:val="20"/>
              </w:rPr>
            </w:pPr>
            <w:r w:rsidRPr="00284EBB">
              <w:rPr>
                <w:color w:val="000000"/>
                <w:sz w:val="18"/>
                <w:szCs w:val="18"/>
              </w:rPr>
              <w:t>156</w:t>
            </w:r>
          </w:p>
        </w:tc>
        <w:tc>
          <w:tcPr>
            <w:tcW w:w="568" w:type="dxa"/>
            <w:tcMar>
              <w:top w:w="0" w:type="dxa"/>
              <w:left w:w="30" w:type="dxa"/>
              <w:bottom w:w="0" w:type="dxa"/>
              <w:right w:w="30" w:type="dxa"/>
            </w:tcMar>
            <w:vAlign w:val="center"/>
          </w:tcPr>
          <w:p w14:paraId="2EA5373A" w14:textId="02E7D499" w:rsidR="00284EBB" w:rsidRPr="00284EBB" w:rsidRDefault="00284EBB" w:rsidP="00284EBB">
            <w:pPr>
              <w:jc w:val="center"/>
              <w:rPr>
                <w:sz w:val="20"/>
                <w:szCs w:val="20"/>
              </w:rPr>
            </w:pPr>
            <w:r w:rsidRPr="00284EBB">
              <w:rPr>
                <w:color w:val="000000"/>
                <w:sz w:val="18"/>
                <w:szCs w:val="18"/>
              </w:rPr>
              <w:t>156</w:t>
            </w:r>
          </w:p>
        </w:tc>
        <w:tc>
          <w:tcPr>
            <w:tcW w:w="430" w:type="dxa"/>
            <w:tcMar>
              <w:top w:w="0" w:type="dxa"/>
              <w:left w:w="30" w:type="dxa"/>
              <w:bottom w:w="0" w:type="dxa"/>
              <w:right w:w="30" w:type="dxa"/>
            </w:tcMar>
            <w:vAlign w:val="center"/>
          </w:tcPr>
          <w:p w14:paraId="13446C83" w14:textId="12D3ADAD" w:rsidR="00284EBB" w:rsidRPr="00284EBB" w:rsidRDefault="00284EBB" w:rsidP="00284EBB">
            <w:pPr>
              <w:jc w:val="center"/>
              <w:rPr>
                <w:sz w:val="20"/>
                <w:szCs w:val="20"/>
              </w:rPr>
            </w:pPr>
            <w:r w:rsidRPr="00284EBB">
              <w:rPr>
                <w:color w:val="000000"/>
                <w:sz w:val="18"/>
                <w:szCs w:val="18"/>
              </w:rPr>
              <w:t>157</w:t>
            </w:r>
          </w:p>
        </w:tc>
        <w:tc>
          <w:tcPr>
            <w:tcW w:w="428" w:type="dxa"/>
            <w:tcMar>
              <w:top w:w="0" w:type="dxa"/>
              <w:left w:w="30" w:type="dxa"/>
              <w:bottom w:w="0" w:type="dxa"/>
              <w:right w:w="30" w:type="dxa"/>
            </w:tcMar>
            <w:vAlign w:val="center"/>
          </w:tcPr>
          <w:p w14:paraId="43039928" w14:textId="5DBA9340" w:rsidR="00284EBB" w:rsidRPr="00284EBB" w:rsidRDefault="00284EBB" w:rsidP="00284EBB">
            <w:pPr>
              <w:jc w:val="center"/>
              <w:rPr>
                <w:sz w:val="20"/>
                <w:szCs w:val="20"/>
              </w:rPr>
            </w:pPr>
            <w:r w:rsidRPr="00284EBB">
              <w:rPr>
                <w:color w:val="000000"/>
                <w:sz w:val="18"/>
                <w:szCs w:val="18"/>
              </w:rPr>
              <w:t>99</w:t>
            </w:r>
          </w:p>
        </w:tc>
        <w:tc>
          <w:tcPr>
            <w:tcW w:w="428" w:type="dxa"/>
            <w:tcMar>
              <w:top w:w="0" w:type="dxa"/>
              <w:left w:w="30" w:type="dxa"/>
              <w:bottom w:w="0" w:type="dxa"/>
              <w:right w:w="30" w:type="dxa"/>
            </w:tcMar>
            <w:vAlign w:val="center"/>
          </w:tcPr>
          <w:p w14:paraId="7C177CE1" w14:textId="59AFE114" w:rsidR="00284EBB" w:rsidRPr="00284EBB" w:rsidRDefault="00284EBB" w:rsidP="00284EBB">
            <w:pPr>
              <w:jc w:val="center"/>
              <w:rPr>
                <w:sz w:val="20"/>
                <w:szCs w:val="20"/>
              </w:rPr>
            </w:pPr>
            <w:r w:rsidRPr="00284EBB">
              <w:rPr>
                <w:color w:val="000000"/>
                <w:sz w:val="18"/>
                <w:szCs w:val="18"/>
              </w:rPr>
              <w:t>74</w:t>
            </w:r>
          </w:p>
        </w:tc>
        <w:tc>
          <w:tcPr>
            <w:tcW w:w="428" w:type="dxa"/>
            <w:tcMar>
              <w:top w:w="0" w:type="dxa"/>
              <w:left w:w="30" w:type="dxa"/>
              <w:bottom w:w="0" w:type="dxa"/>
              <w:right w:w="30" w:type="dxa"/>
            </w:tcMar>
            <w:vAlign w:val="center"/>
          </w:tcPr>
          <w:p w14:paraId="2C1EAC6A" w14:textId="4B5AAC82" w:rsidR="00284EBB" w:rsidRPr="00284EBB" w:rsidRDefault="00284EBB" w:rsidP="00284EBB">
            <w:pPr>
              <w:jc w:val="center"/>
              <w:rPr>
                <w:sz w:val="20"/>
                <w:szCs w:val="20"/>
              </w:rPr>
            </w:pPr>
            <w:r w:rsidRPr="00284EBB">
              <w:rPr>
                <w:color w:val="000000"/>
                <w:sz w:val="18"/>
                <w:szCs w:val="18"/>
              </w:rPr>
              <w:t>46</w:t>
            </w:r>
          </w:p>
        </w:tc>
        <w:tc>
          <w:tcPr>
            <w:tcW w:w="572" w:type="dxa"/>
            <w:tcMar>
              <w:top w:w="0" w:type="dxa"/>
              <w:left w:w="30" w:type="dxa"/>
              <w:bottom w:w="0" w:type="dxa"/>
              <w:right w:w="30" w:type="dxa"/>
            </w:tcMar>
            <w:vAlign w:val="center"/>
          </w:tcPr>
          <w:p w14:paraId="2FC92EE8" w14:textId="7098D4CF" w:rsidR="00284EBB" w:rsidRPr="00284EBB" w:rsidRDefault="00284EBB" w:rsidP="00284EBB">
            <w:pPr>
              <w:jc w:val="center"/>
              <w:rPr>
                <w:sz w:val="20"/>
                <w:szCs w:val="20"/>
              </w:rPr>
            </w:pPr>
            <w:r w:rsidRPr="00284EBB">
              <w:rPr>
                <w:color w:val="000000"/>
                <w:sz w:val="18"/>
                <w:szCs w:val="18"/>
              </w:rPr>
              <w:t>17</w:t>
            </w:r>
          </w:p>
        </w:tc>
        <w:tc>
          <w:tcPr>
            <w:tcW w:w="430" w:type="dxa"/>
            <w:tcMar>
              <w:top w:w="0" w:type="dxa"/>
              <w:left w:w="30" w:type="dxa"/>
              <w:bottom w:w="0" w:type="dxa"/>
              <w:right w:w="30" w:type="dxa"/>
            </w:tcMar>
            <w:vAlign w:val="center"/>
          </w:tcPr>
          <w:p w14:paraId="5419504C" w14:textId="32290462" w:rsidR="00284EBB" w:rsidRPr="00284EBB" w:rsidRDefault="00284EBB" w:rsidP="00284EBB">
            <w:pPr>
              <w:jc w:val="center"/>
              <w:rPr>
                <w:sz w:val="20"/>
                <w:szCs w:val="20"/>
              </w:rPr>
            </w:pPr>
            <w:r w:rsidRPr="00284EBB">
              <w:rPr>
                <w:color w:val="000000"/>
                <w:sz w:val="18"/>
                <w:szCs w:val="18"/>
              </w:rPr>
              <w:t>1</w:t>
            </w:r>
          </w:p>
        </w:tc>
        <w:tc>
          <w:tcPr>
            <w:tcW w:w="579" w:type="dxa"/>
            <w:tcMar>
              <w:top w:w="0" w:type="dxa"/>
              <w:left w:w="30" w:type="dxa"/>
              <w:bottom w:w="0" w:type="dxa"/>
              <w:right w:w="30" w:type="dxa"/>
            </w:tcMar>
            <w:vAlign w:val="center"/>
          </w:tcPr>
          <w:p w14:paraId="6A2A6187" w14:textId="6A99EEC1" w:rsidR="00284EBB" w:rsidRPr="00284EBB" w:rsidRDefault="00284EBB" w:rsidP="00284EBB">
            <w:pPr>
              <w:jc w:val="center"/>
              <w:rPr>
                <w:sz w:val="20"/>
                <w:szCs w:val="20"/>
              </w:rPr>
            </w:pPr>
            <w:r w:rsidRPr="00284EBB">
              <w:rPr>
                <w:color w:val="000000"/>
                <w:sz w:val="18"/>
                <w:szCs w:val="18"/>
              </w:rPr>
              <w:t>1</w:t>
            </w:r>
          </w:p>
        </w:tc>
      </w:tr>
      <w:tr w:rsidR="00284EBB" w:rsidRPr="00127984" w14:paraId="2B0CE1E1" w14:textId="77777777" w:rsidTr="00284EBB">
        <w:trPr>
          <w:gridAfter w:val="1"/>
          <w:wAfter w:w="26" w:type="dxa"/>
          <w:cantSplit/>
          <w:trHeight w:hRule="exact" w:val="513"/>
          <w:jc w:val="center"/>
        </w:trPr>
        <w:tc>
          <w:tcPr>
            <w:tcW w:w="728" w:type="dxa"/>
            <w:tcMar>
              <w:top w:w="0" w:type="dxa"/>
              <w:left w:w="30" w:type="dxa"/>
              <w:bottom w:w="0" w:type="dxa"/>
              <w:right w:w="30" w:type="dxa"/>
            </w:tcMar>
            <w:vAlign w:val="center"/>
          </w:tcPr>
          <w:p w14:paraId="65BD1DDD" w14:textId="77777777" w:rsidR="00284EBB" w:rsidRPr="00284EBB" w:rsidRDefault="00284EBB" w:rsidP="00284EBB">
            <w:pPr>
              <w:spacing w:after="120"/>
              <w:jc w:val="center"/>
              <w:rPr>
                <w:color w:val="000000"/>
                <w:sz w:val="20"/>
                <w:szCs w:val="20"/>
                <w:lang w:eastAsia="hr-HR"/>
              </w:rPr>
            </w:pPr>
            <w:r w:rsidRPr="00284EBB">
              <w:rPr>
                <w:color w:val="000000"/>
                <w:sz w:val="20"/>
                <w:szCs w:val="20"/>
                <w:lang w:eastAsia="hr-HR"/>
              </w:rPr>
              <w:t>Ž</w:t>
            </w:r>
          </w:p>
        </w:tc>
        <w:tc>
          <w:tcPr>
            <w:tcW w:w="632" w:type="dxa"/>
            <w:tcMar>
              <w:top w:w="0" w:type="dxa"/>
              <w:left w:w="30" w:type="dxa"/>
              <w:bottom w:w="0" w:type="dxa"/>
              <w:right w:w="30" w:type="dxa"/>
            </w:tcMar>
            <w:vAlign w:val="center"/>
          </w:tcPr>
          <w:p w14:paraId="232F8D44" w14:textId="2E694312" w:rsidR="00284EBB" w:rsidRPr="00284EBB" w:rsidRDefault="00284EBB" w:rsidP="00284EBB">
            <w:pPr>
              <w:jc w:val="center"/>
              <w:rPr>
                <w:sz w:val="20"/>
                <w:szCs w:val="20"/>
              </w:rPr>
            </w:pPr>
            <w:r w:rsidRPr="00284EBB">
              <w:rPr>
                <w:color w:val="000000"/>
                <w:sz w:val="18"/>
                <w:szCs w:val="18"/>
              </w:rPr>
              <w:t>1.883</w:t>
            </w:r>
          </w:p>
        </w:tc>
        <w:tc>
          <w:tcPr>
            <w:tcW w:w="478" w:type="dxa"/>
            <w:tcMar>
              <w:top w:w="0" w:type="dxa"/>
              <w:left w:w="30" w:type="dxa"/>
              <w:bottom w:w="0" w:type="dxa"/>
              <w:right w:w="30" w:type="dxa"/>
            </w:tcMar>
            <w:vAlign w:val="center"/>
          </w:tcPr>
          <w:p w14:paraId="724B2558" w14:textId="173EE508" w:rsidR="00284EBB" w:rsidRPr="00284EBB" w:rsidRDefault="00284EBB" w:rsidP="00284EBB">
            <w:pPr>
              <w:jc w:val="center"/>
              <w:rPr>
                <w:sz w:val="20"/>
                <w:szCs w:val="20"/>
              </w:rPr>
            </w:pPr>
            <w:r w:rsidRPr="00284EBB">
              <w:rPr>
                <w:color w:val="000000"/>
                <w:sz w:val="18"/>
                <w:szCs w:val="18"/>
              </w:rPr>
              <w:t>76</w:t>
            </w:r>
          </w:p>
        </w:tc>
        <w:tc>
          <w:tcPr>
            <w:tcW w:w="425" w:type="dxa"/>
            <w:tcMar>
              <w:top w:w="0" w:type="dxa"/>
              <w:left w:w="30" w:type="dxa"/>
              <w:bottom w:w="0" w:type="dxa"/>
              <w:right w:w="30" w:type="dxa"/>
            </w:tcMar>
            <w:vAlign w:val="center"/>
          </w:tcPr>
          <w:p w14:paraId="47E49149" w14:textId="62E50F10" w:rsidR="00284EBB" w:rsidRPr="00284EBB" w:rsidRDefault="00284EBB" w:rsidP="00284EBB">
            <w:pPr>
              <w:jc w:val="center"/>
              <w:rPr>
                <w:sz w:val="20"/>
                <w:szCs w:val="20"/>
              </w:rPr>
            </w:pPr>
            <w:r w:rsidRPr="00284EBB">
              <w:rPr>
                <w:color w:val="000000"/>
                <w:sz w:val="18"/>
                <w:szCs w:val="18"/>
              </w:rPr>
              <w:t>81</w:t>
            </w:r>
          </w:p>
        </w:tc>
        <w:tc>
          <w:tcPr>
            <w:tcW w:w="426" w:type="dxa"/>
            <w:tcMar>
              <w:top w:w="0" w:type="dxa"/>
              <w:left w:w="30" w:type="dxa"/>
              <w:bottom w:w="0" w:type="dxa"/>
              <w:right w:w="30" w:type="dxa"/>
            </w:tcMar>
            <w:vAlign w:val="center"/>
          </w:tcPr>
          <w:p w14:paraId="26A68226" w14:textId="087FCAA2" w:rsidR="00284EBB" w:rsidRPr="00284EBB" w:rsidRDefault="00284EBB" w:rsidP="00284EBB">
            <w:pPr>
              <w:jc w:val="center"/>
              <w:rPr>
                <w:sz w:val="20"/>
                <w:szCs w:val="20"/>
              </w:rPr>
            </w:pPr>
            <w:r w:rsidRPr="00284EBB">
              <w:rPr>
                <w:color w:val="000000"/>
                <w:sz w:val="18"/>
                <w:szCs w:val="18"/>
              </w:rPr>
              <w:t>77</w:t>
            </w:r>
          </w:p>
        </w:tc>
        <w:tc>
          <w:tcPr>
            <w:tcW w:w="425" w:type="dxa"/>
            <w:tcMar>
              <w:top w:w="0" w:type="dxa"/>
              <w:left w:w="30" w:type="dxa"/>
              <w:bottom w:w="0" w:type="dxa"/>
              <w:right w:w="30" w:type="dxa"/>
            </w:tcMar>
            <w:vAlign w:val="center"/>
          </w:tcPr>
          <w:p w14:paraId="5CDBC378" w14:textId="298D58F5" w:rsidR="00284EBB" w:rsidRPr="00284EBB" w:rsidRDefault="00284EBB" w:rsidP="00284EBB">
            <w:pPr>
              <w:jc w:val="center"/>
              <w:rPr>
                <w:sz w:val="20"/>
                <w:szCs w:val="20"/>
              </w:rPr>
            </w:pPr>
            <w:r w:rsidRPr="00284EBB">
              <w:rPr>
                <w:color w:val="000000"/>
                <w:sz w:val="18"/>
                <w:szCs w:val="18"/>
              </w:rPr>
              <w:t>97</w:t>
            </w:r>
          </w:p>
        </w:tc>
        <w:tc>
          <w:tcPr>
            <w:tcW w:w="417" w:type="dxa"/>
            <w:tcMar>
              <w:top w:w="0" w:type="dxa"/>
              <w:left w:w="30" w:type="dxa"/>
              <w:bottom w:w="0" w:type="dxa"/>
              <w:right w:w="30" w:type="dxa"/>
            </w:tcMar>
            <w:vAlign w:val="center"/>
          </w:tcPr>
          <w:p w14:paraId="75E6C05C" w14:textId="2E9A7A02" w:rsidR="00284EBB" w:rsidRPr="00284EBB" w:rsidRDefault="00284EBB" w:rsidP="00284EBB">
            <w:pPr>
              <w:jc w:val="center"/>
              <w:rPr>
                <w:sz w:val="20"/>
                <w:szCs w:val="20"/>
              </w:rPr>
            </w:pPr>
            <w:r w:rsidRPr="00284EBB">
              <w:rPr>
                <w:color w:val="000000"/>
                <w:sz w:val="18"/>
                <w:szCs w:val="18"/>
              </w:rPr>
              <w:t>107</w:t>
            </w:r>
          </w:p>
        </w:tc>
        <w:tc>
          <w:tcPr>
            <w:tcW w:w="522" w:type="dxa"/>
            <w:tcMar>
              <w:top w:w="0" w:type="dxa"/>
              <w:left w:w="30" w:type="dxa"/>
              <w:bottom w:w="0" w:type="dxa"/>
              <w:right w:w="30" w:type="dxa"/>
            </w:tcMar>
            <w:vAlign w:val="center"/>
          </w:tcPr>
          <w:p w14:paraId="306E8D99" w14:textId="774771BE" w:rsidR="00284EBB" w:rsidRPr="00284EBB" w:rsidRDefault="00284EBB" w:rsidP="00284EBB">
            <w:pPr>
              <w:jc w:val="center"/>
              <w:rPr>
                <w:sz w:val="20"/>
                <w:szCs w:val="20"/>
              </w:rPr>
            </w:pPr>
            <w:r w:rsidRPr="00284EBB">
              <w:rPr>
                <w:color w:val="000000"/>
                <w:sz w:val="18"/>
                <w:szCs w:val="18"/>
              </w:rPr>
              <w:t>81</w:t>
            </w:r>
          </w:p>
        </w:tc>
        <w:tc>
          <w:tcPr>
            <w:tcW w:w="480" w:type="dxa"/>
            <w:tcMar>
              <w:top w:w="0" w:type="dxa"/>
              <w:left w:w="30" w:type="dxa"/>
              <w:bottom w:w="0" w:type="dxa"/>
              <w:right w:w="30" w:type="dxa"/>
            </w:tcMar>
            <w:vAlign w:val="center"/>
          </w:tcPr>
          <w:p w14:paraId="1C3AE9F2" w14:textId="0AE3901F" w:rsidR="00284EBB" w:rsidRPr="00284EBB" w:rsidRDefault="00284EBB" w:rsidP="00284EBB">
            <w:pPr>
              <w:jc w:val="center"/>
              <w:rPr>
                <w:sz w:val="20"/>
                <w:szCs w:val="20"/>
              </w:rPr>
            </w:pPr>
            <w:r w:rsidRPr="00284EBB">
              <w:rPr>
                <w:color w:val="000000"/>
                <w:sz w:val="18"/>
                <w:szCs w:val="18"/>
              </w:rPr>
              <w:t>96</w:t>
            </w:r>
          </w:p>
        </w:tc>
        <w:tc>
          <w:tcPr>
            <w:tcW w:w="431" w:type="dxa"/>
            <w:tcMar>
              <w:top w:w="0" w:type="dxa"/>
              <w:left w:w="30" w:type="dxa"/>
              <w:bottom w:w="0" w:type="dxa"/>
              <w:right w:w="30" w:type="dxa"/>
            </w:tcMar>
            <w:vAlign w:val="center"/>
          </w:tcPr>
          <w:p w14:paraId="1B2DA7B5" w14:textId="571C9FBF" w:rsidR="00284EBB" w:rsidRPr="00284EBB" w:rsidRDefault="00284EBB" w:rsidP="00284EBB">
            <w:pPr>
              <w:jc w:val="center"/>
              <w:rPr>
                <w:sz w:val="20"/>
                <w:szCs w:val="20"/>
              </w:rPr>
            </w:pPr>
            <w:r w:rsidRPr="00284EBB">
              <w:rPr>
                <w:color w:val="000000"/>
                <w:sz w:val="18"/>
                <w:szCs w:val="18"/>
              </w:rPr>
              <w:t>101</w:t>
            </w:r>
          </w:p>
        </w:tc>
        <w:tc>
          <w:tcPr>
            <w:tcW w:w="563" w:type="dxa"/>
            <w:tcMar>
              <w:top w:w="0" w:type="dxa"/>
              <w:left w:w="30" w:type="dxa"/>
              <w:bottom w:w="0" w:type="dxa"/>
              <w:right w:w="30" w:type="dxa"/>
            </w:tcMar>
            <w:vAlign w:val="center"/>
          </w:tcPr>
          <w:p w14:paraId="41878679" w14:textId="00293BDB" w:rsidR="00284EBB" w:rsidRPr="00284EBB" w:rsidRDefault="00284EBB" w:rsidP="00284EBB">
            <w:pPr>
              <w:jc w:val="center"/>
              <w:rPr>
                <w:sz w:val="20"/>
                <w:szCs w:val="20"/>
              </w:rPr>
            </w:pPr>
            <w:r w:rsidRPr="00284EBB">
              <w:rPr>
                <w:color w:val="000000"/>
                <w:sz w:val="18"/>
                <w:szCs w:val="18"/>
              </w:rPr>
              <w:t>121</w:t>
            </w:r>
          </w:p>
        </w:tc>
        <w:tc>
          <w:tcPr>
            <w:tcW w:w="437" w:type="dxa"/>
            <w:tcMar>
              <w:top w:w="0" w:type="dxa"/>
              <w:left w:w="30" w:type="dxa"/>
              <w:bottom w:w="0" w:type="dxa"/>
              <w:right w:w="30" w:type="dxa"/>
            </w:tcMar>
            <w:vAlign w:val="center"/>
          </w:tcPr>
          <w:p w14:paraId="073EA0E2" w14:textId="48E9EF63" w:rsidR="00284EBB" w:rsidRPr="00284EBB" w:rsidRDefault="00284EBB" w:rsidP="00284EBB">
            <w:pPr>
              <w:jc w:val="center"/>
              <w:rPr>
                <w:sz w:val="20"/>
                <w:szCs w:val="20"/>
              </w:rPr>
            </w:pPr>
            <w:r w:rsidRPr="00284EBB">
              <w:rPr>
                <w:color w:val="000000"/>
                <w:sz w:val="18"/>
                <w:szCs w:val="18"/>
              </w:rPr>
              <w:t>114</w:t>
            </w:r>
          </w:p>
        </w:tc>
        <w:tc>
          <w:tcPr>
            <w:tcW w:w="430" w:type="dxa"/>
            <w:tcMar>
              <w:top w:w="0" w:type="dxa"/>
              <w:left w:w="30" w:type="dxa"/>
              <w:bottom w:w="0" w:type="dxa"/>
              <w:right w:w="30" w:type="dxa"/>
            </w:tcMar>
            <w:vAlign w:val="center"/>
          </w:tcPr>
          <w:p w14:paraId="08AEB82D" w14:textId="519196F6" w:rsidR="00284EBB" w:rsidRPr="00284EBB" w:rsidRDefault="00284EBB" w:rsidP="00284EBB">
            <w:pPr>
              <w:jc w:val="center"/>
              <w:rPr>
                <w:sz w:val="20"/>
                <w:szCs w:val="20"/>
              </w:rPr>
            </w:pPr>
            <w:r w:rsidRPr="00284EBB">
              <w:rPr>
                <w:color w:val="000000"/>
                <w:sz w:val="18"/>
                <w:szCs w:val="18"/>
              </w:rPr>
              <w:t>145</w:t>
            </w:r>
          </w:p>
        </w:tc>
        <w:tc>
          <w:tcPr>
            <w:tcW w:w="428" w:type="dxa"/>
            <w:tcMar>
              <w:top w:w="0" w:type="dxa"/>
              <w:left w:w="30" w:type="dxa"/>
              <w:bottom w:w="0" w:type="dxa"/>
              <w:right w:w="30" w:type="dxa"/>
            </w:tcMar>
            <w:vAlign w:val="center"/>
          </w:tcPr>
          <w:p w14:paraId="31DC410F" w14:textId="5959361B" w:rsidR="00284EBB" w:rsidRPr="00284EBB" w:rsidRDefault="00284EBB" w:rsidP="00284EBB">
            <w:pPr>
              <w:jc w:val="center"/>
              <w:rPr>
                <w:sz w:val="20"/>
                <w:szCs w:val="20"/>
              </w:rPr>
            </w:pPr>
            <w:r w:rsidRPr="00284EBB">
              <w:rPr>
                <w:color w:val="000000"/>
                <w:sz w:val="18"/>
                <w:szCs w:val="18"/>
              </w:rPr>
              <w:t>132</w:t>
            </w:r>
          </w:p>
        </w:tc>
        <w:tc>
          <w:tcPr>
            <w:tcW w:w="568" w:type="dxa"/>
            <w:tcMar>
              <w:top w:w="0" w:type="dxa"/>
              <w:left w:w="30" w:type="dxa"/>
              <w:bottom w:w="0" w:type="dxa"/>
              <w:right w:w="30" w:type="dxa"/>
            </w:tcMar>
            <w:vAlign w:val="center"/>
          </w:tcPr>
          <w:p w14:paraId="69B8A474" w14:textId="4E7D8260" w:rsidR="00284EBB" w:rsidRPr="00284EBB" w:rsidRDefault="00284EBB" w:rsidP="00284EBB">
            <w:pPr>
              <w:jc w:val="center"/>
              <w:rPr>
                <w:sz w:val="20"/>
                <w:szCs w:val="20"/>
              </w:rPr>
            </w:pPr>
            <w:r w:rsidRPr="00284EBB">
              <w:rPr>
                <w:color w:val="000000"/>
                <w:sz w:val="18"/>
                <w:szCs w:val="18"/>
              </w:rPr>
              <w:t>179</w:t>
            </w:r>
          </w:p>
        </w:tc>
        <w:tc>
          <w:tcPr>
            <w:tcW w:w="430" w:type="dxa"/>
            <w:tcMar>
              <w:top w:w="0" w:type="dxa"/>
              <w:left w:w="30" w:type="dxa"/>
              <w:bottom w:w="0" w:type="dxa"/>
              <w:right w:w="30" w:type="dxa"/>
            </w:tcMar>
            <w:vAlign w:val="center"/>
          </w:tcPr>
          <w:p w14:paraId="6B89E555" w14:textId="3FFF6B2D" w:rsidR="00284EBB" w:rsidRPr="00284EBB" w:rsidRDefault="00284EBB" w:rsidP="00284EBB">
            <w:pPr>
              <w:jc w:val="center"/>
              <w:rPr>
                <w:sz w:val="20"/>
                <w:szCs w:val="20"/>
              </w:rPr>
            </w:pPr>
            <w:r w:rsidRPr="00284EBB">
              <w:rPr>
                <w:color w:val="000000"/>
                <w:sz w:val="18"/>
                <w:szCs w:val="18"/>
              </w:rPr>
              <w:t>138</w:t>
            </w:r>
          </w:p>
        </w:tc>
        <w:tc>
          <w:tcPr>
            <w:tcW w:w="428" w:type="dxa"/>
            <w:tcMar>
              <w:top w:w="0" w:type="dxa"/>
              <w:left w:w="30" w:type="dxa"/>
              <w:bottom w:w="0" w:type="dxa"/>
              <w:right w:w="30" w:type="dxa"/>
            </w:tcMar>
            <w:vAlign w:val="center"/>
          </w:tcPr>
          <w:p w14:paraId="242FDD00" w14:textId="44BF7012" w:rsidR="00284EBB" w:rsidRPr="00284EBB" w:rsidRDefault="00284EBB" w:rsidP="00284EBB">
            <w:pPr>
              <w:jc w:val="center"/>
              <w:rPr>
                <w:sz w:val="20"/>
                <w:szCs w:val="20"/>
              </w:rPr>
            </w:pPr>
            <w:r w:rsidRPr="00284EBB">
              <w:rPr>
                <w:color w:val="000000"/>
                <w:sz w:val="18"/>
                <w:szCs w:val="18"/>
              </w:rPr>
              <w:t>131</w:t>
            </w:r>
          </w:p>
        </w:tc>
        <w:tc>
          <w:tcPr>
            <w:tcW w:w="428" w:type="dxa"/>
            <w:tcMar>
              <w:top w:w="0" w:type="dxa"/>
              <w:left w:w="30" w:type="dxa"/>
              <w:bottom w:w="0" w:type="dxa"/>
              <w:right w:w="30" w:type="dxa"/>
            </w:tcMar>
            <w:vAlign w:val="center"/>
          </w:tcPr>
          <w:p w14:paraId="5B3E0ADC" w14:textId="7F3B2A64" w:rsidR="00284EBB" w:rsidRPr="00284EBB" w:rsidRDefault="00284EBB" w:rsidP="00284EBB">
            <w:pPr>
              <w:jc w:val="center"/>
              <w:rPr>
                <w:sz w:val="20"/>
                <w:szCs w:val="20"/>
              </w:rPr>
            </w:pPr>
            <w:r w:rsidRPr="00284EBB">
              <w:rPr>
                <w:color w:val="000000"/>
                <w:sz w:val="18"/>
                <w:szCs w:val="18"/>
              </w:rPr>
              <w:t>87</w:t>
            </w:r>
          </w:p>
        </w:tc>
        <w:tc>
          <w:tcPr>
            <w:tcW w:w="428" w:type="dxa"/>
            <w:tcMar>
              <w:top w:w="0" w:type="dxa"/>
              <w:left w:w="30" w:type="dxa"/>
              <w:bottom w:w="0" w:type="dxa"/>
              <w:right w:w="30" w:type="dxa"/>
            </w:tcMar>
            <w:vAlign w:val="center"/>
          </w:tcPr>
          <w:p w14:paraId="76338D29" w14:textId="1BD645F3" w:rsidR="00284EBB" w:rsidRPr="00284EBB" w:rsidRDefault="00284EBB" w:rsidP="00284EBB">
            <w:pPr>
              <w:jc w:val="center"/>
              <w:rPr>
                <w:sz w:val="20"/>
                <w:szCs w:val="20"/>
              </w:rPr>
            </w:pPr>
            <w:r w:rsidRPr="00284EBB">
              <w:rPr>
                <w:color w:val="000000"/>
                <w:sz w:val="18"/>
                <w:szCs w:val="18"/>
              </w:rPr>
              <w:t>74</w:t>
            </w:r>
          </w:p>
        </w:tc>
        <w:tc>
          <w:tcPr>
            <w:tcW w:w="572" w:type="dxa"/>
            <w:tcMar>
              <w:top w:w="0" w:type="dxa"/>
              <w:left w:w="30" w:type="dxa"/>
              <w:bottom w:w="0" w:type="dxa"/>
              <w:right w:w="30" w:type="dxa"/>
            </w:tcMar>
            <w:vAlign w:val="center"/>
          </w:tcPr>
          <w:p w14:paraId="32BB45AC" w14:textId="06464C6E" w:rsidR="00284EBB" w:rsidRPr="00284EBB" w:rsidRDefault="00284EBB" w:rsidP="00284EBB">
            <w:pPr>
              <w:jc w:val="center"/>
              <w:rPr>
                <w:sz w:val="20"/>
                <w:szCs w:val="20"/>
              </w:rPr>
            </w:pPr>
            <w:r w:rsidRPr="00284EBB">
              <w:rPr>
                <w:color w:val="000000"/>
                <w:sz w:val="18"/>
                <w:szCs w:val="18"/>
              </w:rPr>
              <w:t>35</w:t>
            </w:r>
          </w:p>
        </w:tc>
        <w:tc>
          <w:tcPr>
            <w:tcW w:w="430" w:type="dxa"/>
            <w:tcMar>
              <w:top w:w="0" w:type="dxa"/>
              <w:left w:w="30" w:type="dxa"/>
              <w:bottom w:w="0" w:type="dxa"/>
              <w:right w:w="30" w:type="dxa"/>
            </w:tcMar>
            <w:vAlign w:val="center"/>
          </w:tcPr>
          <w:p w14:paraId="556CA0FD" w14:textId="51EEC092" w:rsidR="00284EBB" w:rsidRPr="00284EBB" w:rsidRDefault="00284EBB" w:rsidP="00284EBB">
            <w:pPr>
              <w:jc w:val="center"/>
              <w:rPr>
                <w:sz w:val="20"/>
                <w:szCs w:val="20"/>
              </w:rPr>
            </w:pPr>
            <w:r w:rsidRPr="00284EBB">
              <w:rPr>
                <w:color w:val="000000"/>
                <w:sz w:val="18"/>
                <w:szCs w:val="18"/>
              </w:rPr>
              <w:t>10</w:t>
            </w:r>
          </w:p>
        </w:tc>
        <w:tc>
          <w:tcPr>
            <w:tcW w:w="579" w:type="dxa"/>
            <w:tcMar>
              <w:top w:w="0" w:type="dxa"/>
              <w:left w:w="30" w:type="dxa"/>
              <w:bottom w:w="0" w:type="dxa"/>
              <w:right w:w="30" w:type="dxa"/>
            </w:tcMar>
            <w:vAlign w:val="center"/>
          </w:tcPr>
          <w:p w14:paraId="4368EB04" w14:textId="4F5E8C1C" w:rsidR="00284EBB" w:rsidRPr="00127984" w:rsidRDefault="00284EBB" w:rsidP="00284EBB">
            <w:pPr>
              <w:jc w:val="center"/>
              <w:rPr>
                <w:sz w:val="20"/>
                <w:szCs w:val="20"/>
              </w:rPr>
            </w:pPr>
            <w:r w:rsidRPr="00284EBB">
              <w:rPr>
                <w:color w:val="000000"/>
                <w:sz w:val="18"/>
                <w:szCs w:val="18"/>
              </w:rPr>
              <w:t>1</w:t>
            </w:r>
          </w:p>
        </w:tc>
      </w:tr>
    </w:tbl>
    <w:p w14:paraId="38D7B1D5" w14:textId="6E3B2F97" w:rsidR="002836FE" w:rsidRPr="00127984" w:rsidRDefault="00761671" w:rsidP="00C94475">
      <w:pPr>
        <w:pStyle w:val="Opisslike"/>
      </w:pPr>
      <w:r w:rsidRPr="00127984">
        <w:t xml:space="preserve">Tablica </w:t>
      </w:r>
      <w:r w:rsidR="00352AB7">
        <w:rPr>
          <w:noProof/>
        </w:rPr>
        <w:fldChar w:fldCharType="begin"/>
      </w:r>
      <w:r w:rsidR="00352AB7">
        <w:rPr>
          <w:noProof/>
        </w:rPr>
        <w:instrText xml:space="preserve"> SEQ Tablica \* ARABIC </w:instrText>
      </w:r>
      <w:r w:rsidR="00352AB7">
        <w:rPr>
          <w:noProof/>
        </w:rPr>
        <w:fldChar w:fldCharType="separate"/>
      </w:r>
      <w:r w:rsidR="00AC45B3">
        <w:rPr>
          <w:noProof/>
        </w:rPr>
        <w:t>1</w:t>
      </w:r>
      <w:r w:rsidR="00352AB7">
        <w:rPr>
          <w:noProof/>
        </w:rPr>
        <w:fldChar w:fldCharType="end"/>
      </w:r>
      <w:r w:rsidRPr="00127984">
        <w:t>. Spolno dobna raspodjela stanovništva</w:t>
      </w:r>
    </w:p>
    <w:p w14:paraId="6CAB3AAE" w14:textId="4170906E" w:rsidR="004F5285" w:rsidRPr="00127984" w:rsidRDefault="0004340C" w:rsidP="00C92600">
      <w:pPr>
        <w:pStyle w:val="Bezproreda"/>
        <w:jc w:val="center"/>
      </w:pPr>
      <w:r w:rsidRPr="00127984">
        <w:t>Izvor: Državni zavod za statistiku, Popis stanovništva 20</w:t>
      </w:r>
      <w:r w:rsidR="00E66E58">
        <w:t>2</w:t>
      </w:r>
      <w:r w:rsidRPr="00127984">
        <w:t>1.</w:t>
      </w:r>
    </w:p>
    <w:p w14:paraId="682B4716" w14:textId="77777777" w:rsidR="00C92600" w:rsidRPr="00A0161B" w:rsidRDefault="00C92600" w:rsidP="00C92600">
      <w:pPr>
        <w:pStyle w:val="Bezproreda"/>
        <w:jc w:val="center"/>
        <w:rPr>
          <w:highlight w:val="yellow"/>
        </w:rPr>
      </w:pPr>
    </w:p>
    <w:p w14:paraId="53F76791" w14:textId="049CE8AA" w:rsidR="006876AA" w:rsidRPr="00127984" w:rsidRDefault="006876AA" w:rsidP="006876AA">
      <w:r w:rsidRPr="00127984">
        <w:t xml:space="preserve">Promatrajući spolnu strukturu stanovništva na području </w:t>
      </w:r>
      <w:r w:rsidR="00284EBB">
        <w:t>Općine Bizovac</w:t>
      </w:r>
      <w:r w:rsidRPr="00127984">
        <w:t xml:space="preserve"> vidljiv je uravnotežen odnos žena i muškaraca. Zastupljenost žena iznosi </w:t>
      </w:r>
      <w:r w:rsidR="00284EBB">
        <w:t>50,40</w:t>
      </w:r>
      <w:r w:rsidRPr="00127984">
        <w:t xml:space="preserve">%, dok je zastupljenost muškaraca </w:t>
      </w:r>
      <w:r w:rsidR="00284EBB">
        <w:t>49,60</w:t>
      </w:r>
      <w:r w:rsidRPr="00127984">
        <w:t>%.</w:t>
      </w:r>
    </w:p>
    <w:p w14:paraId="398AA07F" w14:textId="56780F1A" w:rsidR="009A471A" w:rsidRPr="00127984" w:rsidRDefault="009A471A" w:rsidP="009A471A">
      <w:pPr>
        <w:jc w:val="center"/>
        <w:rPr>
          <w:b/>
          <w:iCs/>
          <w:color w:val="54883D"/>
          <w:sz w:val="20"/>
          <w:szCs w:val="20"/>
        </w:rPr>
      </w:pPr>
      <w:r w:rsidRPr="00127984">
        <w:rPr>
          <w:i/>
          <w:noProof/>
          <w:color w:val="54883D"/>
          <w:sz w:val="20"/>
          <w:szCs w:val="18"/>
          <w:lang w:eastAsia="hr-HR"/>
        </w:rPr>
        <w:drawing>
          <wp:inline distT="0" distB="0" distL="0" distR="0" wp14:anchorId="7E1264DD" wp14:editId="699589C8">
            <wp:extent cx="4347713" cy="2173857"/>
            <wp:effectExtent l="0" t="0" r="15240" b="17145"/>
            <wp:docPr id="76" name="Grafikon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127984">
        <w:rPr>
          <w:b/>
        </w:rPr>
        <w:br w:type="textWrapping" w:clear="all"/>
      </w:r>
      <w:r w:rsidRPr="00127984">
        <w:rPr>
          <w:b/>
          <w:iCs/>
          <w:color w:val="54883D"/>
          <w:sz w:val="20"/>
          <w:szCs w:val="20"/>
        </w:rPr>
        <w:t xml:space="preserve">Slika </w:t>
      </w:r>
      <w:r w:rsidRPr="00127984">
        <w:rPr>
          <w:b/>
          <w:iCs/>
          <w:noProof/>
          <w:color w:val="54883D"/>
          <w:sz w:val="20"/>
          <w:szCs w:val="20"/>
        </w:rPr>
        <w:fldChar w:fldCharType="begin"/>
      </w:r>
      <w:r w:rsidRPr="00127984">
        <w:rPr>
          <w:b/>
          <w:iCs/>
          <w:noProof/>
          <w:color w:val="54883D"/>
          <w:sz w:val="20"/>
          <w:szCs w:val="20"/>
        </w:rPr>
        <w:instrText xml:space="preserve"> SEQ Slika \* ARABIC </w:instrText>
      </w:r>
      <w:r w:rsidRPr="00127984">
        <w:rPr>
          <w:b/>
          <w:iCs/>
          <w:noProof/>
          <w:color w:val="54883D"/>
          <w:sz w:val="20"/>
          <w:szCs w:val="20"/>
        </w:rPr>
        <w:fldChar w:fldCharType="separate"/>
      </w:r>
      <w:r w:rsidR="00AC45B3">
        <w:rPr>
          <w:b/>
          <w:iCs/>
          <w:noProof/>
          <w:color w:val="54883D"/>
          <w:sz w:val="20"/>
          <w:szCs w:val="20"/>
        </w:rPr>
        <w:t>4</w:t>
      </w:r>
      <w:r w:rsidRPr="00127984">
        <w:rPr>
          <w:b/>
          <w:iCs/>
          <w:noProof/>
          <w:color w:val="54883D"/>
          <w:sz w:val="20"/>
          <w:szCs w:val="20"/>
        </w:rPr>
        <w:fldChar w:fldCharType="end"/>
      </w:r>
      <w:r w:rsidRPr="00127984">
        <w:rPr>
          <w:b/>
          <w:iCs/>
          <w:noProof/>
          <w:color w:val="54883D"/>
          <w:sz w:val="20"/>
          <w:szCs w:val="20"/>
        </w:rPr>
        <w:t>.</w:t>
      </w:r>
      <w:r w:rsidRPr="00127984">
        <w:rPr>
          <w:b/>
          <w:bCs/>
          <w:iCs/>
          <w:color w:val="54883D"/>
          <w:sz w:val="20"/>
          <w:szCs w:val="20"/>
        </w:rPr>
        <w:t xml:space="preserve"> </w:t>
      </w:r>
      <w:r w:rsidRPr="00127984">
        <w:rPr>
          <w:b/>
          <w:iCs/>
          <w:color w:val="54883D"/>
          <w:sz w:val="20"/>
          <w:szCs w:val="20"/>
        </w:rPr>
        <w:t xml:space="preserve">Odnos muškaraca i žena na području </w:t>
      </w:r>
      <w:r w:rsidR="00284EBB">
        <w:rPr>
          <w:b/>
          <w:iCs/>
          <w:color w:val="54883D"/>
          <w:sz w:val="20"/>
          <w:szCs w:val="20"/>
        </w:rPr>
        <w:t>Općine Bizovac</w:t>
      </w:r>
    </w:p>
    <w:p w14:paraId="782D5492" w14:textId="200CB68A" w:rsidR="009A471A" w:rsidRPr="00127984" w:rsidRDefault="009A471A" w:rsidP="009A471A">
      <w:pPr>
        <w:jc w:val="center"/>
        <w:rPr>
          <w:b/>
        </w:rPr>
      </w:pPr>
      <w:r w:rsidRPr="00127984">
        <w:rPr>
          <w:color w:val="54883D"/>
          <w:sz w:val="20"/>
          <w:szCs w:val="18"/>
        </w:rPr>
        <w:t>Izvor podataka: DZZS, Popis stanovništva 20</w:t>
      </w:r>
      <w:r w:rsidR="00E66E58">
        <w:rPr>
          <w:color w:val="54883D"/>
          <w:sz w:val="20"/>
          <w:szCs w:val="18"/>
        </w:rPr>
        <w:t>2</w:t>
      </w:r>
      <w:r w:rsidRPr="00127984">
        <w:rPr>
          <w:color w:val="54883D"/>
          <w:sz w:val="20"/>
          <w:szCs w:val="18"/>
        </w:rPr>
        <w:t>1.</w:t>
      </w:r>
    </w:p>
    <w:p w14:paraId="4B924AE2" w14:textId="77777777" w:rsidR="009A471A" w:rsidRPr="00A0161B" w:rsidRDefault="009A471A" w:rsidP="009A471A">
      <w:pPr>
        <w:rPr>
          <w:highlight w:val="yellow"/>
        </w:rPr>
      </w:pPr>
    </w:p>
    <w:p w14:paraId="7DC4C157" w14:textId="0B59FBF5" w:rsidR="00A52218" w:rsidRDefault="00284EBB" w:rsidP="009A471A">
      <w:r w:rsidRPr="00284EBB">
        <w:t>Prosječna je starost stanovnika Općine Bizovac 45,6 godina (44,7 godina muškarci i 46,6 godina žene) i viša je od prosječne starosti stanovnika Osječko-baranjske županije koja iznosi 44,5 godine. U odnosu na popis iz 2011. godine, prosječna je starost porasla za 3,4 godine (4,1 godinu muškarci i 2,8 godina žene). Radno sposobnog stanovništva u dobi od 15 do 64 godine ukupno je 2.386 (63,9 %) od čega su 1.213 muškaraca i 1.173 žene.</w:t>
      </w:r>
    </w:p>
    <w:p w14:paraId="0A23DF53" w14:textId="77777777" w:rsidR="00A16B11" w:rsidRDefault="00A16B11" w:rsidP="009A471A"/>
    <w:p w14:paraId="02B5AF9C" w14:textId="77777777" w:rsidR="00A16B11" w:rsidRPr="00A0161B" w:rsidRDefault="00A16B11" w:rsidP="009A471A">
      <w:pPr>
        <w:rPr>
          <w:highlight w:val="yellow"/>
        </w:rPr>
      </w:pPr>
    </w:p>
    <w:p w14:paraId="4161F190" w14:textId="77777777" w:rsidR="00A52218" w:rsidRPr="00A0161B" w:rsidRDefault="00A52218" w:rsidP="009A471A">
      <w:pPr>
        <w:rPr>
          <w:highlight w:val="yellow"/>
        </w:rPr>
      </w:pPr>
    </w:p>
    <w:p w14:paraId="5022A30D" w14:textId="77777777" w:rsidR="00597217" w:rsidRPr="00CE1882" w:rsidRDefault="004F5285" w:rsidP="00813262">
      <w:pPr>
        <w:pStyle w:val="Naslov30"/>
      </w:pPr>
      <w:bookmarkStart w:id="15" w:name="_Toc210214379"/>
      <w:r w:rsidRPr="00CE1882">
        <w:lastRenderedPageBreak/>
        <w:t>Prometna povezanost</w:t>
      </w:r>
      <w:bookmarkEnd w:id="15"/>
    </w:p>
    <w:p w14:paraId="436CDB46" w14:textId="4E0E743C" w:rsidR="0075399E" w:rsidRDefault="0075399E" w:rsidP="00F85B5A">
      <w:r w:rsidRPr="0075399E">
        <w:t>Cestovna mreža –infrastrukturna osnova cestovnog prometa, strukturirana je kao mreža javnih cesta i ostalih cesta (nerazvrstane ceste). Javne ceste dijele se na autoceste, državne ceste, županijske ceste i lokalne ceste</w:t>
      </w:r>
      <w:r>
        <w:t>.</w:t>
      </w:r>
    </w:p>
    <w:p w14:paraId="345F86D5" w14:textId="472DC3CE" w:rsidR="0075399E" w:rsidRDefault="0075399E" w:rsidP="00F85B5A">
      <w:r w:rsidRPr="0075399E">
        <w:t>Nerazvrstane ceste su ceste koje se koriste za promet vozilima i koje svatko može slobodno koristiti na način i pod uvjetima određenim Zakonom i drugim propisima, a koje nisu razvrstane kao javne ceste u smislu zakona kojim se uređuju ceste. Nerazvrstana cesta je javno dobro u općoj upotrebi u vlasništvu Općine Bizovac. Nerazvrstana cesta se ne može otuđiti iz vlasništva Općine Bizovac niti se na njoj mogu stjecati stvarna prava, osim prava služnosti i prava građenja radi građenja građevina sukladno odluci načelnika nadležnog tijela pod uvjetom da ne ometaju odvijanje prometa i održavanje nerazvrstane ceste.</w:t>
      </w:r>
    </w:p>
    <w:p w14:paraId="5BD60ECD" w14:textId="30E10440" w:rsidR="00F85B5A" w:rsidRPr="00CE1882" w:rsidRDefault="00F85B5A" w:rsidP="00F85B5A">
      <w:pPr>
        <w:rPr>
          <w:bCs/>
          <w:i/>
          <w:iCs/>
          <w:color w:val="54883D"/>
        </w:rPr>
      </w:pPr>
      <w:r w:rsidRPr="00CE1882">
        <w:rPr>
          <w:bCs/>
          <w:i/>
          <w:iCs/>
          <w:color w:val="54883D"/>
        </w:rPr>
        <w:t>Cestovni Promet</w:t>
      </w:r>
    </w:p>
    <w:p w14:paraId="41CFBFFD" w14:textId="77777777" w:rsidR="0075399E" w:rsidRDefault="0075399E" w:rsidP="00CE1882">
      <w:pPr>
        <w:spacing w:before="0" w:after="240"/>
      </w:pPr>
      <w:r w:rsidRPr="0075399E">
        <w:t xml:space="preserve">Cestovni prometni sustav na području Osječko-baranjske županije utvrđen je tako da mreža državnih i županijskih cesta povezuje sva centralna naselja te gospodarske i druge važne sadržaje, a ostale sadržaje povezuje mreža lokalnih i nerazvrstanih cesta.  Na području Općine Bizovac prisutne su prometnice cestovnog i željezničkog prometa te je razvijena mreža županijskih i lokalnih cesta koja povezuje sva naselja na području Općine i osigurava njihovu povezanost s okruženjem. </w:t>
      </w:r>
    </w:p>
    <w:p w14:paraId="33F2FDCC" w14:textId="7CE51533" w:rsidR="0075399E" w:rsidRDefault="0075399E" w:rsidP="00CE1882">
      <w:pPr>
        <w:spacing w:before="0" w:after="240"/>
      </w:pPr>
      <w:r w:rsidRPr="0075399E">
        <w:t>Mrežu nerazvrstanih cesta na području Općine čine ceste u građevinskim područjima te poljski i šumski putovi, a koje nisu svrstane u neku od javnih cesta. Najznačajnija cestovna prometnica na području Općine je državna cesta D</w:t>
      </w:r>
      <w:r w:rsidR="00C94475">
        <w:t>C</w:t>
      </w:r>
      <w:r w:rsidRPr="0075399E">
        <w:t xml:space="preserve"> 2 koja u smjeru istok– zapad prolazi uz sjeverni rub Općine. </w:t>
      </w:r>
    </w:p>
    <w:p w14:paraId="1B84CF08" w14:textId="1BFA8D05" w:rsidR="00C94475" w:rsidRPr="00C94475" w:rsidRDefault="00C94475" w:rsidP="00CE1882">
      <w:pPr>
        <w:spacing w:before="0" w:after="240"/>
        <w:rPr>
          <w:i/>
          <w:iCs/>
          <w:u w:val="single"/>
        </w:rPr>
      </w:pPr>
      <w:r w:rsidRPr="0075399E">
        <w:rPr>
          <w:szCs w:val="22"/>
        </w:rPr>
        <w:t>Ukupna duljina javnih cesta na području Općine je 46 788 kilometara. U ukupnoj duljini javnih cesta na području Općine Bizovac udio državnih cesta je 26 %, udio županijskih cesta je 24 %, a udio lokalnih cesta   50 %.</w:t>
      </w:r>
    </w:p>
    <w:p w14:paraId="039356DA" w14:textId="4677A417" w:rsidR="00C94475" w:rsidRPr="00C94475" w:rsidRDefault="00CE1882" w:rsidP="00C94475">
      <w:pPr>
        <w:spacing w:before="0" w:after="240"/>
      </w:pPr>
      <w:r>
        <w:t xml:space="preserve">Osnovnu mrežu na području </w:t>
      </w:r>
      <w:r w:rsidR="0075399E">
        <w:t>Općine Bizovac</w:t>
      </w:r>
      <w:r>
        <w:t xml:space="preserve"> čini sustav razvrstanih državnih, županijskih i lokalnih cesta te nerazvrstanih cesta. Prema Odluci o razvrstavanju javnih cesta (NN </w:t>
      </w:r>
      <w:r w:rsidR="00E979C4">
        <w:t>86/24</w:t>
      </w:r>
      <w:r>
        <w:t xml:space="preserve">) na području </w:t>
      </w:r>
      <w:r w:rsidR="004835ED">
        <w:t>Općine</w:t>
      </w:r>
      <w:r>
        <w:t xml:space="preserve"> nalaze se:</w:t>
      </w:r>
    </w:p>
    <w:p w14:paraId="076F65B9" w14:textId="4F6AAED7" w:rsidR="00745128" w:rsidRPr="00F23AAD" w:rsidRDefault="00334570" w:rsidP="00C94475">
      <w:pPr>
        <w:pStyle w:val="Opisslike"/>
      </w:pPr>
      <w:r w:rsidRPr="00961C3D">
        <w:lastRenderedPageBreak/>
        <w:t xml:space="preserve">Tablica </w:t>
      </w:r>
      <w:r w:rsidRPr="00961C3D">
        <w:rPr>
          <w:noProof/>
        </w:rPr>
        <w:fldChar w:fldCharType="begin"/>
      </w:r>
      <w:r w:rsidRPr="00961C3D">
        <w:rPr>
          <w:noProof/>
        </w:rPr>
        <w:instrText xml:space="preserve"> SEQ Tabela \* ARABIC </w:instrText>
      </w:r>
      <w:r w:rsidRPr="00961C3D">
        <w:rPr>
          <w:noProof/>
        </w:rPr>
        <w:fldChar w:fldCharType="separate"/>
      </w:r>
      <w:r w:rsidR="00AC45B3">
        <w:rPr>
          <w:noProof/>
        </w:rPr>
        <w:t>2</w:t>
      </w:r>
      <w:r w:rsidRPr="00961C3D">
        <w:rPr>
          <w:noProof/>
        </w:rPr>
        <w:fldChar w:fldCharType="end"/>
      </w:r>
      <w:r w:rsidRPr="00961C3D">
        <w:t>.</w:t>
      </w:r>
      <w:r w:rsidR="00745128" w:rsidRPr="00F23AAD">
        <w:t xml:space="preserve"> Popis državnih, županijskih i lokalnih cesta na području </w:t>
      </w:r>
      <w:r w:rsidR="0075399E">
        <w:t>Općine Bizovac</w:t>
      </w:r>
    </w:p>
    <w:tbl>
      <w:tblPr>
        <w:tblW w:w="708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CellMar>
          <w:left w:w="10" w:type="dxa"/>
          <w:right w:w="10" w:type="dxa"/>
        </w:tblCellMar>
        <w:tblLook w:val="04A0" w:firstRow="1" w:lastRow="0" w:firstColumn="1" w:lastColumn="0" w:noHBand="0" w:noVBand="1"/>
      </w:tblPr>
      <w:tblGrid>
        <w:gridCol w:w="1555"/>
        <w:gridCol w:w="5528"/>
      </w:tblGrid>
      <w:tr w:rsidR="00745128" w:rsidRPr="00F23AAD" w14:paraId="463419EE" w14:textId="77777777" w:rsidTr="00E85C1B">
        <w:trPr>
          <w:trHeight w:val="349"/>
          <w:tblHeader/>
          <w:jc w:val="center"/>
        </w:trPr>
        <w:tc>
          <w:tcPr>
            <w:tcW w:w="1555" w:type="dxa"/>
            <w:tcMar>
              <w:top w:w="0" w:type="dxa"/>
              <w:left w:w="108" w:type="dxa"/>
              <w:bottom w:w="0" w:type="dxa"/>
              <w:right w:w="108" w:type="dxa"/>
            </w:tcMar>
            <w:vAlign w:val="center"/>
          </w:tcPr>
          <w:p w14:paraId="579E1870" w14:textId="77777777" w:rsidR="00745128" w:rsidRPr="00F23AAD" w:rsidRDefault="00745128" w:rsidP="00E85C1B">
            <w:pPr>
              <w:pStyle w:val="Tijeloteksta2"/>
              <w:spacing w:before="0" w:after="0" w:line="276" w:lineRule="auto"/>
              <w:jc w:val="center"/>
              <w:rPr>
                <w:rFonts w:ascii="Arial" w:hAnsi="Arial"/>
                <w:b/>
                <w:color w:val="000000"/>
                <w:sz w:val="20"/>
                <w:szCs w:val="20"/>
                <w:lang w:eastAsia="hr-HR"/>
              </w:rPr>
            </w:pPr>
            <w:r w:rsidRPr="00F23AAD">
              <w:rPr>
                <w:rFonts w:ascii="Arial" w:hAnsi="Arial"/>
                <w:b/>
                <w:color w:val="000000"/>
                <w:sz w:val="20"/>
                <w:szCs w:val="20"/>
                <w:lang w:eastAsia="hr-HR"/>
              </w:rPr>
              <w:t>OZNAKA CESTE</w:t>
            </w:r>
          </w:p>
        </w:tc>
        <w:tc>
          <w:tcPr>
            <w:tcW w:w="5528" w:type="dxa"/>
            <w:tcMar>
              <w:top w:w="0" w:type="dxa"/>
              <w:left w:w="108" w:type="dxa"/>
              <w:bottom w:w="0" w:type="dxa"/>
              <w:right w:w="108" w:type="dxa"/>
            </w:tcMar>
            <w:vAlign w:val="center"/>
          </w:tcPr>
          <w:p w14:paraId="671C5D4C" w14:textId="77777777" w:rsidR="00745128" w:rsidRPr="00F23AAD" w:rsidRDefault="00745128" w:rsidP="00E85C1B">
            <w:pPr>
              <w:pStyle w:val="Tijeloteksta2"/>
              <w:spacing w:before="0" w:after="0" w:line="276" w:lineRule="auto"/>
              <w:jc w:val="center"/>
              <w:rPr>
                <w:rFonts w:ascii="Arial" w:hAnsi="Arial"/>
                <w:b/>
                <w:color w:val="000000"/>
                <w:sz w:val="20"/>
                <w:szCs w:val="20"/>
                <w:lang w:eastAsia="hr-HR"/>
              </w:rPr>
            </w:pPr>
            <w:r w:rsidRPr="00F23AAD">
              <w:rPr>
                <w:rFonts w:ascii="Arial" w:hAnsi="Arial"/>
                <w:b/>
                <w:color w:val="000000"/>
                <w:sz w:val="20"/>
                <w:szCs w:val="20"/>
                <w:lang w:eastAsia="hr-HR"/>
              </w:rPr>
              <w:t>OPIS CESTE</w:t>
            </w:r>
          </w:p>
        </w:tc>
      </w:tr>
      <w:tr w:rsidR="00745128" w:rsidRPr="00F23AAD" w14:paraId="6885A890" w14:textId="77777777" w:rsidTr="00E85C1B">
        <w:trPr>
          <w:trHeight w:val="349"/>
          <w:tblHeader/>
          <w:jc w:val="center"/>
        </w:trPr>
        <w:tc>
          <w:tcPr>
            <w:tcW w:w="1555" w:type="dxa"/>
            <w:tcMar>
              <w:top w:w="0" w:type="dxa"/>
              <w:left w:w="108" w:type="dxa"/>
              <w:bottom w:w="0" w:type="dxa"/>
              <w:right w:w="108" w:type="dxa"/>
            </w:tcMar>
            <w:vAlign w:val="center"/>
          </w:tcPr>
          <w:p w14:paraId="57D399D3" w14:textId="77777777" w:rsidR="00745128" w:rsidRPr="00F23AAD" w:rsidRDefault="00745128" w:rsidP="00E85C1B">
            <w:pPr>
              <w:pStyle w:val="Tijeloteksta2"/>
              <w:spacing w:before="0" w:after="0" w:line="276" w:lineRule="auto"/>
              <w:jc w:val="center"/>
              <w:rPr>
                <w:rFonts w:ascii="Arial" w:hAnsi="Arial"/>
                <w:b/>
                <w:color w:val="000000"/>
                <w:sz w:val="20"/>
                <w:szCs w:val="20"/>
                <w:lang w:eastAsia="hr-HR"/>
              </w:rPr>
            </w:pPr>
          </w:p>
        </w:tc>
        <w:tc>
          <w:tcPr>
            <w:tcW w:w="5528" w:type="dxa"/>
            <w:vAlign w:val="center"/>
          </w:tcPr>
          <w:p w14:paraId="6BC10FBD" w14:textId="77777777" w:rsidR="00745128" w:rsidRPr="00F23AAD" w:rsidRDefault="00745128" w:rsidP="00E85C1B">
            <w:pPr>
              <w:pStyle w:val="Tijeloteksta2"/>
              <w:spacing w:before="0" w:after="0" w:line="276" w:lineRule="auto"/>
              <w:jc w:val="center"/>
              <w:rPr>
                <w:rFonts w:ascii="Arial" w:hAnsi="Arial"/>
                <w:b/>
                <w:color w:val="000000"/>
                <w:sz w:val="20"/>
                <w:szCs w:val="20"/>
                <w:lang w:eastAsia="hr-HR"/>
              </w:rPr>
            </w:pPr>
            <w:r w:rsidRPr="00F23AAD">
              <w:rPr>
                <w:rFonts w:ascii="Arial" w:hAnsi="Arial"/>
                <w:b/>
                <w:color w:val="000000"/>
                <w:sz w:val="20"/>
                <w:szCs w:val="20"/>
                <w:lang w:eastAsia="hr-HR"/>
              </w:rPr>
              <w:t>Državne ceste</w:t>
            </w:r>
          </w:p>
        </w:tc>
      </w:tr>
      <w:tr w:rsidR="00745128" w:rsidRPr="00F23AAD" w14:paraId="4AF741A2" w14:textId="77777777" w:rsidTr="00E85C1B">
        <w:trPr>
          <w:trHeight w:val="64"/>
          <w:tblHeader/>
          <w:jc w:val="center"/>
        </w:trPr>
        <w:tc>
          <w:tcPr>
            <w:tcW w:w="1555" w:type="dxa"/>
            <w:tcMar>
              <w:top w:w="0" w:type="dxa"/>
              <w:left w:w="108" w:type="dxa"/>
              <w:bottom w:w="0" w:type="dxa"/>
              <w:right w:w="108" w:type="dxa"/>
            </w:tcMar>
            <w:vAlign w:val="center"/>
          </w:tcPr>
          <w:p w14:paraId="6AA09385" w14:textId="2A944E02" w:rsidR="00745128" w:rsidRPr="00F23AAD" w:rsidRDefault="00745128" w:rsidP="00E85C1B">
            <w:pPr>
              <w:pStyle w:val="Tijeloteksta2"/>
              <w:spacing w:before="0" w:after="0" w:line="276" w:lineRule="auto"/>
              <w:jc w:val="center"/>
              <w:rPr>
                <w:rFonts w:ascii="Arial" w:hAnsi="Arial"/>
                <w:b/>
                <w:color w:val="000000"/>
                <w:sz w:val="20"/>
                <w:szCs w:val="20"/>
                <w:lang w:eastAsia="hr-HR"/>
              </w:rPr>
            </w:pPr>
            <w:r w:rsidRPr="00F23AAD">
              <w:rPr>
                <w:rFonts w:ascii="Arial" w:hAnsi="Arial"/>
                <w:b/>
                <w:color w:val="000000"/>
                <w:sz w:val="20"/>
                <w:szCs w:val="20"/>
                <w:lang w:eastAsia="hr-HR"/>
              </w:rPr>
              <w:t xml:space="preserve">DC </w:t>
            </w:r>
            <w:r w:rsidR="0075399E">
              <w:rPr>
                <w:rFonts w:ascii="Arial" w:hAnsi="Arial"/>
                <w:b/>
                <w:color w:val="000000"/>
                <w:sz w:val="20"/>
                <w:szCs w:val="20"/>
                <w:lang w:eastAsia="hr-HR"/>
              </w:rPr>
              <w:t>2</w:t>
            </w:r>
          </w:p>
        </w:tc>
        <w:tc>
          <w:tcPr>
            <w:tcW w:w="5528" w:type="dxa"/>
            <w:vAlign w:val="center"/>
          </w:tcPr>
          <w:p w14:paraId="2D485525" w14:textId="7843B7A8" w:rsidR="00745128" w:rsidRPr="00F23AAD" w:rsidRDefault="0075399E" w:rsidP="00E85C1B">
            <w:pPr>
              <w:pStyle w:val="Tijeloteksta2"/>
              <w:spacing w:before="0" w:after="0" w:line="276" w:lineRule="auto"/>
              <w:jc w:val="center"/>
              <w:rPr>
                <w:rFonts w:ascii="Arial" w:hAnsi="Arial"/>
                <w:sz w:val="20"/>
                <w:szCs w:val="20"/>
              </w:rPr>
            </w:pPr>
            <w:r w:rsidRPr="0075399E">
              <w:rPr>
                <w:rFonts w:ascii="Arial" w:hAnsi="Arial"/>
                <w:sz w:val="20"/>
                <w:szCs w:val="20"/>
              </w:rPr>
              <w:t>G. P. Dubrava Križovljanska (gr. R. Slovenije) – Varaždin –Virovitica– Našice–Osijek–Vukovar–G. P. Ilok (gr. R. Srbije)</w:t>
            </w:r>
          </w:p>
        </w:tc>
      </w:tr>
      <w:tr w:rsidR="00745128" w:rsidRPr="00F23AAD" w14:paraId="7B77BB91" w14:textId="77777777" w:rsidTr="00E85C1B">
        <w:trPr>
          <w:trHeight w:val="349"/>
          <w:tblHeader/>
          <w:jc w:val="center"/>
        </w:trPr>
        <w:tc>
          <w:tcPr>
            <w:tcW w:w="1555" w:type="dxa"/>
            <w:tcMar>
              <w:top w:w="0" w:type="dxa"/>
              <w:left w:w="108" w:type="dxa"/>
              <w:bottom w:w="0" w:type="dxa"/>
              <w:right w:w="108" w:type="dxa"/>
            </w:tcMar>
            <w:vAlign w:val="center"/>
          </w:tcPr>
          <w:p w14:paraId="63877E99" w14:textId="77777777" w:rsidR="00745128" w:rsidRPr="00F23AAD" w:rsidRDefault="00745128" w:rsidP="00E85C1B">
            <w:pPr>
              <w:pStyle w:val="Tijeloteksta2"/>
              <w:spacing w:before="0" w:after="0" w:line="276" w:lineRule="auto"/>
              <w:jc w:val="center"/>
              <w:rPr>
                <w:rFonts w:ascii="Arial" w:hAnsi="Arial"/>
                <w:b/>
                <w:color w:val="000000"/>
                <w:sz w:val="20"/>
                <w:szCs w:val="20"/>
                <w:lang w:eastAsia="hr-HR"/>
              </w:rPr>
            </w:pPr>
          </w:p>
        </w:tc>
        <w:tc>
          <w:tcPr>
            <w:tcW w:w="5528" w:type="dxa"/>
            <w:vAlign w:val="center"/>
          </w:tcPr>
          <w:p w14:paraId="6010B189" w14:textId="77777777" w:rsidR="00745128" w:rsidRPr="00F23AAD" w:rsidRDefault="00745128" w:rsidP="00E85C1B">
            <w:pPr>
              <w:pStyle w:val="Tijeloteksta2"/>
              <w:spacing w:before="0" w:after="0" w:line="276" w:lineRule="auto"/>
              <w:jc w:val="center"/>
              <w:rPr>
                <w:rFonts w:ascii="Arial" w:hAnsi="Arial"/>
                <w:b/>
                <w:color w:val="000000"/>
                <w:sz w:val="20"/>
                <w:szCs w:val="20"/>
                <w:lang w:eastAsia="hr-HR"/>
              </w:rPr>
            </w:pPr>
            <w:r w:rsidRPr="00F23AAD">
              <w:rPr>
                <w:rFonts w:ascii="Arial" w:hAnsi="Arial"/>
                <w:b/>
                <w:color w:val="000000"/>
                <w:sz w:val="20"/>
                <w:szCs w:val="20"/>
                <w:lang w:eastAsia="hr-HR"/>
              </w:rPr>
              <w:t>Županijske ceste</w:t>
            </w:r>
          </w:p>
        </w:tc>
      </w:tr>
      <w:tr w:rsidR="00745128" w:rsidRPr="00F23AAD" w14:paraId="35169799" w14:textId="77777777" w:rsidTr="00E85C1B">
        <w:trPr>
          <w:trHeight w:val="285"/>
          <w:tblHeader/>
          <w:jc w:val="center"/>
        </w:trPr>
        <w:tc>
          <w:tcPr>
            <w:tcW w:w="1555" w:type="dxa"/>
            <w:tcMar>
              <w:top w:w="0" w:type="dxa"/>
              <w:left w:w="108" w:type="dxa"/>
              <w:bottom w:w="0" w:type="dxa"/>
              <w:right w:w="108" w:type="dxa"/>
            </w:tcMar>
            <w:vAlign w:val="center"/>
          </w:tcPr>
          <w:p w14:paraId="3B63B1F9" w14:textId="373F216D" w:rsidR="00745128" w:rsidRPr="00F23AAD" w:rsidRDefault="00745128" w:rsidP="00E85C1B">
            <w:pPr>
              <w:pStyle w:val="Tijeloteksta2"/>
              <w:spacing w:before="0" w:after="0" w:line="276" w:lineRule="auto"/>
              <w:jc w:val="center"/>
              <w:rPr>
                <w:rFonts w:ascii="Arial" w:hAnsi="Arial"/>
                <w:b/>
                <w:color w:val="000000"/>
                <w:sz w:val="20"/>
                <w:szCs w:val="20"/>
                <w:lang w:eastAsia="hr-HR"/>
              </w:rPr>
            </w:pPr>
            <w:r w:rsidRPr="00F23AAD">
              <w:rPr>
                <w:rFonts w:ascii="Arial" w:hAnsi="Arial"/>
                <w:b/>
                <w:sz w:val="20"/>
                <w:szCs w:val="20"/>
              </w:rPr>
              <w:t xml:space="preserve">ŽC </w:t>
            </w:r>
            <w:r w:rsidR="0075399E">
              <w:rPr>
                <w:rFonts w:ascii="Arial" w:hAnsi="Arial"/>
                <w:b/>
                <w:sz w:val="20"/>
                <w:szCs w:val="20"/>
              </w:rPr>
              <w:t>4060</w:t>
            </w:r>
          </w:p>
        </w:tc>
        <w:tc>
          <w:tcPr>
            <w:tcW w:w="5528" w:type="dxa"/>
            <w:tcMar>
              <w:top w:w="0" w:type="dxa"/>
              <w:left w:w="108" w:type="dxa"/>
              <w:bottom w:w="0" w:type="dxa"/>
              <w:right w:w="108" w:type="dxa"/>
            </w:tcMar>
            <w:vAlign w:val="center"/>
          </w:tcPr>
          <w:p w14:paraId="7AAF6084" w14:textId="5BF750E9" w:rsidR="00745128" w:rsidRPr="00F23AAD" w:rsidRDefault="0075399E" w:rsidP="00E85C1B">
            <w:pPr>
              <w:pStyle w:val="Tijeloteksta2"/>
              <w:spacing w:before="0" w:after="0" w:line="276" w:lineRule="auto"/>
              <w:jc w:val="center"/>
              <w:rPr>
                <w:rFonts w:ascii="Arial" w:hAnsi="Arial"/>
                <w:sz w:val="20"/>
                <w:szCs w:val="20"/>
              </w:rPr>
            </w:pPr>
            <w:r w:rsidRPr="0075399E">
              <w:rPr>
                <w:rFonts w:ascii="Arial" w:hAnsi="Arial"/>
                <w:sz w:val="20"/>
                <w:szCs w:val="20"/>
              </w:rPr>
              <w:t>D517 (Metlinci) –Ladimirevci– Bizovac (D 2)</w:t>
            </w:r>
          </w:p>
        </w:tc>
      </w:tr>
      <w:tr w:rsidR="00745128" w:rsidRPr="00F23AAD" w14:paraId="0FA15B5B" w14:textId="77777777" w:rsidTr="00E85C1B">
        <w:trPr>
          <w:trHeight w:val="285"/>
          <w:tblHeader/>
          <w:jc w:val="center"/>
        </w:trPr>
        <w:tc>
          <w:tcPr>
            <w:tcW w:w="1555" w:type="dxa"/>
            <w:tcMar>
              <w:top w:w="0" w:type="dxa"/>
              <w:left w:w="108" w:type="dxa"/>
              <w:bottom w:w="0" w:type="dxa"/>
              <w:right w:w="108" w:type="dxa"/>
            </w:tcMar>
            <w:vAlign w:val="center"/>
          </w:tcPr>
          <w:p w14:paraId="3EC294EF" w14:textId="4CD3F7E4" w:rsidR="00745128" w:rsidRPr="00F23AAD" w:rsidRDefault="00745128" w:rsidP="00E85C1B">
            <w:pPr>
              <w:pStyle w:val="Tijeloteksta2"/>
              <w:spacing w:before="0" w:after="0" w:line="276" w:lineRule="auto"/>
              <w:jc w:val="center"/>
              <w:rPr>
                <w:rFonts w:ascii="Arial" w:hAnsi="Arial"/>
                <w:b/>
                <w:sz w:val="20"/>
                <w:szCs w:val="20"/>
              </w:rPr>
            </w:pPr>
            <w:r w:rsidRPr="00F23AAD">
              <w:rPr>
                <w:rFonts w:ascii="Arial" w:hAnsi="Arial"/>
                <w:b/>
                <w:sz w:val="20"/>
                <w:szCs w:val="20"/>
              </w:rPr>
              <w:t xml:space="preserve">ŽC </w:t>
            </w:r>
            <w:r w:rsidR="0075399E">
              <w:rPr>
                <w:rFonts w:ascii="Arial" w:hAnsi="Arial"/>
                <w:b/>
                <w:sz w:val="20"/>
                <w:szCs w:val="20"/>
              </w:rPr>
              <w:t>4067</w:t>
            </w:r>
          </w:p>
        </w:tc>
        <w:tc>
          <w:tcPr>
            <w:tcW w:w="5528" w:type="dxa"/>
            <w:tcMar>
              <w:top w:w="0" w:type="dxa"/>
              <w:left w:w="108" w:type="dxa"/>
              <w:bottom w:w="0" w:type="dxa"/>
              <w:right w:w="108" w:type="dxa"/>
            </w:tcMar>
            <w:vAlign w:val="center"/>
          </w:tcPr>
          <w:p w14:paraId="657C52F3" w14:textId="77777777" w:rsidR="0075399E" w:rsidRDefault="0075399E" w:rsidP="00E85C1B">
            <w:pPr>
              <w:pStyle w:val="Tijeloteksta2"/>
              <w:spacing w:before="0" w:after="0" w:line="276" w:lineRule="auto"/>
              <w:jc w:val="center"/>
              <w:rPr>
                <w:rFonts w:ascii="Arial" w:hAnsi="Arial"/>
                <w:sz w:val="20"/>
                <w:szCs w:val="20"/>
              </w:rPr>
            </w:pPr>
            <w:r w:rsidRPr="0075399E">
              <w:rPr>
                <w:rFonts w:ascii="Arial" w:hAnsi="Arial"/>
                <w:sz w:val="20"/>
                <w:szCs w:val="20"/>
              </w:rPr>
              <w:t xml:space="preserve">Bizovac (D 2) –Novaki–Brođanci– Čepinski Martinci </w:t>
            </w:r>
          </w:p>
          <w:p w14:paraId="49D8722F" w14:textId="0898B59F" w:rsidR="00745128" w:rsidRPr="00F23AAD" w:rsidRDefault="0075399E" w:rsidP="00E85C1B">
            <w:pPr>
              <w:pStyle w:val="Tijeloteksta2"/>
              <w:spacing w:before="0" w:after="0" w:line="276" w:lineRule="auto"/>
              <w:jc w:val="center"/>
              <w:rPr>
                <w:rFonts w:ascii="Arial" w:hAnsi="Arial"/>
                <w:sz w:val="20"/>
                <w:szCs w:val="20"/>
              </w:rPr>
            </w:pPr>
            <w:r w:rsidRPr="0075399E">
              <w:rPr>
                <w:rFonts w:ascii="Arial" w:hAnsi="Arial"/>
                <w:sz w:val="20"/>
                <w:szCs w:val="20"/>
              </w:rPr>
              <w:t>(Ž 4105)</w:t>
            </w:r>
          </w:p>
        </w:tc>
      </w:tr>
      <w:tr w:rsidR="00745128" w:rsidRPr="00F23AAD" w14:paraId="505497D4" w14:textId="77777777" w:rsidTr="00E85C1B">
        <w:trPr>
          <w:trHeight w:val="285"/>
          <w:tblHeader/>
          <w:jc w:val="center"/>
        </w:trPr>
        <w:tc>
          <w:tcPr>
            <w:tcW w:w="1555" w:type="dxa"/>
            <w:tcMar>
              <w:top w:w="0" w:type="dxa"/>
              <w:left w:w="108" w:type="dxa"/>
              <w:bottom w:w="0" w:type="dxa"/>
              <w:right w:w="108" w:type="dxa"/>
            </w:tcMar>
            <w:vAlign w:val="center"/>
          </w:tcPr>
          <w:p w14:paraId="3C3A6336" w14:textId="474DFC34" w:rsidR="00745128" w:rsidRPr="00F23AAD" w:rsidRDefault="00745128" w:rsidP="00E85C1B">
            <w:pPr>
              <w:pStyle w:val="Tijeloteksta2"/>
              <w:spacing w:before="0" w:after="0" w:line="276" w:lineRule="auto"/>
              <w:jc w:val="center"/>
              <w:rPr>
                <w:rFonts w:ascii="Arial" w:hAnsi="Arial"/>
                <w:b/>
                <w:sz w:val="20"/>
                <w:szCs w:val="20"/>
              </w:rPr>
            </w:pPr>
            <w:r w:rsidRPr="00F23AAD">
              <w:rPr>
                <w:rFonts w:ascii="Arial" w:hAnsi="Arial"/>
                <w:b/>
                <w:sz w:val="20"/>
                <w:szCs w:val="20"/>
              </w:rPr>
              <w:t xml:space="preserve">ŽC </w:t>
            </w:r>
            <w:r w:rsidR="0075399E">
              <w:rPr>
                <w:rFonts w:ascii="Arial" w:hAnsi="Arial"/>
                <w:b/>
                <w:sz w:val="20"/>
                <w:szCs w:val="20"/>
              </w:rPr>
              <w:t>4081</w:t>
            </w:r>
          </w:p>
        </w:tc>
        <w:tc>
          <w:tcPr>
            <w:tcW w:w="5528" w:type="dxa"/>
            <w:tcMar>
              <w:top w:w="0" w:type="dxa"/>
              <w:left w:w="108" w:type="dxa"/>
              <w:bottom w:w="0" w:type="dxa"/>
              <w:right w:w="108" w:type="dxa"/>
            </w:tcMar>
            <w:vAlign w:val="center"/>
          </w:tcPr>
          <w:p w14:paraId="26FCEE74" w14:textId="208B33AC" w:rsidR="00745128" w:rsidRPr="00F23AAD" w:rsidRDefault="0075399E" w:rsidP="00E85C1B">
            <w:pPr>
              <w:pStyle w:val="Tijeloteksta2"/>
              <w:spacing w:before="0" w:after="0" w:line="276" w:lineRule="auto"/>
              <w:jc w:val="center"/>
              <w:rPr>
                <w:rFonts w:ascii="Arial" w:hAnsi="Arial"/>
                <w:sz w:val="20"/>
                <w:szCs w:val="20"/>
              </w:rPr>
            </w:pPr>
            <w:r w:rsidRPr="0075399E">
              <w:rPr>
                <w:rFonts w:ascii="Arial" w:hAnsi="Arial"/>
                <w:sz w:val="20"/>
                <w:szCs w:val="20"/>
              </w:rPr>
              <w:t>Habjanovci (L 44053) –Brođanci (Ž 4067)</w:t>
            </w:r>
          </w:p>
        </w:tc>
      </w:tr>
      <w:tr w:rsidR="00745128" w:rsidRPr="00F23AAD" w14:paraId="09B876BE" w14:textId="77777777" w:rsidTr="00E85C1B">
        <w:trPr>
          <w:trHeight w:val="405"/>
          <w:tblHeader/>
          <w:jc w:val="center"/>
        </w:trPr>
        <w:tc>
          <w:tcPr>
            <w:tcW w:w="1555" w:type="dxa"/>
            <w:tcMar>
              <w:top w:w="0" w:type="dxa"/>
              <w:left w:w="108" w:type="dxa"/>
              <w:bottom w:w="0" w:type="dxa"/>
              <w:right w:w="108" w:type="dxa"/>
            </w:tcMar>
            <w:vAlign w:val="center"/>
          </w:tcPr>
          <w:p w14:paraId="585188FD" w14:textId="77777777" w:rsidR="00745128" w:rsidRPr="00F23AAD" w:rsidRDefault="00745128" w:rsidP="00E85C1B">
            <w:pPr>
              <w:pStyle w:val="Tijeloteksta2"/>
              <w:spacing w:before="0" w:after="0" w:line="276" w:lineRule="auto"/>
              <w:jc w:val="center"/>
              <w:rPr>
                <w:rFonts w:ascii="Arial" w:hAnsi="Arial"/>
                <w:b/>
                <w:bCs/>
                <w:color w:val="000000"/>
                <w:sz w:val="20"/>
                <w:szCs w:val="20"/>
                <w:lang w:eastAsia="hr-HR"/>
              </w:rPr>
            </w:pPr>
          </w:p>
        </w:tc>
        <w:tc>
          <w:tcPr>
            <w:tcW w:w="5528" w:type="dxa"/>
            <w:vAlign w:val="center"/>
          </w:tcPr>
          <w:p w14:paraId="4B013E1B" w14:textId="77777777" w:rsidR="00745128" w:rsidRPr="00F23AAD" w:rsidRDefault="00745128" w:rsidP="00E85C1B">
            <w:pPr>
              <w:pStyle w:val="Tijeloteksta2"/>
              <w:spacing w:before="0" w:after="0" w:line="276" w:lineRule="auto"/>
              <w:jc w:val="center"/>
              <w:rPr>
                <w:rFonts w:ascii="Arial" w:hAnsi="Arial"/>
                <w:b/>
                <w:bCs/>
                <w:color w:val="000000"/>
                <w:sz w:val="20"/>
                <w:szCs w:val="20"/>
                <w:lang w:eastAsia="hr-HR"/>
              </w:rPr>
            </w:pPr>
            <w:r w:rsidRPr="00F23AAD">
              <w:rPr>
                <w:rFonts w:ascii="Arial" w:hAnsi="Arial"/>
                <w:b/>
                <w:bCs/>
                <w:sz w:val="20"/>
                <w:szCs w:val="20"/>
              </w:rPr>
              <w:t>Lokalne ceste</w:t>
            </w:r>
          </w:p>
        </w:tc>
      </w:tr>
      <w:tr w:rsidR="00745128" w:rsidRPr="00F23AAD" w14:paraId="04D163DB" w14:textId="77777777" w:rsidTr="00E85C1B">
        <w:trPr>
          <w:trHeight w:val="285"/>
          <w:tblHeader/>
          <w:jc w:val="center"/>
        </w:trPr>
        <w:tc>
          <w:tcPr>
            <w:tcW w:w="1555" w:type="dxa"/>
            <w:tcMar>
              <w:top w:w="0" w:type="dxa"/>
              <w:left w:w="108" w:type="dxa"/>
              <w:bottom w:w="0" w:type="dxa"/>
              <w:right w:w="108" w:type="dxa"/>
            </w:tcMar>
            <w:vAlign w:val="center"/>
          </w:tcPr>
          <w:p w14:paraId="04AFFDD7" w14:textId="7676ED11" w:rsidR="00745128" w:rsidRPr="00F23AAD" w:rsidRDefault="00DD0EA7" w:rsidP="00E85C1B">
            <w:pPr>
              <w:pStyle w:val="Tijeloteksta2"/>
              <w:spacing w:before="0" w:after="0" w:line="276" w:lineRule="auto"/>
              <w:jc w:val="center"/>
              <w:rPr>
                <w:rFonts w:ascii="Arial" w:hAnsi="Arial"/>
                <w:b/>
                <w:sz w:val="20"/>
                <w:szCs w:val="20"/>
              </w:rPr>
            </w:pPr>
            <w:r>
              <w:rPr>
                <w:rFonts w:ascii="Arial" w:hAnsi="Arial"/>
                <w:b/>
                <w:sz w:val="20"/>
                <w:szCs w:val="20"/>
              </w:rPr>
              <w:t xml:space="preserve">LC </w:t>
            </w:r>
            <w:r w:rsidR="0075399E">
              <w:rPr>
                <w:rFonts w:ascii="Arial" w:hAnsi="Arial"/>
                <w:b/>
                <w:sz w:val="20"/>
                <w:szCs w:val="20"/>
              </w:rPr>
              <w:t>44050</w:t>
            </w:r>
          </w:p>
        </w:tc>
        <w:tc>
          <w:tcPr>
            <w:tcW w:w="5528" w:type="dxa"/>
            <w:tcMar>
              <w:top w:w="0" w:type="dxa"/>
              <w:left w:w="108" w:type="dxa"/>
              <w:bottom w:w="0" w:type="dxa"/>
              <w:right w:w="108" w:type="dxa"/>
            </w:tcMar>
            <w:vAlign w:val="center"/>
          </w:tcPr>
          <w:p w14:paraId="6EA9D806" w14:textId="0AD633FF" w:rsidR="00745128" w:rsidRPr="00F23AAD" w:rsidRDefault="0075399E" w:rsidP="00E85C1B">
            <w:pPr>
              <w:pStyle w:val="Tijeloteksta2"/>
              <w:spacing w:before="0" w:after="0" w:line="276" w:lineRule="auto"/>
              <w:jc w:val="center"/>
              <w:rPr>
                <w:rFonts w:ascii="Arial" w:hAnsi="Arial"/>
                <w:sz w:val="20"/>
                <w:szCs w:val="20"/>
              </w:rPr>
            </w:pPr>
            <w:r w:rsidRPr="0075399E">
              <w:rPr>
                <w:rFonts w:ascii="Arial" w:hAnsi="Arial"/>
                <w:sz w:val="20"/>
                <w:szCs w:val="20"/>
              </w:rPr>
              <w:t>Ž 4052-D Topoline (D 2)</w:t>
            </w:r>
          </w:p>
        </w:tc>
      </w:tr>
      <w:tr w:rsidR="00745128" w:rsidRPr="00F23AAD" w14:paraId="53898277" w14:textId="77777777" w:rsidTr="00E85C1B">
        <w:trPr>
          <w:trHeight w:val="285"/>
          <w:tblHeader/>
          <w:jc w:val="center"/>
        </w:trPr>
        <w:tc>
          <w:tcPr>
            <w:tcW w:w="1555" w:type="dxa"/>
            <w:tcMar>
              <w:top w:w="0" w:type="dxa"/>
              <w:left w:w="108" w:type="dxa"/>
              <w:bottom w:w="0" w:type="dxa"/>
              <w:right w:w="108" w:type="dxa"/>
            </w:tcMar>
            <w:vAlign w:val="center"/>
          </w:tcPr>
          <w:p w14:paraId="6FF07DD4" w14:textId="642A66F4" w:rsidR="00745128" w:rsidRPr="00F23AAD" w:rsidRDefault="00DD0EA7" w:rsidP="00E85C1B">
            <w:pPr>
              <w:pStyle w:val="Tijeloteksta2"/>
              <w:spacing w:before="0" w:after="0" w:line="276" w:lineRule="auto"/>
              <w:jc w:val="center"/>
              <w:rPr>
                <w:rFonts w:ascii="Arial" w:hAnsi="Arial"/>
                <w:b/>
                <w:sz w:val="20"/>
                <w:szCs w:val="20"/>
              </w:rPr>
            </w:pPr>
            <w:r w:rsidRPr="00DD0EA7">
              <w:rPr>
                <w:rFonts w:ascii="Arial" w:hAnsi="Arial"/>
                <w:b/>
                <w:sz w:val="20"/>
                <w:szCs w:val="20"/>
              </w:rPr>
              <w:t xml:space="preserve">LC </w:t>
            </w:r>
            <w:r w:rsidR="0075399E">
              <w:rPr>
                <w:rFonts w:ascii="Arial" w:hAnsi="Arial"/>
                <w:b/>
                <w:sz w:val="20"/>
                <w:szCs w:val="20"/>
              </w:rPr>
              <w:t>44051</w:t>
            </w:r>
          </w:p>
        </w:tc>
        <w:tc>
          <w:tcPr>
            <w:tcW w:w="5528" w:type="dxa"/>
            <w:tcMar>
              <w:top w:w="0" w:type="dxa"/>
              <w:left w:w="108" w:type="dxa"/>
              <w:bottom w:w="0" w:type="dxa"/>
              <w:right w:w="108" w:type="dxa"/>
            </w:tcMar>
            <w:vAlign w:val="center"/>
          </w:tcPr>
          <w:p w14:paraId="781833D6" w14:textId="116A0619" w:rsidR="00745128" w:rsidRPr="00F23AAD" w:rsidRDefault="0075399E" w:rsidP="00E85C1B">
            <w:pPr>
              <w:pStyle w:val="Tijeloteksta2"/>
              <w:spacing w:before="0" w:after="0" w:line="276" w:lineRule="auto"/>
              <w:jc w:val="center"/>
              <w:rPr>
                <w:rFonts w:ascii="Arial" w:hAnsi="Arial"/>
                <w:sz w:val="20"/>
                <w:szCs w:val="20"/>
              </w:rPr>
            </w:pPr>
            <w:r w:rsidRPr="0075399E">
              <w:rPr>
                <w:rFonts w:ascii="Arial" w:hAnsi="Arial"/>
                <w:sz w:val="20"/>
                <w:szCs w:val="20"/>
              </w:rPr>
              <w:t>Lug Subotički (Ž 4080) – Habjanovci (Ž 4081)</w:t>
            </w:r>
          </w:p>
        </w:tc>
      </w:tr>
      <w:tr w:rsidR="00745128" w:rsidRPr="00F23AAD" w14:paraId="6FA8B563" w14:textId="77777777" w:rsidTr="00E85C1B">
        <w:trPr>
          <w:trHeight w:val="285"/>
          <w:tblHeader/>
          <w:jc w:val="center"/>
        </w:trPr>
        <w:tc>
          <w:tcPr>
            <w:tcW w:w="1555" w:type="dxa"/>
            <w:tcMar>
              <w:top w:w="0" w:type="dxa"/>
              <w:left w:w="108" w:type="dxa"/>
              <w:bottom w:w="0" w:type="dxa"/>
              <w:right w:w="108" w:type="dxa"/>
            </w:tcMar>
            <w:vAlign w:val="center"/>
          </w:tcPr>
          <w:p w14:paraId="5D5EF475" w14:textId="64193D6C" w:rsidR="00745128" w:rsidRPr="00F23AAD" w:rsidRDefault="00DD0EA7" w:rsidP="00E85C1B">
            <w:pPr>
              <w:pStyle w:val="Tijeloteksta2"/>
              <w:spacing w:before="0" w:after="0" w:line="276" w:lineRule="auto"/>
              <w:jc w:val="center"/>
              <w:rPr>
                <w:rFonts w:ascii="Arial" w:hAnsi="Arial"/>
                <w:b/>
                <w:sz w:val="20"/>
                <w:szCs w:val="20"/>
              </w:rPr>
            </w:pPr>
            <w:r w:rsidRPr="00DD0EA7">
              <w:rPr>
                <w:rFonts w:ascii="Arial" w:hAnsi="Arial"/>
                <w:b/>
                <w:sz w:val="20"/>
                <w:szCs w:val="20"/>
              </w:rPr>
              <w:t xml:space="preserve">LC </w:t>
            </w:r>
            <w:r w:rsidR="0075399E">
              <w:rPr>
                <w:rFonts w:ascii="Arial" w:hAnsi="Arial"/>
                <w:b/>
                <w:sz w:val="20"/>
                <w:szCs w:val="20"/>
              </w:rPr>
              <w:t>44052</w:t>
            </w:r>
          </w:p>
        </w:tc>
        <w:tc>
          <w:tcPr>
            <w:tcW w:w="5528" w:type="dxa"/>
            <w:tcMar>
              <w:top w:w="0" w:type="dxa"/>
              <w:left w:w="108" w:type="dxa"/>
              <w:bottom w:w="0" w:type="dxa"/>
              <w:right w:w="108" w:type="dxa"/>
            </w:tcMar>
            <w:vAlign w:val="center"/>
          </w:tcPr>
          <w:p w14:paraId="1ED5158E" w14:textId="61A60777" w:rsidR="00745128" w:rsidRPr="00F23AAD" w:rsidRDefault="0075399E" w:rsidP="00E85C1B">
            <w:pPr>
              <w:pStyle w:val="Tijeloteksta2"/>
              <w:spacing w:before="0" w:after="0" w:line="276" w:lineRule="auto"/>
              <w:jc w:val="center"/>
              <w:rPr>
                <w:rFonts w:ascii="Arial" w:hAnsi="Arial"/>
                <w:sz w:val="20"/>
                <w:szCs w:val="20"/>
              </w:rPr>
            </w:pPr>
            <w:r w:rsidRPr="0075399E">
              <w:rPr>
                <w:rFonts w:ascii="Arial" w:hAnsi="Arial"/>
                <w:sz w:val="20"/>
                <w:szCs w:val="20"/>
              </w:rPr>
              <w:t>Ivanovci (Ž 4052) –Cret Bizovački (D 2)</w:t>
            </w:r>
          </w:p>
        </w:tc>
      </w:tr>
      <w:tr w:rsidR="00745128" w:rsidRPr="00F23AAD" w14:paraId="7A56AC72" w14:textId="77777777" w:rsidTr="00E85C1B">
        <w:trPr>
          <w:trHeight w:val="285"/>
          <w:tblHeader/>
          <w:jc w:val="center"/>
        </w:trPr>
        <w:tc>
          <w:tcPr>
            <w:tcW w:w="1555" w:type="dxa"/>
            <w:tcMar>
              <w:top w:w="0" w:type="dxa"/>
              <w:left w:w="108" w:type="dxa"/>
              <w:bottom w:w="0" w:type="dxa"/>
              <w:right w:w="108" w:type="dxa"/>
            </w:tcMar>
            <w:vAlign w:val="center"/>
          </w:tcPr>
          <w:p w14:paraId="364377C6" w14:textId="3FD273D3" w:rsidR="00745128" w:rsidRPr="00F23AAD" w:rsidRDefault="007B370E" w:rsidP="00E85C1B">
            <w:pPr>
              <w:pStyle w:val="Tijeloteksta2"/>
              <w:spacing w:before="0" w:after="0" w:line="276" w:lineRule="auto"/>
              <w:jc w:val="center"/>
              <w:rPr>
                <w:rFonts w:ascii="Arial" w:hAnsi="Arial"/>
                <w:b/>
                <w:sz w:val="20"/>
                <w:szCs w:val="20"/>
              </w:rPr>
            </w:pPr>
            <w:r w:rsidRPr="007B370E">
              <w:rPr>
                <w:rFonts w:ascii="Arial" w:hAnsi="Arial"/>
                <w:b/>
                <w:sz w:val="20"/>
                <w:szCs w:val="20"/>
              </w:rPr>
              <w:t xml:space="preserve">LC </w:t>
            </w:r>
            <w:r w:rsidR="0075399E">
              <w:rPr>
                <w:rFonts w:ascii="Arial" w:hAnsi="Arial"/>
                <w:b/>
                <w:sz w:val="20"/>
                <w:szCs w:val="20"/>
              </w:rPr>
              <w:t>44053</w:t>
            </w:r>
          </w:p>
        </w:tc>
        <w:tc>
          <w:tcPr>
            <w:tcW w:w="5528" w:type="dxa"/>
            <w:tcMar>
              <w:top w:w="0" w:type="dxa"/>
              <w:left w:w="108" w:type="dxa"/>
              <w:bottom w:w="0" w:type="dxa"/>
              <w:right w:w="108" w:type="dxa"/>
            </w:tcMar>
            <w:vAlign w:val="center"/>
          </w:tcPr>
          <w:p w14:paraId="5556B47B" w14:textId="6D46D510" w:rsidR="00745128" w:rsidRPr="00F23AAD" w:rsidRDefault="0075399E" w:rsidP="00E85C1B">
            <w:pPr>
              <w:pStyle w:val="Tijeloteksta2"/>
              <w:spacing w:before="0" w:after="0" w:line="276" w:lineRule="auto"/>
              <w:jc w:val="center"/>
              <w:rPr>
                <w:rFonts w:ascii="Arial" w:hAnsi="Arial"/>
                <w:sz w:val="20"/>
                <w:szCs w:val="20"/>
              </w:rPr>
            </w:pPr>
            <w:r w:rsidRPr="0075399E">
              <w:rPr>
                <w:rFonts w:ascii="Arial" w:hAnsi="Arial"/>
                <w:sz w:val="20"/>
                <w:szCs w:val="20"/>
              </w:rPr>
              <w:t>Cret Bizovački (D 2) –Habjanovci (Ž 4081)</w:t>
            </w:r>
          </w:p>
        </w:tc>
      </w:tr>
      <w:tr w:rsidR="00745128" w:rsidRPr="00F23AAD" w14:paraId="67CFD9E2" w14:textId="77777777" w:rsidTr="00E85C1B">
        <w:trPr>
          <w:trHeight w:val="285"/>
          <w:tblHeader/>
          <w:jc w:val="center"/>
        </w:trPr>
        <w:tc>
          <w:tcPr>
            <w:tcW w:w="1555" w:type="dxa"/>
            <w:tcMar>
              <w:top w:w="0" w:type="dxa"/>
              <w:left w:w="108" w:type="dxa"/>
              <w:bottom w:w="0" w:type="dxa"/>
              <w:right w:w="108" w:type="dxa"/>
            </w:tcMar>
            <w:vAlign w:val="center"/>
          </w:tcPr>
          <w:p w14:paraId="6A22827B" w14:textId="342EE26B" w:rsidR="00745128" w:rsidRPr="00F23AAD" w:rsidRDefault="007B370E" w:rsidP="00E85C1B">
            <w:pPr>
              <w:pStyle w:val="Tijeloteksta2"/>
              <w:spacing w:before="0" w:after="0" w:line="276" w:lineRule="auto"/>
              <w:jc w:val="center"/>
              <w:rPr>
                <w:rFonts w:ascii="Arial" w:hAnsi="Arial"/>
                <w:b/>
                <w:sz w:val="20"/>
                <w:szCs w:val="20"/>
              </w:rPr>
            </w:pPr>
            <w:r w:rsidRPr="007B370E">
              <w:rPr>
                <w:rFonts w:ascii="Arial" w:hAnsi="Arial"/>
                <w:b/>
                <w:sz w:val="20"/>
                <w:szCs w:val="20"/>
              </w:rPr>
              <w:t xml:space="preserve">LC </w:t>
            </w:r>
            <w:r w:rsidR="0075399E">
              <w:rPr>
                <w:rFonts w:ascii="Arial" w:hAnsi="Arial"/>
                <w:b/>
                <w:sz w:val="20"/>
                <w:szCs w:val="20"/>
              </w:rPr>
              <w:t>44055</w:t>
            </w:r>
          </w:p>
        </w:tc>
        <w:tc>
          <w:tcPr>
            <w:tcW w:w="5528" w:type="dxa"/>
            <w:tcMar>
              <w:top w:w="0" w:type="dxa"/>
              <w:left w:w="108" w:type="dxa"/>
              <w:bottom w:w="0" w:type="dxa"/>
              <w:right w:w="108" w:type="dxa"/>
            </w:tcMar>
            <w:vAlign w:val="center"/>
          </w:tcPr>
          <w:p w14:paraId="48F48645" w14:textId="0C2D7C6B" w:rsidR="00745128" w:rsidRPr="00F23AAD" w:rsidRDefault="0075399E" w:rsidP="00E85C1B">
            <w:pPr>
              <w:pStyle w:val="Tijeloteksta2"/>
              <w:spacing w:before="0" w:after="0" w:line="276" w:lineRule="auto"/>
              <w:jc w:val="center"/>
              <w:rPr>
                <w:rFonts w:ascii="Arial" w:hAnsi="Arial"/>
                <w:sz w:val="20"/>
                <w:szCs w:val="20"/>
              </w:rPr>
            </w:pPr>
            <w:r w:rsidRPr="0075399E">
              <w:rPr>
                <w:rFonts w:ascii="Arial" w:hAnsi="Arial"/>
                <w:sz w:val="20"/>
                <w:szCs w:val="20"/>
              </w:rPr>
              <w:t>Petrijevci (Ž 4061) –Selci– Brođanci (Ž 4067)</w:t>
            </w:r>
          </w:p>
        </w:tc>
      </w:tr>
      <w:tr w:rsidR="00745128" w:rsidRPr="00F23AAD" w14:paraId="7FA0D88B" w14:textId="77777777" w:rsidTr="00E85C1B">
        <w:trPr>
          <w:trHeight w:val="285"/>
          <w:tblHeader/>
          <w:jc w:val="center"/>
        </w:trPr>
        <w:tc>
          <w:tcPr>
            <w:tcW w:w="1555" w:type="dxa"/>
            <w:tcMar>
              <w:top w:w="0" w:type="dxa"/>
              <w:left w:w="108" w:type="dxa"/>
              <w:bottom w:w="0" w:type="dxa"/>
              <w:right w:w="108" w:type="dxa"/>
            </w:tcMar>
            <w:vAlign w:val="center"/>
          </w:tcPr>
          <w:p w14:paraId="2BE6A49F" w14:textId="5708B5DD" w:rsidR="00745128" w:rsidRPr="00F23AAD" w:rsidRDefault="007B370E" w:rsidP="00E85C1B">
            <w:pPr>
              <w:pStyle w:val="Tijeloteksta2"/>
              <w:spacing w:before="0" w:after="0" w:line="276" w:lineRule="auto"/>
              <w:jc w:val="center"/>
              <w:rPr>
                <w:rFonts w:ascii="Arial" w:hAnsi="Arial"/>
                <w:b/>
                <w:sz w:val="20"/>
                <w:szCs w:val="20"/>
              </w:rPr>
            </w:pPr>
            <w:r w:rsidRPr="007B370E">
              <w:rPr>
                <w:rFonts w:ascii="Arial" w:hAnsi="Arial"/>
                <w:b/>
                <w:sz w:val="20"/>
                <w:szCs w:val="20"/>
              </w:rPr>
              <w:t xml:space="preserve">LC </w:t>
            </w:r>
            <w:r w:rsidR="0075399E">
              <w:rPr>
                <w:rFonts w:ascii="Arial" w:hAnsi="Arial"/>
                <w:b/>
                <w:sz w:val="20"/>
                <w:szCs w:val="20"/>
              </w:rPr>
              <w:t>44056</w:t>
            </w:r>
          </w:p>
        </w:tc>
        <w:tc>
          <w:tcPr>
            <w:tcW w:w="5528" w:type="dxa"/>
            <w:tcMar>
              <w:top w:w="0" w:type="dxa"/>
              <w:left w:w="108" w:type="dxa"/>
              <w:bottom w:w="0" w:type="dxa"/>
              <w:right w:w="108" w:type="dxa"/>
            </w:tcMar>
            <w:vAlign w:val="center"/>
          </w:tcPr>
          <w:p w14:paraId="4A46225B" w14:textId="23567F66" w:rsidR="00745128" w:rsidRPr="00F23AAD" w:rsidRDefault="0075399E" w:rsidP="00E85C1B">
            <w:pPr>
              <w:pStyle w:val="Tijeloteksta2"/>
              <w:spacing w:before="0" w:after="0" w:line="276" w:lineRule="auto"/>
              <w:jc w:val="center"/>
              <w:rPr>
                <w:rFonts w:ascii="Arial" w:hAnsi="Arial"/>
                <w:sz w:val="20"/>
                <w:szCs w:val="20"/>
              </w:rPr>
            </w:pPr>
            <w:r w:rsidRPr="0075399E">
              <w:rPr>
                <w:rFonts w:ascii="Arial" w:hAnsi="Arial"/>
                <w:sz w:val="20"/>
                <w:szCs w:val="20"/>
              </w:rPr>
              <w:t>Cerovac– (L 44055)</w:t>
            </w:r>
          </w:p>
        </w:tc>
      </w:tr>
    </w:tbl>
    <w:p w14:paraId="32D80080" w14:textId="35E7B130" w:rsidR="00133779" w:rsidRPr="00C94475" w:rsidRDefault="00745128" w:rsidP="00C94475">
      <w:pPr>
        <w:tabs>
          <w:tab w:val="left" w:pos="4950"/>
        </w:tabs>
        <w:jc w:val="center"/>
        <w:rPr>
          <w:color w:val="auto"/>
        </w:rPr>
      </w:pPr>
      <w:r w:rsidRPr="00F23AAD">
        <w:rPr>
          <w:bCs/>
          <w:i/>
          <w:color w:val="54883D"/>
          <w:sz w:val="20"/>
          <w:szCs w:val="18"/>
        </w:rPr>
        <w:t xml:space="preserve">Izvor: Odluka o razvrstavanju javnih cesti (NN </w:t>
      </w:r>
      <w:r w:rsidR="006A4BCF">
        <w:rPr>
          <w:bCs/>
          <w:i/>
          <w:color w:val="54883D"/>
          <w:sz w:val="20"/>
          <w:szCs w:val="18"/>
        </w:rPr>
        <w:t>86/24</w:t>
      </w:r>
      <w:r w:rsidRPr="00F23AAD">
        <w:rPr>
          <w:bCs/>
          <w:i/>
          <w:color w:val="54883D"/>
          <w:sz w:val="20"/>
          <w:szCs w:val="18"/>
        </w:rPr>
        <w:t>)</w:t>
      </w:r>
    </w:p>
    <w:p w14:paraId="39B2591E" w14:textId="4C2B0F59" w:rsidR="00CE1882" w:rsidRDefault="00CE1882" w:rsidP="00CE1882">
      <w:pPr>
        <w:spacing w:before="0" w:after="240"/>
        <w:rPr>
          <w:i/>
          <w:iCs/>
          <w:u w:val="single"/>
        </w:rPr>
      </w:pPr>
      <w:r w:rsidRPr="00F23AAD">
        <w:rPr>
          <w:i/>
          <w:iCs/>
          <w:u w:val="single"/>
        </w:rPr>
        <w:t>Nerazvrstane ceste</w:t>
      </w:r>
    </w:p>
    <w:p w14:paraId="17033B33" w14:textId="77777777" w:rsidR="00C94475" w:rsidRDefault="00C94475" w:rsidP="00867F8C">
      <w:pPr>
        <w:spacing w:before="0" w:after="240"/>
      </w:pPr>
      <w:r w:rsidRPr="00C94475">
        <w:t xml:space="preserve">Odlukom o nerazvrstanim cestama na području Općine Bizovac (“Službeni glasnik” Općine Bizovac” br. 1/19) uređuje se korištenje, upravljanje, održavanje, zaštita, rekonstrukcija, građenje, financiranje i nadzor nerazvrstanih cesta na području Općine Bizovac. Mrežu nerazvrstanih cesta na području Općine Bizovac čine: ulice, seoske ceste, seoski i poljski putovi, ili ceste koje spajaju dva naselja, a nisu razvrstane po posebnim propisima, te druge nerazvrstane javne prometne površine na kojima se odvija promet, a upisane su u registar nerazvrstanih cesta. Nerazvrstane ceste koriste se na način koji omogućuje uredno odvijanje prometa, ne ugrožava sigurnost sudionika u prometu i ne oštećuje cestu. </w:t>
      </w:r>
    </w:p>
    <w:p w14:paraId="68E0B86F" w14:textId="7600C7F0" w:rsidR="00C94475" w:rsidRDefault="00C94475" w:rsidP="00867F8C">
      <w:pPr>
        <w:spacing w:before="0" w:after="240"/>
      </w:pPr>
      <w:r w:rsidRPr="00C94475">
        <w:t>Nerazvrstane se ceste održavaju na temelju godišnjeg Programa održavanja komunalne infrastrukture kojeg donosi Općinsko vijeće Općine Bizovac na način da se na njima može obavljati trajan, siguran i nesmetan promet, bez opasnosti za osobe i imovinu. Građenje i rekonstrukcija nerazvrstanih cesta obavlja se sukladno godišnjem Programu gradnje objekata i uređaja komunalne infrastrukture kojeg donosi Općinsko vijeće Općine Bizovac, a na temelju tehničke dokumentacije, propisa o gradnji i prostornih planova. Jedinstveni upravni odjel vodi jedinstvenu bazu podataka o nerazvrstanim cestama na   - registar u skladu s podzakonskim propisom kojim se uređuje sadržaj i način vođenja jedinstvene baze podataka o javnim cestama.</w:t>
      </w:r>
    </w:p>
    <w:p w14:paraId="68C1F592" w14:textId="4E3F2E51" w:rsidR="00867F8C" w:rsidRPr="00867F8C" w:rsidRDefault="00867F8C" w:rsidP="00867F8C">
      <w:pPr>
        <w:spacing w:before="0" w:after="240"/>
        <w:rPr>
          <w:i/>
          <w:iCs/>
          <w:u w:val="single"/>
        </w:rPr>
      </w:pPr>
      <w:r w:rsidRPr="00867F8C">
        <w:rPr>
          <w:i/>
          <w:iCs/>
          <w:u w:val="single"/>
        </w:rPr>
        <w:t>Željeznički promet</w:t>
      </w:r>
    </w:p>
    <w:p w14:paraId="6B0042DE" w14:textId="478F919C" w:rsidR="002325FE" w:rsidRPr="00A0161B" w:rsidRDefault="0075399E" w:rsidP="00C830DE">
      <w:pPr>
        <w:autoSpaceDE w:val="0"/>
        <w:autoSpaceDN w:val="0"/>
        <w:adjustRightInd w:val="0"/>
        <w:spacing w:before="120" w:after="120"/>
        <w:rPr>
          <w:rFonts w:eastAsia="ArialNarrow"/>
          <w:color w:val="auto"/>
          <w:highlight w:val="yellow"/>
        </w:rPr>
      </w:pPr>
      <w:bookmarkStart w:id="16" w:name="_Hlk207277138"/>
      <w:r w:rsidRPr="0075399E">
        <w:t>Općinom Bizovac prolaze dvije željezničke pruge: pruga za regionalni promet R 202 (Varaždin–Koprivnica–Virovitica–Osijek– Dalj) i pruga za lokalni promet L 207 (Bizovac–Belišće). Ukupna duljina željezničkih pruga na području Općine Bizovac iznosi 14,07 k</w:t>
      </w:r>
      <w:r w:rsidRPr="00C94475">
        <w:t>m</w:t>
      </w:r>
      <w:r w:rsidR="00C94475" w:rsidRPr="00C94475">
        <w:rPr>
          <w:rFonts w:eastAsia="ArialNarrow"/>
          <w:color w:val="auto"/>
        </w:rPr>
        <w:t>.</w:t>
      </w:r>
    </w:p>
    <w:p w14:paraId="4AF3EA55" w14:textId="77777777" w:rsidR="00C830DE" w:rsidRPr="00E85C1B" w:rsidRDefault="00E56F8A" w:rsidP="00A81505">
      <w:pPr>
        <w:pStyle w:val="Naslov2"/>
      </w:pPr>
      <w:bookmarkStart w:id="17" w:name="_Toc210214380"/>
      <w:bookmarkEnd w:id="16"/>
      <w:r w:rsidRPr="00E85C1B">
        <w:lastRenderedPageBreak/>
        <w:t xml:space="preserve">Društveno – politički </w:t>
      </w:r>
      <w:r w:rsidR="00C830DE" w:rsidRPr="00E85C1B">
        <w:t>pokazatelji</w:t>
      </w:r>
      <w:bookmarkEnd w:id="17"/>
    </w:p>
    <w:p w14:paraId="0A7189F6" w14:textId="77777777" w:rsidR="00E56F8A" w:rsidRPr="00E85C1B" w:rsidRDefault="00E56F8A" w:rsidP="00813262">
      <w:pPr>
        <w:pStyle w:val="Naslov30"/>
      </w:pPr>
      <w:bookmarkStart w:id="18" w:name="_Toc210214381"/>
      <w:r w:rsidRPr="00E85C1B">
        <w:t>Sjedišta upravnih tijela</w:t>
      </w:r>
      <w:bookmarkEnd w:id="18"/>
    </w:p>
    <w:p w14:paraId="0A0AB445" w14:textId="4AAE7240" w:rsidR="00B63A5F" w:rsidRDefault="00B63A5F" w:rsidP="00E85C1B">
      <w:r w:rsidRPr="00B63A5F">
        <w:t xml:space="preserve">Sjedište </w:t>
      </w:r>
      <w:r w:rsidR="00C4190F">
        <w:t>Općine Bizovac</w:t>
      </w:r>
      <w:r w:rsidRPr="00B63A5F">
        <w:t xml:space="preserve"> je u </w:t>
      </w:r>
      <w:r w:rsidR="00C4190F">
        <w:t>Bizovcu</w:t>
      </w:r>
      <w:r w:rsidRPr="00B63A5F">
        <w:t xml:space="preserve">, </w:t>
      </w:r>
      <w:r w:rsidR="00C4190F" w:rsidRPr="00C4190F">
        <w:t>adresi Kralja Tomislava 89</w:t>
      </w:r>
      <w:r w:rsidR="00C4190F">
        <w:t>.</w:t>
      </w:r>
    </w:p>
    <w:p w14:paraId="2B4DA856" w14:textId="01A4EC47" w:rsidR="00E85C1B" w:rsidRDefault="00C4190F" w:rsidP="00E85C1B">
      <w:r>
        <w:t>Općina Bizovac</w:t>
      </w:r>
      <w:r w:rsidR="00E85C1B">
        <w:t xml:space="preserve"> u svom samoupravnom djelokrugu obavlja poslove lokalnog značaja kojima se neposredno ostvaruju potrebe građana i to osobito poslove koji se odnose na:</w:t>
      </w:r>
    </w:p>
    <w:p w14:paraId="728127E9" w14:textId="4C05D7FC" w:rsidR="00E85C1B" w:rsidRPr="00BA599B" w:rsidRDefault="00E85C1B" w:rsidP="005168DD">
      <w:pPr>
        <w:pStyle w:val="Odlomakpopisa"/>
        <w:numPr>
          <w:ilvl w:val="0"/>
          <w:numId w:val="58"/>
        </w:numPr>
        <w:spacing w:line="276" w:lineRule="auto"/>
      </w:pPr>
      <w:r w:rsidRPr="00BA599B">
        <w:t>uređenje naselja i stanovanje,</w:t>
      </w:r>
    </w:p>
    <w:p w14:paraId="70986D9E" w14:textId="675FF3AE" w:rsidR="00E85C1B" w:rsidRPr="00BA599B" w:rsidRDefault="00E85C1B" w:rsidP="005168DD">
      <w:pPr>
        <w:pStyle w:val="Odlomakpopisa"/>
        <w:numPr>
          <w:ilvl w:val="0"/>
          <w:numId w:val="58"/>
        </w:numPr>
        <w:spacing w:line="276" w:lineRule="auto"/>
      </w:pPr>
      <w:r w:rsidRPr="00BA599B">
        <w:t>prostorno i urbanističko planiranje,</w:t>
      </w:r>
    </w:p>
    <w:p w14:paraId="28999E51" w14:textId="10C99E1C" w:rsidR="00E85C1B" w:rsidRPr="00BA599B" w:rsidRDefault="00E85C1B" w:rsidP="005168DD">
      <w:pPr>
        <w:pStyle w:val="Odlomakpopisa"/>
        <w:numPr>
          <w:ilvl w:val="0"/>
          <w:numId w:val="58"/>
        </w:numPr>
        <w:spacing w:line="276" w:lineRule="auto"/>
      </w:pPr>
      <w:r w:rsidRPr="00BA599B">
        <w:t>komunalno gospodarstvo,</w:t>
      </w:r>
    </w:p>
    <w:p w14:paraId="5338ADAE" w14:textId="5B6DDA28" w:rsidR="00E85C1B" w:rsidRPr="00BA599B" w:rsidRDefault="00E85C1B" w:rsidP="005168DD">
      <w:pPr>
        <w:pStyle w:val="Odlomakpopisa"/>
        <w:numPr>
          <w:ilvl w:val="0"/>
          <w:numId w:val="58"/>
        </w:numPr>
        <w:spacing w:line="276" w:lineRule="auto"/>
      </w:pPr>
      <w:r w:rsidRPr="00BA599B">
        <w:t>brigu o djeci,</w:t>
      </w:r>
    </w:p>
    <w:p w14:paraId="00C21C19" w14:textId="49BF2772" w:rsidR="00E85C1B" w:rsidRPr="00BA599B" w:rsidRDefault="00E85C1B" w:rsidP="005168DD">
      <w:pPr>
        <w:pStyle w:val="Odlomakpopisa"/>
        <w:numPr>
          <w:ilvl w:val="0"/>
          <w:numId w:val="58"/>
        </w:numPr>
        <w:spacing w:line="276" w:lineRule="auto"/>
      </w:pPr>
      <w:r w:rsidRPr="00BA599B">
        <w:t>socijalnu skrb,</w:t>
      </w:r>
    </w:p>
    <w:p w14:paraId="2C5DC2A6" w14:textId="01A4454F" w:rsidR="00E85C1B" w:rsidRPr="00BA599B" w:rsidRDefault="00E85C1B" w:rsidP="005168DD">
      <w:pPr>
        <w:pStyle w:val="Odlomakpopisa"/>
        <w:numPr>
          <w:ilvl w:val="0"/>
          <w:numId w:val="58"/>
        </w:numPr>
        <w:spacing w:line="276" w:lineRule="auto"/>
      </w:pPr>
      <w:r w:rsidRPr="00BA599B">
        <w:t>primarnu zdravstvenu zaštitu,</w:t>
      </w:r>
    </w:p>
    <w:p w14:paraId="5C2D7D34" w14:textId="225F4ACB" w:rsidR="00E85C1B" w:rsidRPr="00BA599B" w:rsidRDefault="00E85C1B" w:rsidP="005168DD">
      <w:pPr>
        <w:pStyle w:val="Odlomakpopisa"/>
        <w:numPr>
          <w:ilvl w:val="0"/>
          <w:numId w:val="58"/>
        </w:numPr>
        <w:spacing w:line="276" w:lineRule="auto"/>
      </w:pPr>
      <w:r w:rsidRPr="00BA599B">
        <w:t>odgoj i obrazovanje,</w:t>
      </w:r>
    </w:p>
    <w:p w14:paraId="3D0FDD54" w14:textId="6D2A252C" w:rsidR="00E85C1B" w:rsidRPr="00BA599B" w:rsidRDefault="00E85C1B" w:rsidP="005168DD">
      <w:pPr>
        <w:pStyle w:val="Odlomakpopisa"/>
        <w:numPr>
          <w:ilvl w:val="0"/>
          <w:numId w:val="58"/>
        </w:numPr>
        <w:spacing w:line="276" w:lineRule="auto"/>
      </w:pPr>
      <w:r w:rsidRPr="00BA599B">
        <w:t>kulturu, tjelesnu kulturu i sport,</w:t>
      </w:r>
    </w:p>
    <w:p w14:paraId="426DC290" w14:textId="48276863" w:rsidR="00E85C1B" w:rsidRPr="00BA599B" w:rsidRDefault="00E85C1B" w:rsidP="005168DD">
      <w:pPr>
        <w:pStyle w:val="Odlomakpopisa"/>
        <w:numPr>
          <w:ilvl w:val="0"/>
          <w:numId w:val="58"/>
        </w:numPr>
        <w:spacing w:line="276" w:lineRule="auto"/>
      </w:pPr>
      <w:r w:rsidRPr="00BA599B">
        <w:t>zaštitu potrošača,</w:t>
      </w:r>
    </w:p>
    <w:p w14:paraId="7F16CB71" w14:textId="69906D1D" w:rsidR="00E85C1B" w:rsidRPr="00BA599B" w:rsidRDefault="00E85C1B" w:rsidP="005168DD">
      <w:pPr>
        <w:pStyle w:val="Odlomakpopisa"/>
        <w:numPr>
          <w:ilvl w:val="0"/>
          <w:numId w:val="58"/>
        </w:numPr>
        <w:spacing w:line="276" w:lineRule="auto"/>
      </w:pPr>
      <w:r w:rsidRPr="00BA599B">
        <w:t>zaštitu i unapređenje prirodnog okoliša,</w:t>
      </w:r>
    </w:p>
    <w:p w14:paraId="79B03449" w14:textId="57EC2246" w:rsidR="00E85C1B" w:rsidRPr="00BA599B" w:rsidRDefault="00E85C1B" w:rsidP="005168DD">
      <w:pPr>
        <w:pStyle w:val="Odlomakpopisa"/>
        <w:numPr>
          <w:ilvl w:val="0"/>
          <w:numId w:val="58"/>
        </w:numPr>
        <w:spacing w:line="276" w:lineRule="auto"/>
      </w:pPr>
      <w:r w:rsidRPr="00BA599B">
        <w:t>protupožarnu i civilnu zaštitu,</w:t>
      </w:r>
    </w:p>
    <w:p w14:paraId="6E292FAC" w14:textId="255591BB" w:rsidR="00E85C1B" w:rsidRPr="00BA599B" w:rsidRDefault="00E85C1B" w:rsidP="005168DD">
      <w:pPr>
        <w:pStyle w:val="Odlomakpopisa"/>
        <w:numPr>
          <w:ilvl w:val="0"/>
          <w:numId w:val="58"/>
        </w:numPr>
        <w:spacing w:line="276" w:lineRule="auto"/>
      </w:pPr>
      <w:r w:rsidRPr="00BA599B">
        <w:t>promet na svom području, te</w:t>
      </w:r>
    </w:p>
    <w:p w14:paraId="30090DEE" w14:textId="3362503C" w:rsidR="00E85C1B" w:rsidRPr="00BA599B" w:rsidRDefault="00E85C1B" w:rsidP="005168DD">
      <w:pPr>
        <w:pStyle w:val="Odlomakpopisa"/>
        <w:numPr>
          <w:ilvl w:val="0"/>
          <w:numId w:val="58"/>
        </w:numPr>
        <w:spacing w:line="276" w:lineRule="auto"/>
      </w:pPr>
      <w:r w:rsidRPr="00BA599B">
        <w:t>ostale poslove sukladno posebnim zakonima.</w:t>
      </w:r>
    </w:p>
    <w:p w14:paraId="66681E0E" w14:textId="77777777" w:rsidR="00E85C1B" w:rsidRDefault="00E85C1B" w:rsidP="00E85C1B"/>
    <w:p w14:paraId="1589B7F1" w14:textId="65E0D13D" w:rsidR="005A2DEC" w:rsidRPr="007420B4" w:rsidRDefault="00C4190F" w:rsidP="005A2DEC">
      <w:pPr>
        <w:rPr>
          <w:szCs w:val="22"/>
        </w:rPr>
      </w:pPr>
      <w:r>
        <w:rPr>
          <w:szCs w:val="22"/>
        </w:rPr>
        <w:t xml:space="preserve">Općina Bizovac </w:t>
      </w:r>
      <w:r w:rsidR="00C7544A" w:rsidRPr="007420B4">
        <w:rPr>
          <w:szCs w:val="22"/>
        </w:rPr>
        <w:t xml:space="preserve"> </w:t>
      </w:r>
      <w:r w:rsidR="005A2DEC" w:rsidRPr="007420B4">
        <w:rPr>
          <w:szCs w:val="22"/>
        </w:rPr>
        <w:t xml:space="preserve">uspostavljena je kao jedinica lokalne samouprave unutar </w:t>
      </w:r>
      <w:r>
        <w:rPr>
          <w:szCs w:val="22"/>
        </w:rPr>
        <w:t>Osječko-baranjske</w:t>
      </w:r>
      <w:r w:rsidR="00411DD1" w:rsidRPr="007420B4">
        <w:rPr>
          <w:szCs w:val="22"/>
        </w:rPr>
        <w:t xml:space="preserve"> županije</w:t>
      </w:r>
      <w:r w:rsidR="005A2DEC" w:rsidRPr="007420B4">
        <w:rPr>
          <w:szCs w:val="22"/>
        </w:rPr>
        <w:t xml:space="preserve">. U administrativnom središtu </w:t>
      </w:r>
      <w:r w:rsidR="002C27C0">
        <w:rPr>
          <w:szCs w:val="22"/>
        </w:rPr>
        <w:t>Općine</w:t>
      </w:r>
      <w:r w:rsidR="005A2DEC" w:rsidRPr="007420B4">
        <w:rPr>
          <w:szCs w:val="22"/>
        </w:rPr>
        <w:t xml:space="preserve">, </w:t>
      </w:r>
      <w:r>
        <w:rPr>
          <w:szCs w:val="22"/>
        </w:rPr>
        <w:t xml:space="preserve">u </w:t>
      </w:r>
      <w:r w:rsidR="005A2DEC" w:rsidRPr="007420B4">
        <w:rPr>
          <w:szCs w:val="22"/>
        </w:rPr>
        <w:t xml:space="preserve">naselju </w:t>
      </w:r>
      <w:r>
        <w:rPr>
          <w:szCs w:val="22"/>
        </w:rPr>
        <w:t>Bizovac</w:t>
      </w:r>
      <w:r w:rsidR="005A2DEC" w:rsidRPr="007420B4">
        <w:rPr>
          <w:szCs w:val="22"/>
        </w:rPr>
        <w:t xml:space="preserve">, smještena je </w:t>
      </w:r>
      <w:r w:rsidR="002C27C0">
        <w:rPr>
          <w:szCs w:val="22"/>
        </w:rPr>
        <w:t>Općinska</w:t>
      </w:r>
      <w:r w:rsidR="005A2DEC" w:rsidRPr="007420B4">
        <w:rPr>
          <w:szCs w:val="22"/>
        </w:rPr>
        <w:t xml:space="preserve"> uprava koju čine:</w:t>
      </w:r>
    </w:p>
    <w:p w14:paraId="5F6260C8" w14:textId="6DF826E1" w:rsidR="005A2DEC" w:rsidRPr="00BA599B" w:rsidRDefault="00F2534D" w:rsidP="005168DD">
      <w:pPr>
        <w:pStyle w:val="Odlomakpopisa"/>
        <w:numPr>
          <w:ilvl w:val="0"/>
          <w:numId w:val="59"/>
        </w:numPr>
        <w:spacing w:line="276" w:lineRule="auto"/>
      </w:pPr>
      <w:r w:rsidRPr="00BA599B">
        <w:t>Općinsko</w:t>
      </w:r>
      <w:r w:rsidR="005A2DEC" w:rsidRPr="00BA599B">
        <w:t xml:space="preserve"> vijeće </w:t>
      </w:r>
    </w:p>
    <w:p w14:paraId="5C27B664" w14:textId="7F0933BC" w:rsidR="005A2DEC" w:rsidRPr="00BA599B" w:rsidRDefault="00F2534D" w:rsidP="005168DD">
      <w:pPr>
        <w:pStyle w:val="Odlomakpopisa"/>
        <w:numPr>
          <w:ilvl w:val="0"/>
          <w:numId w:val="59"/>
        </w:numPr>
        <w:spacing w:line="276" w:lineRule="auto"/>
      </w:pPr>
      <w:r w:rsidRPr="00BA599B">
        <w:t>Općinski načelnik</w:t>
      </w:r>
      <w:r w:rsidR="005A2DEC" w:rsidRPr="00BA599B">
        <w:t xml:space="preserve"> </w:t>
      </w:r>
    </w:p>
    <w:p w14:paraId="15CB70CC" w14:textId="7661DF14" w:rsidR="00CD4643" w:rsidRPr="00BA599B" w:rsidRDefault="005A2DEC" w:rsidP="005168DD">
      <w:pPr>
        <w:pStyle w:val="Odlomakpopisa"/>
        <w:numPr>
          <w:ilvl w:val="0"/>
          <w:numId w:val="59"/>
        </w:numPr>
        <w:spacing w:line="276" w:lineRule="auto"/>
      </w:pPr>
      <w:r w:rsidRPr="00BA599B">
        <w:t>Jedinstveni upravni odjel</w:t>
      </w:r>
    </w:p>
    <w:p w14:paraId="4613D2CB" w14:textId="6EFA54AC" w:rsidR="00D97134" w:rsidRDefault="00F2534D" w:rsidP="005A2DEC">
      <w:r>
        <w:t>Općinsko vijeće</w:t>
      </w:r>
      <w:r w:rsidR="00D97134" w:rsidRPr="00D97134">
        <w:t xml:space="preserve"> je predstavničko tijelo građana </w:t>
      </w:r>
      <w:r w:rsidR="00C4190F">
        <w:t>Općine Bizovac</w:t>
      </w:r>
      <w:r w:rsidR="00D97134" w:rsidRPr="00D97134">
        <w:t xml:space="preserve"> i tijelo lokalne samouprave koje donosi akte u okviru djelokruga </w:t>
      </w:r>
      <w:r>
        <w:t>Općine</w:t>
      </w:r>
      <w:r w:rsidR="00D97134" w:rsidRPr="00D97134">
        <w:t xml:space="preserve"> te obavlja druge poslove u skladu s Ustavom, zakonom i Statutom</w:t>
      </w:r>
      <w:r w:rsidR="00D97134">
        <w:t xml:space="preserve"> </w:t>
      </w:r>
      <w:r w:rsidR="00C4190F">
        <w:t>Općine Bizovac.</w:t>
      </w:r>
    </w:p>
    <w:p w14:paraId="3B5AADAB" w14:textId="6F0C6625" w:rsidR="00D97134" w:rsidRDefault="00F2534D" w:rsidP="00D97134">
      <w:r>
        <w:t>Općinski načelnik</w:t>
      </w:r>
      <w:r w:rsidR="00D97134" w:rsidRPr="00D97134">
        <w:t xml:space="preserve"> zastupa </w:t>
      </w:r>
      <w:r w:rsidR="00C4190F">
        <w:t>Općinu</w:t>
      </w:r>
      <w:r w:rsidR="00D97134" w:rsidRPr="00D97134">
        <w:t xml:space="preserve"> i nositelj je izvršne vlasti u </w:t>
      </w:r>
      <w:r>
        <w:t>Općini</w:t>
      </w:r>
      <w:r w:rsidR="00D97134" w:rsidRPr="00D97134">
        <w:t>.</w:t>
      </w:r>
      <w:r w:rsidR="00D97134">
        <w:t xml:space="preserve"> Odgovoran je za ustavnost i zakonitost obavljanja poslova koji su u njegovom djelokrugu i za ustavnost i zakonitost akata upravnih tijela </w:t>
      </w:r>
      <w:r>
        <w:t>Općine</w:t>
      </w:r>
      <w:r w:rsidR="00D97134">
        <w:t xml:space="preserve">. </w:t>
      </w:r>
    </w:p>
    <w:p w14:paraId="20C54B8B" w14:textId="21999E96" w:rsidR="00D97134" w:rsidRDefault="00D97134" w:rsidP="00D97134">
      <w:r>
        <w:t xml:space="preserve">Za obavljanje poslova iz samoupravnog djelokruga </w:t>
      </w:r>
      <w:r w:rsidR="00A12BC1">
        <w:t>Općine</w:t>
      </w:r>
      <w:r>
        <w:t xml:space="preserve">, </w:t>
      </w:r>
      <w:r w:rsidR="00A12BC1">
        <w:t xml:space="preserve">kao i povjerenih poslova državne uprave ustrojava se Jedinstveni upravni odjel. Ustrojstvo i djelokrug Jedinstvenog upravnog odjela uređuje se posebnom odlukom Općinskog vijeća. Jedinstvenim upravnim odjelom </w:t>
      </w:r>
      <w:r w:rsidR="00C4190F">
        <w:t>Općine Bizovac</w:t>
      </w:r>
      <w:r w:rsidR="00A12BC1">
        <w:t xml:space="preserve"> upravlja pročelnik kojeg na temelju javnog natječaja imenuje općinski načelnik.</w:t>
      </w:r>
    </w:p>
    <w:p w14:paraId="0CBD249B" w14:textId="77777777" w:rsidR="00D97134" w:rsidRDefault="00D97134" w:rsidP="005A2DEC"/>
    <w:p w14:paraId="606E1A49" w14:textId="77777777" w:rsidR="00C4190F" w:rsidRDefault="00C4190F" w:rsidP="005A2DEC"/>
    <w:p w14:paraId="6278EEE8" w14:textId="77777777" w:rsidR="00C4190F" w:rsidRDefault="00C4190F" w:rsidP="005A2DEC"/>
    <w:p w14:paraId="6F9C0B49" w14:textId="77777777" w:rsidR="00BA599B" w:rsidRPr="00BA1384" w:rsidRDefault="00BA599B" w:rsidP="005A2DEC"/>
    <w:p w14:paraId="6718A3DC" w14:textId="77777777" w:rsidR="006B7BCB" w:rsidRPr="00BA1384" w:rsidRDefault="00271855" w:rsidP="00813262">
      <w:pPr>
        <w:pStyle w:val="Naslov30"/>
      </w:pPr>
      <w:bookmarkStart w:id="19" w:name="_Toc210214382"/>
      <w:r w:rsidRPr="00BA1384">
        <w:lastRenderedPageBreak/>
        <w:t>Zdravstvene ustanove</w:t>
      </w:r>
      <w:bookmarkEnd w:id="19"/>
    </w:p>
    <w:p w14:paraId="323A0BE6" w14:textId="77777777" w:rsidR="00A33774" w:rsidRDefault="00C04161" w:rsidP="005B7162">
      <w:pPr>
        <w:rPr>
          <w:rFonts w:eastAsiaTheme="minorHAnsi"/>
        </w:rPr>
      </w:pPr>
      <w:bookmarkStart w:id="20" w:name="_Hlk207182119"/>
      <w:r w:rsidRPr="00C04161">
        <w:rPr>
          <w:rFonts w:eastAsiaTheme="minorHAnsi"/>
        </w:rPr>
        <w:t>Na području Općine Bizovac zdravstvena zaštita osigurana je putem Ambulante Bizovac i Ordinacije Bizovac. U općinskom središtu Bizovcu nalaze se ordinacija opće prakse i ambulanta dentalne medicine, dok se u Brođancima na adresi Školska 2 nalazi ordinacija opće medicine</w:t>
      </w:r>
      <w:bookmarkEnd w:id="20"/>
      <w:r w:rsidRPr="00C04161">
        <w:rPr>
          <w:rFonts w:eastAsiaTheme="minorHAnsi"/>
        </w:rPr>
        <w:t xml:space="preserve">. Na području Općine nalazi se i ljekarna te veterinarska ambulanta. </w:t>
      </w:r>
    </w:p>
    <w:p w14:paraId="0ED453A5" w14:textId="6B0D15E7" w:rsidR="00E66E58" w:rsidRPr="00BC63C4" w:rsidRDefault="001D5B6B" w:rsidP="001D5B6B">
      <w:pPr>
        <w:pStyle w:val="Naslov30"/>
        <w:numPr>
          <w:ilvl w:val="0"/>
          <w:numId w:val="0"/>
        </w:numPr>
        <w:ind w:left="1560"/>
      </w:pPr>
      <w:bookmarkStart w:id="21" w:name="_Toc210214383"/>
      <w:r>
        <w:t>2.2.3.</w:t>
      </w:r>
      <w:r w:rsidR="00E66E58" w:rsidRPr="00BC63C4">
        <w:t>Odgojno obrazovne ustanove</w:t>
      </w:r>
      <w:bookmarkEnd w:id="21"/>
    </w:p>
    <w:p w14:paraId="7EE1B16C" w14:textId="137895A9" w:rsidR="00A33774" w:rsidRDefault="00C04161" w:rsidP="0099427B">
      <w:pPr>
        <w:rPr>
          <w:rFonts w:eastAsia="ArialNarrow"/>
          <w:bCs/>
        </w:rPr>
      </w:pPr>
      <w:r w:rsidRPr="00C04161">
        <w:rPr>
          <w:rFonts w:eastAsia="ArialNarrow"/>
          <w:bCs/>
        </w:rPr>
        <w:t>Na području Općine Bizovac djeluje Osnovna škola „Bratoljuba Klaića“ u Bizovcu te područne škole u Brođancima, Cretu Bizovačkom, Habjanovcima i Samatovcima. U školskoj godini 202</w:t>
      </w:r>
      <w:r w:rsidR="00F6498A">
        <w:rPr>
          <w:rFonts w:eastAsia="ArialNarrow"/>
          <w:bCs/>
        </w:rPr>
        <w:t>5</w:t>
      </w:r>
      <w:r w:rsidRPr="00C04161">
        <w:rPr>
          <w:rFonts w:eastAsia="ArialNarrow"/>
          <w:bCs/>
        </w:rPr>
        <w:t>./2</w:t>
      </w:r>
      <w:r w:rsidR="00F6498A">
        <w:rPr>
          <w:rFonts w:eastAsia="ArialNarrow"/>
          <w:bCs/>
        </w:rPr>
        <w:t>6</w:t>
      </w:r>
      <w:r w:rsidRPr="00C04161">
        <w:rPr>
          <w:rFonts w:eastAsia="ArialNarrow"/>
          <w:bCs/>
        </w:rPr>
        <w:t>. školu pohađa ukupno 2</w:t>
      </w:r>
      <w:r w:rsidR="00F6498A">
        <w:rPr>
          <w:rFonts w:eastAsia="ArialNarrow"/>
          <w:bCs/>
        </w:rPr>
        <w:t>4</w:t>
      </w:r>
      <w:r w:rsidRPr="00C04161">
        <w:rPr>
          <w:rFonts w:eastAsia="ArialNarrow"/>
          <w:bCs/>
        </w:rPr>
        <w:t>7 učenika u 2</w:t>
      </w:r>
      <w:r w:rsidR="00F6498A">
        <w:rPr>
          <w:rFonts w:eastAsia="ArialNarrow"/>
          <w:bCs/>
        </w:rPr>
        <w:t>1</w:t>
      </w:r>
      <w:r w:rsidRPr="00C04161">
        <w:rPr>
          <w:rFonts w:eastAsia="ArialNarrow"/>
          <w:bCs/>
        </w:rPr>
        <w:t xml:space="preserve"> razrednih odjeljenja i to u matičnoj školi 1</w:t>
      </w:r>
      <w:r w:rsidR="00F6498A">
        <w:rPr>
          <w:rFonts w:eastAsia="ArialNarrow"/>
          <w:bCs/>
        </w:rPr>
        <w:t>81</w:t>
      </w:r>
      <w:r w:rsidRPr="00C04161">
        <w:rPr>
          <w:rFonts w:eastAsia="ArialNarrow"/>
          <w:bCs/>
        </w:rPr>
        <w:t xml:space="preserve"> učenika u 12 razrednih odjeljenja,  u područnoj školi u Brođancima </w:t>
      </w:r>
      <w:r w:rsidR="00F6498A">
        <w:rPr>
          <w:rFonts w:eastAsia="ArialNarrow"/>
          <w:bCs/>
        </w:rPr>
        <w:t>17</w:t>
      </w:r>
      <w:r w:rsidRPr="00C04161">
        <w:rPr>
          <w:rFonts w:eastAsia="ArialNarrow"/>
          <w:bCs/>
        </w:rPr>
        <w:t xml:space="preserve"> učenik u dva razredna odjeljenja, u područnoj školi u Cretu Bizovačkom 1</w:t>
      </w:r>
      <w:r w:rsidR="00F6498A">
        <w:rPr>
          <w:rFonts w:eastAsia="ArialNarrow"/>
          <w:bCs/>
        </w:rPr>
        <w:t>8</w:t>
      </w:r>
      <w:r w:rsidRPr="00C04161">
        <w:rPr>
          <w:rFonts w:eastAsia="ArialNarrow"/>
          <w:bCs/>
        </w:rPr>
        <w:t xml:space="preserve"> učenika u dva razredna odjeljenja, u područnoj školi u Habjanovcima 1</w:t>
      </w:r>
      <w:r w:rsidR="00F6498A">
        <w:rPr>
          <w:rFonts w:eastAsia="ArialNarrow"/>
          <w:bCs/>
        </w:rPr>
        <w:t>1</w:t>
      </w:r>
      <w:r w:rsidRPr="00C04161">
        <w:rPr>
          <w:rFonts w:eastAsia="ArialNarrow"/>
          <w:bCs/>
        </w:rPr>
        <w:t xml:space="preserve"> učenika u dva razredna odjeljenje te u područnoj školi u Samatovcima 2</w:t>
      </w:r>
      <w:r w:rsidR="00F6498A">
        <w:rPr>
          <w:rFonts w:eastAsia="ArialNarrow"/>
          <w:bCs/>
        </w:rPr>
        <w:t>0</w:t>
      </w:r>
      <w:r w:rsidRPr="00C04161">
        <w:rPr>
          <w:rFonts w:eastAsia="ArialNarrow"/>
          <w:bCs/>
        </w:rPr>
        <w:t xml:space="preserve"> učenika u </w:t>
      </w:r>
      <w:r w:rsidR="00F6498A">
        <w:rPr>
          <w:rFonts w:eastAsia="ArialNarrow"/>
          <w:bCs/>
        </w:rPr>
        <w:t>tri</w:t>
      </w:r>
      <w:r w:rsidRPr="00C04161">
        <w:rPr>
          <w:rFonts w:eastAsia="ArialNarrow"/>
          <w:bCs/>
        </w:rPr>
        <w:t xml:space="preserve"> razredna odjeljenja.  </w:t>
      </w:r>
    </w:p>
    <w:p w14:paraId="686BE30D" w14:textId="6C68ED3D" w:rsidR="00A33774" w:rsidRDefault="00C04161" w:rsidP="0099427B">
      <w:pPr>
        <w:rPr>
          <w:rFonts w:eastAsia="ArialNarrow"/>
          <w:bCs/>
        </w:rPr>
      </w:pPr>
      <w:r w:rsidRPr="00C04161">
        <w:rPr>
          <w:rFonts w:eastAsia="ArialNarrow"/>
          <w:bCs/>
        </w:rPr>
        <w:t>Područni vrtić „Maslačak“ Bizovac</w:t>
      </w:r>
      <w:r w:rsidR="002D4884">
        <w:rPr>
          <w:rFonts w:eastAsia="ArialNarrow"/>
          <w:bCs/>
        </w:rPr>
        <w:t xml:space="preserve"> i </w:t>
      </w:r>
      <w:r w:rsidR="00F6498A">
        <w:rPr>
          <w:rFonts w:eastAsia="ArialNarrow"/>
          <w:bCs/>
        </w:rPr>
        <w:t xml:space="preserve">u </w:t>
      </w:r>
      <w:r w:rsidR="002D4884" w:rsidRPr="00F6498A">
        <w:rPr>
          <w:rFonts w:eastAsia="ArialNarrow"/>
          <w:bCs/>
        </w:rPr>
        <w:t>Brođanci</w:t>
      </w:r>
      <w:r w:rsidR="00F6498A">
        <w:rPr>
          <w:rFonts w:eastAsia="ArialNarrow"/>
          <w:bCs/>
        </w:rPr>
        <w:t>ma</w:t>
      </w:r>
      <w:r w:rsidRPr="00C04161">
        <w:rPr>
          <w:rFonts w:eastAsia="ArialNarrow"/>
          <w:bCs/>
        </w:rPr>
        <w:t xml:space="preserve"> nudi dva redovna odgojno-obrazovna programa i to cjelodnevni jaslički program i cjelodnevni</w:t>
      </w:r>
      <w:r>
        <w:rPr>
          <w:rFonts w:eastAsia="ArialNarrow"/>
          <w:bCs/>
        </w:rPr>
        <w:t xml:space="preserve"> </w:t>
      </w:r>
      <w:r w:rsidRPr="00C04161">
        <w:rPr>
          <w:rFonts w:eastAsia="ArialNarrow"/>
          <w:bCs/>
        </w:rPr>
        <w:t xml:space="preserve">vrtićki program u okviru tri mješovite odgojne skupine: mješovita (jaslička) skupina djece starosti od 1 do 3 godine, mješovita (mlađa) vrtićka skupina djece starosti od 3 do 5 godina života i mješovita (starija) vrtićka skupina djece starosti od 5 godina do polaska u osnovnu školu. </w:t>
      </w:r>
    </w:p>
    <w:p w14:paraId="4F73706C" w14:textId="77777777" w:rsidR="00D37706" w:rsidRDefault="00C04161" w:rsidP="0099427B">
      <w:pPr>
        <w:rPr>
          <w:rFonts w:eastAsia="ArialNarrow"/>
          <w:bCs/>
        </w:rPr>
      </w:pPr>
      <w:r w:rsidRPr="00C04161">
        <w:rPr>
          <w:rFonts w:eastAsia="ArialNarrow"/>
          <w:bCs/>
        </w:rPr>
        <w:t xml:space="preserve">Također, u naseljima Bizovac i Brođanci provodi se program predškole za djecu koja su dorasla za polazak u školu i to u godini prije polaska u prvi razred. Cilj je ovim programom obuhvatiti svu djecu koja nisu pohađala vrtić kako bi se pripremila za polazak u prvi razred osnovne škole.  </w:t>
      </w:r>
    </w:p>
    <w:p w14:paraId="2B64571D" w14:textId="77777777" w:rsidR="00D37706" w:rsidRDefault="00D37706" w:rsidP="0099427B">
      <w:pPr>
        <w:rPr>
          <w:rFonts w:eastAsia="ArialNarrow"/>
          <w:bCs/>
        </w:rPr>
      </w:pPr>
    </w:p>
    <w:p w14:paraId="2921E275" w14:textId="3C2642E9" w:rsidR="0050000A" w:rsidRPr="00BF3719" w:rsidRDefault="001D5B6B" w:rsidP="001D5B6B">
      <w:pPr>
        <w:pStyle w:val="Naslov30"/>
        <w:numPr>
          <w:ilvl w:val="0"/>
          <w:numId w:val="0"/>
        </w:numPr>
        <w:ind w:left="1560"/>
      </w:pPr>
      <w:bookmarkStart w:id="22" w:name="_Toc210214384"/>
      <w:r>
        <w:t>2.2.4.</w:t>
      </w:r>
      <w:r w:rsidR="0050000A" w:rsidRPr="00BF3719">
        <w:t xml:space="preserve">Broj </w:t>
      </w:r>
      <w:r w:rsidR="00332C0C" w:rsidRPr="00BF3719">
        <w:t>kućanstava</w:t>
      </w:r>
      <w:bookmarkEnd w:id="22"/>
    </w:p>
    <w:p w14:paraId="18674355" w14:textId="56C78465" w:rsidR="005E6346" w:rsidRPr="00BF3719" w:rsidRDefault="005E6346" w:rsidP="00C94475">
      <w:pPr>
        <w:pStyle w:val="Opisslike"/>
      </w:pPr>
      <w:r w:rsidRPr="00BF3719">
        <w:t xml:space="preserve">Tablica </w:t>
      </w:r>
      <w:r w:rsidRPr="00BF3719">
        <w:rPr>
          <w:noProof/>
        </w:rPr>
        <w:fldChar w:fldCharType="begin"/>
      </w:r>
      <w:r w:rsidRPr="00BF3719">
        <w:rPr>
          <w:noProof/>
        </w:rPr>
        <w:instrText xml:space="preserve"> SEQ Tabela \* ARABIC </w:instrText>
      </w:r>
      <w:r w:rsidRPr="00BF3719">
        <w:rPr>
          <w:noProof/>
        </w:rPr>
        <w:fldChar w:fldCharType="separate"/>
      </w:r>
      <w:r w:rsidR="00AC45B3">
        <w:rPr>
          <w:noProof/>
        </w:rPr>
        <w:t>3</w:t>
      </w:r>
      <w:r w:rsidRPr="00BF3719">
        <w:rPr>
          <w:noProof/>
        </w:rPr>
        <w:fldChar w:fldCharType="end"/>
      </w:r>
      <w:r w:rsidRPr="00BF3719">
        <w:t xml:space="preserve">. Broj kućanstava na području </w:t>
      </w:r>
      <w:r w:rsidR="00C04161">
        <w:t>Općine Bizovac</w:t>
      </w:r>
    </w:p>
    <w:tbl>
      <w:tblPr>
        <w:tblStyle w:val="ivopisnatablicareetke6-isticanje3"/>
        <w:tblW w:w="0" w:type="auto"/>
        <w:jc w:val="center"/>
        <w:tblLook w:val="04A0" w:firstRow="1" w:lastRow="0" w:firstColumn="1" w:lastColumn="0" w:noHBand="0" w:noVBand="1"/>
      </w:tblPr>
      <w:tblGrid>
        <w:gridCol w:w="4002"/>
        <w:gridCol w:w="3728"/>
      </w:tblGrid>
      <w:tr w:rsidR="005E6346" w:rsidRPr="00BF3719" w14:paraId="1E2C2C98" w14:textId="77777777" w:rsidTr="005E6346">
        <w:trPr>
          <w:cnfStyle w:val="100000000000" w:firstRow="1" w:lastRow="0" w:firstColumn="0" w:lastColumn="0" w:oddVBand="0" w:evenVBand="0" w:oddHBand="0"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7730" w:type="dxa"/>
            <w:gridSpan w:val="2"/>
            <w:vAlign w:val="center"/>
            <w:hideMark/>
          </w:tcPr>
          <w:p w14:paraId="4C8ED272" w14:textId="5334CC95" w:rsidR="005E6346" w:rsidRPr="00BF3719" w:rsidRDefault="00C04161" w:rsidP="00E85C1B">
            <w:pPr>
              <w:jc w:val="center"/>
              <w:rPr>
                <w:sz w:val="20"/>
                <w:szCs w:val="20"/>
              </w:rPr>
            </w:pPr>
            <w:r>
              <w:rPr>
                <w:sz w:val="20"/>
                <w:szCs w:val="20"/>
              </w:rPr>
              <w:t>OPĆINA BIZOVAC</w:t>
            </w:r>
          </w:p>
        </w:tc>
      </w:tr>
      <w:tr w:rsidR="005E6346" w:rsidRPr="00BF3719" w14:paraId="08F72F9B" w14:textId="77777777" w:rsidTr="005E6346">
        <w:trPr>
          <w:cnfStyle w:val="000000100000" w:firstRow="0" w:lastRow="0" w:firstColumn="0" w:lastColumn="0" w:oddVBand="0" w:evenVBand="0" w:oddHBand="1"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4002" w:type="dxa"/>
            <w:shd w:val="clear" w:color="auto" w:fill="auto"/>
          </w:tcPr>
          <w:p w14:paraId="1FB77A25" w14:textId="77777777" w:rsidR="005E6346" w:rsidRPr="00BF3719" w:rsidRDefault="005E6346" w:rsidP="00E85C1B">
            <w:pPr>
              <w:jc w:val="center"/>
              <w:rPr>
                <w:b w:val="0"/>
                <w:sz w:val="20"/>
                <w:szCs w:val="20"/>
              </w:rPr>
            </w:pPr>
            <w:r w:rsidRPr="00BF3719">
              <w:rPr>
                <w:b w:val="0"/>
                <w:sz w:val="20"/>
                <w:szCs w:val="20"/>
              </w:rPr>
              <w:t>Ukupan broj kućanstava</w:t>
            </w:r>
          </w:p>
        </w:tc>
        <w:tc>
          <w:tcPr>
            <w:tcW w:w="3728" w:type="dxa"/>
            <w:shd w:val="clear" w:color="auto" w:fill="auto"/>
          </w:tcPr>
          <w:p w14:paraId="5CD59663" w14:textId="089C42B3" w:rsidR="005E6346" w:rsidRPr="00BF3719" w:rsidRDefault="00D37706" w:rsidP="00E85C1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1.553</w:t>
            </w:r>
          </w:p>
        </w:tc>
      </w:tr>
      <w:tr w:rsidR="005E6346" w:rsidRPr="00BF3719" w14:paraId="56BB957D" w14:textId="77777777" w:rsidTr="005E6346">
        <w:trPr>
          <w:trHeight w:val="632"/>
          <w:jc w:val="center"/>
        </w:trPr>
        <w:tc>
          <w:tcPr>
            <w:cnfStyle w:val="001000000000" w:firstRow="0" w:lastRow="0" w:firstColumn="1" w:lastColumn="0" w:oddVBand="0" w:evenVBand="0" w:oddHBand="0" w:evenHBand="0" w:firstRowFirstColumn="0" w:firstRowLastColumn="0" w:lastRowFirstColumn="0" w:lastRowLastColumn="0"/>
            <w:tcW w:w="4002" w:type="dxa"/>
          </w:tcPr>
          <w:p w14:paraId="0DEA0668" w14:textId="77777777" w:rsidR="005E6346" w:rsidRPr="00BF3719" w:rsidRDefault="005E6346" w:rsidP="00E85C1B">
            <w:pPr>
              <w:jc w:val="center"/>
              <w:rPr>
                <w:b w:val="0"/>
                <w:sz w:val="20"/>
                <w:szCs w:val="20"/>
              </w:rPr>
            </w:pPr>
            <w:r w:rsidRPr="00BF3719">
              <w:rPr>
                <w:b w:val="0"/>
                <w:sz w:val="20"/>
                <w:szCs w:val="20"/>
              </w:rPr>
              <w:t>Prosječan broj osoba u kućanstvu</w:t>
            </w:r>
          </w:p>
        </w:tc>
        <w:tc>
          <w:tcPr>
            <w:tcW w:w="3728" w:type="dxa"/>
          </w:tcPr>
          <w:p w14:paraId="660486FD" w14:textId="641BB84B" w:rsidR="005E6346" w:rsidRPr="00BF3719" w:rsidRDefault="00D37706" w:rsidP="00E85C1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1,99</w:t>
            </w:r>
          </w:p>
        </w:tc>
      </w:tr>
    </w:tbl>
    <w:p w14:paraId="7562C6BB" w14:textId="0092B678" w:rsidR="005E6346" w:rsidRDefault="005E6346" w:rsidP="005E6346">
      <w:pPr>
        <w:jc w:val="center"/>
        <w:rPr>
          <w:i/>
          <w:color w:val="54883D"/>
          <w:sz w:val="20"/>
          <w:szCs w:val="18"/>
        </w:rPr>
      </w:pPr>
      <w:r w:rsidRPr="00BF3719">
        <w:rPr>
          <w:i/>
          <w:color w:val="54883D"/>
          <w:sz w:val="20"/>
          <w:szCs w:val="18"/>
        </w:rPr>
        <w:t>Izvor podataka: DZZS, Popis stanovništva 20</w:t>
      </w:r>
      <w:r w:rsidR="00E66E58">
        <w:rPr>
          <w:i/>
          <w:color w:val="54883D"/>
          <w:sz w:val="20"/>
          <w:szCs w:val="18"/>
        </w:rPr>
        <w:t>2</w:t>
      </w:r>
      <w:r w:rsidRPr="00BF3719">
        <w:rPr>
          <w:i/>
          <w:color w:val="54883D"/>
          <w:sz w:val="20"/>
          <w:szCs w:val="18"/>
        </w:rPr>
        <w:t>1.</w:t>
      </w:r>
    </w:p>
    <w:p w14:paraId="023AEF7C" w14:textId="77777777" w:rsidR="007B294E" w:rsidRDefault="007B294E" w:rsidP="00200F7F">
      <w:pPr>
        <w:rPr>
          <w:highlight w:val="yellow"/>
        </w:rPr>
      </w:pPr>
    </w:p>
    <w:p w14:paraId="6A4953E9" w14:textId="77777777" w:rsidR="002325FE" w:rsidRDefault="002325FE" w:rsidP="00200F7F">
      <w:pPr>
        <w:rPr>
          <w:highlight w:val="yellow"/>
        </w:rPr>
      </w:pPr>
    </w:p>
    <w:p w14:paraId="7D6AE339" w14:textId="77777777" w:rsidR="002325FE" w:rsidRDefault="002325FE" w:rsidP="00200F7F">
      <w:pPr>
        <w:rPr>
          <w:highlight w:val="yellow"/>
        </w:rPr>
      </w:pPr>
    </w:p>
    <w:p w14:paraId="4A8733BE" w14:textId="77777777" w:rsidR="002325FE" w:rsidRDefault="002325FE" w:rsidP="00200F7F">
      <w:pPr>
        <w:rPr>
          <w:highlight w:val="yellow"/>
        </w:rPr>
      </w:pPr>
    </w:p>
    <w:p w14:paraId="4EA8F537" w14:textId="77777777" w:rsidR="002325FE" w:rsidRPr="00A0161B" w:rsidRDefault="002325FE" w:rsidP="00200F7F">
      <w:pPr>
        <w:rPr>
          <w:highlight w:val="yellow"/>
        </w:rPr>
      </w:pPr>
    </w:p>
    <w:p w14:paraId="2A022437" w14:textId="167D660A" w:rsidR="00200F7F" w:rsidRPr="00913C82" w:rsidRDefault="001D5B6B" w:rsidP="001D5B6B">
      <w:pPr>
        <w:pStyle w:val="Naslov30"/>
        <w:numPr>
          <w:ilvl w:val="0"/>
          <w:numId w:val="0"/>
        </w:numPr>
        <w:ind w:left="1560"/>
      </w:pPr>
      <w:bookmarkStart w:id="23" w:name="_Toc210214385"/>
      <w:r>
        <w:lastRenderedPageBreak/>
        <w:t>2.2.5.</w:t>
      </w:r>
      <w:r w:rsidR="00E30C90" w:rsidRPr="00D32966">
        <w:t>Broj, vrsta (namjena) i starost građevina</w:t>
      </w:r>
      <w:bookmarkEnd w:id="23"/>
      <w:r w:rsidR="00E30C90" w:rsidRPr="00913C82">
        <w:t xml:space="preserve"> </w:t>
      </w:r>
    </w:p>
    <w:p w14:paraId="10531350" w14:textId="216AB884" w:rsidR="006E5FAA" w:rsidRPr="00913C82" w:rsidRDefault="00E30C90" w:rsidP="006E5FAA">
      <w:pPr>
        <w:rPr>
          <w:color w:val="auto"/>
        </w:rPr>
      </w:pPr>
      <w:r w:rsidRPr="00913C82">
        <w:t xml:space="preserve">Nedostaju  sistematizirani podaci o starosti građevina na području </w:t>
      </w:r>
      <w:r w:rsidR="00D37706">
        <w:t>Općine Bizovac</w:t>
      </w:r>
      <w:r w:rsidRPr="00913C82">
        <w:t xml:space="preserve"> stoga </w:t>
      </w:r>
      <w:r w:rsidR="006E5FAA" w:rsidRPr="00913C82">
        <w:t>s</w:t>
      </w:r>
      <w:r w:rsidRPr="00913C82">
        <w:t xml:space="preserve">e </w:t>
      </w:r>
      <w:r w:rsidR="006E5FAA" w:rsidRPr="00913C82">
        <w:rPr>
          <w:color w:val="auto"/>
        </w:rPr>
        <w:t xml:space="preserve">ovi podaci temelje na </w:t>
      </w:r>
      <w:r w:rsidR="00D3543E" w:rsidRPr="00D3543E">
        <w:rPr>
          <w:color w:val="auto"/>
        </w:rPr>
        <w:t>Procjen</w:t>
      </w:r>
      <w:r w:rsidR="00D3543E">
        <w:rPr>
          <w:color w:val="auto"/>
        </w:rPr>
        <w:t>i</w:t>
      </w:r>
      <w:r w:rsidR="00D3543E" w:rsidRPr="00D3543E">
        <w:rPr>
          <w:color w:val="auto"/>
        </w:rPr>
        <w:t xml:space="preserve"> ugroženosti stanovništva, materijalnih i kulturnih dobara te okoliša za područje </w:t>
      </w:r>
      <w:r w:rsidR="00D37706">
        <w:rPr>
          <w:color w:val="auto"/>
        </w:rPr>
        <w:t>Općine Bizovac</w:t>
      </w:r>
      <w:r w:rsidR="00D3543E">
        <w:rPr>
          <w:color w:val="auto"/>
        </w:rPr>
        <w:t>:</w:t>
      </w:r>
    </w:p>
    <w:p w14:paraId="14E6DD65" w14:textId="7BE24637" w:rsidR="006E5FAA" w:rsidRPr="00913C82" w:rsidRDefault="006E5FAA" w:rsidP="006E5FAA">
      <w:pPr>
        <w:spacing w:after="120"/>
        <w:rPr>
          <w:i/>
        </w:rPr>
      </w:pPr>
      <w:r w:rsidRPr="00913C82">
        <w:t xml:space="preserve">Područje </w:t>
      </w:r>
      <w:r w:rsidR="00D37706">
        <w:t>Općine Bizovac</w:t>
      </w:r>
      <w:r w:rsidRPr="00913C82">
        <w:t xml:space="preserve"> možemo podijeliti u V kategorija objekata prema tipu gradnje stambenih objekata:</w:t>
      </w:r>
    </w:p>
    <w:p w14:paraId="5E189CDB" w14:textId="53800612" w:rsidR="006E5FAA" w:rsidRPr="00D32966" w:rsidRDefault="00D32966" w:rsidP="00203AE7">
      <w:pPr>
        <w:numPr>
          <w:ilvl w:val="0"/>
          <w:numId w:val="22"/>
        </w:numPr>
        <w:spacing w:before="120" w:after="120"/>
        <w:contextualSpacing/>
        <w:rPr>
          <w:rFonts w:eastAsiaTheme="minorHAnsi"/>
          <w:bCs/>
          <w:color w:val="auto"/>
          <w:szCs w:val="22"/>
        </w:rPr>
      </w:pPr>
      <w:r w:rsidRPr="00D32966">
        <w:rPr>
          <w:rFonts w:eastAsiaTheme="minorHAnsi"/>
          <w:bCs/>
          <w:color w:val="auto"/>
          <w:szCs w:val="22"/>
        </w:rPr>
        <w:t>5</w:t>
      </w:r>
      <w:r w:rsidR="006E5FAA" w:rsidRPr="00D32966">
        <w:rPr>
          <w:rFonts w:eastAsiaTheme="minorHAnsi"/>
          <w:bCs/>
          <w:color w:val="auto"/>
          <w:szCs w:val="22"/>
        </w:rPr>
        <w:t>% objekta zidane zgrade Tip I (zgrade zidane do 1940. godine)</w:t>
      </w:r>
    </w:p>
    <w:p w14:paraId="7146719F" w14:textId="4E89F53E" w:rsidR="006E5FAA" w:rsidRPr="00D32966" w:rsidRDefault="00D32966" w:rsidP="007771D8">
      <w:pPr>
        <w:numPr>
          <w:ilvl w:val="0"/>
          <w:numId w:val="37"/>
        </w:numPr>
        <w:spacing w:before="120" w:after="120"/>
        <w:contextualSpacing/>
        <w:rPr>
          <w:rFonts w:eastAsiaTheme="minorHAnsi"/>
          <w:bCs/>
          <w:color w:val="auto"/>
          <w:szCs w:val="22"/>
        </w:rPr>
      </w:pPr>
      <w:r w:rsidRPr="00D32966">
        <w:rPr>
          <w:rFonts w:eastAsiaTheme="minorHAnsi"/>
          <w:bCs/>
          <w:color w:val="auto"/>
          <w:szCs w:val="22"/>
        </w:rPr>
        <w:t>3</w:t>
      </w:r>
      <w:r w:rsidR="00D3543E" w:rsidRPr="00D32966">
        <w:rPr>
          <w:rFonts w:eastAsiaTheme="minorHAnsi"/>
          <w:bCs/>
          <w:color w:val="auto"/>
          <w:szCs w:val="22"/>
        </w:rPr>
        <w:t>0</w:t>
      </w:r>
      <w:r w:rsidR="006E5FAA" w:rsidRPr="00D32966">
        <w:rPr>
          <w:rFonts w:eastAsiaTheme="minorHAnsi"/>
          <w:bCs/>
          <w:color w:val="auto"/>
          <w:szCs w:val="22"/>
        </w:rPr>
        <w:t>% objekta zidane zgrade s armirano betonskim serklažima Tip II (od 1945-tih godina do 1960-tih godina)</w:t>
      </w:r>
    </w:p>
    <w:p w14:paraId="3681C877" w14:textId="6F8CE0E2" w:rsidR="006E5FAA" w:rsidRPr="00D32966" w:rsidRDefault="00D32966" w:rsidP="007771D8">
      <w:pPr>
        <w:numPr>
          <w:ilvl w:val="0"/>
          <w:numId w:val="37"/>
        </w:numPr>
        <w:spacing w:before="120" w:after="120"/>
        <w:contextualSpacing/>
        <w:rPr>
          <w:rFonts w:eastAsiaTheme="minorHAnsi"/>
          <w:bCs/>
          <w:color w:val="auto"/>
          <w:szCs w:val="22"/>
        </w:rPr>
      </w:pPr>
      <w:r w:rsidRPr="00D32966">
        <w:rPr>
          <w:rFonts w:eastAsiaTheme="minorHAnsi"/>
          <w:bCs/>
          <w:color w:val="auto"/>
          <w:szCs w:val="22"/>
        </w:rPr>
        <w:t>55</w:t>
      </w:r>
      <w:r w:rsidR="006E5FAA" w:rsidRPr="00D32966">
        <w:rPr>
          <w:rFonts w:eastAsiaTheme="minorHAnsi"/>
          <w:bCs/>
          <w:color w:val="auto"/>
          <w:szCs w:val="22"/>
        </w:rPr>
        <w:t>% objekta armiranobetonske skeletne zgrade Tip III (od 1960-tih godina do danas)</w:t>
      </w:r>
    </w:p>
    <w:p w14:paraId="2BF43FB2" w14:textId="0E8FB876" w:rsidR="006E5FAA" w:rsidRPr="00D32966" w:rsidRDefault="00D32966" w:rsidP="00F5172E">
      <w:pPr>
        <w:pStyle w:val="Odlomakpopisa"/>
        <w:numPr>
          <w:ilvl w:val="0"/>
          <w:numId w:val="37"/>
        </w:numPr>
        <w:rPr>
          <w:rFonts w:eastAsiaTheme="minorHAnsi"/>
        </w:rPr>
      </w:pPr>
      <w:r w:rsidRPr="00D32966">
        <w:rPr>
          <w:rFonts w:eastAsiaTheme="minorHAnsi"/>
        </w:rPr>
        <w:t>10</w:t>
      </w:r>
      <w:r w:rsidR="006E5FAA" w:rsidRPr="00D32966">
        <w:rPr>
          <w:rFonts w:eastAsiaTheme="minorHAnsi"/>
        </w:rPr>
        <w:t>% zgrade sa sustavom armiranobetonskih nosivih zidova Tip IV (od 1960-tih godina do danas)</w:t>
      </w:r>
    </w:p>
    <w:p w14:paraId="543C478F" w14:textId="65A6CC75" w:rsidR="006E5FAA" w:rsidRPr="00D32966" w:rsidRDefault="00D32966" w:rsidP="007771D8">
      <w:pPr>
        <w:numPr>
          <w:ilvl w:val="0"/>
          <w:numId w:val="37"/>
        </w:numPr>
        <w:spacing w:before="120" w:after="120"/>
        <w:contextualSpacing/>
        <w:rPr>
          <w:rFonts w:eastAsiaTheme="minorHAnsi"/>
          <w:bCs/>
          <w:color w:val="auto"/>
          <w:szCs w:val="22"/>
        </w:rPr>
      </w:pPr>
      <w:r w:rsidRPr="00D32966">
        <w:rPr>
          <w:rFonts w:eastAsiaTheme="minorHAnsi"/>
          <w:bCs/>
          <w:color w:val="auto"/>
          <w:szCs w:val="22"/>
        </w:rPr>
        <w:t>0</w:t>
      </w:r>
      <w:r w:rsidR="006E5FAA" w:rsidRPr="00D32966">
        <w:rPr>
          <w:rFonts w:eastAsiaTheme="minorHAnsi"/>
          <w:bCs/>
          <w:color w:val="auto"/>
          <w:szCs w:val="22"/>
        </w:rPr>
        <w:t>% skeletne zgrade s armiranobetonskim nosivim zidovima Tip V (od 1960-tih godina do danas)</w:t>
      </w:r>
    </w:p>
    <w:p w14:paraId="3730AEDC" w14:textId="77777777" w:rsidR="008310BE" w:rsidRDefault="008310BE" w:rsidP="00211342">
      <w:pPr>
        <w:rPr>
          <w:highlight w:val="yellow"/>
        </w:rPr>
      </w:pPr>
    </w:p>
    <w:p w14:paraId="64A77350" w14:textId="77777777" w:rsidR="00D3543E" w:rsidRDefault="00D3543E" w:rsidP="00211342">
      <w:pPr>
        <w:rPr>
          <w:highlight w:val="yellow"/>
        </w:rPr>
      </w:pPr>
    </w:p>
    <w:p w14:paraId="18EBE67D" w14:textId="77777777" w:rsidR="00D3543E" w:rsidRDefault="00D3543E" w:rsidP="00211342">
      <w:pPr>
        <w:rPr>
          <w:highlight w:val="yellow"/>
        </w:rPr>
      </w:pPr>
    </w:p>
    <w:p w14:paraId="3BFB657B" w14:textId="77777777" w:rsidR="00D3543E" w:rsidRDefault="00D3543E" w:rsidP="00211342">
      <w:pPr>
        <w:rPr>
          <w:highlight w:val="yellow"/>
        </w:rPr>
      </w:pPr>
    </w:p>
    <w:p w14:paraId="1B176F9E" w14:textId="77777777" w:rsidR="00D3543E" w:rsidRDefault="00D3543E" w:rsidP="00211342">
      <w:pPr>
        <w:rPr>
          <w:highlight w:val="yellow"/>
        </w:rPr>
      </w:pPr>
    </w:p>
    <w:p w14:paraId="519C8411" w14:textId="77777777" w:rsidR="00D3543E" w:rsidRDefault="00D3543E" w:rsidP="00211342">
      <w:pPr>
        <w:rPr>
          <w:highlight w:val="yellow"/>
        </w:rPr>
      </w:pPr>
    </w:p>
    <w:p w14:paraId="3BED0962" w14:textId="77777777" w:rsidR="00D3543E" w:rsidRDefault="00D3543E" w:rsidP="00211342">
      <w:pPr>
        <w:rPr>
          <w:highlight w:val="yellow"/>
        </w:rPr>
      </w:pPr>
    </w:p>
    <w:p w14:paraId="390783E0" w14:textId="77777777" w:rsidR="00D3543E" w:rsidRDefault="00D3543E" w:rsidP="00211342">
      <w:pPr>
        <w:rPr>
          <w:highlight w:val="yellow"/>
        </w:rPr>
      </w:pPr>
    </w:p>
    <w:p w14:paraId="69DC1B69" w14:textId="77777777" w:rsidR="00D3543E" w:rsidRDefault="00D3543E" w:rsidP="00211342">
      <w:pPr>
        <w:rPr>
          <w:highlight w:val="yellow"/>
        </w:rPr>
      </w:pPr>
    </w:p>
    <w:p w14:paraId="3502ECC4" w14:textId="77777777" w:rsidR="00D3543E" w:rsidRDefault="00D3543E" w:rsidP="00211342">
      <w:pPr>
        <w:rPr>
          <w:highlight w:val="yellow"/>
        </w:rPr>
      </w:pPr>
    </w:p>
    <w:p w14:paraId="121BE983" w14:textId="77777777" w:rsidR="002325FE" w:rsidRDefault="002325FE" w:rsidP="00211342">
      <w:pPr>
        <w:rPr>
          <w:highlight w:val="yellow"/>
        </w:rPr>
      </w:pPr>
    </w:p>
    <w:p w14:paraId="29E146E4" w14:textId="77777777" w:rsidR="002325FE" w:rsidRDefault="002325FE" w:rsidP="00211342">
      <w:pPr>
        <w:rPr>
          <w:highlight w:val="yellow"/>
        </w:rPr>
      </w:pPr>
    </w:p>
    <w:p w14:paraId="34339238" w14:textId="77777777" w:rsidR="002325FE" w:rsidRDefault="002325FE" w:rsidP="00211342">
      <w:pPr>
        <w:rPr>
          <w:highlight w:val="yellow"/>
        </w:rPr>
      </w:pPr>
    </w:p>
    <w:p w14:paraId="7ED3D5E0" w14:textId="77777777" w:rsidR="002325FE" w:rsidRDefault="002325FE" w:rsidP="00211342">
      <w:pPr>
        <w:rPr>
          <w:highlight w:val="yellow"/>
        </w:rPr>
      </w:pPr>
    </w:p>
    <w:p w14:paraId="0B83D30F" w14:textId="77777777" w:rsidR="002325FE" w:rsidRDefault="002325FE" w:rsidP="00211342">
      <w:pPr>
        <w:rPr>
          <w:highlight w:val="yellow"/>
        </w:rPr>
      </w:pPr>
    </w:p>
    <w:p w14:paraId="7701F8C0" w14:textId="77777777" w:rsidR="002325FE" w:rsidRDefault="002325FE" w:rsidP="00211342">
      <w:pPr>
        <w:rPr>
          <w:highlight w:val="yellow"/>
        </w:rPr>
      </w:pPr>
    </w:p>
    <w:p w14:paraId="6159A8AC" w14:textId="77777777" w:rsidR="002325FE" w:rsidRDefault="002325FE" w:rsidP="00211342">
      <w:pPr>
        <w:rPr>
          <w:highlight w:val="yellow"/>
        </w:rPr>
      </w:pPr>
    </w:p>
    <w:p w14:paraId="17DAFA97" w14:textId="77777777" w:rsidR="002325FE" w:rsidRPr="00A0161B" w:rsidRDefault="002325FE" w:rsidP="00211342">
      <w:pPr>
        <w:rPr>
          <w:highlight w:val="yellow"/>
        </w:rPr>
      </w:pPr>
    </w:p>
    <w:p w14:paraId="39374C73" w14:textId="57697B44" w:rsidR="00864963" w:rsidRPr="00E66E58" w:rsidRDefault="00E66E58" w:rsidP="007771D8">
      <w:pPr>
        <w:pStyle w:val="Naslov2"/>
        <w:numPr>
          <w:ilvl w:val="1"/>
          <w:numId w:val="33"/>
        </w:numPr>
        <w:rPr>
          <w:lang w:bidi="en-US"/>
        </w:rPr>
      </w:pPr>
      <w:bookmarkStart w:id="24" w:name="_Toc210214386"/>
      <w:r w:rsidRPr="00E66E58">
        <w:rPr>
          <w:lang w:bidi="en-US"/>
        </w:rPr>
        <w:lastRenderedPageBreak/>
        <w:t>Ekonomsko – gospodarski pokazatelji</w:t>
      </w:r>
      <w:bookmarkEnd w:id="24"/>
    </w:p>
    <w:p w14:paraId="197CBB23" w14:textId="4380EB1D" w:rsidR="00EE5C10" w:rsidRPr="002F0980" w:rsidRDefault="00EE5C10" w:rsidP="007771D8">
      <w:pPr>
        <w:pStyle w:val="Naslov30"/>
        <w:numPr>
          <w:ilvl w:val="2"/>
          <w:numId w:val="33"/>
        </w:numPr>
      </w:pPr>
      <w:bookmarkStart w:id="25" w:name="_Toc210214387"/>
      <w:r w:rsidRPr="002F0980">
        <w:t xml:space="preserve">Proračun </w:t>
      </w:r>
      <w:r w:rsidR="00D37706">
        <w:t>Općine Bizovac</w:t>
      </w:r>
      <w:bookmarkEnd w:id="25"/>
    </w:p>
    <w:p w14:paraId="2AE3A757" w14:textId="799DE509" w:rsidR="00C56802" w:rsidRDefault="00001561" w:rsidP="008F0259">
      <w:pPr>
        <w:spacing w:before="0" w:after="0"/>
        <w:rPr>
          <w:lang w:eastAsia="hr-HR"/>
        </w:rPr>
      </w:pPr>
      <w:r>
        <w:rPr>
          <w:lang w:eastAsia="hr-HR"/>
        </w:rPr>
        <w:t xml:space="preserve">Općinsko vijeće </w:t>
      </w:r>
      <w:r w:rsidR="000B3E55">
        <w:rPr>
          <w:lang w:eastAsia="hr-HR"/>
        </w:rPr>
        <w:t xml:space="preserve">Općine </w:t>
      </w:r>
      <w:r w:rsidR="00D37706">
        <w:rPr>
          <w:lang w:eastAsia="hr-HR"/>
        </w:rPr>
        <w:t>Bizovac</w:t>
      </w:r>
      <w:r w:rsidR="008F0259" w:rsidRPr="00726BD9">
        <w:rPr>
          <w:lang w:eastAsia="hr-HR"/>
        </w:rPr>
        <w:t xml:space="preserve"> na sjednici </w:t>
      </w:r>
      <w:r w:rsidR="008F0259" w:rsidRPr="000577FB">
        <w:rPr>
          <w:lang w:eastAsia="hr-HR"/>
        </w:rPr>
        <w:t xml:space="preserve">održanoj </w:t>
      </w:r>
      <w:r w:rsidR="000577FB" w:rsidRPr="000577FB">
        <w:rPr>
          <w:lang w:eastAsia="hr-HR"/>
        </w:rPr>
        <w:t>1</w:t>
      </w:r>
      <w:r w:rsidR="00F6498A">
        <w:rPr>
          <w:lang w:eastAsia="hr-HR"/>
        </w:rPr>
        <w:t>2</w:t>
      </w:r>
      <w:r w:rsidR="000B3E55" w:rsidRPr="000577FB">
        <w:rPr>
          <w:lang w:eastAsia="hr-HR"/>
        </w:rPr>
        <w:t xml:space="preserve">. </w:t>
      </w:r>
      <w:r w:rsidR="00F6498A">
        <w:rPr>
          <w:lang w:eastAsia="hr-HR"/>
        </w:rPr>
        <w:t>prosinca</w:t>
      </w:r>
      <w:r w:rsidR="008F0259" w:rsidRPr="000577FB">
        <w:rPr>
          <w:lang w:eastAsia="hr-HR"/>
        </w:rPr>
        <w:t xml:space="preserve"> 202</w:t>
      </w:r>
      <w:r w:rsidR="00211F94" w:rsidRPr="000577FB">
        <w:rPr>
          <w:lang w:eastAsia="hr-HR"/>
        </w:rPr>
        <w:t>4</w:t>
      </w:r>
      <w:r w:rsidR="008F0259" w:rsidRPr="000577FB">
        <w:rPr>
          <w:lang w:eastAsia="hr-HR"/>
        </w:rPr>
        <w:t>. godine,</w:t>
      </w:r>
      <w:r w:rsidR="008F0259" w:rsidRPr="00726BD9">
        <w:rPr>
          <w:lang w:eastAsia="hr-HR"/>
        </w:rPr>
        <w:t xml:space="preserve"> </w:t>
      </w:r>
      <w:r w:rsidR="000B3E55">
        <w:rPr>
          <w:lang w:eastAsia="hr-HR"/>
        </w:rPr>
        <w:t>usvojen je</w:t>
      </w:r>
      <w:r w:rsidR="00726BD9" w:rsidRPr="00726BD9">
        <w:rPr>
          <w:lang w:eastAsia="hr-HR"/>
        </w:rPr>
        <w:t xml:space="preserve"> proračuna za 2025. godinu.</w:t>
      </w:r>
      <w:r w:rsidR="00726BD9">
        <w:rPr>
          <w:lang w:eastAsia="hr-HR"/>
        </w:rPr>
        <w:t xml:space="preserve"> </w:t>
      </w:r>
    </w:p>
    <w:p w14:paraId="255F764A" w14:textId="77777777" w:rsidR="00A81592" w:rsidRDefault="00A81592" w:rsidP="008F0259">
      <w:pPr>
        <w:spacing w:before="0" w:after="0"/>
        <w:rPr>
          <w:lang w:eastAsia="hr-HR"/>
        </w:rPr>
      </w:pPr>
    </w:p>
    <w:p w14:paraId="2467F8DD" w14:textId="1FE539A7" w:rsidR="00726BD9" w:rsidRPr="00A81592" w:rsidRDefault="00A81592" w:rsidP="00A81592">
      <w:pPr>
        <w:spacing w:before="0"/>
        <w:jc w:val="center"/>
        <w:rPr>
          <w:rFonts w:eastAsia="Calibri"/>
          <w:b/>
          <w:color w:val="54883D"/>
          <w:sz w:val="20"/>
          <w:szCs w:val="20"/>
        </w:rPr>
      </w:pPr>
      <w:r w:rsidRPr="00EB6B0E">
        <w:rPr>
          <w:rFonts w:eastAsia="Calibri"/>
          <w:b/>
          <w:color w:val="54883D"/>
          <w:sz w:val="20"/>
          <w:szCs w:val="20"/>
        </w:rPr>
        <w:t xml:space="preserve">Tablica </w:t>
      </w:r>
      <w:r w:rsidRPr="00EB6B0E">
        <w:rPr>
          <w:rFonts w:eastAsia="Calibri"/>
          <w:b/>
          <w:color w:val="54883D"/>
          <w:sz w:val="20"/>
          <w:szCs w:val="20"/>
        </w:rPr>
        <w:fldChar w:fldCharType="begin"/>
      </w:r>
      <w:r w:rsidRPr="00EB6B0E">
        <w:rPr>
          <w:rFonts w:eastAsia="Calibri"/>
          <w:b/>
          <w:color w:val="54883D"/>
          <w:sz w:val="20"/>
          <w:szCs w:val="20"/>
        </w:rPr>
        <w:instrText xml:space="preserve"> SEQ Tabela \* ARABIC </w:instrText>
      </w:r>
      <w:r w:rsidRPr="00EB6B0E">
        <w:rPr>
          <w:rFonts w:eastAsia="Calibri"/>
          <w:b/>
          <w:color w:val="54883D"/>
          <w:sz w:val="20"/>
          <w:szCs w:val="20"/>
        </w:rPr>
        <w:fldChar w:fldCharType="separate"/>
      </w:r>
      <w:r w:rsidR="00AC45B3">
        <w:rPr>
          <w:rFonts w:eastAsia="Calibri"/>
          <w:b/>
          <w:noProof/>
          <w:color w:val="54883D"/>
          <w:sz w:val="20"/>
          <w:szCs w:val="20"/>
        </w:rPr>
        <w:t>4</w:t>
      </w:r>
      <w:r w:rsidRPr="00EB6B0E">
        <w:rPr>
          <w:rFonts w:eastAsia="Calibri"/>
          <w:b/>
          <w:noProof/>
          <w:color w:val="54883D"/>
          <w:sz w:val="20"/>
          <w:szCs w:val="20"/>
        </w:rPr>
        <w:fldChar w:fldCharType="end"/>
      </w:r>
      <w:r w:rsidRPr="00EB6B0E">
        <w:rPr>
          <w:rFonts w:eastAsia="Calibri"/>
          <w:b/>
          <w:color w:val="54883D"/>
          <w:sz w:val="20"/>
          <w:szCs w:val="20"/>
        </w:rPr>
        <w:t xml:space="preserve">. </w:t>
      </w:r>
      <w:r>
        <w:rPr>
          <w:b/>
          <w:color w:val="54883D"/>
          <w:sz w:val="20"/>
          <w:szCs w:val="20"/>
        </w:rPr>
        <w:t>Proračun</w:t>
      </w:r>
      <w:r w:rsidRPr="00EB6B0E">
        <w:rPr>
          <w:b/>
          <w:color w:val="54883D"/>
          <w:sz w:val="20"/>
          <w:szCs w:val="20"/>
        </w:rPr>
        <w:t xml:space="preserve"> </w:t>
      </w:r>
      <w:r w:rsidR="00D37706">
        <w:rPr>
          <w:b/>
          <w:color w:val="54883D"/>
          <w:sz w:val="20"/>
          <w:szCs w:val="20"/>
        </w:rPr>
        <w:t>Općine Bizovac</w:t>
      </w:r>
    </w:p>
    <w:tbl>
      <w:tblPr>
        <w:tblStyle w:val="Reetkatablice"/>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6804"/>
        <w:gridCol w:w="1696"/>
      </w:tblGrid>
      <w:tr w:rsidR="00DB0399" w:rsidRPr="002F0980" w14:paraId="1E5441C3" w14:textId="77777777" w:rsidTr="00E85C1B">
        <w:trPr>
          <w:trHeight w:val="428"/>
          <w:tblHeader/>
          <w:jc w:val="center"/>
        </w:trPr>
        <w:tc>
          <w:tcPr>
            <w:tcW w:w="6804" w:type="dxa"/>
            <w:vAlign w:val="center"/>
          </w:tcPr>
          <w:p w14:paraId="7901E00B" w14:textId="77777777" w:rsidR="00DB0399" w:rsidRPr="002F0980" w:rsidRDefault="00DB0399" w:rsidP="00DB0399">
            <w:pPr>
              <w:spacing w:after="120" w:line="276" w:lineRule="auto"/>
              <w:jc w:val="center"/>
              <w:rPr>
                <w:b/>
                <w:color w:val="000000"/>
                <w:sz w:val="20"/>
                <w:szCs w:val="20"/>
              </w:rPr>
            </w:pPr>
            <w:bookmarkStart w:id="26" w:name="_Hlk188270598"/>
            <w:r w:rsidRPr="002F0980">
              <w:rPr>
                <w:b/>
                <w:color w:val="000000"/>
                <w:sz w:val="20"/>
                <w:szCs w:val="20"/>
              </w:rPr>
              <w:t>A. RAČUN PRIHODA I RASHODA</w:t>
            </w:r>
          </w:p>
        </w:tc>
        <w:tc>
          <w:tcPr>
            <w:tcW w:w="1696" w:type="dxa"/>
            <w:vAlign w:val="center"/>
          </w:tcPr>
          <w:p w14:paraId="57FCF51D" w14:textId="219F4AE7" w:rsidR="00DB0399" w:rsidRPr="002F0980" w:rsidRDefault="00DB0399" w:rsidP="00DB0399">
            <w:pPr>
              <w:spacing w:after="120" w:line="276" w:lineRule="auto"/>
              <w:jc w:val="center"/>
              <w:rPr>
                <w:color w:val="000000"/>
                <w:sz w:val="20"/>
                <w:szCs w:val="20"/>
              </w:rPr>
            </w:pPr>
            <w:r w:rsidRPr="002F0980">
              <w:rPr>
                <w:color w:val="000000"/>
                <w:sz w:val="20"/>
                <w:szCs w:val="20"/>
              </w:rPr>
              <w:t xml:space="preserve">Iznos u </w:t>
            </w:r>
            <w:r w:rsidR="00F02FE9">
              <w:rPr>
                <w:color w:val="000000"/>
                <w:sz w:val="20"/>
                <w:szCs w:val="20"/>
              </w:rPr>
              <w:t>eurima</w:t>
            </w:r>
          </w:p>
        </w:tc>
      </w:tr>
      <w:tr w:rsidR="00A81592" w:rsidRPr="002F0980" w14:paraId="07516369" w14:textId="77777777" w:rsidTr="00E71B75">
        <w:trPr>
          <w:trHeight w:val="427"/>
          <w:jc w:val="center"/>
        </w:trPr>
        <w:tc>
          <w:tcPr>
            <w:tcW w:w="6804" w:type="dxa"/>
            <w:vAlign w:val="center"/>
          </w:tcPr>
          <w:p w14:paraId="216BA2B8" w14:textId="77777777" w:rsidR="00A81592" w:rsidRPr="002F0980" w:rsidRDefault="00A81592" w:rsidP="00A81592">
            <w:pPr>
              <w:spacing w:after="120" w:line="276" w:lineRule="auto"/>
              <w:jc w:val="center"/>
              <w:rPr>
                <w:color w:val="000000"/>
                <w:sz w:val="20"/>
                <w:szCs w:val="20"/>
              </w:rPr>
            </w:pPr>
            <w:r w:rsidRPr="002F0980">
              <w:rPr>
                <w:color w:val="000000"/>
                <w:sz w:val="20"/>
                <w:szCs w:val="20"/>
              </w:rPr>
              <w:t>Prihodi poslovanja</w:t>
            </w:r>
          </w:p>
        </w:tc>
        <w:tc>
          <w:tcPr>
            <w:tcW w:w="1696" w:type="dxa"/>
            <w:tcBorders>
              <w:top w:val="nil"/>
              <w:left w:val="nil"/>
              <w:bottom w:val="single" w:sz="8" w:space="0" w:color="54883D"/>
              <w:right w:val="single" w:sz="8" w:space="0" w:color="54883D"/>
            </w:tcBorders>
            <w:vAlign w:val="center"/>
          </w:tcPr>
          <w:p w14:paraId="394E2E42" w14:textId="2827782F" w:rsidR="00A81592" w:rsidRPr="00A81592" w:rsidRDefault="000577FB" w:rsidP="00A81592">
            <w:pPr>
              <w:spacing w:before="0" w:after="0"/>
              <w:jc w:val="right"/>
              <w:rPr>
                <w:color w:val="000000"/>
                <w:sz w:val="20"/>
                <w:szCs w:val="20"/>
              </w:rPr>
            </w:pPr>
            <w:r w:rsidRPr="000577FB">
              <w:rPr>
                <w:color w:val="000000"/>
                <w:sz w:val="20"/>
                <w:szCs w:val="20"/>
              </w:rPr>
              <w:t>5.838.961,58</w:t>
            </w:r>
          </w:p>
        </w:tc>
      </w:tr>
      <w:tr w:rsidR="00A81592" w:rsidRPr="002F0980" w14:paraId="0C3A2A48" w14:textId="77777777" w:rsidTr="00E71B75">
        <w:trPr>
          <w:jc w:val="center"/>
        </w:trPr>
        <w:tc>
          <w:tcPr>
            <w:tcW w:w="6804" w:type="dxa"/>
            <w:vAlign w:val="center"/>
          </w:tcPr>
          <w:p w14:paraId="585F66EB" w14:textId="77777777" w:rsidR="00A81592" w:rsidRPr="002F0980" w:rsidRDefault="00A81592" w:rsidP="00A81592">
            <w:pPr>
              <w:spacing w:before="0" w:after="0"/>
              <w:jc w:val="center"/>
              <w:rPr>
                <w:color w:val="000000"/>
                <w:sz w:val="20"/>
                <w:szCs w:val="20"/>
              </w:rPr>
            </w:pPr>
            <w:r w:rsidRPr="002F0980">
              <w:rPr>
                <w:color w:val="000000"/>
                <w:sz w:val="20"/>
                <w:szCs w:val="20"/>
              </w:rPr>
              <w:t>Prihodi od prodaje nefinancijske imovine</w:t>
            </w:r>
          </w:p>
        </w:tc>
        <w:tc>
          <w:tcPr>
            <w:tcW w:w="1696" w:type="dxa"/>
            <w:tcBorders>
              <w:top w:val="nil"/>
              <w:left w:val="nil"/>
              <w:bottom w:val="single" w:sz="8" w:space="0" w:color="54883D"/>
              <w:right w:val="single" w:sz="8" w:space="0" w:color="54883D"/>
            </w:tcBorders>
            <w:vAlign w:val="center"/>
          </w:tcPr>
          <w:p w14:paraId="5EFC32EA" w14:textId="19B87081" w:rsidR="00A81592" w:rsidRPr="00A81592" w:rsidRDefault="000577FB" w:rsidP="00A81592">
            <w:pPr>
              <w:jc w:val="right"/>
              <w:rPr>
                <w:color w:val="000000"/>
                <w:sz w:val="20"/>
                <w:szCs w:val="20"/>
              </w:rPr>
            </w:pPr>
            <w:r w:rsidRPr="000577FB">
              <w:rPr>
                <w:color w:val="000000"/>
                <w:sz w:val="20"/>
                <w:szCs w:val="20"/>
              </w:rPr>
              <w:t>44.775,00</w:t>
            </w:r>
          </w:p>
        </w:tc>
      </w:tr>
      <w:tr w:rsidR="00A81592" w:rsidRPr="002F0980" w14:paraId="7DB5C5D4" w14:textId="77777777" w:rsidTr="00E71B75">
        <w:trPr>
          <w:jc w:val="center"/>
        </w:trPr>
        <w:tc>
          <w:tcPr>
            <w:tcW w:w="6804" w:type="dxa"/>
            <w:vAlign w:val="center"/>
          </w:tcPr>
          <w:p w14:paraId="2E74B585" w14:textId="77777777" w:rsidR="00A81592" w:rsidRPr="002F0980" w:rsidRDefault="00A81592" w:rsidP="00A81592">
            <w:pPr>
              <w:jc w:val="center"/>
              <w:rPr>
                <w:b/>
                <w:color w:val="000000"/>
                <w:sz w:val="20"/>
                <w:szCs w:val="20"/>
              </w:rPr>
            </w:pPr>
            <w:r w:rsidRPr="002F0980">
              <w:rPr>
                <w:b/>
                <w:color w:val="000000"/>
                <w:sz w:val="20"/>
                <w:szCs w:val="20"/>
              </w:rPr>
              <w:t>UKUPNI PRIHODI</w:t>
            </w:r>
          </w:p>
        </w:tc>
        <w:tc>
          <w:tcPr>
            <w:tcW w:w="1696" w:type="dxa"/>
            <w:tcBorders>
              <w:top w:val="nil"/>
              <w:left w:val="nil"/>
              <w:bottom w:val="single" w:sz="8" w:space="0" w:color="54883D"/>
              <w:right w:val="single" w:sz="8" w:space="0" w:color="54883D"/>
            </w:tcBorders>
            <w:vAlign w:val="center"/>
          </w:tcPr>
          <w:p w14:paraId="4E646CFB" w14:textId="15B378D1" w:rsidR="00A81592" w:rsidRPr="00A81592" w:rsidRDefault="000577FB" w:rsidP="00A81592">
            <w:pPr>
              <w:spacing w:before="0" w:after="0"/>
              <w:jc w:val="right"/>
              <w:rPr>
                <w:b/>
                <w:color w:val="000000"/>
                <w:sz w:val="20"/>
                <w:szCs w:val="20"/>
              </w:rPr>
            </w:pPr>
            <w:r w:rsidRPr="000577FB">
              <w:rPr>
                <w:b/>
                <w:color w:val="000000"/>
                <w:sz w:val="20"/>
                <w:szCs w:val="20"/>
              </w:rPr>
              <w:t>5.883.736,58</w:t>
            </w:r>
          </w:p>
        </w:tc>
      </w:tr>
      <w:tr w:rsidR="00A81592" w:rsidRPr="002F0980" w14:paraId="505DED7B" w14:textId="77777777" w:rsidTr="00E71B75">
        <w:trPr>
          <w:jc w:val="center"/>
        </w:trPr>
        <w:tc>
          <w:tcPr>
            <w:tcW w:w="6804" w:type="dxa"/>
            <w:vAlign w:val="center"/>
          </w:tcPr>
          <w:p w14:paraId="41733E64" w14:textId="77777777" w:rsidR="00A81592" w:rsidRPr="002F0980" w:rsidRDefault="00A81592" w:rsidP="00A81592">
            <w:pPr>
              <w:spacing w:after="120" w:line="276" w:lineRule="auto"/>
              <w:jc w:val="center"/>
              <w:rPr>
                <w:color w:val="000000"/>
                <w:sz w:val="20"/>
                <w:szCs w:val="20"/>
              </w:rPr>
            </w:pPr>
            <w:r w:rsidRPr="002F0980">
              <w:rPr>
                <w:color w:val="000000"/>
                <w:sz w:val="20"/>
                <w:szCs w:val="20"/>
              </w:rPr>
              <w:t>Rashodi poslovanja</w:t>
            </w:r>
          </w:p>
        </w:tc>
        <w:tc>
          <w:tcPr>
            <w:tcW w:w="1696" w:type="dxa"/>
            <w:tcBorders>
              <w:top w:val="nil"/>
              <w:left w:val="nil"/>
              <w:bottom w:val="single" w:sz="8" w:space="0" w:color="54883D"/>
              <w:right w:val="single" w:sz="8" w:space="0" w:color="54883D"/>
            </w:tcBorders>
            <w:vAlign w:val="center"/>
          </w:tcPr>
          <w:p w14:paraId="7D2D5D36" w14:textId="2DC34C83" w:rsidR="00A81592" w:rsidRPr="00A81592" w:rsidRDefault="000577FB" w:rsidP="00A81592">
            <w:pPr>
              <w:spacing w:before="0" w:after="0"/>
              <w:jc w:val="right"/>
              <w:rPr>
                <w:color w:val="000000"/>
                <w:sz w:val="20"/>
                <w:szCs w:val="20"/>
              </w:rPr>
            </w:pPr>
            <w:r w:rsidRPr="000577FB">
              <w:rPr>
                <w:color w:val="000000"/>
                <w:sz w:val="20"/>
                <w:szCs w:val="20"/>
              </w:rPr>
              <w:t>2.625.366,40</w:t>
            </w:r>
          </w:p>
        </w:tc>
      </w:tr>
      <w:tr w:rsidR="00A81592" w:rsidRPr="002F0980" w14:paraId="121DA1F9" w14:textId="77777777" w:rsidTr="00E71B75">
        <w:trPr>
          <w:jc w:val="center"/>
        </w:trPr>
        <w:tc>
          <w:tcPr>
            <w:tcW w:w="6804" w:type="dxa"/>
            <w:vAlign w:val="center"/>
          </w:tcPr>
          <w:p w14:paraId="3E6C741B" w14:textId="77777777" w:rsidR="00A81592" w:rsidRPr="002F0980" w:rsidRDefault="00A81592" w:rsidP="00A81592">
            <w:pPr>
              <w:spacing w:after="120" w:line="276" w:lineRule="auto"/>
              <w:jc w:val="center"/>
              <w:rPr>
                <w:color w:val="000000"/>
                <w:sz w:val="20"/>
                <w:szCs w:val="20"/>
              </w:rPr>
            </w:pPr>
            <w:r w:rsidRPr="002F0980">
              <w:rPr>
                <w:color w:val="000000"/>
                <w:sz w:val="20"/>
                <w:szCs w:val="20"/>
              </w:rPr>
              <w:t>Rashodi za nabavu nefinancijske imovine</w:t>
            </w:r>
          </w:p>
        </w:tc>
        <w:tc>
          <w:tcPr>
            <w:tcW w:w="1696" w:type="dxa"/>
            <w:tcBorders>
              <w:top w:val="nil"/>
              <w:left w:val="nil"/>
              <w:bottom w:val="single" w:sz="8" w:space="0" w:color="54883D"/>
              <w:right w:val="single" w:sz="8" w:space="0" w:color="54883D"/>
            </w:tcBorders>
            <w:vAlign w:val="center"/>
          </w:tcPr>
          <w:p w14:paraId="61AF0347" w14:textId="03BE83C6" w:rsidR="00A81592" w:rsidRPr="00A81592" w:rsidRDefault="000577FB" w:rsidP="00A81592">
            <w:pPr>
              <w:spacing w:before="0" w:after="0"/>
              <w:jc w:val="right"/>
              <w:rPr>
                <w:color w:val="000000"/>
                <w:sz w:val="20"/>
                <w:szCs w:val="20"/>
              </w:rPr>
            </w:pPr>
            <w:r w:rsidRPr="000577FB">
              <w:rPr>
                <w:color w:val="000000"/>
                <w:sz w:val="20"/>
                <w:szCs w:val="20"/>
              </w:rPr>
              <w:t>3.103.570,00</w:t>
            </w:r>
          </w:p>
        </w:tc>
      </w:tr>
      <w:tr w:rsidR="00A81592" w:rsidRPr="00A0161B" w14:paraId="317576DC" w14:textId="77777777" w:rsidTr="00E71B75">
        <w:trPr>
          <w:jc w:val="center"/>
        </w:trPr>
        <w:tc>
          <w:tcPr>
            <w:tcW w:w="6804" w:type="dxa"/>
            <w:vAlign w:val="center"/>
          </w:tcPr>
          <w:p w14:paraId="15DB8582" w14:textId="77777777" w:rsidR="00A81592" w:rsidRPr="005657AF" w:rsidRDefault="00A81592" w:rsidP="00A81592">
            <w:pPr>
              <w:spacing w:after="120" w:line="276" w:lineRule="auto"/>
              <w:jc w:val="center"/>
              <w:rPr>
                <w:b/>
                <w:color w:val="000000"/>
                <w:sz w:val="20"/>
                <w:szCs w:val="20"/>
              </w:rPr>
            </w:pPr>
            <w:r w:rsidRPr="005657AF">
              <w:rPr>
                <w:b/>
                <w:color w:val="000000"/>
                <w:sz w:val="20"/>
                <w:szCs w:val="20"/>
              </w:rPr>
              <w:t>UKUPNI RASHODI</w:t>
            </w:r>
          </w:p>
        </w:tc>
        <w:tc>
          <w:tcPr>
            <w:tcW w:w="1696" w:type="dxa"/>
            <w:tcBorders>
              <w:top w:val="nil"/>
              <w:left w:val="nil"/>
              <w:bottom w:val="single" w:sz="8" w:space="0" w:color="54883D"/>
              <w:right w:val="single" w:sz="8" w:space="0" w:color="54883D"/>
            </w:tcBorders>
            <w:vAlign w:val="center"/>
          </w:tcPr>
          <w:p w14:paraId="219D7A9C" w14:textId="6E02B235" w:rsidR="00A81592" w:rsidRPr="00A81592" w:rsidRDefault="000577FB" w:rsidP="00A81592">
            <w:pPr>
              <w:spacing w:before="0" w:after="0"/>
              <w:jc w:val="right"/>
              <w:rPr>
                <w:b/>
                <w:bCs/>
                <w:color w:val="000000"/>
                <w:sz w:val="20"/>
                <w:szCs w:val="20"/>
              </w:rPr>
            </w:pPr>
            <w:r w:rsidRPr="000577FB">
              <w:rPr>
                <w:b/>
                <w:bCs/>
                <w:color w:val="000000"/>
                <w:sz w:val="20"/>
                <w:szCs w:val="20"/>
              </w:rPr>
              <w:t>5.728.936,40</w:t>
            </w:r>
          </w:p>
        </w:tc>
      </w:tr>
      <w:tr w:rsidR="00A81592" w:rsidRPr="00A0161B" w14:paraId="5B1C0C54" w14:textId="77777777" w:rsidTr="00E85C1B">
        <w:trPr>
          <w:jc w:val="center"/>
        </w:trPr>
        <w:tc>
          <w:tcPr>
            <w:tcW w:w="8500" w:type="dxa"/>
            <w:gridSpan w:val="2"/>
            <w:vAlign w:val="center"/>
          </w:tcPr>
          <w:p w14:paraId="025D94A4" w14:textId="77777777" w:rsidR="00A81592" w:rsidRPr="005657AF" w:rsidRDefault="00A81592" w:rsidP="00A81592">
            <w:pPr>
              <w:spacing w:after="120" w:line="276" w:lineRule="auto"/>
              <w:jc w:val="center"/>
              <w:rPr>
                <w:b/>
                <w:color w:val="000000"/>
                <w:sz w:val="20"/>
                <w:szCs w:val="20"/>
              </w:rPr>
            </w:pPr>
            <w:r w:rsidRPr="005657AF">
              <w:rPr>
                <w:b/>
                <w:color w:val="000000"/>
                <w:sz w:val="20"/>
                <w:szCs w:val="20"/>
              </w:rPr>
              <w:t>B. RAČUN ZADUŽIVANJA/FINANCIRANJA</w:t>
            </w:r>
          </w:p>
        </w:tc>
      </w:tr>
      <w:tr w:rsidR="00A81592" w:rsidRPr="00A0161B" w14:paraId="066A2E9F" w14:textId="77777777" w:rsidTr="00E169C9">
        <w:trPr>
          <w:jc w:val="center"/>
        </w:trPr>
        <w:tc>
          <w:tcPr>
            <w:tcW w:w="6804" w:type="dxa"/>
            <w:vAlign w:val="center"/>
          </w:tcPr>
          <w:p w14:paraId="5E11C78F" w14:textId="77777777" w:rsidR="00A81592" w:rsidRPr="005657AF" w:rsidRDefault="00A81592" w:rsidP="00A81592">
            <w:pPr>
              <w:spacing w:after="120" w:line="276" w:lineRule="auto"/>
              <w:jc w:val="center"/>
              <w:rPr>
                <w:color w:val="000000"/>
                <w:sz w:val="20"/>
                <w:szCs w:val="20"/>
              </w:rPr>
            </w:pPr>
            <w:r w:rsidRPr="005657AF">
              <w:rPr>
                <w:color w:val="000000"/>
                <w:sz w:val="20"/>
                <w:szCs w:val="20"/>
              </w:rPr>
              <w:t>Primici od financijske imovine i zaduživanja</w:t>
            </w:r>
          </w:p>
        </w:tc>
        <w:tc>
          <w:tcPr>
            <w:tcW w:w="1696" w:type="dxa"/>
            <w:tcBorders>
              <w:top w:val="nil"/>
              <w:left w:val="nil"/>
              <w:bottom w:val="single" w:sz="8" w:space="0" w:color="54883D"/>
              <w:right w:val="single" w:sz="8" w:space="0" w:color="54883D"/>
            </w:tcBorders>
            <w:vAlign w:val="center"/>
          </w:tcPr>
          <w:p w14:paraId="6B21B002" w14:textId="2529A5D3" w:rsidR="00A81592" w:rsidRPr="00A81592" w:rsidRDefault="000577FB" w:rsidP="00A81592">
            <w:pPr>
              <w:spacing w:before="0" w:after="0"/>
              <w:jc w:val="right"/>
              <w:rPr>
                <w:color w:val="000000"/>
                <w:sz w:val="20"/>
                <w:szCs w:val="20"/>
              </w:rPr>
            </w:pPr>
            <w:r w:rsidRPr="000577FB">
              <w:rPr>
                <w:color w:val="000000"/>
                <w:sz w:val="20"/>
                <w:szCs w:val="20"/>
              </w:rPr>
              <w:t>0,00</w:t>
            </w:r>
          </w:p>
        </w:tc>
      </w:tr>
      <w:tr w:rsidR="00A81592" w:rsidRPr="00A0161B" w14:paraId="60148585" w14:textId="77777777" w:rsidTr="00E169C9">
        <w:trPr>
          <w:jc w:val="center"/>
        </w:trPr>
        <w:tc>
          <w:tcPr>
            <w:tcW w:w="6804" w:type="dxa"/>
            <w:vAlign w:val="center"/>
          </w:tcPr>
          <w:p w14:paraId="328B40D6" w14:textId="77777777" w:rsidR="00A81592" w:rsidRPr="005657AF" w:rsidRDefault="00A81592" w:rsidP="00A81592">
            <w:pPr>
              <w:spacing w:after="120" w:line="276" w:lineRule="auto"/>
              <w:jc w:val="center"/>
              <w:rPr>
                <w:color w:val="000000"/>
                <w:sz w:val="20"/>
                <w:szCs w:val="20"/>
              </w:rPr>
            </w:pPr>
            <w:r w:rsidRPr="005657AF">
              <w:rPr>
                <w:color w:val="000000"/>
                <w:sz w:val="20"/>
                <w:szCs w:val="20"/>
              </w:rPr>
              <w:t>Izdaci za financijsku imovinu i otplate zajmova</w:t>
            </w:r>
          </w:p>
        </w:tc>
        <w:tc>
          <w:tcPr>
            <w:tcW w:w="1696" w:type="dxa"/>
            <w:tcBorders>
              <w:top w:val="nil"/>
              <w:left w:val="nil"/>
              <w:bottom w:val="single" w:sz="8" w:space="0" w:color="54883D"/>
              <w:right w:val="single" w:sz="8" w:space="0" w:color="54883D"/>
            </w:tcBorders>
            <w:vAlign w:val="center"/>
          </w:tcPr>
          <w:p w14:paraId="234318A0" w14:textId="279D6723" w:rsidR="00A81592" w:rsidRPr="00A81592" w:rsidRDefault="000577FB" w:rsidP="00A81592">
            <w:pPr>
              <w:spacing w:before="0" w:after="0"/>
              <w:jc w:val="right"/>
              <w:rPr>
                <w:color w:val="000000"/>
                <w:sz w:val="20"/>
                <w:szCs w:val="20"/>
              </w:rPr>
            </w:pPr>
            <w:r w:rsidRPr="000577FB">
              <w:rPr>
                <w:color w:val="000000"/>
                <w:sz w:val="20"/>
                <w:szCs w:val="20"/>
              </w:rPr>
              <w:t>51.518,00</w:t>
            </w:r>
          </w:p>
        </w:tc>
      </w:tr>
      <w:tr w:rsidR="00A81592" w:rsidRPr="00A0161B" w14:paraId="18DEFDFD" w14:textId="77777777" w:rsidTr="00E169C9">
        <w:trPr>
          <w:jc w:val="center"/>
        </w:trPr>
        <w:tc>
          <w:tcPr>
            <w:tcW w:w="6804" w:type="dxa"/>
            <w:vAlign w:val="center"/>
          </w:tcPr>
          <w:p w14:paraId="0E531F87" w14:textId="4A2C0DBA" w:rsidR="00A81592" w:rsidRPr="005657AF" w:rsidRDefault="00A81592" w:rsidP="00A81592">
            <w:pPr>
              <w:spacing w:after="120" w:line="276" w:lineRule="auto"/>
              <w:jc w:val="center"/>
              <w:rPr>
                <w:color w:val="000000"/>
                <w:sz w:val="20"/>
                <w:szCs w:val="20"/>
              </w:rPr>
            </w:pPr>
            <w:r w:rsidRPr="005657AF">
              <w:rPr>
                <w:color w:val="000000"/>
                <w:sz w:val="20"/>
                <w:szCs w:val="20"/>
              </w:rPr>
              <w:t xml:space="preserve">DIO VIŠKA/MANJKA IZ PRETHODNIH GODINA </w:t>
            </w:r>
          </w:p>
        </w:tc>
        <w:tc>
          <w:tcPr>
            <w:tcW w:w="1696" w:type="dxa"/>
            <w:tcBorders>
              <w:top w:val="nil"/>
              <w:left w:val="nil"/>
              <w:bottom w:val="single" w:sz="8" w:space="0" w:color="54883D"/>
              <w:right w:val="single" w:sz="8" w:space="0" w:color="54883D"/>
            </w:tcBorders>
            <w:vAlign w:val="center"/>
          </w:tcPr>
          <w:p w14:paraId="25ED3A36" w14:textId="3B69D8CD" w:rsidR="00A81592" w:rsidRPr="00A81592" w:rsidRDefault="000577FB" w:rsidP="00A81592">
            <w:pPr>
              <w:spacing w:before="0" w:after="0"/>
              <w:jc w:val="right"/>
              <w:rPr>
                <w:color w:val="000000"/>
                <w:sz w:val="20"/>
                <w:szCs w:val="20"/>
              </w:rPr>
            </w:pPr>
            <w:r w:rsidRPr="000577FB">
              <w:rPr>
                <w:color w:val="000000"/>
                <w:sz w:val="20"/>
                <w:szCs w:val="20"/>
              </w:rPr>
              <w:t>-103.282,18</w:t>
            </w:r>
          </w:p>
        </w:tc>
      </w:tr>
      <w:bookmarkEnd w:id="26"/>
    </w:tbl>
    <w:p w14:paraId="74DDDB1C" w14:textId="77777777" w:rsidR="00A81592" w:rsidRDefault="00A81592" w:rsidP="007C5358">
      <w:pPr>
        <w:spacing w:before="0"/>
        <w:jc w:val="center"/>
        <w:rPr>
          <w:rFonts w:eastAsia="Calibri"/>
          <w:b/>
          <w:color w:val="54883D"/>
          <w:sz w:val="20"/>
          <w:szCs w:val="20"/>
        </w:rPr>
      </w:pPr>
    </w:p>
    <w:p w14:paraId="223D2280" w14:textId="501E6E1B" w:rsidR="007C5358" w:rsidRPr="00EB6B0E" w:rsidRDefault="007C5358" w:rsidP="007C5358">
      <w:pPr>
        <w:spacing w:before="0"/>
        <w:jc w:val="center"/>
        <w:rPr>
          <w:rFonts w:eastAsia="Calibri"/>
          <w:b/>
          <w:color w:val="54883D"/>
          <w:sz w:val="20"/>
          <w:szCs w:val="20"/>
        </w:rPr>
      </w:pPr>
      <w:r w:rsidRPr="00EB6B0E">
        <w:rPr>
          <w:rFonts w:eastAsia="Calibri"/>
          <w:b/>
          <w:color w:val="54883D"/>
          <w:sz w:val="20"/>
          <w:szCs w:val="20"/>
        </w:rPr>
        <w:t xml:space="preserve">Tablica </w:t>
      </w:r>
      <w:r w:rsidRPr="00EB6B0E">
        <w:rPr>
          <w:rFonts w:eastAsia="Calibri"/>
          <w:b/>
          <w:color w:val="54883D"/>
          <w:sz w:val="20"/>
          <w:szCs w:val="20"/>
        </w:rPr>
        <w:fldChar w:fldCharType="begin"/>
      </w:r>
      <w:r w:rsidRPr="00EB6B0E">
        <w:rPr>
          <w:rFonts w:eastAsia="Calibri"/>
          <w:b/>
          <w:color w:val="54883D"/>
          <w:sz w:val="20"/>
          <w:szCs w:val="20"/>
        </w:rPr>
        <w:instrText xml:space="preserve"> SEQ Tabela \* ARABIC </w:instrText>
      </w:r>
      <w:r w:rsidRPr="00EB6B0E">
        <w:rPr>
          <w:rFonts w:eastAsia="Calibri"/>
          <w:b/>
          <w:color w:val="54883D"/>
          <w:sz w:val="20"/>
          <w:szCs w:val="20"/>
        </w:rPr>
        <w:fldChar w:fldCharType="separate"/>
      </w:r>
      <w:r w:rsidR="00AC45B3">
        <w:rPr>
          <w:rFonts w:eastAsia="Calibri"/>
          <w:b/>
          <w:noProof/>
          <w:color w:val="54883D"/>
          <w:sz w:val="20"/>
          <w:szCs w:val="20"/>
        </w:rPr>
        <w:t>5</w:t>
      </w:r>
      <w:r w:rsidRPr="00EB6B0E">
        <w:rPr>
          <w:rFonts w:eastAsia="Calibri"/>
          <w:b/>
          <w:noProof/>
          <w:color w:val="54883D"/>
          <w:sz w:val="20"/>
          <w:szCs w:val="20"/>
        </w:rPr>
        <w:fldChar w:fldCharType="end"/>
      </w:r>
      <w:r w:rsidRPr="00EB6B0E">
        <w:rPr>
          <w:rFonts w:eastAsia="Calibri"/>
          <w:b/>
          <w:color w:val="54883D"/>
          <w:sz w:val="20"/>
          <w:szCs w:val="20"/>
        </w:rPr>
        <w:t xml:space="preserve">. </w:t>
      </w:r>
      <w:r w:rsidRPr="00EB6B0E">
        <w:rPr>
          <w:b/>
          <w:color w:val="54883D"/>
          <w:sz w:val="20"/>
          <w:szCs w:val="20"/>
        </w:rPr>
        <w:t xml:space="preserve">Financijska sredstva namijenjena za sustav civilne zaštite </w:t>
      </w:r>
      <w:r w:rsidR="00D37706">
        <w:rPr>
          <w:b/>
          <w:color w:val="54883D"/>
          <w:sz w:val="20"/>
          <w:szCs w:val="20"/>
        </w:rPr>
        <w:t>Općine Bizovac</w:t>
      </w:r>
    </w:p>
    <w:tbl>
      <w:tblPr>
        <w:tblStyle w:val="Reetkatablice10"/>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95"/>
        <w:gridCol w:w="3260"/>
        <w:gridCol w:w="3685"/>
      </w:tblGrid>
      <w:tr w:rsidR="00A81592" w:rsidRPr="00EB6B0E" w14:paraId="6849B232" w14:textId="77777777" w:rsidTr="00143924">
        <w:trPr>
          <w:trHeight w:val="403"/>
          <w:jc w:val="center"/>
        </w:trPr>
        <w:tc>
          <w:tcPr>
            <w:tcW w:w="495" w:type="dxa"/>
            <w:vAlign w:val="center"/>
          </w:tcPr>
          <w:p w14:paraId="5B13DC72" w14:textId="77777777" w:rsidR="00A81592" w:rsidRPr="00EB6B0E" w:rsidRDefault="00A81592" w:rsidP="00A81592">
            <w:pPr>
              <w:spacing w:after="0"/>
              <w:rPr>
                <w:sz w:val="20"/>
                <w:lang w:bidi="en-US"/>
              </w:rPr>
            </w:pPr>
            <w:r w:rsidRPr="00EB6B0E">
              <w:rPr>
                <w:sz w:val="20"/>
                <w:lang w:bidi="en-US"/>
              </w:rPr>
              <w:t>1.</w:t>
            </w:r>
          </w:p>
        </w:tc>
        <w:tc>
          <w:tcPr>
            <w:tcW w:w="3260" w:type="dxa"/>
            <w:vAlign w:val="center"/>
          </w:tcPr>
          <w:p w14:paraId="23FCE765" w14:textId="3DE00A87" w:rsidR="00A81592" w:rsidRPr="00A81592" w:rsidRDefault="000577FB" w:rsidP="00A81592">
            <w:pPr>
              <w:spacing w:after="0"/>
              <w:jc w:val="center"/>
              <w:rPr>
                <w:sz w:val="20"/>
                <w:lang w:bidi="en-US"/>
              </w:rPr>
            </w:pPr>
            <w:r>
              <w:rPr>
                <w:sz w:val="20"/>
                <w:lang w:bidi="en-US"/>
              </w:rPr>
              <w:t>CIVILNA ZAŠTITA</w:t>
            </w:r>
          </w:p>
        </w:tc>
        <w:tc>
          <w:tcPr>
            <w:tcW w:w="3685" w:type="dxa"/>
            <w:tcBorders>
              <w:top w:val="single" w:sz="8" w:space="0" w:color="54883D"/>
              <w:left w:val="nil"/>
              <w:bottom w:val="single" w:sz="8" w:space="0" w:color="54883D"/>
              <w:right w:val="single" w:sz="8" w:space="0" w:color="54883D"/>
            </w:tcBorders>
            <w:vAlign w:val="center"/>
          </w:tcPr>
          <w:p w14:paraId="3845C956" w14:textId="04B8BE35" w:rsidR="00A81592" w:rsidRPr="00A81592" w:rsidRDefault="000577FB" w:rsidP="00A81592">
            <w:pPr>
              <w:spacing w:after="0"/>
              <w:jc w:val="center"/>
              <w:rPr>
                <w:sz w:val="20"/>
                <w:szCs w:val="20"/>
                <w:lang w:bidi="en-US"/>
              </w:rPr>
            </w:pPr>
            <w:r>
              <w:rPr>
                <w:sz w:val="20"/>
                <w:szCs w:val="20"/>
                <w:lang w:bidi="en-US"/>
              </w:rPr>
              <w:t>3.600,00</w:t>
            </w:r>
          </w:p>
        </w:tc>
      </w:tr>
      <w:tr w:rsidR="00A81592" w:rsidRPr="00EB6B0E" w14:paraId="3992BA7D" w14:textId="77777777" w:rsidTr="00143924">
        <w:trPr>
          <w:trHeight w:val="403"/>
          <w:jc w:val="center"/>
        </w:trPr>
        <w:tc>
          <w:tcPr>
            <w:tcW w:w="495" w:type="dxa"/>
            <w:vAlign w:val="center"/>
          </w:tcPr>
          <w:p w14:paraId="6E460CB7" w14:textId="3341DC9F" w:rsidR="00A81592" w:rsidRPr="00EB6B0E" w:rsidRDefault="002325FE" w:rsidP="00A81592">
            <w:pPr>
              <w:spacing w:after="0"/>
              <w:rPr>
                <w:sz w:val="20"/>
                <w:lang w:bidi="en-US"/>
              </w:rPr>
            </w:pPr>
            <w:r>
              <w:rPr>
                <w:sz w:val="20"/>
                <w:lang w:bidi="en-US"/>
              </w:rPr>
              <w:t>2.</w:t>
            </w:r>
          </w:p>
        </w:tc>
        <w:tc>
          <w:tcPr>
            <w:tcW w:w="3260" w:type="dxa"/>
            <w:vAlign w:val="center"/>
          </w:tcPr>
          <w:p w14:paraId="1062BF8B" w14:textId="54ABF921" w:rsidR="00A81592" w:rsidRPr="00A81592" w:rsidRDefault="000577FB" w:rsidP="00A81592">
            <w:pPr>
              <w:spacing w:after="0"/>
              <w:jc w:val="center"/>
              <w:rPr>
                <w:sz w:val="20"/>
                <w:lang w:bidi="en-US"/>
              </w:rPr>
            </w:pPr>
            <w:r>
              <w:rPr>
                <w:sz w:val="20"/>
                <w:lang w:bidi="en-US"/>
              </w:rPr>
              <w:t>HGSS</w:t>
            </w:r>
            <w:r w:rsidR="00A81592" w:rsidRPr="00A81592">
              <w:rPr>
                <w:sz w:val="20"/>
                <w:lang w:bidi="en-US"/>
              </w:rPr>
              <w:t xml:space="preserve"> </w:t>
            </w:r>
          </w:p>
        </w:tc>
        <w:tc>
          <w:tcPr>
            <w:tcW w:w="3685" w:type="dxa"/>
            <w:tcBorders>
              <w:top w:val="nil"/>
              <w:left w:val="nil"/>
              <w:bottom w:val="single" w:sz="8" w:space="0" w:color="54883D"/>
              <w:right w:val="single" w:sz="8" w:space="0" w:color="54883D"/>
            </w:tcBorders>
            <w:vAlign w:val="center"/>
          </w:tcPr>
          <w:p w14:paraId="375B0319" w14:textId="562E4986" w:rsidR="00A81592" w:rsidRPr="00A81592" w:rsidRDefault="000577FB" w:rsidP="00A81592">
            <w:pPr>
              <w:spacing w:after="0"/>
              <w:jc w:val="center"/>
              <w:rPr>
                <w:sz w:val="20"/>
                <w:szCs w:val="20"/>
                <w:lang w:bidi="en-US"/>
              </w:rPr>
            </w:pPr>
            <w:r>
              <w:rPr>
                <w:sz w:val="20"/>
                <w:szCs w:val="20"/>
                <w:lang w:bidi="en-US"/>
              </w:rPr>
              <w:t>1.062,00</w:t>
            </w:r>
          </w:p>
        </w:tc>
      </w:tr>
      <w:tr w:rsidR="00A81592" w:rsidRPr="00EB6B0E" w14:paraId="1193876D" w14:textId="77777777" w:rsidTr="00143924">
        <w:trPr>
          <w:trHeight w:val="403"/>
          <w:jc w:val="center"/>
        </w:trPr>
        <w:tc>
          <w:tcPr>
            <w:tcW w:w="495" w:type="dxa"/>
            <w:vAlign w:val="center"/>
          </w:tcPr>
          <w:p w14:paraId="39AD7F90" w14:textId="67BFE339" w:rsidR="00A81592" w:rsidRPr="00EB6B0E" w:rsidRDefault="002325FE" w:rsidP="00A81592">
            <w:pPr>
              <w:spacing w:after="0"/>
              <w:rPr>
                <w:sz w:val="20"/>
                <w:lang w:bidi="en-US"/>
              </w:rPr>
            </w:pPr>
            <w:r>
              <w:rPr>
                <w:sz w:val="20"/>
                <w:lang w:bidi="en-US"/>
              </w:rPr>
              <w:t>3.</w:t>
            </w:r>
          </w:p>
        </w:tc>
        <w:tc>
          <w:tcPr>
            <w:tcW w:w="3260" w:type="dxa"/>
            <w:vAlign w:val="center"/>
          </w:tcPr>
          <w:p w14:paraId="50037B46" w14:textId="504F25AB" w:rsidR="00A81592" w:rsidRPr="00A81592" w:rsidRDefault="000577FB" w:rsidP="00A81592">
            <w:pPr>
              <w:spacing w:after="0"/>
              <w:jc w:val="center"/>
              <w:rPr>
                <w:sz w:val="20"/>
                <w:lang w:bidi="en-US"/>
              </w:rPr>
            </w:pPr>
            <w:r>
              <w:rPr>
                <w:sz w:val="20"/>
                <w:lang w:bidi="en-US"/>
              </w:rPr>
              <w:t>VATROGASNA ZAJEDNICA BIZOVAC</w:t>
            </w:r>
          </w:p>
        </w:tc>
        <w:tc>
          <w:tcPr>
            <w:tcW w:w="3685" w:type="dxa"/>
            <w:tcBorders>
              <w:top w:val="nil"/>
              <w:left w:val="nil"/>
              <w:bottom w:val="single" w:sz="8" w:space="0" w:color="54883D"/>
              <w:right w:val="single" w:sz="8" w:space="0" w:color="54883D"/>
            </w:tcBorders>
            <w:vAlign w:val="center"/>
          </w:tcPr>
          <w:p w14:paraId="309CFC9B" w14:textId="3A3DD3A4" w:rsidR="00A81592" w:rsidRPr="00A81592" w:rsidRDefault="000577FB" w:rsidP="00A81592">
            <w:pPr>
              <w:spacing w:after="0"/>
              <w:jc w:val="center"/>
              <w:rPr>
                <w:sz w:val="20"/>
                <w:szCs w:val="20"/>
                <w:lang w:bidi="en-US"/>
              </w:rPr>
            </w:pPr>
            <w:r>
              <w:rPr>
                <w:sz w:val="20"/>
                <w:szCs w:val="20"/>
                <w:lang w:bidi="en-US"/>
              </w:rPr>
              <w:t>30.000,00</w:t>
            </w:r>
          </w:p>
        </w:tc>
      </w:tr>
      <w:tr w:rsidR="00A81592" w:rsidRPr="00EB6B0E" w14:paraId="7BB3B7F3" w14:textId="77777777" w:rsidTr="00143924">
        <w:trPr>
          <w:trHeight w:val="403"/>
          <w:jc w:val="center"/>
        </w:trPr>
        <w:tc>
          <w:tcPr>
            <w:tcW w:w="495" w:type="dxa"/>
            <w:vAlign w:val="center"/>
          </w:tcPr>
          <w:p w14:paraId="63BF0E27" w14:textId="20213768" w:rsidR="00A81592" w:rsidRPr="00EB6B0E" w:rsidRDefault="002325FE" w:rsidP="00A81592">
            <w:pPr>
              <w:spacing w:after="0"/>
              <w:rPr>
                <w:sz w:val="20"/>
                <w:lang w:bidi="en-US"/>
              </w:rPr>
            </w:pPr>
            <w:r>
              <w:rPr>
                <w:sz w:val="20"/>
                <w:lang w:bidi="en-US"/>
              </w:rPr>
              <w:t>4.</w:t>
            </w:r>
          </w:p>
        </w:tc>
        <w:tc>
          <w:tcPr>
            <w:tcW w:w="3260" w:type="dxa"/>
            <w:vAlign w:val="center"/>
          </w:tcPr>
          <w:p w14:paraId="338ED8CB" w14:textId="769E6B1D" w:rsidR="00A81592" w:rsidRPr="00A81592" w:rsidRDefault="000577FB" w:rsidP="00A81592">
            <w:pPr>
              <w:spacing w:after="0"/>
              <w:jc w:val="center"/>
              <w:rPr>
                <w:sz w:val="20"/>
                <w:lang w:bidi="en-US"/>
              </w:rPr>
            </w:pPr>
            <w:r>
              <w:rPr>
                <w:sz w:val="20"/>
                <w:lang w:bidi="en-US"/>
              </w:rPr>
              <w:t>DVD VALPOVO</w:t>
            </w:r>
          </w:p>
        </w:tc>
        <w:tc>
          <w:tcPr>
            <w:tcW w:w="3685" w:type="dxa"/>
            <w:tcBorders>
              <w:top w:val="nil"/>
              <w:left w:val="nil"/>
              <w:bottom w:val="single" w:sz="8" w:space="0" w:color="54883D"/>
              <w:right w:val="single" w:sz="8" w:space="0" w:color="54883D"/>
            </w:tcBorders>
            <w:vAlign w:val="center"/>
          </w:tcPr>
          <w:p w14:paraId="0A1FA96F" w14:textId="62631442" w:rsidR="00A81592" w:rsidRPr="00A81592" w:rsidRDefault="000577FB" w:rsidP="00A81592">
            <w:pPr>
              <w:spacing w:after="0"/>
              <w:jc w:val="center"/>
              <w:rPr>
                <w:sz w:val="20"/>
                <w:szCs w:val="20"/>
                <w:lang w:bidi="en-US"/>
              </w:rPr>
            </w:pPr>
            <w:r>
              <w:rPr>
                <w:sz w:val="20"/>
                <w:szCs w:val="20"/>
                <w:lang w:bidi="en-US"/>
              </w:rPr>
              <w:t>796,00</w:t>
            </w:r>
          </w:p>
        </w:tc>
      </w:tr>
      <w:tr w:rsidR="000577FB" w:rsidRPr="00EB6B0E" w14:paraId="0D801826" w14:textId="77777777" w:rsidTr="003E1D1A">
        <w:trPr>
          <w:trHeight w:val="403"/>
          <w:jc w:val="center"/>
        </w:trPr>
        <w:tc>
          <w:tcPr>
            <w:tcW w:w="495" w:type="dxa"/>
            <w:vAlign w:val="center"/>
          </w:tcPr>
          <w:p w14:paraId="6A785309" w14:textId="714F7939" w:rsidR="000577FB" w:rsidRPr="00EB6B0E" w:rsidRDefault="000577FB" w:rsidP="00A81592">
            <w:pPr>
              <w:spacing w:after="0"/>
              <w:rPr>
                <w:sz w:val="20"/>
                <w:lang w:bidi="en-US"/>
              </w:rPr>
            </w:pPr>
            <w:r>
              <w:rPr>
                <w:sz w:val="20"/>
                <w:lang w:bidi="en-US"/>
              </w:rPr>
              <w:t>5.</w:t>
            </w:r>
          </w:p>
        </w:tc>
        <w:tc>
          <w:tcPr>
            <w:tcW w:w="3260" w:type="dxa"/>
            <w:vAlign w:val="center"/>
          </w:tcPr>
          <w:p w14:paraId="25168259" w14:textId="3D2EBF5A" w:rsidR="000577FB" w:rsidRPr="00A81592" w:rsidRDefault="000577FB" w:rsidP="00A81592">
            <w:pPr>
              <w:spacing w:after="0"/>
              <w:jc w:val="center"/>
              <w:rPr>
                <w:sz w:val="20"/>
                <w:lang w:bidi="en-US"/>
              </w:rPr>
            </w:pPr>
            <w:r>
              <w:rPr>
                <w:sz w:val="20"/>
                <w:lang w:bidi="en-US"/>
              </w:rPr>
              <w:t>JVP GRADA OSIJEKA</w:t>
            </w:r>
          </w:p>
        </w:tc>
        <w:tc>
          <w:tcPr>
            <w:tcW w:w="3685" w:type="dxa"/>
            <w:tcBorders>
              <w:top w:val="nil"/>
              <w:left w:val="nil"/>
              <w:right w:val="single" w:sz="8" w:space="0" w:color="54883D"/>
            </w:tcBorders>
            <w:vAlign w:val="center"/>
          </w:tcPr>
          <w:p w14:paraId="6B935065" w14:textId="7D8BBB63" w:rsidR="000577FB" w:rsidRPr="00A81592" w:rsidRDefault="000577FB" w:rsidP="00A81592">
            <w:pPr>
              <w:spacing w:after="0"/>
              <w:jc w:val="center"/>
              <w:rPr>
                <w:sz w:val="20"/>
                <w:szCs w:val="20"/>
                <w:lang w:bidi="en-US"/>
              </w:rPr>
            </w:pPr>
            <w:r>
              <w:rPr>
                <w:sz w:val="20"/>
                <w:szCs w:val="20"/>
                <w:lang w:bidi="en-US"/>
              </w:rPr>
              <w:t>850,00</w:t>
            </w:r>
          </w:p>
        </w:tc>
      </w:tr>
      <w:tr w:rsidR="000577FB" w:rsidRPr="00EB6B0E" w14:paraId="24B2152E" w14:textId="77777777" w:rsidTr="003E1D1A">
        <w:trPr>
          <w:trHeight w:val="403"/>
          <w:jc w:val="center"/>
        </w:trPr>
        <w:tc>
          <w:tcPr>
            <w:tcW w:w="495" w:type="dxa"/>
            <w:vAlign w:val="center"/>
          </w:tcPr>
          <w:p w14:paraId="450D7DC3" w14:textId="77777777" w:rsidR="000577FB" w:rsidRDefault="000577FB" w:rsidP="00A81592">
            <w:pPr>
              <w:spacing w:after="0"/>
              <w:rPr>
                <w:sz w:val="20"/>
                <w:lang w:bidi="en-US"/>
              </w:rPr>
            </w:pPr>
          </w:p>
        </w:tc>
        <w:tc>
          <w:tcPr>
            <w:tcW w:w="3260" w:type="dxa"/>
            <w:vAlign w:val="center"/>
          </w:tcPr>
          <w:p w14:paraId="319E7C94" w14:textId="38A469BE" w:rsidR="000577FB" w:rsidRPr="000577FB" w:rsidRDefault="000577FB" w:rsidP="00A81592">
            <w:pPr>
              <w:spacing w:after="0"/>
              <w:jc w:val="center"/>
              <w:rPr>
                <w:b/>
                <w:bCs/>
                <w:sz w:val="20"/>
                <w:lang w:bidi="en-US"/>
              </w:rPr>
            </w:pPr>
            <w:r w:rsidRPr="000577FB">
              <w:rPr>
                <w:b/>
                <w:bCs/>
                <w:sz w:val="20"/>
                <w:lang w:bidi="en-US"/>
              </w:rPr>
              <w:t>UKUPNO</w:t>
            </w:r>
          </w:p>
        </w:tc>
        <w:tc>
          <w:tcPr>
            <w:tcW w:w="3685" w:type="dxa"/>
            <w:tcBorders>
              <w:left w:val="nil"/>
              <w:bottom w:val="single" w:sz="8" w:space="0" w:color="54883D"/>
              <w:right w:val="single" w:sz="8" w:space="0" w:color="54883D"/>
            </w:tcBorders>
            <w:vAlign w:val="center"/>
          </w:tcPr>
          <w:p w14:paraId="281E1255" w14:textId="6DE31333" w:rsidR="000577FB" w:rsidRPr="000577FB" w:rsidRDefault="000577FB" w:rsidP="00A81592">
            <w:pPr>
              <w:spacing w:after="0"/>
              <w:jc w:val="center"/>
              <w:rPr>
                <w:b/>
                <w:bCs/>
                <w:sz w:val="20"/>
                <w:szCs w:val="20"/>
                <w:lang w:bidi="en-US"/>
              </w:rPr>
            </w:pPr>
            <w:r w:rsidRPr="000577FB">
              <w:rPr>
                <w:b/>
                <w:bCs/>
                <w:sz w:val="20"/>
                <w:szCs w:val="20"/>
                <w:lang w:bidi="en-US"/>
              </w:rPr>
              <w:t>36.308,00</w:t>
            </w:r>
          </w:p>
        </w:tc>
      </w:tr>
    </w:tbl>
    <w:p w14:paraId="298321F4" w14:textId="72F7F585" w:rsidR="007C5358" w:rsidRDefault="007C5358" w:rsidP="00726BD9">
      <w:pPr>
        <w:jc w:val="center"/>
        <w:rPr>
          <w:i/>
          <w:color w:val="54883D"/>
          <w:sz w:val="20"/>
          <w:lang w:bidi="en-US"/>
        </w:rPr>
      </w:pPr>
      <w:r w:rsidRPr="00EB6B0E">
        <w:rPr>
          <w:i/>
          <w:color w:val="54883D"/>
          <w:sz w:val="20"/>
          <w:lang w:bidi="en-US"/>
        </w:rPr>
        <w:t xml:space="preserve">Izvor: </w:t>
      </w:r>
      <w:r w:rsidR="00EB6B0E" w:rsidRPr="00EB6B0E">
        <w:rPr>
          <w:i/>
          <w:color w:val="54883D"/>
          <w:sz w:val="20"/>
          <w:lang w:bidi="en-US"/>
        </w:rPr>
        <w:t xml:space="preserve">Proračun </w:t>
      </w:r>
      <w:r w:rsidR="00D37706">
        <w:rPr>
          <w:i/>
          <w:color w:val="54883D"/>
          <w:sz w:val="20"/>
          <w:lang w:bidi="en-US"/>
        </w:rPr>
        <w:t>Općine Bizovac</w:t>
      </w:r>
      <w:r w:rsidR="00EB6B0E" w:rsidRPr="00EB6B0E">
        <w:rPr>
          <w:i/>
          <w:color w:val="54883D"/>
          <w:sz w:val="20"/>
          <w:lang w:bidi="en-US"/>
        </w:rPr>
        <w:t xml:space="preserve"> za 202</w:t>
      </w:r>
      <w:r w:rsidR="00726BD9">
        <w:rPr>
          <w:i/>
          <w:color w:val="54883D"/>
          <w:sz w:val="20"/>
          <w:lang w:bidi="en-US"/>
        </w:rPr>
        <w:t>5</w:t>
      </w:r>
      <w:r w:rsidR="00EB6B0E" w:rsidRPr="00EB6B0E">
        <w:rPr>
          <w:i/>
          <w:color w:val="54883D"/>
          <w:sz w:val="20"/>
          <w:lang w:bidi="en-US"/>
        </w:rPr>
        <w:t xml:space="preserve">. godinu </w:t>
      </w:r>
    </w:p>
    <w:p w14:paraId="6DE5E5CB" w14:textId="77777777" w:rsidR="00A81592" w:rsidRDefault="00A81592" w:rsidP="00726BD9">
      <w:pPr>
        <w:jc w:val="center"/>
        <w:rPr>
          <w:i/>
          <w:color w:val="54883D"/>
          <w:sz w:val="20"/>
          <w:lang w:bidi="en-US"/>
        </w:rPr>
      </w:pPr>
    </w:p>
    <w:p w14:paraId="4A036CAE" w14:textId="77777777" w:rsidR="00A81592" w:rsidRDefault="00A81592" w:rsidP="00726BD9">
      <w:pPr>
        <w:jc w:val="center"/>
        <w:rPr>
          <w:i/>
          <w:color w:val="54883D"/>
          <w:sz w:val="20"/>
          <w:lang w:bidi="en-US"/>
        </w:rPr>
      </w:pPr>
    </w:p>
    <w:p w14:paraId="56592C6C" w14:textId="77777777" w:rsidR="00A81592" w:rsidRDefault="00A81592" w:rsidP="00726BD9">
      <w:pPr>
        <w:jc w:val="center"/>
        <w:rPr>
          <w:i/>
          <w:color w:val="54883D"/>
          <w:sz w:val="20"/>
          <w:lang w:bidi="en-US"/>
        </w:rPr>
      </w:pPr>
    </w:p>
    <w:p w14:paraId="1C1B0621" w14:textId="77777777" w:rsidR="00A81592" w:rsidRDefault="00A81592" w:rsidP="00726BD9">
      <w:pPr>
        <w:jc w:val="center"/>
        <w:rPr>
          <w:i/>
          <w:color w:val="54883D"/>
          <w:sz w:val="20"/>
          <w:lang w:bidi="en-US"/>
        </w:rPr>
      </w:pPr>
    </w:p>
    <w:p w14:paraId="64B70674" w14:textId="77777777" w:rsidR="00A81592" w:rsidRPr="00726BD9" w:rsidRDefault="00A81592" w:rsidP="00726BD9">
      <w:pPr>
        <w:jc w:val="center"/>
        <w:rPr>
          <w:i/>
          <w:color w:val="54883D"/>
          <w:sz w:val="20"/>
          <w:highlight w:val="yellow"/>
          <w:lang w:bidi="en-US"/>
        </w:rPr>
      </w:pPr>
    </w:p>
    <w:p w14:paraId="384F6217" w14:textId="7E2D90AF" w:rsidR="00935304" w:rsidRPr="00935304" w:rsidRDefault="009F4427" w:rsidP="007771D8">
      <w:pPr>
        <w:pStyle w:val="Naslov30"/>
        <w:numPr>
          <w:ilvl w:val="2"/>
          <w:numId w:val="33"/>
        </w:numPr>
      </w:pPr>
      <w:bookmarkStart w:id="27" w:name="_Toc210214388"/>
      <w:r w:rsidRPr="006078C8">
        <w:lastRenderedPageBreak/>
        <w:t>Gospodarske grane</w:t>
      </w:r>
      <w:bookmarkEnd w:id="27"/>
    </w:p>
    <w:p w14:paraId="0F36C791" w14:textId="0DCE731B" w:rsidR="00935304" w:rsidRPr="00935304" w:rsidRDefault="00A551C0" w:rsidP="00D544DD">
      <w:pPr>
        <w:rPr>
          <w:i/>
          <w:iCs/>
          <w:color w:val="54883D"/>
          <w:szCs w:val="22"/>
          <w:u w:val="single"/>
        </w:rPr>
      </w:pPr>
      <w:r>
        <w:rPr>
          <w:i/>
          <w:iCs/>
          <w:color w:val="54883D"/>
          <w:szCs w:val="22"/>
          <w:u w:val="single"/>
        </w:rPr>
        <w:t>Gospodarstvo</w:t>
      </w:r>
      <w:r w:rsidR="002377BE">
        <w:rPr>
          <w:rStyle w:val="Referencafusnote"/>
          <w:i/>
          <w:iCs/>
          <w:color w:val="54883D"/>
          <w:szCs w:val="22"/>
          <w:u w:val="single"/>
        </w:rPr>
        <w:footnoteReference w:id="1"/>
      </w:r>
    </w:p>
    <w:p w14:paraId="4BA80010" w14:textId="77777777" w:rsidR="00A551C0" w:rsidRDefault="00A551C0" w:rsidP="00D544DD">
      <w:pPr>
        <w:rPr>
          <w:rFonts w:eastAsia="ArialNarrow"/>
        </w:rPr>
      </w:pPr>
      <w:r w:rsidRPr="00A551C0">
        <w:rPr>
          <w:rFonts w:eastAsia="ArialNarrow"/>
        </w:rPr>
        <w:t xml:space="preserve">Razvitak gospodarstva i različitih gospodarskih grana u općini Bizovac uvjetovan je ponajprije prirodnim resursima. Općina je izuzetno bogata poljoprivrednim površinama pa je osim poljoprivrednog sektora razvijen i s njim povezan prerađivački sektor. Specifičnosti područja, a u prvom redu geotermalni izvori, uvjetovali su snažniji razvitak turizma i ugostiteljstva. To pokazuje i analiza broja zaposlenih u pojedinim djelatnostima Općina Bizovac s indeksom razvijenosti od 96,55 % spada u III. skupinu jedinica lokalne samouprave koje se prema vrijednosti indeksa nalaze u drugoj četvrtini ispodprosječno rangiranih jedinica lokalne samouprave.  </w:t>
      </w:r>
    </w:p>
    <w:p w14:paraId="21D716FD" w14:textId="5399BB01" w:rsidR="00A551C0" w:rsidRDefault="00A551C0" w:rsidP="00D544DD">
      <w:pPr>
        <w:rPr>
          <w:rFonts w:eastAsia="ArialNarrow"/>
        </w:rPr>
      </w:pPr>
      <w:r w:rsidRPr="00A551C0">
        <w:rPr>
          <w:rFonts w:eastAsia="ArialNarrow"/>
        </w:rPr>
        <w:t>Općina Bizovac posjeduje značajan kapacitet za razvoj obrtništva i poduzetništva što će omogućiti brži gospodarski razvoj i veći broj zaposlenih. Na području općine Bizovac djeluju mala i mikro poduzeća i obrti, a većina njih bavi se građevinom, prijevozom robe, poljoprivrednim, te uslužnim djelatnostima.  U slučaju općine Bizovac,  osim kompleksa Bizovačkih toplica, postoji neiskorišten potencijal u razvitku gastronomskih i smještajnih kapaciteta ostalih naselja u općini.</w:t>
      </w:r>
    </w:p>
    <w:p w14:paraId="4797FD30" w14:textId="42D9351B" w:rsidR="00A551C0" w:rsidRPr="00A551C0" w:rsidRDefault="00A551C0" w:rsidP="00D544DD">
      <w:pPr>
        <w:rPr>
          <w:i/>
          <w:iCs/>
          <w:color w:val="54883D"/>
          <w:szCs w:val="22"/>
          <w:u w:val="single"/>
        </w:rPr>
      </w:pPr>
      <w:r>
        <w:rPr>
          <w:i/>
          <w:iCs/>
          <w:color w:val="54883D"/>
          <w:szCs w:val="22"/>
          <w:u w:val="single"/>
        </w:rPr>
        <w:t>Poljoprivreda</w:t>
      </w:r>
    </w:p>
    <w:p w14:paraId="172F6059" w14:textId="45617A27" w:rsidR="00C8185D" w:rsidRDefault="00C8185D" w:rsidP="00D544DD">
      <w:pPr>
        <w:rPr>
          <w:rFonts w:eastAsia="ArialNarrow"/>
        </w:rPr>
      </w:pPr>
      <w:r w:rsidRPr="00C8185D">
        <w:rPr>
          <w:rFonts w:eastAsia="ArialNarrow"/>
        </w:rPr>
        <w:t xml:space="preserve">Važnost poljoprivrede proizlazi ne samo iz tradicionalne uloge osiguranja prehrambenih proizvoda za potreba stanovništva te razvoja prehrambene industrije već i iz njezine uloge u očuvanju ruralnog prostora, ekološke ravnoteže i održanju tradicijskih vrijednosti, materijalne i duhovne kulture hrvatskog sela. </w:t>
      </w:r>
    </w:p>
    <w:p w14:paraId="2D59C85D" w14:textId="77777777" w:rsidR="00201386" w:rsidRDefault="00201386" w:rsidP="00D544DD">
      <w:pPr>
        <w:rPr>
          <w:rFonts w:eastAsia="ArialNarrow"/>
        </w:rPr>
      </w:pPr>
      <w:r>
        <w:rPr>
          <w:rFonts w:eastAsia="ArialNarrow"/>
        </w:rPr>
        <w:t>Na području</w:t>
      </w:r>
      <w:r w:rsidR="00C8185D" w:rsidRPr="00C8185D">
        <w:rPr>
          <w:rFonts w:eastAsia="ArialNarrow"/>
        </w:rPr>
        <w:t xml:space="preserve"> Općine Bizovac ukupno je 7.287,79 hektara obradivog poljoprivrednog tla, od čega je vrijednog obradivog tla 2.024,16 hektara te 5.263,10 hektara ostalog</w:t>
      </w:r>
      <w:r w:rsidR="00C8185D">
        <w:rPr>
          <w:rFonts w:eastAsia="ArialNarrow"/>
        </w:rPr>
        <w:t xml:space="preserve"> </w:t>
      </w:r>
      <w:r w:rsidR="00C8185D" w:rsidRPr="00C8185D">
        <w:rPr>
          <w:rFonts w:eastAsia="ArialNarrow"/>
        </w:rPr>
        <w:t xml:space="preserve">obradivog tla. Površine pod gospodarskim šumama prostiru se na 1.319,18 hektara, a ostalo šumsko zemljište na 113,70 hektara.  Prema evidenciji iz Arkod baze podataka na području Općine Bizovac ukupno je 6.697,37 hektara iskorištenog poljoprivrednog zemljišta.  </w:t>
      </w:r>
    </w:p>
    <w:p w14:paraId="1902B718" w14:textId="67BBD351" w:rsidR="00201386" w:rsidRDefault="00C8185D" w:rsidP="00D544DD">
      <w:pPr>
        <w:rPr>
          <w:rFonts w:eastAsia="ArialNarrow"/>
        </w:rPr>
      </w:pPr>
      <w:r w:rsidRPr="00C8185D">
        <w:rPr>
          <w:rFonts w:eastAsia="ArialNarrow"/>
        </w:rPr>
        <w:t>Obradive poljoprivredne površine na području Općine Bizovac omogućuju intenzivnu poljoprivrednu proizvodnju. Prema podacima iz Agronet sustava, u traženim kulturama na Jedinstvenom zahtjevu iz 2023. godine, najviše su bile zasijane površine pod žitaricama (pšenica, kukuruz, ječam) te pod suncokretom i sojom. Prema navedenim podacima na području Općine Bizovac ukupno je 201 poljoprivredno gospodarstvo koje obrađuje 3.897,82 hekta</w:t>
      </w:r>
      <w:r w:rsidR="00201386" w:rsidRPr="00201386">
        <w:rPr>
          <w:rFonts w:eastAsia="ArialNarrow"/>
        </w:rPr>
        <w:t>ra poljoprivrednih površina na ukupno 1.654 parcele.  Aktualno stanje poljoprivrede na području Općine Bizovac slično je stanju na podru</w:t>
      </w:r>
      <w:r w:rsidR="00201386">
        <w:rPr>
          <w:rFonts w:eastAsia="ArialNarrow"/>
        </w:rPr>
        <w:t>č</w:t>
      </w:r>
      <w:r w:rsidR="00201386" w:rsidRPr="00201386">
        <w:rPr>
          <w:rFonts w:eastAsia="ArialNarrow"/>
        </w:rPr>
        <w:t>ju Osječko-baranjske županije, a obilježava ga usitnjenost poljoprivrednog zemljišta, visok postotak mješovitih poljoprivrednih kućanstava, a relativno mali broj kućanstava koja žive isključivo od poljoprivrede, nepostojanje zaokruženih ciklusa proizvodnje i nedostatak preradbenih kapaciteta. Klimatske promjene i vremenske neprilike, bolesti i visoke cijene repromaterijala i energenata predstavljaju dodatne izazove, stoga sustav potpora treba staviti posebni naglasak na održivost, dodatni rast i razvoj, zelenu tranziciju, poticanje investicija u obnovljive izvore energije, dodatnu podršku malim i mladim poljoprivrednicima te udruživanje poljoprivrednika u cilju zajedničkog djelovanja.</w:t>
      </w:r>
    </w:p>
    <w:tbl>
      <w:tblPr>
        <w:tblStyle w:val="Reetkatablice"/>
        <w:tblW w:w="0" w:type="auto"/>
        <w:jc w:val="center"/>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3256"/>
        <w:gridCol w:w="3543"/>
      </w:tblGrid>
      <w:tr w:rsidR="00D544DD" w:rsidRPr="00D544DD" w14:paraId="4043D91B" w14:textId="77777777" w:rsidTr="000B3E55">
        <w:trPr>
          <w:jc w:val="center"/>
        </w:trPr>
        <w:tc>
          <w:tcPr>
            <w:tcW w:w="3256" w:type="dxa"/>
            <w:shd w:val="clear" w:color="auto" w:fill="EAF1DD" w:themeFill="accent3" w:themeFillTint="33"/>
          </w:tcPr>
          <w:p w14:paraId="5E8A5F8C" w14:textId="3F303FEE" w:rsidR="00D544DD" w:rsidRPr="00D544DD" w:rsidRDefault="00D544DD" w:rsidP="00D544DD">
            <w:pPr>
              <w:jc w:val="center"/>
              <w:rPr>
                <w:rFonts w:eastAsia="ArialNarrow"/>
                <w:b/>
                <w:bCs/>
                <w:sz w:val="20"/>
                <w:szCs w:val="20"/>
              </w:rPr>
            </w:pPr>
            <w:r w:rsidRPr="00D544DD">
              <w:rPr>
                <w:rFonts w:eastAsia="ArialNarrow"/>
                <w:b/>
                <w:bCs/>
                <w:sz w:val="20"/>
                <w:szCs w:val="20"/>
              </w:rPr>
              <w:lastRenderedPageBreak/>
              <w:t>Vrsta površine</w:t>
            </w:r>
          </w:p>
        </w:tc>
        <w:tc>
          <w:tcPr>
            <w:tcW w:w="3543" w:type="dxa"/>
            <w:shd w:val="clear" w:color="auto" w:fill="EAF1DD" w:themeFill="accent3" w:themeFillTint="33"/>
          </w:tcPr>
          <w:p w14:paraId="7D805B84" w14:textId="174090A7" w:rsidR="00D544DD" w:rsidRPr="00D544DD" w:rsidRDefault="00D544DD" w:rsidP="001C2A9A">
            <w:pPr>
              <w:jc w:val="center"/>
              <w:rPr>
                <w:rFonts w:eastAsia="ArialNarrow"/>
                <w:b/>
                <w:bCs/>
                <w:sz w:val="20"/>
                <w:szCs w:val="20"/>
              </w:rPr>
            </w:pPr>
            <w:r w:rsidRPr="00D544DD">
              <w:rPr>
                <w:rFonts w:eastAsia="ArialNarrow"/>
                <w:b/>
                <w:bCs/>
                <w:sz w:val="20"/>
                <w:szCs w:val="20"/>
              </w:rPr>
              <w:t>Površina</w:t>
            </w:r>
            <w:r w:rsidR="00201386">
              <w:rPr>
                <w:rFonts w:eastAsia="ArialNarrow"/>
                <w:b/>
                <w:bCs/>
                <w:sz w:val="20"/>
                <w:szCs w:val="20"/>
              </w:rPr>
              <w:t>(ha)</w:t>
            </w:r>
          </w:p>
        </w:tc>
      </w:tr>
      <w:tr w:rsidR="00D544DD" w14:paraId="11963E8C" w14:textId="77777777" w:rsidTr="000B3E55">
        <w:trPr>
          <w:jc w:val="center"/>
        </w:trPr>
        <w:tc>
          <w:tcPr>
            <w:tcW w:w="3256" w:type="dxa"/>
          </w:tcPr>
          <w:p w14:paraId="05ECA7EB" w14:textId="38C1E7BE" w:rsidR="00D544DD" w:rsidRPr="00D544DD" w:rsidRDefault="00D544DD" w:rsidP="00D544DD">
            <w:pPr>
              <w:rPr>
                <w:rFonts w:eastAsia="ArialNarrow"/>
                <w:sz w:val="20"/>
                <w:szCs w:val="20"/>
              </w:rPr>
            </w:pPr>
            <w:r>
              <w:rPr>
                <w:rFonts w:eastAsia="ArialNarrow"/>
                <w:sz w:val="20"/>
                <w:szCs w:val="20"/>
              </w:rPr>
              <w:t xml:space="preserve">Oranica </w:t>
            </w:r>
          </w:p>
        </w:tc>
        <w:tc>
          <w:tcPr>
            <w:tcW w:w="3543" w:type="dxa"/>
          </w:tcPr>
          <w:p w14:paraId="62F2A44E" w14:textId="62B16ECD" w:rsidR="00D544DD" w:rsidRPr="00D544DD" w:rsidRDefault="00201386" w:rsidP="001C2A9A">
            <w:pPr>
              <w:jc w:val="center"/>
              <w:rPr>
                <w:rFonts w:eastAsia="ArialNarrow"/>
                <w:sz w:val="20"/>
                <w:szCs w:val="20"/>
              </w:rPr>
            </w:pPr>
            <w:r>
              <w:rPr>
                <w:rFonts w:eastAsia="ArialNarrow"/>
                <w:sz w:val="20"/>
                <w:szCs w:val="20"/>
              </w:rPr>
              <w:t>6.348,36</w:t>
            </w:r>
          </w:p>
        </w:tc>
      </w:tr>
      <w:tr w:rsidR="00201386" w14:paraId="6F0A92F9" w14:textId="77777777" w:rsidTr="000B3E55">
        <w:trPr>
          <w:jc w:val="center"/>
        </w:trPr>
        <w:tc>
          <w:tcPr>
            <w:tcW w:w="3256" w:type="dxa"/>
          </w:tcPr>
          <w:p w14:paraId="231DE71B" w14:textId="43634F8D" w:rsidR="00201386" w:rsidRDefault="00201386" w:rsidP="00D544DD">
            <w:pPr>
              <w:rPr>
                <w:rFonts w:eastAsia="ArialNarrow"/>
                <w:sz w:val="20"/>
                <w:szCs w:val="20"/>
              </w:rPr>
            </w:pPr>
            <w:r>
              <w:rPr>
                <w:rFonts w:eastAsia="ArialNarrow"/>
                <w:sz w:val="20"/>
                <w:szCs w:val="20"/>
              </w:rPr>
              <w:t xml:space="preserve">Staklenici </w:t>
            </w:r>
          </w:p>
        </w:tc>
        <w:tc>
          <w:tcPr>
            <w:tcW w:w="3543" w:type="dxa"/>
          </w:tcPr>
          <w:p w14:paraId="4D37C197" w14:textId="71A859D1" w:rsidR="00201386" w:rsidRDefault="00201386" w:rsidP="001C2A9A">
            <w:pPr>
              <w:jc w:val="center"/>
              <w:rPr>
                <w:rFonts w:eastAsia="ArialNarrow"/>
                <w:sz w:val="20"/>
                <w:szCs w:val="20"/>
              </w:rPr>
            </w:pPr>
            <w:r>
              <w:rPr>
                <w:rFonts w:eastAsia="ArialNarrow"/>
                <w:sz w:val="20"/>
                <w:szCs w:val="20"/>
              </w:rPr>
              <w:t>0,31</w:t>
            </w:r>
          </w:p>
        </w:tc>
      </w:tr>
      <w:tr w:rsidR="00D544DD" w14:paraId="018D5214" w14:textId="77777777" w:rsidTr="000B3E55">
        <w:trPr>
          <w:jc w:val="center"/>
        </w:trPr>
        <w:tc>
          <w:tcPr>
            <w:tcW w:w="3256" w:type="dxa"/>
          </w:tcPr>
          <w:p w14:paraId="4BEA3E26" w14:textId="1987C596" w:rsidR="00D544DD" w:rsidRPr="00D544DD" w:rsidRDefault="00D544DD" w:rsidP="00D544DD">
            <w:pPr>
              <w:rPr>
                <w:rFonts w:eastAsia="ArialNarrow"/>
                <w:sz w:val="20"/>
                <w:szCs w:val="20"/>
              </w:rPr>
            </w:pPr>
            <w:r>
              <w:rPr>
                <w:rFonts w:eastAsia="ArialNarrow"/>
                <w:sz w:val="20"/>
                <w:szCs w:val="20"/>
              </w:rPr>
              <w:t xml:space="preserve">Livada </w:t>
            </w:r>
          </w:p>
        </w:tc>
        <w:tc>
          <w:tcPr>
            <w:tcW w:w="3543" w:type="dxa"/>
          </w:tcPr>
          <w:p w14:paraId="745F27F8" w14:textId="3672D461" w:rsidR="00D544DD" w:rsidRPr="00D544DD" w:rsidRDefault="00201386" w:rsidP="001C2A9A">
            <w:pPr>
              <w:jc w:val="center"/>
              <w:rPr>
                <w:rFonts w:eastAsia="ArialNarrow"/>
                <w:sz w:val="20"/>
                <w:szCs w:val="20"/>
              </w:rPr>
            </w:pPr>
            <w:r>
              <w:rPr>
                <w:rFonts w:eastAsia="ArialNarrow"/>
                <w:sz w:val="20"/>
                <w:szCs w:val="20"/>
              </w:rPr>
              <w:t>15,15</w:t>
            </w:r>
          </w:p>
        </w:tc>
      </w:tr>
      <w:tr w:rsidR="00D544DD" w14:paraId="1865D8DF" w14:textId="77777777" w:rsidTr="000B3E55">
        <w:trPr>
          <w:jc w:val="center"/>
        </w:trPr>
        <w:tc>
          <w:tcPr>
            <w:tcW w:w="3256" w:type="dxa"/>
          </w:tcPr>
          <w:p w14:paraId="25927BD8" w14:textId="6071C65B" w:rsidR="00D544DD" w:rsidRPr="00D544DD" w:rsidRDefault="00201386" w:rsidP="00D544DD">
            <w:pPr>
              <w:rPr>
                <w:rFonts w:eastAsia="ArialNarrow"/>
                <w:sz w:val="20"/>
                <w:szCs w:val="20"/>
              </w:rPr>
            </w:pPr>
            <w:r>
              <w:rPr>
                <w:rFonts w:eastAsia="ArialNarrow"/>
                <w:sz w:val="20"/>
                <w:szCs w:val="20"/>
              </w:rPr>
              <w:t>Pašnjaci</w:t>
            </w:r>
            <w:r w:rsidR="00D544DD">
              <w:rPr>
                <w:rFonts w:eastAsia="ArialNarrow"/>
                <w:sz w:val="20"/>
                <w:szCs w:val="20"/>
              </w:rPr>
              <w:t xml:space="preserve"> </w:t>
            </w:r>
          </w:p>
        </w:tc>
        <w:tc>
          <w:tcPr>
            <w:tcW w:w="3543" w:type="dxa"/>
          </w:tcPr>
          <w:p w14:paraId="7FA5D83F" w14:textId="2E4E38B4" w:rsidR="00D544DD" w:rsidRPr="00D544DD" w:rsidRDefault="00201386" w:rsidP="001C2A9A">
            <w:pPr>
              <w:jc w:val="center"/>
              <w:rPr>
                <w:rFonts w:eastAsia="ArialNarrow"/>
                <w:sz w:val="20"/>
                <w:szCs w:val="20"/>
              </w:rPr>
            </w:pPr>
            <w:r>
              <w:rPr>
                <w:rFonts w:eastAsia="ArialNarrow"/>
                <w:sz w:val="20"/>
                <w:szCs w:val="20"/>
              </w:rPr>
              <w:t>60,54</w:t>
            </w:r>
          </w:p>
        </w:tc>
      </w:tr>
      <w:tr w:rsidR="00D544DD" w14:paraId="3B998BFD" w14:textId="77777777" w:rsidTr="000B3E55">
        <w:trPr>
          <w:jc w:val="center"/>
        </w:trPr>
        <w:tc>
          <w:tcPr>
            <w:tcW w:w="3256" w:type="dxa"/>
          </w:tcPr>
          <w:p w14:paraId="163D9524" w14:textId="351942B6" w:rsidR="00D544DD" w:rsidRPr="00D544DD" w:rsidRDefault="00D544DD" w:rsidP="00D544DD">
            <w:pPr>
              <w:rPr>
                <w:rFonts w:eastAsia="ArialNarrow"/>
                <w:sz w:val="20"/>
                <w:szCs w:val="20"/>
              </w:rPr>
            </w:pPr>
            <w:r>
              <w:rPr>
                <w:rFonts w:eastAsia="ArialNarrow"/>
                <w:sz w:val="20"/>
                <w:szCs w:val="20"/>
              </w:rPr>
              <w:t xml:space="preserve">Vinogradi </w:t>
            </w:r>
          </w:p>
        </w:tc>
        <w:tc>
          <w:tcPr>
            <w:tcW w:w="3543" w:type="dxa"/>
          </w:tcPr>
          <w:p w14:paraId="538F4D69" w14:textId="632C88DB" w:rsidR="00D544DD" w:rsidRPr="00D544DD" w:rsidRDefault="00201386" w:rsidP="001C2A9A">
            <w:pPr>
              <w:jc w:val="center"/>
              <w:rPr>
                <w:rFonts w:eastAsia="ArialNarrow"/>
                <w:sz w:val="20"/>
                <w:szCs w:val="20"/>
              </w:rPr>
            </w:pPr>
            <w:r>
              <w:rPr>
                <w:rFonts w:eastAsia="ArialNarrow"/>
                <w:sz w:val="20"/>
                <w:szCs w:val="20"/>
              </w:rPr>
              <w:t>0,09</w:t>
            </w:r>
          </w:p>
        </w:tc>
      </w:tr>
      <w:tr w:rsidR="00D544DD" w14:paraId="1FACB8AE" w14:textId="77777777" w:rsidTr="000B3E55">
        <w:trPr>
          <w:jc w:val="center"/>
        </w:trPr>
        <w:tc>
          <w:tcPr>
            <w:tcW w:w="3256" w:type="dxa"/>
          </w:tcPr>
          <w:p w14:paraId="0597C7AD" w14:textId="2E0FBE73" w:rsidR="00D544DD" w:rsidRPr="00D544DD" w:rsidRDefault="00D544DD" w:rsidP="00D544DD">
            <w:pPr>
              <w:rPr>
                <w:rFonts w:eastAsia="ArialNarrow"/>
                <w:sz w:val="20"/>
                <w:szCs w:val="20"/>
              </w:rPr>
            </w:pPr>
            <w:r>
              <w:rPr>
                <w:rFonts w:eastAsia="ArialNarrow"/>
                <w:sz w:val="20"/>
                <w:szCs w:val="20"/>
              </w:rPr>
              <w:t xml:space="preserve">Voćnjak </w:t>
            </w:r>
          </w:p>
        </w:tc>
        <w:tc>
          <w:tcPr>
            <w:tcW w:w="3543" w:type="dxa"/>
          </w:tcPr>
          <w:p w14:paraId="2AD3F00C" w14:textId="6A0CD116" w:rsidR="00D544DD" w:rsidRPr="00D544DD" w:rsidRDefault="00201386" w:rsidP="001C2A9A">
            <w:pPr>
              <w:jc w:val="center"/>
              <w:rPr>
                <w:rFonts w:eastAsia="ArialNarrow"/>
                <w:sz w:val="20"/>
                <w:szCs w:val="20"/>
              </w:rPr>
            </w:pPr>
            <w:r>
              <w:rPr>
                <w:rFonts w:eastAsia="ArialNarrow"/>
                <w:sz w:val="20"/>
                <w:szCs w:val="20"/>
              </w:rPr>
              <w:t>268,26</w:t>
            </w:r>
          </w:p>
        </w:tc>
      </w:tr>
      <w:tr w:rsidR="00201386" w14:paraId="70C6EFF3" w14:textId="77777777" w:rsidTr="000B3E55">
        <w:trPr>
          <w:jc w:val="center"/>
        </w:trPr>
        <w:tc>
          <w:tcPr>
            <w:tcW w:w="3256" w:type="dxa"/>
          </w:tcPr>
          <w:p w14:paraId="20ECDE0B" w14:textId="0C1E1799" w:rsidR="00201386" w:rsidRDefault="00201386" w:rsidP="00D544DD">
            <w:pPr>
              <w:rPr>
                <w:rFonts w:eastAsia="ArialNarrow"/>
                <w:sz w:val="20"/>
                <w:szCs w:val="20"/>
              </w:rPr>
            </w:pPr>
            <w:r>
              <w:rPr>
                <w:rFonts w:eastAsia="ArialNarrow"/>
                <w:sz w:val="20"/>
                <w:szCs w:val="20"/>
              </w:rPr>
              <w:t xml:space="preserve">Rasadnik </w:t>
            </w:r>
          </w:p>
        </w:tc>
        <w:tc>
          <w:tcPr>
            <w:tcW w:w="3543" w:type="dxa"/>
          </w:tcPr>
          <w:p w14:paraId="3A0F1C8C" w14:textId="5D451CF1" w:rsidR="00201386" w:rsidRDefault="00201386" w:rsidP="001C2A9A">
            <w:pPr>
              <w:jc w:val="center"/>
              <w:rPr>
                <w:rFonts w:eastAsia="ArialNarrow"/>
                <w:sz w:val="20"/>
                <w:szCs w:val="20"/>
              </w:rPr>
            </w:pPr>
            <w:r>
              <w:rPr>
                <w:rFonts w:eastAsia="ArialNarrow"/>
                <w:sz w:val="20"/>
                <w:szCs w:val="20"/>
              </w:rPr>
              <w:t>0,19</w:t>
            </w:r>
          </w:p>
        </w:tc>
      </w:tr>
      <w:tr w:rsidR="00D544DD" w14:paraId="587AD2B5" w14:textId="77777777" w:rsidTr="000B3E55">
        <w:trPr>
          <w:jc w:val="center"/>
        </w:trPr>
        <w:tc>
          <w:tcPr>
            <w:tcW w:w="3256" w:type="dxa"/>
          </w:tcPr>
          <w:p w14:paraId="4035A727" w14:textId="49821D78" w:rsidR="00D544DD" w:rsidRPr="00D544DD" w:rsidRDefault="00D544DD" w:rsidP="00D544DD">
            <w:pPr>
              <w:rPr>
                <w:rFonts w:eastAsia="ArialNarrow"/>
                <w:sz w:val="20"/>
                <w:szCs w:val="20"/>
              </w:rPr>
            </w:pPr>
            <w:r>
              <w:rPr>
                <w:rFonts w:eastAsia="ArialNarrow"/>
                <w:sz w:val="20"/>
                <w:szCs w:val="20"/>
              </w:rPr>
              <w:t>Mješovite višegodišnje nasade</w:t>
            </w:r>
          </w:p>
        </w:tc>
        <w:tc>
          <w:tcPr>
            <w:tcW w:w="3543" w:type="dxa"/>
          </w:tcPr>
          <w:p w14:paraId="655A68FE" w14:textId="59C5A68B" w:rsidR="00D544DD" w:rsidRPr="00D544DD" w:rsidRDefault="00201386" w:rsidP="001C2A9A">
            <w:pPr>
              <w:jc w:val="center"/>
              <w:rPr>
                <w:rFonts w:eastAsia="ArialNarrow"/>
                <w:sz w:val="20"/>
                <w:szCs w:val="20"/>
              </w:rPr>
            </w:pPr>
            <w:r>
              <w:rPr>
                <w:rFonts w:eastAsia="ArialNarrow"/>
                <w:sz w:val="20"/>
                <w:szCs w:val="20"/>
              </w:rPr>
              <w:t>2,11</w:t>
            </w:r>
          </w:p>
        </w:tc>
      </w:tr>
      <w:tr w:rsidR="00201386" w14:paraId="0942FBA8" w14:textId="77777777" w:rsidTr="000B3E55">
        <w:trPr>
          <w:jc w:val="center"/>
        </w:trPr>
        <w:tc>
          <w:tcPr>
            <w:tcW w:w="3256" w:type="dxa"/>
          </w:tcPr>
          <w:p w14:paraId="3F245048" w14:textId="46FB16F9" w:rsidR="00201386" w:rsidRDefault="00201386" w:rsidP="00D544DD">
            <w:pPr>
              <w:rPr>
                <w:rFonts w:eastAsia="ArialNarrow"/>
                <w:sz w:val="20"/>
                <w:szCs w:val="20"/>
              </w:rPr>
            </w:pPr>
            <w:r>
              <w:rPr>
                <w:rFonts w:eastAsia="ArialNarrow"/>
                <w:sz w:val="20"/>
                <w:szCs w:val="20"/>
              </w:rPr>
              <w:t>Ostale vrste uporabe zemljišta</w:t>
            </w:r>
          </w:p>
        </w:tc>
        <w:tc>
          <w:tcPr>
            <w:tcW w:w="3543" w:type="dxa"/>
          </w:tcPr>
          <w:p w14:paraId="6F28BF62" w14:textId="3EBE8E82" w:rsidR="00201386" w:rsidRDefault="00201386" w:rsidP="001C2A9A">
            <w:pPr>
              <w:jc w:val="center"/>
              <w:rPr>
                <w:rFonts w:eastAsia="ArialNarrow"/>
                <w:sz w:val="20"/>
                <w:szCs w:val="20"/>
              </w:rPr>
            </w:pPr>
            <w:r>
              <w:rPr>
                <w:rFonts w:eastAsia="ArialNarrow"/>
                <w:sz w:val="20"/>
                <w:szCs w:val="20"/>
              </w:rPr>
              <w:t>2,05</w:t>
            </w:r>
          </w:p>
        </w:tc>
      </w:tr>
      <w:tr w:rsidR="00201386" w14:paraId="02BFCF3C" w14:textId="77777777" w:rsidTr="000B3E55">
        <w:trPr>
          <w:jc w:val="center"/>
        </w:trPr>
        <w:tc>
          <w:tcPr>
            <w:tcW w:w="3256" w:type="dxa"/>
          </w:tcPr>
          <w:p w14:paraId="2B9B3CF8" w14:textId="4F7CECBD" w:rsidR="00201386" w:rsidRDefault="00201386" w:rsidP="00D544DD">
            <w:pPr>
              <w:rPr>
                <w:rFonts w:eastAsia="ArialNarrow"/>
                <w:sz w:val="20"/>
                <w:szCs w:val="20"/>
              </w:rPr>
            </w:pPr>
            <w:r>
              <w:rPr>
                <w:rFonts w:eastAsia="ArialNarrow"/>
                <w:sz w:val="20"/>
                <w:szCs w:val="20"/>
              </w:rPr>
              <w:t>Privremeno neodržavana parcela</w:t>
            </w:r>
          </w:p>
        </w:tc>
        <w:tc>
          <w:tcPr>
            <w:tcW w:w="3543" w:type="dxa"/>
          </w:tcPr>
          <w:p w14:paraId="7D7EC105" w14:textId="4F67A425" w:rsidR="00201386" w:rsidRDefault="00201386" w:rsidP="001C2A9A">
            <w:pPr>
              <w:jc w:val="center"/>
              <w:rPr>
                <w:rFonts w:eastAsia="ArialNarrow"/>
                <w:sz w:val="20"/>
                <w:szCs w:val="20"/>
              </w:rPr>
            </w:pPr>
            <w:r>
              <w:rPr>
                <w:rFonts w:eastAsia="ArialNarrow"/>
                <w:sz w:val="20"/>
                <w:szCs w:val="20"/>
              </w:rPr>
              <w:t>0,31</w:t>
            </w:r>
          </w:p>
        </w:tc>
      </w:tr>
      <w:tr w:rsidR="00D544DD" w:rsidRPr="00D544DD" w14:paraId="304CA65F" w14:textId="77777777" w:rsidTr="000B3E55">
        <w:trPr>
          <w:jc w:val="center"/>
        </w:trPr>
        <w:tc>
          <w:tcPr>
            <w:tcW w:w="3256" w:type="dxa"/>
          </w:tcPr>
          <w:p w14:paraId="7AF23BF2" w14:textId="26725450" w:rsidR="00D544DD" w:rsidRPr="00D544DD" w:rsidRDefault="00D544DD" w:rsidP="00D544DD">
            <w:pPr>
              <w:rPr>
                <w:rFonts w:eastAsia="ArialNarrow"/>
                <w:b/>
                <w:bCs/>
                <w:sz w:val="20"/>
                <w:szCs w:val="20"/>
              </w:rPr>
            </w:pPr>
            <w:r w:rsidRPr="00D544DD">
              <w:rPr>
                <w:rFonts w:eastAsia="ArialNarrow"/>
                <w:b/>
                <w:bCs/>
                <w:sz w:val="20"/>
                <w:szCs w:val="20"/>
              </w:rPr>
              <w:t xml:space="preserve">Ukupno </w:t>
            </w:r>
          </w:p>
        </w:tc>
        <w:tc>
          <w:tcPr>
            <w:tcW w:w="3543" w:type="dxa"/>
          </w:tcPr>
          <w:p w14:paraId="39F2BD15" w14:textId="5547A0EF" w:rsidR="00D544DD" w:rsidRPr="00D544DD" w:rsidRDefault="00201386" w:rsidP="001C2A9A">
            <w:pPr>
              <w:jc w:val="center"/>
              <w:rPr>
                <w:rFonts w:eastAsia="ArialNarrow"/>
                <w:b/>
                <w:bCs/>
                <w:sz w:val="20"/>
                <w:szCs w:val="20"/>
              </w:rPr>
            </w:pPr>
            <w:r>
              <w:rPr>
                <w:rFonts w:eastAsia="ArialNarrow"/>
                <w:b/>
                <w:bCs/>
                <w:sz w:val="20"/>
                <w:szCs w:val="20"/>
              </w:rPr>
              <w:t>6.697,37</w:t>
            </w:r>
          </w:p>
        </w:tc>
      </w:tr>
    </w:tbl>
    <w:p w14:paraId="1E92228A" w14:textId="63405823" w:rsidR="00935304" w:rsidRPr="00726BD9" w:rsidRDefault="00935304" w:rsidP="00935304">
      <w:pPr>
        <w:jc w:val="center"/>
        <w:rPr>
          <w:i/>
          <w:color w:val="54883D"/>
          <w:sz w:val="20"/>
          <w:highlight w:val="yellow"/>
          <w:lang w:bidi="en-US"/>
        </w:rPr>
      </w:pPr>
      <w:r w:rsidRPr="00EB6B0E">
        <w:rPr>
          <w:i/>
          <w:color w:val="54883D"/>
          <w:sz w:val="20"/>
          <w:lang w:bidi="en-US"/>
        </w:rPr>
        <w:t xml:space="preserve">Izvor: </w:t>
      </w:r>
      <w:r w:rsidR="00201386">
        <w:rPr>
          <w:i/>
          <w:color w:val="54883D"/>
          <w:sz w:val="20"/>
          <w:lang w:bidi="en-US"/>
        </w:rPr>
        <w:t>Strategija razvoja</w:t>
      </w:r>
    </w:p>
    <w:p w14:paraId="097BCFB8" w14:textId="77777777" w:rsidR="00201386" w:rsidRDefault="00201386" w:rsidP="00201386">
      <w:pPr>
        <w:rPr>
          <w:rFonts w:eastAsia="ArialNarrow"/>
        </w:rPr>
      </w:pPr>
    </w:p>
    <w:p w14:paraId="412849AA" w14:textId="1836CDA4" w:rsidR="00201386" w:rsidRDefault="00201386" w:rsidP="00201386">
      <w:pPr>
        <w:rPr>
          <w:rFonts w:eastAsia="ArialNarrow"/>
        </w:rPr>
      </w:pPr>
      <w:r w:rsidRPr="00201386">
        <w:rPr>
          <w:rFonts w:eastAsia="ArialNarrow"/>
        </w:rPr>
        <w:t>Sa svrhom stvaranja potrebnih preduvjeta za razvoj i unaprjeđenje poljoprivredne proizvodnje Općinsko vijeće Općine Bizovac donijelo je Program potpore poljoprivredi Općine Bizovac za razdoblje od 2022. do 2024. godine koji utvrđuje 12 mjera potpora, među kojima su potpore za početnike, potpore za ekološku proizvodnju, za postavljanje sustava navodnjavanja, za nabavu voćnih sadnica, za edukaciju. Najvažniji su ciljevi ovog Programa bolje iskorištavanje poljoprivrednih površina u svrhu povećanja primarne poljoprivredne proizvodnje i podizanja stupnja prerade poljoprivrednih proizvoda kroz proizvodnju hrane, povećanje konkurentnosti obiteljskih gospodarstva te podizanje kvalitete života i proširenje gospodarskih programa na cijelom području Općine Bizovac.</w:t>
      </w:r>
    </w:p>
    <w:p w14:paraId="331F6055" w14:textId="77777777" w:rsidR="00935304" w:rsidRDefault="00935304" w:rsidP="00935304">
      <w:pPr>
        <w:rPr>
          <w:i/>
          <w:iCs/>
          <w:color w:val="54883D"/>
          <w:szCs w:val="22"/>
          <w:u w:val="single"/>
        </w:rPr>
      </w:pPr>
    </w:p>
    <w:p w14:paraId="1B5AC44B" w14:textId="4249E83B" w:rsidR="00935304" w:rsidRPr="00A53981" w:rsidRDefault="00935304" w:rsidP="00935304">
      <w:pPr>
        <w:rPr>
          <w:i/>
          <w:iCs/>
          <w:color w:val="54883D"/>
          <w:szCs w:val="22"/>
          <w:u w:val="single"/>
        </w:rPr>
      </w:pPr>
      <w:bookmarkStart w:id="29" w:name="_Hlk194918560"/>
      <w:r>
        <w:rPr>
          <w:i/>
          <w:iCs/>
          <w:color w:val="54883D"/>
          <w:szCs w:val="22"/>
          <w:u w:val="single"/>
        </w:rPr>
        <w:t>Turizam</w:t>
      </w:r>
      <w:r w:rsidR="002377BE">
        <w:rPr>
          <w:rStyle w:val="Referencafusnote"/>
          <w:i/>
          <w:iCs/>
          <w:color w:val="54883D"/>
          <w:szCs w:val="22"/>
          <w:u w:val="single"/>
        </w:rPr>
        <w:footnoteReference w:id="2"/>
      </w:r>
    </w:p>
    <w:p w14:paraId="0E7EDC7F" w14:textId="77777777" w:rsidR="00384DFE" w:rsidRDefault="00CB14FC" w:rsidP="000004BC">
      <w:pPr>
        <w:rPr>
          <w:szCs w:val="22"/>
        </w:rPr>
      </w:pPr>
      <w:bookmarkStart w:id="31" w:name="_Hlk194919074"/>
      <w:bookmarkEnd w:id="29"/>
      <w:r w:rsidRPr="00CB14FC">
        <w:rPr>
          <w:szCs w:val="22"/>
        </w:rPr>
        <w:t xml:space="preserve">Okosnica turizma na području Općine Bizovac vezana je uz Bizovačke toplice. Na dubini od 1 830 metara godine 1967. pronađena je vrela, slana voda, bogata mineralima. Prvi otvoreni bazan sagrađen je 1974. godine, hotel „Termia“ 1990., a 1997. godine završena je izgradnja „Aquapolisa“, suvremenog kupališnog kompleksa,  koji  je  dodatno  proširen i obnovljen  2017.  godine  kada  je  izgrađen i novi Centar za fizikalnu medicinu i rehabilitaciju. </w:t>
      </w:r>
    </w:p>
    <w:p w14:paraId="557380FB" w14:textId="77777777" w:rsidR="00384DFE" w:rsidRDefault="00CB14FC" w:rsidP="000004BC">
      <w:pPr>
        <w:rPr>
          <w:szCs w:val="22"/>
        </w:rPr>
      </w:pPr>
      <w:r w:rsidRPr="00CB14FC">
        <w:rPr>
          <w:szCs w:val="22"/>
        </w:rPr>
        <w:t xml:space="preserve">Stanovnici Općine iskoristili su atraktivnost ovog prostora te se bave iznajmljivanjem soba, apartmana ili kuća za odmor. Osim Termalne rivijere „Aquapolis“ na području Općine nalaze se i manje poznato i posjećeno kupalište zvano „Bajer na ciglani“, koje je nastalo kopanjem zemlje za potrebe proizvodnje poznate bizovačke opeke. Dugogodišnjim iskapanjem gline </w:t>
      </w:r>
      <w:r w:rsidRPr="00CB14FC">
        <w:rPr>
          <w:szCs w:val="22"/>
        </w:rPr>
        <w:lastRenderedPageBreak/>
        <w:t>nastalo je nekoliko umjetnih jezera koja su prava oaza za ribolovce i razvoj ribolovnog turizma. Čista voda obiluje raznovrsnom ribom – smu- đevima, šaranima, štukama, somovima, a v</w:t>
      </w:r>
      <w:r w:rsidR="00384DFE">
        <w:rPr>
          <w:szCs w:val="22"/>
        </w:rPr>
        <w:t>o</w:t>
      </w:r>
      <w:r w:rsidRPr="00CB14FC">
        <w:rPr>
          <w:szCs w:val="22"/>
        </w:rPr>
        <w:t xml:space="preserve">dama gospodari ribolovno društvo „Bandar“ iz Bizovca. </w:t>
      </w:r>
    </w:p>
    <w:p w14:paraId="5D0A53F3" w14:textId="77777777" w:rsidR="00384DFE" w:rsidRDefault="00CB14FC" w:rsidP="000004BC">
      <w:pPr>
        <w:rPr>
          <w:szCs w:val="22"/>
        </w:rPr>
      </w:pPr>
      <w:r w:rsidRPr="00CB14FC">
        <w:rPr>
          <w:szCs w:val="22"/>
        </w:rPr>
        <w:t xml:space="preserve">Uz održavanje bajera te uređenje okoliša i ribičkog doma za ribolovce i izletnike, ovi prostori predstavljaju potencijalni izletnički i ribolovni lokalitet. Prirodni resursi – očuvani okoliš, akumulacije, šumsko područje i ugodna klima, potencijali za turistički razvoj ovog područja, posebice u svjetlu suvremenih kretanja u turizmu, u čijoj potražnji se sve više izdvajaju specifični zahtjevi koji uključuju prirodne i ekološki očuvane prostore, zdravu prehranu, aktivan odmor i rekreaciju, za što na ovom području ima potrebnih potencijala. </w:t>
      </w:r>
    </w:p>
    <w:p w14:paraId="5B772FE1" w14:textId="77777777" w:rsidR="00EE0B39" w:rsidRDefault="00CB14FC" w:rsidP="000004BC">
      <w:pPr>
        <w:rPr>
          <w:szCs w:val="22"/>
        </w:rPr>
      </w:pPr>
      <w:r w:rsidRPr="00CB14FC">
        <w:rPr>
          <w:szCs w:val="22"/>
        </w:rPr>
        <w:t xml:space="preserve">Prostor Općine Bizovac po svojim je prirodnim osobinama pogodan za lov. Na području Općine nalazi se zajedničko lovište broj XIV/148, koje se prostire na površini od 3.218,00 hektara, a lovozakupnik je lovačko društvo „Fazan“ Bizovac, te zajedničko lovište broj XIV/149, koje se prostire na površini od 3.793,00 hektara, a lovozakupnik je lovačko društvo „Lug“ Habjanovci. Postojanje lovišta preduvjet je razvoju lovnog turizma koji je potrebno razvijati u skladu s prostornim kapacitetom lovišta i divljači te uz očuvanje i zaštitu prostora lovišta. Tijekom godine na području Općine Bizovac održavaju se različite manifestacije kulturnog i sportskog sadržaja, koje privlače značajan broj posjetitelja različitih interesa. Brođanci su nadaleko poznati po Olimpijadi starih sportova, sportskoj i kulturnoj manifestaciji utemeljenoj 1973. godine s ciljem očuvanja i njegovanja kulturne baštine ovoga kraja. </w:t>
      </w:r>
    </w:p>
    <w:p w14:paraId="1B48DC65" w14:textId="77777777" w:rsidR="00EE0B39" w:rsidRDefault="00CB14FC" w:rsidP="000004BC">
      <w:pPr>
        <w:rPr>
          <w:szCs w:val="22"/>
        </w:rPr>
      </w:pPr>
      <w:r w:rsidRPr="00CB14FC">
        <w:rPr>
          <w:szCs w:val="22"/>
        </w:rPr>
        <w:t>Neke od sportskih disciplina su kandžijanje, tokač, potezanje konopa, bacanja kamena s ramena, gađanje potkova, trčanje  u vrećama. Bizovačke ljetne večeri višednevna je zabavno glazbena i sportska manifestacija utemeljena u Bizovcu 2003. godine, a održava se na prostoru parka i dvorišta kurije Normann-Prandau Ehrenfels te na sportskim</w:t>
      </w:r>
      <w:r>
        <w:rPr>
          <w:szCs w:val="22"/>
        </w:rPr>
        <w:t xml:space="preserve"> </w:t>
      </w:r>
      <w:r w:rsidRPr="00CB14FC">
        <w:rPr>
          <w:szCs w:val="22"/>
        </w:rPr>
        <w:t xml:space="preserve">terenima bizovačke osnovne škole. Na velikoj pozornici nastupaju glazbenici, estradni umjetnici, folklorne skupine. </w:t>
      </w:r>
    </w:p>
    <w:p w14:paraId="0838040A" w14:textId="77777777" w:rsidR="00EE0B39" w:rsidRDefault="00CB14FC" w:rsidP="000004BC">
      <w:pPr>
        <w:rPr>
          <w:szCs w:val="22"/>
        </w:rPr>
      </w:pPr>
      <w:r w:rsidRPr="00CB14FC">
        <w:rPr>
          <w:szCs w:val="22"/>
        </w:rPr>
        <w:t xml:space="preserve">Posebna atrakcija događaja tradicionalni je bizovački turnir ulica. Proljeće u Cretu folklorno je glazbeni događaj koji na jednom mjestu okuplja ljubitelje folklorne umjetnosti i dobre glazbe, a organiziraju ga članovi Kulturno umjetničkog društva „Cret“. Najmlađa manifestacija kulturno zabavnog i sportskog karaktera na području Općine Bizovac jesu Ljetni susreti u Samatovcima koje organizira nogometni klub „Sloga 1958 Samatovci“. Najvrjedniji je kulturno povijesni spomenik kurija Normann-Prandau Ehrenfels u Bizovcu, izgrađena u prvoj polovici devetnaestog stoljeća. Zgrada, koja je zaštićeno kulturno dobro, potpuno je obnovljena i uređena 2023. godine te je važna investicija u pozicioniranju Općine Bizovac kao značajne kulturne i turističke destinacije istočne Hrvatske. </w:t>
      </w:r>
    </w:p>
    <w:p w14:paraId="728895B9" w14:textId="3100D6AA" w:rsidR="00CB14FC" w:rsidRDefault="00CB14FC" w:rsidP="000004BC">
      <w:pPr>
        <w:rPr>
          <w:szCs w:val="22"/>
        </w:rPr>
      </w:pPr>
      <w:r w:rsidRPr="00CB14FC">
        <w:rPr>
          <w:szCs w:val="22"/>
        </w:rPr>
        <w:t xml:space="preserve">Blizina Osijeka kao poznatog turističkog odredišta, termalna rivijera, vodene površine, lovište, nezagađeni okoliš, manifestacije te povoljan geoprometni položaj turistički su potencijal Općine Bizovac koji iz godine u godinu bilježi dodatni razvoj specifičnih turističkih sadržaja kao i prateće djelatnosti, s naglaskom na seoskom turizmom, sportskoj rekreaciji i ugostiteljskoj ponudi autohtonih proizvoda. Važan doprinos razvoju turizma daje i Turistička zajednica Općine Bizovac, organizacija koja djeluje po načelu destinacijskog upravljanja, a osnovana je radi promicanja i razvoja turizma te gospodarskih interesa pravnih i fizičkih osoba koje pružaju ugostiteljske usluga i usluge u turizmu. Edukacijom i poticanjem obiteljskih poljoprivrednih gospodarstava da se kao dopunskom djelatnošću uključe u turizam kroz pružanje usluga smještaja, ishrane, organiziranja odmora, rekreacije, lova, sudjelovanja u poljoprivrednim radovima, ali i prezentirajući svoje običaje, tradicijsku i kulturnu baštinu, pozitivno bi se odrazilo </w:t>
      </w:r>
      <w:r w:rsidRPr="00CB14FC">
        <w:rPr>
          <w:szCs w:val="22"/>
        </w:rPr>
        <w:lastRenderedPageBreak/>
        <w:t>na očuvanje ukupnog ruralnog prostora, te poticanja turističkog i gospodarskog razvoja Općine Bizovac.</w:t>
      </w:r>
    </w:p>
    <w:p w14:paraId="57AFA0CD" w14:textId="742E4D4E" w:rsidR="000004BC" w:rsidRPr="00A53981" w:rsidRDefault="000004BC" w:rsidP="000004BC">
      <w:pPr>
        <w:rPr>
          <w:i/>
          <w:iCs/>
          <w:color w:val="54883D"/>
          <w:szCs w:val="22"/>
          <w:u w:val="single"/>
        </w:rPr>
      </w:pPr>
      <w:r>
        <w:rPr>
          <w:i/>
          <w:iCs/>
          <w:color w:val="54883D"/>
          <w:szCs w:val="22"/>
          <w:u w:val="single"/>
        </w:rPr>
        <w:t>Šumarstvo</w:t>
      </w:r>
      <w:r w:rsidR="002377BE">
        <w:rPr>
          <w:rStyle w:val="Referencafusnote"/>
          <w:i/>
          <w:iCs/>
          <w:color w:val="54883D"/>
          <w:szCs w:val="22"/>
          <w:u w:val="single"/>
        </w:rPr>
        <w:footnoteReference w:id="3"/>
      </w:r>
    </w:p>
    <w:bookmarkEnd w:id="31"/>
    <w:p w14:paraId="6DB1614A" w14:textId="77777777" w:rsidR="00B713B8" w:rsidRDefault="00B713B8" w:rsidP="00444498">
      <w:pPr>
        <w:rPr>
          <w:szCs w:val="22"/>
        </w:rPr>
      </w:pPr>
      <w:r w:rsidRPr="00B713B8">
        <w:rPr>
          <w:szCs w:val="22"/>
        </w:rPr>
        <w:t xml:space="preserve">Šume su specifično prirodno bogatstvo koje danas sve više zahtijeva posebne uvjete očuvanja, zaštite i razvoja. Gusta naseljenost, potreba za drvom i intenzivna poljoprivredna proizvodnja uzrok su smanjenja i usitnjavanja šumskih površina. Potrebno je čuvati, spriječiti neracionalno korištenje i šumama gospodariti prema stručnim kriterijima i principima šumarske struke, radi održavanja ekološke ravnoteže u prostoru.  </w:t>
      </w:r>
    </w:p>
    <w:p w14:paraId="7587D680" w14:textId="77777777" w:rsidR="00B713B8" w:rsidRDefault="00B713B8" w:rsidP="00444498">
      <w:pPr>
        <w:rPr>
          <w:szCs w:val="22"/>
        </w:rPr>
      </w:pPr>
      <w:r w:rsidRPr="00B713B8">
        <w:rPr>
          <w:szCs w:val="22"/>
        </w:rPr>
        <w:t xml:space="preserve">Šumske površine zauzimaju 1.476 ha, a većina šumskih površina nalazi se u privatnom vlasništvu, dok šumama u državnom vlasništvu upravlja Uprava šuma Osijek u sastavu javnog poduzeća za gospodarenje šumama i šumskim zemljištem u Republici Hrvatskoj „Hrvatske šume“. </w:t>
      </w:r>
    </w:p>
    <w:p w14:paraId="4FE721CC" w14:textId="48EE3584" w:rsidR="00B713B8" w:rsidRDefault="00B713B8" w:rsidP="00444498">
      <w:pPr>
        <w:rPr>
          <w:szCs w:val="22"/>
        </w:rPr>
      </w:pPr>
      <w:r w:rsidRPr="00B713B8">
        <w:rPr>
          <w:szCs w:val="22"/>
        </w:rPr>
        <w:t xml:space="preserve">Za općinu Bizovac, koja se nalazi na ruralnom području, iznimno je važno da u planiranju dugoročnog razvitka uzme obzir ciljeve i prioritete Programa ruralnog razvoja. </w:t>
      </w:r>
    </w:p>
    <w:p w14:paraId="5EE4C296" w14:textId="77777777" w:rsidR="00B713B8" w:rsidRDefault="00B713B8" w:rsidP="00444498">
      <w:pPr>
        <w:rPr>
          <w:i/>
          <w:iCs/>
          <w:color w:val="54883D"/>
          <w:szCs w:val="22"/>
          <w:u w:val="single"/>
        </w:rPr>
      </w:pPr>
    </w:p>
    <w:p w14:paraId="647D8794" w14:textId="2322506C" w:rsidR="00444498" w:rsidRDefault="00A551C0" w:rsidP="00444498">
      <w:pPr>
        <w:rPr>
          <w:i/>
          <w:iCs/>
          <w:color w:val="54883D"/>
          <w:szCs w:val="22"/>
          <w:u w:val="single"/>
        </w:rPr>
      </w:pPr>
      <w:r>
        <w:rPr>
          <w:i/>
          <w:iCs/>
          <w:color w:val="54883D"/>
          <w:szCs w:val="22"/>
          <w:u w:val="single"/>
        </w:rPr>
        <w:t>Poduzetništvo</w:t>
      </w:r>
      <w:r w:rsidR="002377BE">
        <w:rPr>
          <w:rStyle w:val="Referencafusnote"/>
          <w:i/>
          <w:iCs/>
          <w:color w:val="54883D"/>
          <w:szCs w:val="22"/>
          <w:u w:val="single"/>
        </w:rPr>
        <w:footnoteReference w:id="4"/>
      </w:r>
    </w:p>
    <w:p w14:paraId="63894AEC" w14:textId="77777777" w:rsidR="00A551C0" w:rsidRDefault="00A551C0" w:rsidP="00444498">
      <w:pPr>
        <w:rPr>
          <w:color w:val="auto"/>
          <w:szCs w:val="22"/>
        </w:rPr>
      </w:pPr>
      <w:r w:rsidRPr="00A551C0">
        <w:rPr>
          <w:color w:val="auto"/>
          <w:szCs w:val="22"/>
        </w:rPr>
        <w:t xml:space="preserve">Porast zaposlenosti, podizanje životnog standarda i novi zamah nacionalnog gospodarstva mogući su jedino uz punu podršku poduzetništva. Malo i srednje poduzetništvo glavni je pokretač gospodarskog razvitka i generator novih radnih mjesta. </w:t>
      </w:r>
    </w:p>
    <w:p w14:paraId="1AA2E5EE" w14:textId="77777777" w:rsidR="00A551C0" w:rsidRDefault="00A551C0" w:rsidP="00444498">
      <w:pPr>
        <w:rPr>
          <w:color w:val="auto"/>
          <w:szCs w:val="22"/>
        </w:rPr>
      </w:pPr>
      <w:r w:rsidRPr="00A551C0">
        <w:rPr>
          <w:color w:val="auto"/>
          <w:szCs w:val="22"/>
        </w:rPr>
        <w:t xml:space="preserve">Na području Općine Bizovac aktivno je 108 subjekata malog gospodarstva, od toga 48 obrta, 59 trgovačkih društava i jedna zadruga. U naselju Bizovac 65 subjekata malog gospodarstva ima svoje sjedište, u Brođancima i u Cretu Bizovačkom po 10 subjekata, u Habjanovcima 11 subjekata, u Novakima Bizovačkim četiri subjekta, u Samatovcima sedam subjekata, a jedan poslovni subjekt ima sjedište u Selcima. </w:t>
      </w:r>
    </w:p>
    <w:p w14:paraId="41A9BB83" w14:textId="77777777" w:rsidR="00A551C0" w:rsidRDefault="00A551C0" w:rsidP="00444498">
      <w:pPr>
        <w:rPr>
          <w:color w:val="auto"/>
          <w:szCs w:val="22"/>
        </w:rPr>
      </w:pPr>
      <w:r w:rsidRPr="00A551C0">
        <w:rPr>
          <w:color w:val="auto"/>
          <w:szCs w:val="22"/>
        </w:rPr>
        <w:t xml:space="preserve">Subjekti su registrirani za djelatnosti proizvodnje, trgovine i usluga, uzgoja žitarica, poljoprivrede i voćarstva, popravka poljoprivredne mehanizacije, mješovite proizvodnje, elektroinstalacijskih radova, postavljanje podnih i zidnih obloga, djelatnosti pripreme i usluživanja pića i drugo. Struktura gospodarske djelatnosti na području Općine raznolika je, stoga je kroz različite mjere s lokalne, regionalne i nacionalne razine potrebno stvoriti ekonomske  i prostorne preduvjeta za razvoj, s posebnim naglaskom na otvaranje novih radnih mjesta. Na taj način stvorit će se dodatni preduvjeti za razvoj Općine, što će imati pozitivan utjecaj kako na gospodarsku, tako i na demografsku sliku. </w:t>
      </w:r>
    </w:p>
    <w:p w14:paraId="7110D6CF" w14:textId="77777777" w:rsidR="00A551C0" w:rsidRDefault="00A551C0" w:rsidP="00444498">
      <w:pPr>
        <w:rPr>
          <w:color w:val="auto"/>
          <w:szCs w:val="22"/>
        </w:rPr>
      </w:pPr>
      <w:r w:rsidRPr="00A551C0">
        <w:rPr>
          <w:color w:val="auto"/>
          <w:szCs w:val="22"/>
        </w:rPr>
        <w:t xml:space="preserve">S ciljem stvaranja preduvjeta za razvoj gospodarstva na ovom području, rješavanja prostornih problema poduzetnika te poticanja budućih poduzetnika na ulaganje, osnivaju  se i infrastrukturno opremaju poduzetničke zone. Infrastrukturnim opremanjem zona  kao budućim jezgrama gospodarskog razvoja stvaraju se pretpostavke za kreiranje novih radnih mjesta, racionalizaciju uporabe resursa (prostor, energija, infrastruktura), veću efikasnost proizvodnih </w:t>
      </w:r>
      <w:r w:rsidRPr="00A551C0">
        <w:rPr>
          <w:color w:val="auto"/>
          <w:szCs w:val="22"/>
        </w:rPr>
        <w:lastRenderedPageBreak/>
        <w:t xml:space="preserve">procesa, povećanje prihoda jedinica lokalne samouprave, porast izvoza, angažiranje građevinske operative u opremanju zona. </w:t>
      </w:r>
    </w:p>
    <w:p w14:paraId="3E30F8BB" w14:textId="639056D2" w:rsidR="00A551C0" w:rsidRDefault="00A551C0" w:rsidP="00444498">
      <w:pPr>
        <w:rPr>
          <w:color w:val="auto"/>
          <w:szCs w:val="22"/>
        </w:rPr>
      </w:pPr>
      <w:r w:rsidRPr="00A551C0">
        <w:rPr>
          <w:color w:val="auto"/>
          <w:szCs w:val="22"/>
        </w:rPr>
        <w:t>Na području Općine Bizovac osnovana je Zona malog gospodarstva „Sajmište“, koja se prostire na površini od četiri hektra. Zona je većim dijelom infrastrukturno  opremljena  i u potpunosti popunjena. Za poduzetnike koji su započeli poslovanje u zoni, Općina je Bizovac uz povoljnu cijenu zemljišta ponudila  i olakšicu u vidu oslobađanja od plaćanja komunalnog doprinosa. Kao dodatna potpora cjelokupnom gospodarskom razvoju, s posebnim naglaskom na ruralni razvoj, djeluje Lokalna akcijska grupa „Karašica”, osnovana 2009. godine, koja obuhvaća područje od 15 jedinica lokalne samouprave u Osječko-baranjskoj županiji, među kojima je i Općina Bizovac. Svrha djelovanja LAG-a ogleda se u aktivnom uključivanju ruralnog stanovništva u promicanje novih ideja i aktivnosti, koje potiču održivi ruralni razvoj i stvaraju nove izvore dohodaka u ruralnim područjima.</w:t>
      </w:r>
    </w:p>
    <w:p w14:paraId="685CD342" w14:textId="1C140528" w:rsidR="008D0C58" w:rsidRDefault="008D0C58" w:rsidP="00444498">
      <w:pPr>
        <w:rPr>
          <w:i/>
          <w:iCs/>
          <w:color w:val="54883D"/>
          <w:szCs w:val="22"/>
          <w:u w:val="single"/>
        </w:rPr>
      </w:pPr>
      <w:r>
        <w:rPr>
          <w:i/>
          <w:iCs/>
          <w:color w:val="54883D"/>
          <w:szCs w:val="22"/>
          <w:u w:val="single"/>
        </w:rPr>
        <w:t>Industrijske zone</w:t>
      </w:r>
      <w:r w:rsidR="002377BE">
        <w:rPr>
          <w:rStyle w:val="Referencafusnote"/>
          <w:i/>
          <w:iCs/>
          <w:color w:val="54883D"/>
          <w:szCs w:val="22"/>
          <w:u w:val="single"/>
        </w:rPr>
        <w:footnoteReference w:id="5"/>
      </w:r>
    </w:p>
    <w:p w14:paraId="26293C87" w14:textId="1475F291" w:rsidR="008D0C58" w:rsidRPr="008D0C58" w:rsidRDefault="008D0C58" w:rsidP="008D0C58">
      <w:pPr>
        <w:rPr>
          <w:color w:val="auto"/>
          <w:szCs w:val="22"/>
        </w:rPr>
      </w:pPr>
      <w:r w:rsidRPr="008D0C58">
        <w:rPr>
          <w:color w:val="auto"/>
          <w:szCs w:val="22"/>
        </w:rPr>
        <w:t>Na području Općine Bizovac formirane su dvije industrijske zone i to: Zona malog gospodarstva «Sajmište» Bizovac i zona malog gospodarstva «Slatine» Bizovac. Pored navedenih formiranih zona postoje lokacije, koje se mogu tretirati kao industrijske zone kao što</w:t>
      </w:r>
      <w:r>
        <w:rPr>
          <w:color w:val="auto"/>
          <w:szCs w:val="22"/>
        </w:rPr>
        <w:t xml:space="preserve"> su </w:t>
      </w:r>
      <w:r w:rsidRPr="008D0C58">
        <w:rPr>
          <w:color w:val="auto"/>
          <w:szCs w:val="22"/>
        </w:rPr>
        <w:t>Zapadni dio naselja Bizovac</w:t>
      </w:r>
      <w:r>
        <w:rPr>
          <w:color w:val="auto"/>
          <w:szCs w:val="22"/>
        </w:rPr>
        <w:t xml:space="preserve"> (</w:t>
      </w:r>
      <w:r w:rsidRPr="008D0C58">
        <w:rPr>
          <w:color w:val="auto"/>
          <w:szCs w:val="22"/>
        </w:rPr>
        <w:t>INA-Industrija nafte d.d. Zagreb,</w:t>
      </w:r>
      <w:r>
        <w:rPr>
          <w:color w:val="auto"/>
          <w:szCs w:val="22"/>
        </w:rPr>
        <w:t xml:space="preserve"> </w:t>
      </w:r>
      <w:r w:rsidRPr="008D0C58">
        <w:rPr>
          <w:color w:val="auto"/>
          <w:szCs w:val="22"/>
        </w:rPr>
        <w:t>Pogon proizvodnje, Radilište Beničanci - D.Miholjac</w:t>
      </w:r>
      <w:r>
        <w:rPr>
          <w:color w:val="auto"/>
          <w:szCs w:val="22"/>
        </w:rPr>
        <w:t xml:space="preserve">) i </w:t>
      </w:r>
      <w:r w:rsidRPr="008D0C58">
        <w:rPr>
          <w:color w:val="auto"/>
          <w:szCs w:val="22"/>
        </w:rPr>
        <w:t>Naselje Habjanovci</w:t>
      </w:r>
      <w:r>
        <w:rPr>
          <w:color w:val="auto"/>
          <w:szCs w:val="22"/>
        </w:rPr>
        <w:t xml:space="preserve"> (</w:t>
      </w:r>
      <w:r w:rsidRPr="008D0C58">
        <w:rPr>
          <w:color w:val="auto"/>
          <w:szCs w:val="22"/>
        </w:rPr>
        <w:t>Pogon za industriju - RJ Valpovka TSH</w:t>
      </w:r>
      <w:r>
        <w:rPr>
          <w:color w:val="auto"/>
          <w:szCs w:val="22"/>
        </w:rPr>
        <w:t>).</w:t>
      </w:r>
    </w:p>
    <w:p w14:paraId="7795DA99" w14:textId="77777777" w:rsidR="00A551C0" w:rsidRPr="00A551C0" w:rsidRDefault="00A551C0" w:rsidP="00444498">
      <w:pPr>
        <w:rPr>
          <w:color w:val="auto"/>
          <w:szCs w:val="22"/>
        </w:rPr>
      </w:pPr>
    </w:p>
    <w:p w14:paraId="7AAE2EF8" w14:textId="77777777" w:rsidR="00EE5C10" w:rsidRPr="005B7588" w:rsidRDefault="0075360C" w:rsidP="007771D8">
      <w:pPr>
        <w:pStyle w:val="Naslov30"/>
        <w:numPr>
          <w:ilvl w:val="2"/>
          <w:numId w:val="33"/>
        </w:numPr>
      </w:pPr>
      <w:bookmarkStart w:id="32" w:name="_Toc210214389"/>
      <w:r w:rsidRPr="005B7588">
        <w:t>Velike gospodarske tvrtke</w:t>
      </w:r>
      <w:bookmarkEnd w:id="32"/>
    </w:p>
    <w:p w14:paraId="29B8E734" w14:textId="689CB317" w:rsidR="00D61F8C" w:rsidRDefault="00EA6FD5" w:rsidP="0075360C">
      <w:r w:rsidRPr="00EA6FD5">
        <w:t xml:space="preserve">Na području </w:t>
      </w:r>
      <w:r w:rsidR="00A551C0">
        <w:t>Općine Bizovac</w:t>
      </w:r>
      <w:r w:rsidRPr="00EA6FD5">
        <w:t xml:space="preserve">, prema podacima Registra poslovnih subjekata, </w:t>
      </w:r>
      <w:r w:rsidR="00D544DD" w:rsidRPr="005168DD">
        <w:t>nema registrirane velike gospodarske tvrtke.</w:t>
      </w:r>
    </w:p>
    <w:p w14:paraId="50FCE9AE" w14:textId="77777777" w:rsidR="006078C8" w:rsidRPr="00A0161B" w:rsidRDefault="006078C8" w:rsidP="0075360C">
      <w:pPr>
        <w:rPr>
          <w:highlight w:val="yellow"/>
        </w:rPr>
      </w:pPr>
    </w:p>
    <w:p w14:paraId="358A8F81" w14:textId="77777777" w:rsidR="0075360C" w:rsidRPr="00870F9E" w:rsidRDefault="0075360C" w:rsidP="007771D8">
      <w:pPr>
        <w:pStyle w:val="Naslov30"/>
        <w:numPr>
          <w:ilvl w:val="2"/>
          <w:numId w:val="33"/>
        </w:numPr>
      </w:pPr>
      <w:bookmarkStart w:id="33" w:name="_Toc210214390"/>
      <w:r w:rsidRPr="00870F9E">
        <w:t>Objekti kritične infrastrukture</w:t>
      </w:r>
      <w:bookmarkEnd w:id="33"/>
    </w:p>
    <w:p w14:paraId="1634363C" w14:textId="3CA50AB2" w:rsidR="00550722" w:rsidRPr="00A53981" w:rsidRDefault="00550722" w:rsidP="00F353DA">
      <w:pPr>
        <w:rPr>
          <w:i/>
          <w:iCs/>
          <w:color w:val="54883D"/>
          <w:szCs w:val="22"/>
          <w:u w:val="single"/>
        </w:rPr>
      </w:pPr>
      <w:bookmarkStart w:id="34" w:name="_Hlk194912385"/>
      <w:r w:rsidRPr="00A53981">
        <w:rPr>
          <w:i/>
          <w:iCs/>
          <w:color w:val="54883D"/>
          <w:szCs w:val="22"/>
          <w:u w:val="single"/>
        </w:rPr>
        <w:t>Vodoopskrbni sustav</w:t>
      </w:r>
      <w:r w:rsidR="00870F9E">
        <w:rPr>
          <w:i/>
          <w:iCs/>
          <w:color w:val="54883D"/>
          <w:szCs w:val="22"/>
          <w:u w:val="single"/>
        </w:rPr>
        <w:t xml:space="preserve"> i odvodnja</w:t>
      </w:r>
      <w:r w:rsidR="002377BE">
        <w:rPr>
          <w:rStyle w:val="Referencafusnote"/>
          <w:i/>
          <w:iCs/>
          <w:color w:val="54883D"/>
          <w:szCs w:val="22"/>
          <w:u w:val="single"/>
        </w:rPr>
        <w:footnoteReference w:id="6"/>
      </w:r>
    </w:p>
    <w:bookmarkEnd w:id="34"/>
    <w:p w14:paraId="1F33823B" w14:textId="77777777" w:rsidR="005F7BDC" w:rsidRDefault="005F7BDC" w:rsidP="007338B5">
      <w:pPr>
        <w:rPr>
          <w:szCs w:val="22"/>
        </w:rPr>
      </w:pPr>
      <w:r w:rsidRPr="005F7BDC">
        <w:rPr>
          <w:szCs w:val="22"/>
        </w:rPr>
        <w:t xml:space="preserve">Općina Bizovac pripada vodoopskrbnom sustavu Valpovo, a isporučitelj je vodne usluge tvrtka Dvorac d.o.o. Valpovo. S vodocrpilišta Jarčevac opskrbljuju se naselja Bizovac, Brođanci, Cret Bizovački, Habjanovci, Novaki Bizovački i Samatovci, dok su naselja Cerovac i Selci još uvijek na individualnom rješavanju pitanja vodoopskrbe. Stanovici u naseljima s izgrađenim javnim vodoopskrbnim sustavom koji nisu priključeni na vodoopskrbni sustav vodom se opskrbljuju uglavnom iz vlastitih izvorišta  što uz neriješeno odvođenje sanitarnih i otpadnih voda predstavlja potencijalnu opasnost za zdravlje. </w:t>
      </w:r>
    </w:p>
    <w:p w14:paraId="4DEE330C" w14:textId="77777777" w:rsidR="005F7BDC" w:rsidRDefault="005F7BDC" w:rsidP="007338B5">
      <w:pPr>
        <w:rPr>
          <w:szCs w:val="22"/>
        </w:rPr>
      </w:pPr>
      <w:r w:rsidRPr="005F7BDC">
        <w:rPr>
          <w:szCs w:val="22"/>
        </w:rPr>
        <w:t xml:space="preserve">Duljina javne vodoopskrbne mreže iz grupnog vodovoda Valpovo u Općini Bizovac iznosi 57 678 kilometara, od kojih je duljina spojnih cjevovoda 23 501 kilometar, a duljina mjesnih vodovodnih mreža 34 177 kilometara. Na području Općine Bizovac izgrađen je dio sustava </w:t>
      </w:r>
      <w:r w:rsidRPr="005F7BDC">
        <w:rPr>
          <w:szCs w:val="22"/>
        </w:rPr>
        <w:lastRenderedPageBreak/>
        <w:t xml:space="preserve">odvodnje u naseljima Samatovci i Bizovac, a u pripremi je izgradnja sustava odvodnje u naseljima Brođanci i Habjanovci te u naseljima Cret Bizovački i Novaki Bizovački. </w:t>
      </w:r>
    </w:p>
    <w:p w14:paraId="7568039C" w14:textId="45F17B40" w:rsidR="005F7BDC" w:rsidRDefault="005F7BDC" w:rsidP="007338B5">
      <w:pPr>
        <w:rPr>
          <w:szCs w:val="22"/>
        </w:rPr>
      </w:pPr>
      <w:r w:rsidRPr="005F7BDC">
        <w:rPr>
          <w:szCs w:val="22"/>
        </w:rPr>
        <w:t xml:space="preserve">Dok sustav odvodnje ne bude završen, odvodnja fekalnih otpadnih voda u naseljima rješava se većinom izvedbom individualnih sabirnih jama s taložnicama, koje ne osiguravaju učinkovitu zaštitu okoliša. Oborinske vode prihvaćaju se otvorenim kanalima uz prometnice i odvode do najbližeg vodotoka ili melioracijskog kanala. </w:t>
      </w:r>
    </w:p>
    <w:p w14:paraId="3FAC12B3" w14:textId="5AB03B0E" w:rsidR="007338B5" w:rsidRPr="007338B5" w:rsidRDefault="005F7BDC" w:rsidP="007338B5">
      <w:pPr>
        <w:rPr>
          <w:i/>
          <w:iCs/>
          <w:color w:val="54883D"/>
          <w:szCs w:val="22"/>
          <w:u w:val="single"/>
        </w:rPr>
      </w:pPr>
      <w:r>
        <w:rPr>
          <w:i/>
          <w:iCs/>
          <w:color w:val="54883D"/>
          <w:szCs w:val="22"/>
          <w:u w:val="single"/>
        </w:rPr>
        <w:t>Elektroopskrba</w:t>
      </w:r>
    </w:p>
    <w:p w14:paraId="71B0F113" w14:textId="6BB65C8E" w:rsidR="00C52661" w:rsidRDefault="005F7BDC" w:rsidP="00C52661">
      <w:r w:rsidRPr="005F7BDC">
        <w:t>Područje Općine Bizovac električnom energijom opskrbljuje HEP Operator distribucijskog sustava d.o.o. – Elektroslavonija Osijek. Elektroopskrbna mreža funkcionalno je i tehnički u dobrom stanju</w:t>
      </w:r>
      <w:r>
        <w:t xml:space="preserve">. </w:t>
      </w:r>
    </w:p>
    <w:p w14:paraId="15176FA0" w14:textId="77777777" w:rsidR="005F7BDC" w:rsidRDefault="005F7BDC" w:rsidP="005F7BDC">
      <w:bookmarkStart w:id="35" w:name="_Hlk207271185"/>
      <w:r>
        <w:t>Prijenosna mreža na području Općine sadrži jedan nadzemni dalekovod na naponskoj razini 110 kV, koji samo prolazi sjeveroistočnim dijelom Općine i nema izravnog utjecaja na elektroopskrbu potrošača Općine Bizovac, a to je:</w:t>
      </w:r>
    </w:p>
    <w:p w14:paraId="3F221AC0" w14:textId="77777777" w:rsidR="005F7BDC" w:rsidRDefault="005F7BDC" w:rsidP="005F7BDC">
      <w:r>
        <w:t>• DV 110 kV Ernestinovo-Valpovo</w:t>
      </w:r>
    </w:p>
    <w:p w14:paraId="1A69187C" w14:textId="77777777" w:rsidR="005F7BDC" w:rsidRDefault="005F7BDC" w:rsidP="005F7BDC">
      <w:r>
        <w:t>Postojeća distribucijska mreža na području Općine sadrži građevine na svim distribucijskim naponskim razinama: 35 kV, 10(20) kV i 0,4 kV te javnu rasvjetu. Na 35 kV naponskoj razini distribucijska elektroenergetska mreža sadrži samo jedan nadzemni 35 kV dalekovod, koji prolazi krajnjim sjeveroistočnim dijelom područja Općine:</w:t>
      </w:r>
    </w:p>
    <w:p w14:paraId="1D1EBF72" w14:textId="4CDD13A1" w:rsidR="005F7BDC" w:rsidRDefault="005F7BDC" w:rsidP="005F7BDC">
      <w:r>
        <w:t>• DV 35 kV od TS 35/10(20) kV Samatovci do TS 35/10(20) kV Valpovo</w:t>
      </w:r>
    </w:p>
    <w:bookmarkEnd w:id="35"/>
    <w:p w14:paraId="32DA5E34" w14:textId="12359A44" w:rsidR="005F7BDC" w:rsidRPr="00C52661" w:rsidRDefault="005F7BDC" w:rsidP="005F7BDC">
      <w:r w:rsidRPr="005F7BDC">
        <w:t>Trafostanica 35/10(20) kV Samatovci je locirana neposredno sjeveroistočno od granice Općine, ali je jedna od glavnih elektroopskrbnih točaka Općine. Na 10(20) kV naponskoj razini izgrađeni su nadzemni i kabelski vodovi do svih TS 10/0,4 kV u naseljima i gospodarskih građevina izvan naselja</w:t>
      </w:r>
      <w:r>
        <w:t>.</w:t>
      </w:r>
    </w:p>
    <w:p w14:paraId="6944BBA0" w14:textId="35D67183" w:rsidR="00B723BB" w:rsidRPr="004A6A64" w:rsidRDefault="00B723BB" w:rsidP="00B723BB">
      <w:pPr>
        <w:rPr>
          <w:szCs w:val="22"/>
          <w:u w:val="single"/>
        </w:rPr>
      </w:pPr>
      <w:r w:rsidRPr="004A6A64">
        <w:rPr>
          <w:i/>
          <w:iCs/>
          <w:color w:val="54883D"/>
          <w:szCs w:val="22"/>
          <w:u w:val="single"/>
        </w:rPr>
        <w:t>Plinoopskrba</w:t>
      </w:r>
      <w:r w:rsidR="002377BE">
        <w:rPr>
          <w:rStyle w:val="Referencafusnote"/>
          <w:szCs w:val="22"/>
          <w:u w:val="single"/>
        </w:rPr>
        <w:footnoteReference w:id="7"/>
      </w:r>
    </w:p>
    <w:p w14:paraId="238358A2" w14:textId="32F63C2C" w:rsidR="006078C8" w:rsidRDefault="00A864C6" w:rsidP="00B723BB">
      <w:r w:rsidRPr="00A864C6">
        <w:t>Na području Općine Bizovac provedena je plinofikacija. Općina je 1995. godine vlastitim sredstvima izgradila plinsku mrežu na svojem području koju je 2020. godine kupila tvrtka HEP Plin d.o.o. Akvizicija obuhvaća mrežu u naseljima Bizovac, Habjanovci, Brođanci, Cret Bizovački, Novaki Bizovački i Samatovci.</w:t>
      </w:r>
    </w:p>
    <w:p w14:paraId="64FA00F4" w14:textId="143410EB" w:rsidR="00A864C6" w:rsidRDefault="00A864C6" w:rsidP="00B723BB">
      <w:pPr>
        <w:rPr>
          <w:color w:val="auto"/>
          <w:szCs w:val="22"/>
        </w:rPr>
      </w:pPr>
      <w:r w:rsidRPr="00A864C6">
        <w:rPr>
          <w:color w:val="auto"/>
          <w:szCs w:val="22"/>
        </w:rPr>
        <w:t>Područjem Općine prolazi i magistralni plinovod Donji Miholjac-Osijek radnog tlaka 50 bar i promjera 300 mm. Od ukupnih 51.590 m plinovoda, na području Općine je 2.420 m. U distribucijskom plinoopskrbnom sustavu se nalazi ukupno 56,3 km plinovoda koji obuhvaćaju sva naselja iz sastava Općine. Izgrađeni plinovodi su tlaka 3 bar.</w:t>
      </w:r>
    </w:p>
    <w:p w14:paraId="54277255" w14:textId="44403367" w:rsidR="00A864C6" w:rsidRPr="00A864C6" w:rsidRDefault="00421BA4" w:rsidP="00B723BB">
      <w:pPr>
        <w:rPr>
          <w:color w:val="auto"/>
          <w:szCs w:val="22"/>
        </w:rPr>
      </w:pPr>
      <w:r w:rsidRPr="00421BA4">
        <w:rPr>
          <w:color w:val="auto"/>
          <w:szCs w:val="22"/>
        </w:rPr>
        <w:t xml:space="preserve">Na području su općine pronađena nalazišta nafte i plina, a s obzirom na to da je riječ o relativno kratkoj eksploataciji, smatra se da ova nalazišta imaju velik prirodni potencijal. U pogledu prirodnih resursa kojima općina raspolaže, vjerojatno je najznačajnije otkriće geotermalnih izvora, koji sa svojim velikim zdravstvenim, turističkim i energetskim potencijalima predstavljaju važan čimbenik u razvitku cijelog kraja. Naposljetku, specifična struktura tla obiluje </w:t>
      </w:r>
      <w:r w:rsidRPr="00421BA4">
        <w:rPr>
          <w:color w:val="auto"/>
          <w:szCs w:val="22"/>
        </w:rPr>
        <w:lastRenderedPageBreak/>
        <w:t>opekarskom glinom, koja je za proizvodnju opeke iskorištavana do 2007.,</w:t>
      </w:r>
      <w:r>
        <w:rPr>
          <w:color w:val="auto"/>
          <w:szCs w:val="22"/>
        </w:rPr>
        <w:t xml:space="preserve"> </w:t>
      </w:r>
      <w:r w:rsidRPr="00421BA4">
        <w:rPr>
          <w:color w:val="auto"/>
          <w:szCs w:val="22"/>
        </w:rPr>
        <w:t>kada je proizvodnja prekinuta.</w:t>
      </w:r>
    </w:p>
    <w:p w14:paraId="056450F5" w14:textId="69737037" w:rsidR="00B723BB" w:rsidRPr="004A6A64" w:rsidRDefault="00B723BB" w:rsidP="00B723BB">
      <w:pPr>
        <w:rPr>
          <w:i/>
          <w:iCs/>
          <w:color w:val="54883D"/>
          <w:szCs w:val="22"/>
          <w:u w:val="single"/>
        </w:rPr>
      </w:pPr>
      <w:r w:rsidRPr="004A6A64">
        <w:rPr>
          <w:i/>
          <w:iCs/>
          <w:color w:val="54883D"/>
          <w:szCs w:val="22"/>
          <w:u w:val="single"/>
        </w:rPr>
        <w:t>Pošta i telekomunikacijski sustav</w:t>
      </w:r>
      <w:r w:rsidR="00421BA4">
        <w:rPr>
          <w:i/>
          <w:iCs/>
          <w:color w:val="54883D"/>
          <w:szCs w:val="22"/>
          <w:u w:val="single"/>
        </w:rPr>
        <w:t xml:space="preserve"> </w:t>
      </w:r>
    </w:p>
    <w:p w14:paraId="630D3B28" w14:textId="57B18C4C" w:rsidR="00421BA4" w:rsidRDefault="00421BA4" w:rsidP="004A6A64">
      <w:pPr>
        <w:rPr>
          <w:szCs w:val="22"/>
        </w:rPr>
      </w:pPr>
      <w:r w:rsidRPr="00421BA4">
        <w:rPr>
          <w:szCs w:val="22"/>
        </w:rPr>
        <w:t xml:space="preserve">Infrastruktura u području javnih telekomunikacija općine Bizovac pripada pristupnom području Osijeka, a telekomunikacijska se mreža na prostoru cijele županije smatra dobro razvijenom. </w:t>
      </w:r>
      <w:r>
        <w:rPr>
          <w:szCs w:val="22"/>
        </w:rPr>
        <w:t xml:space="preserve">Tijekom </w:t>
      </w:r>
      <w:r w:rsidRPr="00421BA4">
        <w:rPr>
          <w:szCs w:val="22"/>
        </w:rPr>
        <w:t>2020.</w:t>
      </w:r>
      <w:r>
        <w:rPr>
          <w:szCs w:val="22"/>
        </w:rPr>
        <w:t xml:space="preserve"> godine</w:t>
      </w:r>
      <w:r w:rsidRPr="00421BA4">
        <w:rPr>
          <w:szCs w:val="22"/>
        </w:rPr>
        <w:t xml:space="preserve"> na području Bizovca na nekoliko mjesta instalirana je bežična mreža WIFI4EU kojom je stanovništvu i posjetiteljima omogućen besplatni pristup internetu na vanjskim javnim prostorima. Projekt WIFI4EU je financiran sredstvima Europske unije temeljem Sporazuma o dodjeli bespovratnih sredstava, kojim je Općini osigurano 15.000 eura za nekoliko vanjskih pristupnih točaka. </w:t>
      </w:r>
    </w:p>
    <w:p w14:paraId="4B232896" w14:textId="40DFC173" w:rsidR="00B723BB" w:rsidRPr="00792D49" w:rsidRDefault="00B723BB" w:rsidP="004A6A64">
      <w:pPr>
        <w:rPr>
          <w:szCs w:val="22"/>
        </w:rPr>
      </w:pPr>
      <w:r w:rsidRPr="00792D49">
        <w:rPr>
          <w:i/>
          <w:color w:val="54883D"/>
          <w:u w:val="single"/>
        </w:rPr>
        <w:t xml:space="preserve">Promet </w:t>
      </w:r>
    </w:p>
    <w:p w14:paraId="7F11A427" w14:textId="673F47E8" w:rsidR="005B7588" w:rsidRPr="00A954B2" w:rsidRDefault="00B723BB" w:rsidP="00A954B2">
      <w:pPr>
        <w:spacing w:before="120" w:after="120"/>
        <w:rPr>
          <w:szCs w:val="22"/>
        </w:rPr>
      </w:pPr>
      <w:r w:rsidRPr="00792D49">
        <w:rPr>
          <w:szCs w:val="22"/>
        </w:rPr>
        <w:t xml:space="preserve">Popis državnih i županijskih cesta na području </w:t>
      </w:r>
      <w:r w:rsidR="00421BA4">
        <w:rPr>
          <w:szCs w:val="22"/>
        </w:rPr>
        <w:t>Općine Bizovac</w:t>
      </w:r>
      <w:r w:rsidRPr="00792D49">
        <w:rPr>
          <w:szCs w:val="22"/>
        </w:rPr>
        <w:t xml:space="preserve"> s opisom i duljinom pojedine ceste nalazi </w:t>
      </w:r>
      <w:r w:rsidRPr="00792D49">
        <w:rPr>
          <w:color w:val="auto"/>
          <w:szCs w:val="22"/>
        </w:rPr>
        <w:t>se u poglavlju 2.1.6.</w:t>
      </w:r>
    </w:p>
    <w:p w14:paraId="7E5C5369" w14:textId="6BC93700" w:rsidR="0069795C" w:rsidRDefault="00944271" w:rsidP="0069795C">
      <w:pPr>
        <w:rPr>
          <w:i/>
          <w:iCs/>
          <w:color w:val="54883D"/>
          <w:szCs w:val="22"/>
          <w:u w:val="single"/>
        </w:rPr>
      </w:pPr>
      <w:r>
        <w:rPr>
          <w:i/>
          <w:iCs/>
          <w:color w:val="54883D"/>
          <w:szCs w:val="22"/>
          <w:u w:val="single"/>
        </w:rPr>
        <w:t>Gospodarenje otpadom</w:t>
      </w:r>
      <w:r w:rsidR="002377BE">
        <w:rPr>
          <w:rStyle w:val="Referencafusnote"/>
          <w:i/>
          <w:iCs/>
          <w:color w:val="54883D"/>
          <w:szCs w:val="22"/>
          <w:u w:val="single"/>
        </w:rPr>
        <w:footnoteReference w:id="8"/>
      </w:r>
    </w:p>
    <w:p w14:paraId="1796C51D" w14:textId="77777777" w:rsidR="00421BA4" w:rsidRDefault="00421BA4" w:rsidP="005B7588">
      <w:pPr>
        <w:rPr>
          <w:color w:val="auto"/>
          <w:szCs w:val="22"/>
        </w:rPr>
      </w:pPr>
      <w:r w:rsidRPr="00421BA4">
        <w:rPr>
          <w:color w:val="auto"/>
          <w:szCs w:val="22"/>
        </w:rPr>
        <w:t xml:space="preserve">Gospodarenje otpadom na području Općine Bizovac organizirano je sukladno zakonskim odredbama. Obuhvaćenost stanovništva organiziranim skupljanjem i odvozom otpada je 100 %. Komunalni otpad prikuplja se putem spremnika, a skupljanje i odvoz obavlja tvrtka Unikom d.o.o. Osijek. </w:t>
      </w:r>
    </w:p>
    <w:p w14:paraId="2888F2DA" w14:textId="39688860" w:rsidR="00421BA4" w:rsidRDefault="00421BA4" w:rsidP="005B7588">
      <w:pPr>
        <w:rPr>
          <w:color w:val="auto"/>
          <w:szCs w:val="22"/>
        </w:rPr>
      </w:pPr>
      <w:r w:rsidRPr="00421BA4">
        <w:rPr>
          <w:color w:val="auto"/>
          <w:szCs w:val="22"/>
        </w:rPr>
        <w:t xml:space="preserve">Reciklažno dvorište Valpovo u suvlasništvu je i Općine Bizovac. S ciljem još boljega gospodarenje </w:t>
      </w:r>
      <w:r w:rsidRPr="00F6498A">
        <w:rPr>
          <w:color w:val="auto"/>
          <w:szCs w:val="22"/>
        </w:rPr>
        <w:t>otpadom   na prostoru Općine kako bi</w:t>
      </w:r>
      <w:r w:rsidRPr="00421BA4">
        <w:rPr>
          <w:color w:val="auto"/>
          <w:szCs w:val="22"/>
        </w:rPr>
        <w:t xml:space="preserve"> se izvršila obveze odvojenog prikupljanja problematičnog otpada, otpadnog papira, metala, stakla, plastike i tekstila te krupnog (glomaznog) komunalnog otpada. </w:t>
      </w:r>
    </w:p>
    <w:p w14:paraId="46AD5B36" w14:textId="77777777" w:rsidR="00421BA4" w:rsidRDefault="00421BA4" w:rsidP="005B7588">
      <w:pPr>
        <w:rPr>
          <w:color w:val="auto"/>
          <w:szCs w:val="22"/>
        </w:rPr>
      </w:pPr>
    </w:p>
    <w:p w14:paraId="49B10792" w14:textId="77777777" w:rsidR="00C8759A" w:rsidRPr="004514C2" w:rsidRDefault="00C8759A" w:rsidP="007771D8">
      <w:pPr>
        <w:pStyle w:val="Naslov2"/>
        <w:numPr>
          <w:ilvl w:val="1"/>
          <w:numId w:val="33"/>
        </w:numPr>
      </w:pPr>
      <w:bookmarkStart w:id="36" w:name="_Toc210214391"/>
      <w:r w:rsidRPr="004514C2">
        <w:t>Prirodno - kulturni pokazatelji</w:t>
      </w:r>
      <w:bookmarkEnd w:id="36"/>
    </w:p>
    <w:p w14:paraId="3A6F6617" w14:textId="02E19AF2" w:rsidR="00310B5B" w:rsidRDefault="00310B5B" w:rsidP="007771D8">
      <w:pPr>
        <w:pStyle w:val="Naslov30"/>
        <w:numPr>
          <w:ilvl w:val="2"/>
          <w:numId w:val="33"/>
        </w:numPr>
      </w:pPr>
      <w:bookmarkStart w:id="37" w:name="_Toc210214392"/>
      <w:r>
        <w:t>Prirodna baština</w:t>
      </w:r>
      <w:bookmarkEnd w:id="37"/>
    </w:p>
    <w:p w14:paraId="565B7B89" w14:textId="630046E0" w:rsidR="00A42D99" w:rsidRPr="00A0161B" w:rsidRDefault="004D596A" w:rsidP="00BC75E9">
      <w:pPr>
        <w:rPr>
          <w:highlight w:val="yellow"/>
        </w:rPr>
      </w:pPr>
      <w:r w:rsidRPr="004D596A">
        <w:t>U Općini nema zaštićenih dijelova prirode sukladno Zakonu o zaštiti prirode („Narodne novine“ broj 80/13., 15/18., 14/19.</w:t>
      </w:r>
      <w:r>
        <w:t>,</w:t>
      </w:r>
      <w:r w:rsidRPr="004D596A">
        <w:t xml:space="preserve"> 127/19.</w:t>
      </w:r>
      <w:r>
        <w:t>, 155/23</w:t>
      </w:r>
      <w:r w:rsidRPr="004D596A">
        <w:t>).</w:t>
      </w:r>
    </w:p>
    <w:p w14:paraId="2B8C0DAF" w14:textId="0CA3BAF2" w:rsidR="00383DC2" w:rsidRDefault="00C8759A" w:rsidP="007771D8">
      <w:pPr>
        <w:pStyle w:val="Naslov30"/>
        <w:numPr>
          <w:ilvl w:val="2"/>
          <w:numId w:val="33"/>
        </w:numPr>
      </w:pPr>
      <w:bookmarkStart w:id="38" w:name="_Toc210214393"/>
      <w:r w:rsidRPr="00A42D99">
        <w:t>Kulturno povijesna baština</w:t>
      </w:r>
      <w:bookmarkEnd w:id="38"/>
    </w:p>
    <w:p w14:paraId="4818C9BF" w14:textId="77777777" w:rsidR="004D596A" w:rsidRDefault="004D596A" w:rsidP="00965817">
      <w:r w:rsidRPr="004D596A">
        <w:t xml:space="preserve">Na području općine pronađeno je nekoliko arheoloških nalaza i to iz mlađeg kamenog te iz brončanog doba. Na osnovi nekih se nalaza pretpostavlja da je u rimsko doba u Cretu BIvačkom postojalo naselje umirovljenih rimskih vojnika.16 Na području općine tri su registrirana prapovijesna nalazišta (lokaliteti Lepodrevci u Bizovcu, Vinogradi u Brođancima i Lug u Samatovcima). </w:t>
      </w:r>
    </w:p>
    <w:p w14:paraId="7DC83729" w14:textId="75C370EE" w:rsidR="00266875" w:rsidRDefault="004D596A" w:rsidP="00965817">
      <w:r w:rsidRPr="004D596A">
        <w:t xml:space="preserve">Kao posebno vrijedan spomenik kulturno-povijesne baštine ističe se dvorac grofovske obitelji Prandau Normann izgrađen 30-ih godina 19. stoljeća. Iako je u početku bio namijenjen potrebama osoblja zaduženog za upravljanje vlastelinstvom, kasnije je prenamijenjen u </w:t>
      </w:r>
      <w:r w:rsidRPr="004D596A">
        <w:lastRenderedPageBreak/>
        <w:t>stambeni prostor obitelji Normann, čime je znatno proširen te mu je pridodan niz pratećih zgrada i sadržaja (gospodarske zgrade, perivoj, povrtnjak, grijani zimski vrt i ledara). S uređenim sustavom grijanja, vodovodom i kanalizacijom, kao i stilom i načinom gradnje, kurija</w:t>
      </w:r>
      <w:r>
        <w:t xml:space="preserve"> </w:t>
      </w:r>
      <w:r w:rsidRPr="004D596A">
        <w:t>se smatra primjerom suvremene i ekskluzivne gradnje 19. stoljeća te zbog toga danas može pružiti jedinstven i vrlo vrijedan uvid u načina života plemstva onoga vremena.</w:t>
      </w:r>
    </w:p>
    <w:p w14:paraId="6DD60478" w14:textId="63777E2A" w:rsidR="00266875" w:rsidRPr="00266875" w:rsidRDefault="00965817" w:rsidP="00266875">
      <w:r w:rsidRPr="00965817">
        <w:t xml:space="preserve">U nastavku je navedena </w:t>
      </w:r>
      <w:r w:rsidR="007C6F40">
        <w:t xml:space="preserve">zaštićena </w:t>
      </w:r>
      <w:r w:rsidRPr="00965817">
        <w:t xml:space="preserve">kulturna baština na području </w:t>
      </w:r>
      <w:r w:rsidR="004D596A">
        <w:t>Općine Bizovac</w:t>
      </w:r>
    </w:p>
    <w:p w14:paraId="613E94E1" w14:textId="3DDCA8E7" w:rsidR="00965817" w:rsidRPr="00EB6B0E" w:rsidRDefault="00965817" w:rsidP="00965817">
      <w:pPr>
        <w:spacing w:before="0"/>
        <w:jc w:val="center"/>
        <w:rPr>
          <w:rFonts w:eastAsia="Calibri"/>
          <w:b/>
          <w:color w:val="54883D"/>
          <w:sz w:val="20"/>
          <w:szCs w:val="20"/>
        </w:rPr>
      </w:pPr>
      <w:r w:rsidRPr="00EB6B0E">
        <w:rPr>
          <w:rFonts w:eastAsia="Calibri"/>
          <w:b/>
          <w:color w:val="54883D"/>
          <w:sz w:val="20"/>
          <w:szCs w:val="20"/>
        </w:rPr>
        <w:t xml:space="preserve">Tablica </w:t>
      </w:r>
      <w:r w:rsidRPr="00EB6B0E">
        <w:rPr>
          <w:rFonts w:eastAsia="Calibri"/>
          <w:b/>
          <w:color w:val="54883D"/>
          <w:sz w:val="20"/>
          <w:szCs w:val="20"/>
        </w:rPr>
        <w:fldChar w:fldCharType="begin"/>
      </w:r>
      <w:r w:rsidRPr="00EB6B0E">
        <w:rPr>
          <w:rFonts w:eastAsia="Calibri"/>
          <w:b/>
          <w:color w:val="54883D"/>
          <w:sz w:val="20"/>
          <w:szCs w:val="20"/>
        </w:rPr>
        <w:instrText xml:space="preserve"> SEQ Tabela \* ARABIC </w:instrText>
      </w:r>
      <w:r w:rsidRPr="00EB6B0E">
        <w:rPr>
          <w:rFonts w:eastAsia="Calibri"/>
          <w:b/>
          <w:color w:val="54883D"/>
          <w:sz w:val="20"/>
          <w:szCs w:val="20"/>
        </w:rPr>
        <w:fldChar w:fldCharType="separate"/>
      </w:r>
      <w:r w:rsidR="00AC45B3">
        <w:rPr>
          <w:rFonts w:eastAsia="Calibri"/>
          <w:b/>
          <w:noProof/>
          <w:color w:val="54883D"/>
          <w:sz w:val="20"/>
          <w:szCs w:val="20"/>
        </w:rPr>
        <w:t>6</w:t>
      </w:r>
      <w:r w:rsidRPr="00EB6B0E">
        <w:rPr>
          <w:rFonts w:eastAsia="Calibri"/>
          <w:b/>
          <w:noProof/>
          <w:color w:val="54883D"/>
          <w:sz w:val="20"/>
          <w:szCs w:val="20"/>
        </w:rPr>
        <w:fldChar w:fldCharType="end"/>
      </w:r>
      <w:r w:rsidRPr="00EB6B0E">
        <w:rPr>
          <w:rFonts w:eastAsia="Calibri"/>
          <w:b/>
          <w:color w:val="54883D"/>
          <w:sz w:val="20"/>
          <w:szCs w:val="20"/>
        </w:rPr>
        <w:t xml:space="preserve">. </w:t>
      </w:r>
      <w:r w:rsidRPr="00965817">
        <w:rPr>
          <w:b/>
          <w:color w:val="54883D"/>
          <w:sz w:val="20"/>
          <w:szCs w:val="20"/>
        </w:rPr>
        <w:t>Kulturna dobra</w:t>
      </w:r>
      <w:r w:rsidRPr="00A42D99">
        <w:rPr>
          <w:b/>
          <w:color w:val="54883D"/>
          <w:sz w:val="20"/>
          <w:szCs w:val="20"/>
        </w:rPr>
        <w:t xml:space="preserve"> </w:t>
      </w:r>
      <w:r w:rsidR="004D596A">
        <w:rPr>
          <w:b/>
          <w:color w:val="54883D"/>
          <w:sz w:val="20"/>
          <w:szCs w:val="20"/>
        </w:rPr>
        <w:t>Općine Bizovac</w:t>
      </w:r>
    </w:p>
    <w:tbl>
      <w:tblPr>
        <w:tblStyle w:val="Reetkatablice12"/>
        <w:tblW w:w="980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55"/>
        <w:gridCol w:w="2551"/>
        <w:gridCol w:w="3119"/>
        <w:gridCol w:w="2581"/>
      </w:tblGrid>
      <w:tr w:rsidR="00965817" w:rsidRPr="006D3CCE" w14:paraId="239DB646" w14:textId="77777777" w:rsidTr="008C7D7D">
        <w:trPr>
          <w:tblHeader/>
          <w:jc w:val="center"/>
        </w:trPr>
        <w:tc>
          <w:tcPr>
            <w:tcW w:w="1555" w:type="dxa"/>
            <w:shd w:val="clear" w:color="auto" w:fill="EAF1DD" w:themeFill="accent3" w:themeFillTint="33"/>
            <w:vAlign w:val="center"/>
          </w:tcPr>
          <w:p w14:paraId="02C285F0" w14:textId="77777777" w:rsidR="00965817" w:rsidRPr="006D3CCE" w:rsidRDefault="00965817" w:rsidP="00B10973">
            <w:pPr>
              <w:spacing w:before="0" w:after="0"/>
              <w:jc w:val="center"/>
              <w:rPr>
                <w:b/>
                <w:color w:val="auto"/>
                <w:sz w:val="20"/>
                <w:szCs w:val="20"/>
              </w:rPr>
            </w:pPr>
            <w:r w:rsidRPr="006D3CCE">
              <w:rPr>
                <w:b/>
                <w:color w:val="auto"/>
                <w:sz w:val="20"/>
                <w:szCs w:val="20"/>
              </w:rPr>
              <w:t>OZNAKA DOBRA</w:t>
            </w:r>
          </w:p>
        </w:tc>
        <w:tc>
          <w:tcPr>
            <w:tcW w:w="2551" w:type="dxa"/>
            <w:shd w:val="clear" w:color="auto" w:fill="EAF1DD" w:themeFill="accent3" w:themeFillTint="33"/>
            <w:vAlign w:val="center"/>
          </w:tcPr>
          <w:p w14:paraId="7B98ECE6" w14:textId="77777777" w:rsidR="00965817" w:rsidRPr="006D3CCE" w:rsidRDefault="00965817" w:rsidP="00B10973">
            <w:pPr>
              <w:spacing w:before="0" w:after="0"/>
              <w:jc w:val="center"/>
              <w:rPr>
                <w:b/>
                <w:color w:val="auto"/>
                <w:sz w:val="20"/>
                <w:szCs w:val="20"/>
              </w:rPr>
            </w:pPr>
            <w:r w:rsidRPr="006D3CCE">
              <w:rPr>
                <w:b/>
                <w:color w:val="auto"/>
                <w:sz w:val="20"/>
                <w:szCs w:val="20"/>
              </w:rPr>
              <w:t>NAZIV</w:t>
            </w:r>
          </w:p>
        </w:tc>
        <w:tc>
          <w:tcPr>
            <w:tcW w:w="3119" w:type="dxa"/>
            <w:shd w:val="clear" w:color="auto" w:fill="EAF1DD" w:themeFill="accent3" w:themeFillTint="33"/>
            <w:vAlign w:val="center"/>
          </w:tcPr>
          <w:p w14:paraId="34C533E9" w14:textId="77777777" w:rsidR="00965817" w:rsidRPr="006D3CCE" w:rsidRDefault="00965817" w:rsidP="00B10973">
            <w:pPr>
              <w:spacing w:before="0" w:after="0"/>
              <w:jc w:val="center"/>
              <w:rPr>
                <w:b/>
                <w:color w:val="auto"/>
                <w:sz w:val="20"/>
                <w:szCs w:val="20"/>
              </w:rPr>
            </w:pPr>
            <w:r w:rsidRPr="006D3CCE">
              <w:rPr>
                <w:b/>
                <w:color w:val="auto"/>
                <w:sz w:val="20"/>
                <w:szCs w:val="20"/>
              </w:rPr>
              <w:t>MJESTO</w:t>
            </w:r>
          </w:p>
        </w:tc>
        <w:tc>
          <w:tcPr>
            <w:tcW w:w="2581" w:type="dxa"/>
            <w:shd w:val="clear" w:color="auto" w:fill="EAF1DD" w:themeFill="accent3" w:themeFillTint="33"/>
            <w:vAlign w:val="center"/>
          </w:tcPr>
          <w:p w14:paraId="0C6541E5" w14:textId="77777777" w:rsidR="00965817" w:rsidRPr="006D3CCE" w:rsidRDefault="00965817" w:rsidP="00B10973">
            <w:pPr>
              <w:spacing w:before="0" w:after="0"/>
              <w:jc w:val="center"/>
              <w:rPr>
                <w:b/>
                <w:color w:val="auto"/>
                <w:sz w:val="20"/>
                <w:szCs w:val="20"/>
              </w:rPr>
            </w:pPr>
            <w:r w:rsidRPr="006D3CCE">
              <w:rPr>
                <w:b/>
                <w:color w:val="auto"/>
                <w:sz w:val="20"/>
                <w:szCs w:val="20"/>
              </w:rPr>
              <w:t>VRSTA KULTURNOG DOBRA</w:t>
            </w:r>
          </w:p>
        </w:tc>
      </w:tr>
      <w:tr w:rsidR="00C35AFB" w:rsidRPr="006D3CCE" w14:paraId="7A4E0B75" w14:textId="77777777" w:rsidTr="007C6F40">
        <w:trPr>
          <w:trHeight w:val="472"/>
          <w:jc w:val="center"/>
        </w:trPr>
        <w:tc>
          <w:tcPr>
            <w:tcW w:w="1555" w:type="dxa"/>
            <w:vAlign w:val="center"/>
          </w:tcPr>
          <w:p w14:paraId="27F675FF" w14:textId="3271CCCC" w:rsidR="00C35AFB" w:rsidRPr="00C35AFB" w:rsidRDefault="000453B7" w:rsidP="00C35AFB">
            <w:pPr>
              <w:spacing w:before="0" w:after="0"/>
              <w:jc w:val="center"/>
              <w:rPr>
                <w:color w:val="auto"/>
                <w:sz w:val="20"/>
                <w:szCs w:val="20"/>
              </w:rPr>
            </w:pPr>
            <w:r w:rsidRPr="000453B7">
              <w:rPr>
                <w:color w:val="auto"/>
                <w:sz w:val="20"/>
                <w:szCs w:val="20"/>
              </w:rPr>
              <w:t>Z-6158</w:t>
            </w:r>
          </w:p>
        </w:tc>
        <w:tc>
          <w:tcPr>
            <w:tcW w:w="2551" w:type="dxa"/>
            <w:vAlign w:val="center"/>
          </w:tcPr>
          <w:p w14:paraId="351988C9" w14:textId="44F3D6F3" w:rsidR="00C35AFB" w:rsidRPr="00C35AFB" w:rsidRDefault="000453B7" w:rsidP="00C35AFB">
            <w:pPr>
              <w:spacing w:before="0" w:after="0"/>
              <w:jc w:val="center"/>
              <w:rPr>
                <w:color w:val="auto"/>
                <w:sz w:val="20"/>
                <w:szCs w:val="20"/>
              </w:rPr>
            </w:pPr>
            <w:r w:rsidRPr="000453B7">
              <w:rPr>
                <w:color w:val="auto"/>
                <w:sz w:val="20"/>
                <w:szCs w:val="20"/>
              </w:rPr>
              <w:t>Arheološko nalazište „Lepodrevci“</w:t>
            </w:r>
          </w:p>
        </w:tc>
        <w:tc>
          <w:tcPr>
            <w:tcW w:w="3119" w:type="dxa"/>
            <w:vAlign w:val="center"/>
          </w:tcPr>
          <w:p w14:paraId="2FA155FF" w14:textId="4FC26041" w:rsidR="00C35AFB" w:rsidRPr="00C35AFB" w:rsidRDefault="000453B7" w:rsidP="00C35AFB">
            <w:pPr>
              <w:spacing w:before="0" w:after="0"/>
              <w:jc w:val="center"/>
              <w:rPr>
                <w:color w:val="auto"/>
                <w:sz w:val="20"/>
                <w:szCs w:val="20"/>
              </w:rPr>
            </w:pPr>
            <w:r w:rsidRPr="000453B7">
              <w:rPr>
                <w:color w:val="auto"/>
                <w:sz w:val="20"/>
                <w:szCs w:val="20"/>
              </w:rPr>
              <w:t>Bizovac</w:t>
            </w:r>
          </w:p>
        </w:tc>
        <w:tc>
          <w:tcPr>
            <w:tcW w:w="2581" w:type="dxa"/>
            <w:vAlign w:val="center"/>
          </w:tcPr>
          <w:p w14:paraId="5B6CDC58" w14:textId="4AC3D4A6" w:rsidR="00C35AFB" w:rsidRPr="00C35AFB" w:rsidRDefault="000453B7" w:rsidP="00C35AFB">
            <w:pPr>
              <w:spacing w:before="0" w:after="0"/>
              <w:jc w:val="center"/>
              <w:rPr>
                <w:color w:val="auto"/>
                <w:sz w:val="20"/>
                <w:szCs w:val="20"/>
              </w:rPr>
            </w:pPr>
            <w:r w:rsidRPr="000453B7">
              <w:rPr>
                <w:color w:val="auto"/>
                <w:sz w:val="20"/>
                <w:szCs w:val="20"/>
              </w:rPr>
              <w:t>Arheologija</w:t>
            </w:r>
          </w:p>
        </w:tc>
      </w:tr>
      <w:tr w:rsidR="00C35AFB" w:rsidRPr="006D3CCE" w14:paraId="387C61CE" w14:textId="77777777" w:rsidTr="007C6F40">
        <w:trPr>
          <w:trHeight w:val="482"/>
          <w:jc w:val="center"/>
        </w:trPr>
        <w:tc>
          <w:tcPr>
            <w:tcW w:w="1555" w:type="dxa"/>
            <w:shd w:val="clear" w:color="auto" w:fill="FFFFFF"/>
            <w:vAlign w:val="center"/>
          </w:tcPr>
          <w:p w14:paraId="1F1A9280" w14:textId="0408D07E" w:rsidR="00C35AFB" w:rsidRPr="00C35AFB" w:rsidRDefault="000453B7" w:rsidP="00C35AFB">
            <w:pPr>
              <w:spacing w:before="0" w:after="0"/>
              <w:jc w:val="center"/>
              <w:rPr>
                <w:color w:val="auto"/>
                <w:sz w:val="20"/>
                <w:szCs w:val="20"/>
              </w:rPr>
            </w:pPr>
            <w:r w:rsidRPr="000453B7">
              <w:rPr>
                <w:color w:val="auto"/>
                <w:sz w:val="20"/>
                <w:szCs w:val="20"/>
              </w:rPr>
              <w:t>Z-4959</w:t>
            </w:r>
          </w:p>
        </w:tc>
        <w:tc>
          <w:tcPr>
            <w:tcW w:w="2551" w:type="dxa"/>
            <w:shd w:val="clear" w:color="auto" w:fill="FFFFFF"/>
            <w:vAlign w:val="center"/>
          </w:tcPr>
          <w:p w14:paraId="5972E9E0" w14:textId="172E7173" w:rsidR="00C35AFB" w:rsidRPr="00C35AFB" w:rsidRDefault="001C247D" w:rsidP="00C35AFB">
            <w:pPr>
              <w:spacing w:before="0" w:after="0"/>
              <w:jc w:val="center"/>
              <w:rPr>
                <w:color w:val="auto"/>
                <w:sz w:val="20"/>
                <w:szCs w:val="20"/>
              </w:rPr>
            </w:pPr>
            <w:r w:rsidRPr="001C247D">
              <w:rPr>
                <w:color w:val="auto"/>
                <w:sz w:val="20"/>
                <w:szCs w:val="20"/>
              </w:rPr>
              <w:t>Arheološko nalazište „Lug“</w:t>
            </w:r>
          </w:p>
        </w:tc>
        <w:tc>
          <w:tcPr>
            <w:tcW w:w="3119" w:type="dxa"/>
            <w:shd w:val="clear" w:color="auto" w:fill="FFFFFF"/>
            <w:vAlign w:val="center"/>
          </w:tcPr>
          <w:p w14:paraId="28832B1D" w14:textId="5B56CA73" w:rsidR="00C35AFB" w:rsidRPr="00C35AFB" w:rsidRDefault="000453B7" w:rsidP="00C35AFB">
            <w:pPr>
              <w:spacing w:before="0" w:after="0"/>
              <w:jc w:val="center"/>
              <w:rPr>
                <w:color w:val="auto"/>
                <w:sz w:val="20"/>
                <w:szCs w:val="20"/>
              </w:rPr>
            </w:pPr>
            <w:r w:rsidRPr="000453B7">
              <w:rPr>
                <w:color w:val="auto"/>
                <w:sz w:val="20"/>
                <w:szCs w:val="20"/>
              </w:rPr>
              <w:t>Samatovci</w:t>
            </w:r>
          </w:p>
        </w:tc>
        <w:tc>
          <w:tcPr>
            <w:tcW w:w="2581" w:type="dxa"/>
            <w:shd w:val="clear" w:color="auto" w:fill="FFFFFF"/>
            <w:vAlign w:val="center"/>
          </w:tcPr>
          <w:p w14:paraId="4B19D139" w14:textId="5CFD3F2A" w:rsidR="00C35AFB" w:rsidRPr="00C35AFB" w:rsidRDefault="001C247D" w:rsidP="00C35AFB">
            <w:pPr>
              <w:spacing w:before="0" w:after="0"/>
              <w:jc w:val="center"/>
              <w:rPr>
                <w:color w:val="auto"/>
                <w:sz w:val="20"/>
                <w:szCs w:val="20"/>
              </w:rPr>
            </w:pPr>
            <w:r w:rsidRPr="000453B7">
              <w:rPr>
                <w:color w:val="auto"/>
                <w:sz w:val="20"/>
                <w:szCs w:val="20"/>
              </w:rPr>
              <w:t>Arheologija</w:t>
            </w:r>
          </w:p>
        </w:tc>
      </w:tr>
      <w:tr w:rsidR="00C35AFB" w:rsidRPr="006D3CCE" w14:paraId="4C2CFA50" w14:textId="77777777" w:rsidTr="007C6F40">
        <w:trPr>
          <w:trHeight w:val="546"/>
          <w:jc w:val="center"/>
        </w:trPr>
        <w:tc>
          <w:tcPr>
            <w:tcW w:w="1555" w:type="dxa"/>
            <w:vAlign w:val="center"/>
          </w:tcPr>
          <w:p w14:paraId="16C0FD78" w14:textId="4D1B34E2" w:rsidR="00C35AFB" w:rsidRPr="00C35AFB" w:rsidRDefault="000453B7" w:rsidP="00C35AFB">
            <w:pPr>
              <w:spacing w:before="0" w:after="0"/>
              <w:jc w:val="center"/>
              <w:rPr>
                <w:color w:val="auto"/>
                <w:sz w:val="20"/>
                <w:szCs w:val="20"/>
              </w:rPr>
            </w:pPr>
            <w:r w:rsidRPr="000453B7">
              <w:rPr>
                <w:color w:val="auto"/>
                <w:sz w:val="20"/>
                <w:szCs w:val="20"/>
              </w:rPr>
              <w:t>Z-3498</w:t>
            </w:r>
          </w:p>
        </w:tc>
        <w:tc>
          <w:tcPr>
            <w:tcW w:w="2551" w:type="dxa"/>
            <w:vAlign w:val="center"/>
          </w:tcPr>
          <w:p w14:paraId="04C8B213" w14:textId="7EEFA5C0" w:rsidR="00C35AFB" w:rsidRPr="00C35AFB" w:rsidRDefault="001C247D" w:rsidP="00C35AFB">
            <w:pPr>
              <w:spacing w:before="0" w:after="0"/>
              <w:jc w:val="center"/>
              <w:rPr>
                <w:color w:val="auto"/>
                <w:sz w:val="20"/>
                <w:szCs w:val="20"/>
              </w:rPr>
            </w:pPr>
            <w:r w:rsidRPr="001C247D">
              <w:rPr>
                <w:color w:val="auto"/>
                <w:sz w:val="20"/>
                <w:szCs w:val="20"/>
              </w:rPr>
              <w:t>Arheološko nalazište „Vinogradi“</w:t>
            </w:r>
          </w:p>
        </w:tc>
        <w:tc>
          <w:tcPr>
            <w:tcW w:w="3119" w:type="dxa"/>
            <w:vAlign w:val="center"/>
          </w:tcPr>
          <w:p w14:paraId="22642F56" w14:textId="10356DD2" w:rsidR="00C35AFB" w:rsidRPr="00C35AFB" w:rsidRDefault="000453B7" w:rsidP="00C35AFB">
            <w:pPr>
              <w:spacing w:before="0" w:after="0"/>
              <w:jc w:val="center"/>
              <w:rPr>
                <w:color w:val="auto"/>
                <w:sz w:val="20"/>
                <w:szCs w:val="20"/>
              </w:rPr>
            </w:pPr>
            <w:r w:rsidRPr="000453B7">
              <w:rPr>
                <w:color w:val="auto"/>
                <w:sz w:val="20"/>
                <w:szCs w:val="20"/>
              </w:rPr>
              <w:t>Brođanci</w:t>
            </w:r>
          </w:p>
        </w:tc>
        <w:tc>
          <w:tcPr>
            <w:tcW w:w="2581" w:type="dxa"/>
            <w:vAlign w:val="center"/>
          </w:tcPr>
          <w:p w14:paraId="7878C510" w14:textId="47772F3D" w:rsidR="00C35AFB" w:rsidRPr="00C35AFB" w:rsidRDefault="001C247D" w:rsidP="00C35AFB">
            <w:pPr>
              <w:spacing w:before="0" w:after="0"/>
              <w:jc w:val="center"/>
              <w:rPr>
                <w:color w:val="auto"/>
                <w:sz w:val="20"/>
                <w:szCs w:val="20"/>
              </w:rPr>
            </w:pPr>
            <w:r w:rsidRPr="000453B7">
              <w:rPr>
                <w:color w:val="auto"/>
                <w:sz w:val="20"/>
                <w:szCs w:val="20"/>
              </w:rPr>
              <w:t>Arheologija</w:t>
            </w:r>
          </w:p>
        </w:tc>
      </w:tr>
      <w:tr w:rsidR="00C35AFB" w:rsidRPr="006D3CCE" w14:paraId="25DCBEBE" w14:textId="77777777" w:rsidTr="007C6F40">
        <w:trPr>
          <w:trHeight w:val="383"/>
          <w:jc w:val="center"/>
        </w:trPr>
        <w:tc>
          <w:tcPr>
            <w:tcW w:w="1555" w:type="dxa"/>
            <w:shd w:val="clear" w:color="auto" w:fill="FFFFFF"/>
            <w:vAlign w:val="center"/>
          </w:tcPr>
          <w:p w14:paraId="748BA082" w14:textId="4E5AF519" w:rsidR="00C35AFB" w:rsidRPr="00C35AFB" w:rsidRDefault="000453B7" w:rsidP="00C35AFB">
            <w:pPr>
              <w:spacing w:before="0" w:after="0"/>
              <w:jc w:val="center"/>
              <w:rPr>
                <w:color w:val="auto"/>
                <w:sz w:val="20"/>
                <w:szCs w:val="20"/>
              </w:rPr>
            </w:pPr>
            <w:r w:rsidRPr="000453B7">
              <w:rPr>
                <w:color w:val="auto"/>
                <w:sz w:val="20"/>
                <w:szCs w:val="20"/>
              </w:rPr>
              <w:t>Z-2321</w:t>
            </w:r>
          </w:p>
        </w:tc>
        <w:tc>
          <w:tcPr>
            <w:tcW w:w="2551" w:type="dxa"/>
            <w:shd w:val="clear" w:color="auto" w:fill="FFFFFF"/>
            <w:vAlign w:val="center"/>
          </w:tcPr>
          <w:p w14:paraId="2B998613" w14:textId="02F4E8CF" w:rsidR="00C35AFB" w:rsidRPr="00C35AFB" w:rsidRDefault="001C247D" w:rsidP="00C35AFB">
            <w:pPr>
              <w:spacing w:before="0" w:after="0"/>
              <w:jc w:val="center"/>
              <w:rPr>
                <w:color w:val="auto"/>
                <w:sz w:val="20"/>
                <w:szCs w:val="20"/>
              </w:rPr>
            </w:pPr>
            <w:r w:rsidRPr="001C247D">
              <w:rPr>
                <w:color w:val="auto"/>
                <w:sz w:val="20"/>
                <w:szCs w:val="20"/>
              </w:rPr>
              <w:t>Ambar</w:t>
            </w:r>
          </w:p>
        </w:tc>
        <w:tc>
          <w:tcPr>
            <w:tcW w:w="3119" w:type="dxa"/>
            <w:shd w:val="clear" w:color="auto" w:fill="FFFFFF"/>
            <w:vAlign w:val="center"/>
          </w:tcPr>
          <w:p w14:paraId="3BB961A4" w14:textId="23F7825C" w:rsidR="00C35AFB" w:rsidRPr="00C35AFB" w:rsidRDefault="000453B7" w:rsidP="00C35AFB">
            <w:pPr>
              <w:spacing w:before="0" w:after="0"/>
              <w:jc w:val="center"/>
              <w:rPr>
                <w:color w:val="auto"/>
                <w:sz w:val="20"/>
                <w:szCs w:val="20"/>
              </w:rPr>
            </w:pPr>
            <w:r w:rsidRPr="000453B7">
              <w:rPr>
                <w:color w:val="auto"/>
                <w:sz w:val="20"/>
                <w:szCs w:val="20"/>
              </w:rPr>
              <w:t>Bizovac, Ulica Kraja Tomislava 70</w:t>
            </w:r>
          </w:p>
        </w:tc>
        <w:tc>
          <w:tcPr>
            <w:tcW w:w="2581" w:type="dxa"/>
            <w:shd w:val="clear" w:color="auto" w:fill="FFFFFF"/>
            <w:vAlign w:val="center"/>
          </w:tcPr>
          <w:p w14:paraId="51E3A925" w14:textId="59D837A7" w:rsidR="00C35AFB" w:rsidRPr="00C35AFB" w:rsidRDefault="001C247D" w:rsidP="00C35AFB">
            <w:pPr>
              <w:spacing w:before="0" w:after="0"/>
              <w:jc w:val="center"/>
              <w:rPr>
                <w:color w:val="auto"/>
                <w:sz w:val="20"/>
                <w:szCs w:val="20"/>
              </w:rPr>
            </w:pPr>
            <w:r w:rsidRPr="001C247D">
              <w:rPr>
                <w:color w:val="auto"/>
                <w:sz w:val="20"/>
                <w:szCs w:val="20"/>
              </w:rPr>
              <w:t>Nepokretna pojedinačna</w:t>
            </w:r>
          </w:p>
        </w:tc>
      </w:tr>
      <w:tr w:rsidR="00C35AFB" w:rsidRPr="006D3CCE" w14:paraId="46BBDA12" w14:textId="77777777" w:rsidTr="007C6F40">
        <w:trPr>
          <w:trHeight w:val="516"/>
          <w:jc w:val="center"/>
        </w:trPr>
        <w:tc>
          <w:tcPr>
            <w:tcW w:w="1555" w:type="dxa"/>
            <w:shd w:val="clear" w:color="auto" w:fill="FFFFFF"/>
            <w:vAlign w:val="center"/>
          </w:tcPr>
          <w:p w14:paraId="208E51BF" w14:textId="0706BA6D" w:rsidR="00C35AFB" w:rsidRPr="00C35AFB" w:rsidRDefault="000453B7" w:rsidP="00C35AFB">
            <w:pPr>
              <w:spacing w:before="0" w:after="0"/>
              <w:jc w:val="center"/>
              <w:rPr>
                <w:color w:val="auto"/>
                <w:sz w:val="20"/>
                <w:szCs w:val="20"/>
              </w:rPr>
            </w:pPr>
            <w:r w:rsidRPr="000453B7">
              <w:rPr>
                <w:color w:val="auto"/>
                <w:sz w:val="20"/>
                <w:szCs w:val="20"/>
              </w:rPr>
              <w:t>Z-1624</w:t>
            </w:r>
          </w:p>
        </w:tc>
        <w:tc>
          <w:tcPr>
            <w:tcW w:w="2551" w:type="dxa"/>
            <w:shd w:val="clear" w:color="auto" w:fill="FFFFFF"/>
            <w:vAlign w:val="center"/>
          </w:tcPr>
          <w:p w14:paraId="0EE2D43F" w14:textId="565A64BA" w:rsidR="00C35AFB" w:rsidRPr="00C35AFB" w:rsidRDefault="001C247D" w:rsidP="00C35AFB">
            <w:pPr>
              <w:spacing w:before="0" w:after="0"/>
              <w:jc w:val="center"/>
              <w:rPr>
                <w:color w:val="auto"/>
                <w:sz w:val="20"/>
                <w:szCs w:val="20"/>
              </w:rPr>
            </w:pPr>
            <w:r w:rsidRPr="001C247D">
              <w:rPr>
                <w:color w:val="auto"/>
                <w:sz w:val="20"/>
                <w:szCs w:val="20"/>
              </w:rPr>
              <w:t>Dvorac Normann</w:t>
            </w:r>
          </w:p>
        </w:tc>
        <w:tc>
          <w:tcPr>
            <w:tcW w:w="3119" w:type="dxa"/>
            <w:shd w:val="clear" w:color="auto" w:fill="FFFFFF"/>
            <w:vAlign w:val="center"/>
          </w:tcPr>
          <w:p w14:paraId="2EF52FC8" w14:textId="4915D146" w:rsidR="00C35AFB" w:rsidRPr="00C35AFB" w:rsidRDefault="000453B7" w:rsidP="00C35AFB">
            <w:pPr>
              <w:spacing w:before="0" w:after="0"/>
              <w:jc w:val="center"/>
              <w:rPr>
                <w:color w:val="auto"/>
                <w:sz w:val="20"/>
                <w:szCs w:val="20"/>
              </w:rPr>
            </w:pPr>
            <w:r w:rsidRPr="000453B7">
              <w:rPr>
                <w:color w:val="auto"/>
                <w:sz w:val="20"/>
                <w:szCs w:val="20"/>
              </w:rPr>
              <w:t>Bizovac</w:t>
            </w:r>
          </w:p>
        </w:tc>
        <w:tc>
          <w:tcPr>
            <w:tcW w:w="2581" w:type="dxa"/>
            <w:shd w:val="clear" w:color="auto" w:fill="FFFFFF"/>
            <w:vAlign w:val="center"/>
          </w:tcPr>
          <w:p w14:paraId="0F36DCA8" w14:textId="4D0A3E71" w:rsidR="00C35AFB" w:rsidRPr="00C35AFB" w:rsidRDefault="001C247D" w:rsidP="00C35AFB">
            <w:pPr>
              <w:spacing w:before="0" w:after="0"/>
              <w:jc w:val="center"/>
              <w:rPr>
                <w:color w:val="auto"/>
                <w:sz w:val="20"/>
                <w:szCs w:val="20"/>
              </w:rPr>
            </w:pPr>
            <w:r w:rsidRPr="001C247D">
              <w:rPr>
                <w:color w:val="auto"/>
                <w:sz w:val="20"/>
                <w:szCs w:val="20"/>
              </w:rPr>
              <w:t>Nepokretna pojedinačna</w:t>
            </w:r>
          </w:p>
        </w:tc>
      </w:tr>
      <w:tr w:rsidR="00C35AFB" w:rsidRPr="006D3CCE" w14:paraId="76110F6B" w14:textId="77777777" w:rsidTr="007C6F40">
        <w:trPr>
          <w:jc w:val="center"/>
        </w:trPr>
        <w:tc>
          <w:tcPr>
            <w:tcW w:w="1555" w:type="dxa"/>
            <w:shd w:val="clear" w:color="auto" w:fill="FFFFFF"/>
            <w:vAlign w:val="center"/>
          </w:tcPr>
          <w:p w14:paraId="2FA9B17E" w14:textId="6F55AD00" w:rsidR="00C35AFB" w:rsidRPr="00C35AFB" w:rsidRDefault="000453B7" w:rsidP="00C35AFB">
            <w:pPr>
              <w:spacing w:before="0" w:after="0"/>
              <w:jc w:val="center"/>
              <w:rPr>
                <w:color w:val="auto"/>
                <w:sz w:val="20"/>
                <w:szCs w:val="20"/>
              </w:rPr>
            </w:pPr>
            <w:r w:rsidRPr="000453B7">
              <w:rPr>
                <w:color w:val="auto"/>
                <w:sz w:val="20"/>
                <w:szCs w:val="20"/>
              </w:rPr>
              <w:t>Z-6425</w:t>
            </w:r>
          </w:p>
        </w:tc>
        <w:tc>
          <w:tcPr>
            <w:tcW w:w="2551" w:type="dxa"/>
            <w:shd w:val="clear" w:color="auto" w:fill="FFFFFF"/>
            <w:vAlign w:val="center"/>
          </w:tcPr>
          <w:p w14:paraId="1C0AF728" w14:textId="7766E2FA" w:rsidR="00C35AFB" w:rsidRPr="00C35AFB" w:rsidRDefault="001C247D" w:rsidP="00C35AFB">
            <w:pPr>
              <w:spacing w:before="0" w:after="0"/>
              <w:jc w:val="center"/>
              <w:rPr>
                <w:color w:val="auto"/>
                <w:sz w:val="20"/>
                <w:szCs w:val="20"/>
              </w:rPr>
            </w:pPr>
            <w:r w:rsidRPr="001C247D">
              <w:rPr>
                <w:color w:val="auto"/>
                <w:sz w:val="20"/>
                <w:szCs w:val="20"/>
              </w:rPr>
              <w:t>Ambar</w:t>
            </w:r>
          </w:p>
        </w:tc>
        <w:tc>
          <w:tcPr>
            <w:tcW w:w="3119" w:type="dxa"/>
            <w:shd w:val="clear" w:color="auto" w:fill="FFFFFF"/>
            <w:vAlign w:val="center"/>
          </w:tcPr>
          <w:p w14:paraId="6BB87ED6" w14:textId="77FB36FD" w:rsidR="00C35AFB" w:rsidRPr="00C35AFB" w:rsidRDefault="000453B7" w:rsidP="00C35AFB">
            <w:pPr>
              <w:spacing w:before="0" w:after="0"/>
              <w:jc w:val="center"/>
              <w:rPr>
                <w:color w:val="auto"/>
                <w:sz w:val="20"/>
                <w:szCs w:val="20"/>
              </w:rPr>
            </w:pPr>
            <w:r w:rsidRPr="000453B7">
              <w:rPr>
                <w:color w:val="auto"/>
                <w:sz w:val="20"/>
                <w:szCs w:val="20"/>
              </w:rPr>
              <w:t xml:space="preserve">Bizovac, Ulica Kraja Tomislava </w:t>
            </w:r>
            <w:r>
              <w:rPr>
                <w:color w:val="auto"/>
                <w:sz w:val="20"/>
                <w:szCs w:val="20"/>
              </w:rPr>
              <w:t>146</w:t>
            </w:r>
          </w:p>
        </w:tc>
        <w:tc>
          <w:tcPr>
            <w:tcW w:w="2581" w:type="dxa"/>
            <w:shd w:val="clear" w:color="auto" w:fill="FFFFFF"/>
            <w:vAlign w:val="center"/>
          </w:tcPr>
          <w:p w14:paraId="1FE6D89F" w14:textId="2DDB0E75" w:rsidR="00C35AFB" w:rsidRPr="00C35AFB" w:rsidRDefault="001C247D" w:rsidP="00C35AFB">
            <w:pPr>
              <w:spacing w:before="0" w:after="0"/>
              <w:jc w:val="center"/>
              <w:rPr>
                <w:color w:val="auto"/>
                <w:sz w:val="20"/>
                <w:szCs w:val="20"/>
              </w:rPr>
            </w:pPr>
            <w:r w:rsidRPr="001C247D">
              <w:rPr>
                <w:color w:val="auto"/>
                <w:sz w:val="20"/>
                <w:szCs w:val="20"/>
              </w:rPr>
              <w:t>Nepokretna pojedinačna</w:t>
            </w:r>
          </w:p>
        </w:tc>
      </w:tr>
      <w:tr w:rsidR="004D596A" w:rsidRPr="006D3CCE" w14:paraId="4E83F2C1" w14:textId="77777777" w:rsidTr="007C6F40">
        <w:trPr>
          <w:jc w:val="center"/>
        </w:trPr>
        <w:tc>
          <w:tcPr>
            <w:tcW w:w="1555" w:type="dxa"/>
            <w:shd w:val="clear" w:color="auto" w:fill="FFFFFF"/>
            <w:vAlign w:val="center"/>
          </w:tcPr>
          <w:p w14:paraId="55BE8176" w14:textId="5A7A618B" w:rsidR="004D596A" w:rsidRPr="00C35AFB" w:rsidRDefault="000453B7" w:rsidP="00C35AFB">
            <w:pPr>
              <w:spacing w:before="0" w:after="0"/>
              <w:jc w:val="center"/>
              <w:rPr>
                <w:color w:val="auto"/>
                <w:sz w:val="20"/>
                <w:szCs w:val="20"/>
              </w:rPr>
            </w:pPr>
            <w:r w:rsidRPr="000453B7">
              <w:rPr>
                <w:color w:val="auto"/>
                <w:sz w:val="20"/>
                <w:szCs w:val="20"/>
              </w:rPr>
              <w:t>Z-1242</w:t>
            </w:r>
          </w:p>
        </w:tc>
        <w:tc>
          <w:tcPr>
            <w:tcW w:w="2551" w:type="dxa"/>
            <w:shd w:val="clear" w:color="auto" w:fill="FFFFFF"/>
            <w:vAlign w:val="center"/>
          </w:tcPr>
          <w:p w14:paraId="087960C4" w14:textId="5B279F8A" w:rsidR="004D596A" w:rsidRPr="00C35AFB" w:rsidRDefault="001C247D" w:rsidP="00C35AFB">
            <w:pPr>
              <w:spacing w:before="0" w:after="0"/>
              <w:jc w:val="center"/>
              <w:rPr>
                <w:color w:val="auto"/>
                <w:sz w:val="20"/>
                <w:szCs w:val="20"/>
              </w:rPr>
            </w:pPr>
            <w:r w:rsidRPr="001C247D">
              <w:rPr>
                <w:color w:val="auto"/>
                <w:sz w:val="20"/>
                <w:szCs w:val="20"/>
              </w:rPr>
              <w:t>Crkva sv. Mateja</w:t>
            </w:r>
          </w:p>
        </w:tc>
        <w:tc>
          <w:tcPr>
            <w:tcW w:w="3119" w:type="dxa"/>
            <w:shd w:val="clear" w:color="auto" w:fill="FFFFFF"/>
            <w:vAlign w:val="center"/>
          </w:tcPr>
          <w:p w14:paraId="3381EAF6" w14:textId="7F15A6A5" w:rsidR="004D596A" w:rsidRPr="00C35AFB" w:rsidRDefault="000453B7" w:rsidP="00C35AFB">
            <w:pPr>
              <w:spacing w:before="0" w:after="0"/>
              <w:jc w:val="center"/>
              <w:rPr>
                <w:color w:val="auto"/>
                <w:sz w:val="20"/>
                <w:szCs w:val="20"/>
              </w:rPr>
            </w:pPr>
            <w:r w:rsidRPr="000453B7">
              <w:rPr>
                <w:color w:val="auto"/>
                <w:sz w:val="20"/>
                <w:szCs w:val="20"/>
              </w:rPr>
              <w:t>Bizovac</w:t>
            </w:r>
          </w:p>
        </w:tc>
        <w:tc>
          <w:tcPr>
            <w:tcW w:w="2581" w:type="dxa"/>
            <w:shd w:val="clear" w:color="auto" w:fill="FFFFFF"/>
            <w:vAlign w:val="center"/>
          </w:tcPr>
          <w:p w14:paraId="1A1FBC35" w14:textId="798BC76C" w:rsidR="004D596A" w:rsidRPr="00C35AFB" w:rsidRDefault="001C247D" w:rsidP="00C35AFB">
            <w:pPr>
              <w:spacing w:before="0" w:after="0"/>
              <w:jc w:val="center"/>
              <w:rPr>
                <w:color w:val="auto"/>
                <w:sz w:val="20"/>
                <w:szCs w:val="20"/>
              </w:rPr>
            </w:pPr>
            <w:r w:rsidRPr="001C247D">
              <w:rPr>
                <w:color w:val="auto"/>
                <w:sz w:val="20"/>
                <w:szCs w:val="20"/>
              </w:rPr>
              <w:t>Nepokretna pojedinačna</w:t>
            </w:r>
          </w:p>
        </w:tc>
      </w:tr>
      <w:tr w:rsidR="004D596A" w:rsidRPr="006D3CCE" w14:paraId="20A61462" w14:textId="77777777" w:rsidTr="007C6F40">
        <w:trPr>
          <w:jc w:val="center"/>
        </w:trPr>
        <w:tc>
          <w:tcPr>
            <w:tcW w:w="1555" w:type="dxa"/>
            <w:shd w:val="clear" w:color="auto" w:fill="FFFFFF"/>
            <w:vAlign w:val="center"/>
          </w:tcPr>
          <w:p w14:paraId="14D4D5E1" w14:textId="31D21736" w:rsidR="004D596A" w:rsidRPr="00C35AFB" w:rsidRDefault="000453B7" w:rsidP="00C35AFB">
            <w:pPr>
              <w:spacing w:before="0" w:after="0"/>
              <w:jc w:val="center"/>
              <w:rPr>
                <w:color w:val="auto"/>
                <w:sz w:val="20"/>
                <w:szCs w:val="20"/>
              </w:rPr>
            </w:pPr>
            <w:r w:rsidRPr="000453B7">
              <w:rPr>
                <w:color w:val="auto"/>
                <w:sz w:val="20"/>
                <w:szCs w:val="20"/>
              </w:rPr>
              <w:t>Z-1691</w:t>
            </w:r>
          </w:p>
        </w:tc>
        <w:tc>
          <w:tcPr>
            <w:tcW w:w="2551" w:type="dxa"/>
            <w:shd w:val="clear" w:color="auto" w:fill="FFFFFF"/>
            <w:vAlign w:val="center"/>
          </w:tcPr>
          <w:p w14:paraId="441DDF52" w14:textId="0D21901B" w:rsidR="004D596A" w:rsidRPr="00C35AFB" w:rsidRDefault="001C247D" w:rsidP="00C35AFB">
            <w:pPr>
              <w:spacing w:before="0" w:after="0"/>
              <w:jc w:val="center"/>
              <w:rPr>
                <w:color w:val="auto"/>
                <w:sz w:val="20"/>
                <w:szCs w:val="20"/>
              </w:rPr>
            </w:pPr>
            <w:r w:rsidRPr="001C247D">
              <w:rPr>
                <w:color w:val="auto"/>
                <w:sz w:val="20"/>
                <w:szCs w:val="20"/>
              </w:rPr>
              <w:t>Crkva sv. Ane</w:t>
            </w:r>
          </w:p>
        </w:tc>
        <w:tc>
          <w:tcPr>
            <w:tcW w:w="3119" w:type="dxa"/>
            <w:shd w:val="clear" w:color="auto" w:fill="FFFFFF"/>
            <w:vAlign w:val="center"/>
          </w:tcPr>
          <w:p w14:paraId="490D2AAD" w14:textId="4100A9DE" w:rsidR="004D596A" w:rsidRPr="00C35AFB" w:rsidRDefault="000453B7" w:rsidP="00C35AFB">
            <w:pPr>
              <w:spacing w:before="0" w:after="0"/>
              <w:jc w:val="center"/>
              <w:rPr>
                <w:color w:val="auto"/>
                <w:sz w:val="20"/>
                <w:szCs w:val="20"/>
              </w:rPr>
            </w:pPr>
            <w:r w:rsidRPr="000453B7">
              <w:rPr>
                <w:color w:val="auto"/>
                <w:sz w:val="20"/>
                <w:szCs w:val="20"/>
              </w:rPr>
              <w:t>Brođanci</w:t>
            </w:r>
          </w:p>
        </w:tc>
        <w:tc>
          <w:tcPr>
            <w:tcW w:w="2581" w:type="dxa"/>
            <w:shd w:val="clear" w:color="auto" w:fill="FFFFFF"/>
            <w:vAlign w:val="center"/>
          </w:tcPr>
          <w:p w14:paraId="192AF92E" w14:textId="43150233" w:rsidR="004D596A" w:rsidRPr="00C35AFB" w:rsidRDefault="001C247D" w:rsidP="00C35AFB">
            <w:pPr>
              <w:spacing w:before="0" w:after="0"/>
              <w:jc w:val="center"/>
              <w:rPr>
                <w:color w:val="auto"/>
                <w:sz w:val="20"/>
                <w:szCs w:val="20"/>
              </w:rPr>
            </w:pPr>
            <w:r w:rsidRPr="001C247D">
              <w:rPr>
                <w:color w:val="auto"/>
                <w:sz w:val="20"/>
                <w:szCs w:val="20"/>
              </w:rPr>
              <w:t>Nepokretna pojedinačna</w:t>
            </w:r>
          </w:p>
        </w:tc>
      </w:tr>
      <w:tr w:rsidR="004D596A" w:rsidRPr="006D3CCE" w14:paraId="2410E243" w14:textId="77777777" w:rsidTr="007C6F40">
        <w:trPr>
          <w:jc w:val="center"/>
        </w:trPr>
        <w:tc>
          <w:tcPr>
            <w:tcW w:w="1555" w:type="dxa"/>
            <w:shd w:val="clear" w:color="auto" w:fill="FFFFFF"/>
            <w:vAlign w:val="center"/>
          </w:tcPr>
          <w:p w14:paraId="0FBD4421" w14:textId="7C038C32" w:rsidR="004D596A" w:rsidRPr="00C35AFB" w:rsidRDefault="000453B7" w:rsidP="00C35AFB">
            <w:pPr>
              <w:spacing w:before="0" w:after="0"/>
              <w:jc w:val="center"/>
              <w:rPr>
                <w:color w:val="auto"/>
                <w:sz w:val="20"/>
                <w:szCs w:val="20"/>
              </w:rPr>
            </w:pPr>
            <w:r w:rsidRPr="000453B7">
              <w:rPr>
                <w:color w:val="auto"/>
                <w:sz w:val="20"/>
                <w:szCs w:val="20"/>
              </w:rPr>
              <w:t>Z-64</w:t>
            </w:r>
            <w:r w:rsidR="001C247D">
              <w:rPr>
                <w:color w:val="auto"/>
                <w:sz w:val="20"/>
                <w:szCs w:val="20"/>
              </w:rPr>
              <w:t>19</w:t>
            </w:r>
          </w:p>
        </w:tc>
        <w:tc>
          <w:tcPr>
            <w:tcW w:w="2551" w:type="dxa"/>
            <w:shd w:val="clear" w:color="auto" w:fill="FFFFFF"/>
            <w:vAlign w:val="center"/>
          </w:tcPr>
          <w:p w14:paraId="6AEB70EA" w14:textId="680A65D4" w:rsidR="004D596A" w:rsidRPr="00C35AFB" w:rsidRDefault="001C247D" w:rsidP="00C35AFB">
            <w:pPr>
              <w:spacing w:before="0" w:after="0"/>
              <w:jc w:val="center"/>
              <w:rPr>
                <w:color w:val="auto"/>
                <w:sz w:val="20"/>
                <w:szCs w:val="20"/>
              </w:rPr>
            </w:pPr>
            <w:r w:rsidRPr="001C247D">
              <w:rPr>
                <w:color w:val="auto"/>
                <w:sz w:val="20"/>
                <w:szCs w:val="20"/>
              </w:rPr>
              <w:t>Tradicijska kuća</w:t>
            </w:r>
          </w:p>
        </w:tc>
        <w:tc>
          <w:tcPr>
            <w:tcW w:w="3119" w:type="dxa"/>
            <w:shd w:val="clear" w:color="auto" w:fill="FFFFFF"/>
            <w:vAlign w:val="center"/>
          </w:tcPr>
          <w:p w14:paraId="6557B36C" w14:textId="4C7C18D1" w:rsidR="004D596A" w:rsidRPr="00C35AFB" w:rsidRDefault="000453B7" w:rsidP="00C35AFB">
            <w:pPr>
              <w:spacing w:before="0" w:after="0"/>
              <w:jc w:val="center"/>
              <w:rPr>
                <w:color w:val="auto"/>
                <w:sz w:val="20"/>
                <w:szCs w:val="20"/>
              </w:rPr>
            </w:pPr>
            <w:r w:rsidRPr="000453B7">
              <w:rPr>
                <w:color w:val="auto"/>
                <w:sz w:val="20"/>
                <w:szCs w:val="20"/>
              </w:rPr>
              <w:t>Habjanovci</w:t>
            </w:r>
          </w:p>
        </w:tc>
        <w:tc>
          <w:tcPr>
            <w:tcW w:w="2581" w:type="dxa"/>
            <w:shd w:val="clear" w:color="auto" w:fill="FFFFFF"/>
            <w:vAlign w:val="center"/>
          </w:tcPr>
          <w:p w14:paraId="708B1E28" w14:textId="01F1D7AC" w:rsidR="004D596A" w:rsidRPr="00C35AFB" w:rsidRDefault="001C247D" w:rsidP="00C35AFB">
            <w:pPr>
              <w:spacing w:before="0" w:after="0"/>
              <w:jc w:val="center"/>
              <w:rPr>
                <w:color w:val="auto"/>
                <w:sz w:val="20"/>
                <w:szCs w:val="20"/>
              </w:rPr>
            </w:pPr>
            <w:r w:rsidRPr="001C247D">
              <w:rPr>
                <w:color w:val="auto"/>
                <w:sz w:val="20"/>
                <w:szCs w:val="20"/>
              </w:rPr>
              <w:t>Nepokretna pojedinačna</w:t>
            </w:r>
          </w:p>
        </w:tc>
      </w:tr>
      <w:tr w:rsidR="004D596A" w:rsidRPr="006D3CCE" w14:paraId="4089229D" w14:textId="77777777" w:rsidTr="007C6F40">
        <w:trPr>
          <w:jc w:val="center"/>
        </w:trPr>
        <w:tc>
          <w:tcPr>
            <w:tcW w:w="1555" w:type="dxa"/>
            <w:shd w:val="clear" w:color="auto" w:fill="FFFFFF"/>
            <w:vAlign w:val="center"/>
          </w:tcPr>
          <w:p w14:paraId="64816E60" w14:textId="3F14062F" w:rsidR="004D596A" w:rsidRPr="00C35AFB" w:rsidRDefault="001C247D" w:rsidP="00C35AFB">
            <w:pPr>
              <w:spacing w:before="0" w:after="0"/>
              <w:jc w:val="center"/>
              <w:rPr>
                <w:color w:val="auto"/>
                <w:sz w:val="20"/>
                <w:szCs w:val="20"/>
              </w:rPr>
            </w:pPr>
            <w:r>
              <w:rPr>
                <w:color w:val="auto"/>
                <w:sz w:val="20"/>
                <w:szCs w:val="20"/>
              </w:rPr>
              <w:t>R</w:t>
            </w:r>
            <w:r w:rsidR="000453B7">
              <w:rPr>
                <w:color w:val="auto"/>
                <w:sz w:val="20"/>
                <w:szCs w:val="20"/>
              </w:rPr>
              <w:t>OS-0358-197</w:t>
            </w:r>
            <w:r>
              <w:rPr>
                <w:color w:val="auto"/>
                <w:sz w:val="20"/>
                <w:szCs w:val="20"/>
              </w:rPr>
              <w:t>3</w:t>
            </w:r>
          </w:p>
        </w:tc>
        <w:tc>
          <w:tcPr>
            <w:tcW w:w="2551" w:type="dxa"/>
            <w:shd w:val="clear" w:color="auto" w:fill="FFFFFF"/>
            <w:vAlign w:val="center"/>
          </w:tcPr>
          <w:p w14:paraId="54743928" w14:textId="5A430421" w:rsidR="004D596A" w:rsidRPr="00C35AFB" w:rsidRDefault="001C247D" w:rsidP="00C35AFB">
            <w:pPr>
              <w:spacing w:before="0" w:after="0"/>
              <w:jc w:val="center"/>
              <w:rPr>
                <w:color w:val="auto"/>
                <w:sz w:val="20"/>
                <w:szCs w:val="20"/>
              </w:rPr>
            </w:pPr>
            <w:r w:rsidRPr="001C247D">
              <w:rPr>
                <w:color w:val="auto"/>
                <w:sz w:val="20"/>
                <w:szCs w:val="20"/>
              </w:rPr>
              <w:t>Grobnica neznanih boraca JA, pripadnika vojvođanskih jedinica</w:t>
            </w:r>
          </w:p>
        </w:tc>
        <w:tc>
          <w:tcPr>
            <w:tcW w:w="3119" w:type="dxa"/>
            <w:shd w:val="clear" w:color="auto" w:fill="FFFFFF"/>
            <w:vAlign w:val="center"/>
          </w:tcPr>
          <w:p w14:paraId="09C19D09" w14:textId="54171E28" w:rsidR="004D596A" w:rsidRPr="00C35AFB" w:rsidRDefault="001C247D" w:rsidP="00C35AFB">
            <w:pPr>
              <w:spacing w:before="0" w:after="0"/>
              <w:jc w:val="center"/>
              <w:rPr>
                <w:color w:val="auto"/>
                <w:sz w:val="20"/>
                <w:szCs w:val="20"/>
              </w:rPr>
            </w:pPr>
            <w:r w:rsidRPr="000453B7">
              <w:rPr>
                <w:color w:val="auto"/>
                <w:sz w:val="20"/>
                <w:szCs w:val="20"/>
              </w:rPr>
              <w:t>Bizovac</w:t>
            </w:r>
          </w:p>
        </w:tc>
        <w:tc>
          <w:tcPr>
            <w:tcW w:w="2581" w:type="dxa"/>
            <w:shd w:val="clear" w:color="auto" w:fill="FFFFFF"/>
            <w:vAlign w:val="center"/>
          </w:tcPr>
          <w:p w14:paraId="63B20C27" w14:textId="0566D3DB" w:rsidR="004D596A" w:rsidRPr="00C35AFB" w:rsidRDefault="001C247D" w:rsidP="00C35AFB">
            <w:pPr>
              <w:spacing w:before="0" w:after="0"/>
              <w:jc w:val="center"/>
              <w:rPr>
                <w:color w:val="auto"/>
                <w:sz w:val="20"/>
                <w:szCs w:val="20"/>
              </w:rPr>
            </w:pPr>
            <w:r w:rsidRPr="001C247D">
              <w:rPr>
                <w:color w:val="auto"/>
                <w:sz w:val="20"/>
                <w:szCs w:val="20"/>
              </w:rPr>
              <w:t>Nepokretna pojedinačna</w:t>
            </w:r>
          </w:p>
        </w:tc>
      </w:tr>
    </w:tbl>
    <w:p w14:paraId="716F0303" w14:textId="4914700B" w:rsidR="00F86D16" w:rsidRPr="00965817" w:rsidRDefault="00F86D16" w:rsidP="00F86D16">
      <w:pPr>
        <w:jc w:val="center"/>
        <w:rPr>
          <w:i/>
          <w:color w:val="54883D"/>
          <w:sz w:val="20"/>
        </w:rPr>
      </w:pPr>
      <w:r w:rsidRPr="00965817">
        <w:rPr>
          <w:i/>
          <w:color w:val="54883D"/>
          <w:sz w:val="20"/>
        </w:rPr>
        <w:t>Izvor: Registar kulturnih dobara</w:t>
      </w:r>
    </w:p>
    <w:p w14:paraId="583AA6F9" w14:textId="77777777" w:rsidR="001C247D" w:rsidRDefault="001C247D" w:rsidP="00E954B4">
      <w:pPr>
        <w:autoSpaceDE w:val="0"/>
        <w:autoSpaceDN w:val="0"/>
        <w:adjustRightInd w:val="0"/>
        <w:spacing w:before="120" w:after="120"/>
        <w:rPr>
          <w:rFonts w:eastAsia="ArialNarrow"/>
          <w:szCs w:val="22"/>
        </w:rPr>
      </w:pPr>
    </w:p>
    <w:p w14:paraId="1DAC709F" w14:textId="7F361117" w:rsidR="0031629C" w:rsidRDefault="001C247D" w:rsidP="00E954B4">
      <w:pPr>
        <w:autoSpaceDE w:val="0"/>
        <w:autoSpaceDN w:val="0"/>
        <w:adjustRightInd w:val="0"/>
        <w:spacing w:before="120" w:after="120"/>
        <w:rPr>
          <w:rFonts w:eastAsia="ArialNarrow"/>
          <w:szCs w:val="22"/>
        </w:rPr>
      </w:pPr>
      <w:r w:rsidRPr="001C247D">
        <w:rPr>
          <w:rFonts w:eastAsia="ArialNarrow"/>
          <w:szCs w:val="22"/>
        </w:rPr>
        <w:t>Etno baštinu ovog kraja dodatno obogaćuje i bizovačka ženska narodna nošnja kao jedinstven primjerak slavonske nošnje i veza, na čiji su izgled utjecale različite tradicije i migracije stanovništva. Bogata etno, kulturna i povijesna baština nastoji se očuvati i kroz kulturna događanja i manifestacije, od kojih su dvije najznačajnije Olimpijada starih športova i Bizovačke ljetne večeri. Olimpijada starih športova održava se u kolovozu svake godine u Brođancima, a osim što brojnim posjetiteljima predstavlja pomalo već zaboravljene športove, nudi im i jedinstven folklorni, umjetnički i gastronomski doživljaj.</w:t>
      </w:r>
    </w:p>
    <w:p w14:paraId="5F9A1A11" w14:textId="77777777" w:rsidR="001C247D" w:rsidRDefault="001C247D" w:rsidP="00E954B4">
      <w:pPr>
        <w:autoSpaceDE w:val="0"/>
        <w:autoSpaceDN w:val="0"/>
        <w:adjustRightInd w:val="0"/>
        <w:spacing w:before="120" w:after="120"/>
        <w:rPr>
          <w:rFonts w:eastAsia="ArialNarrow"/>
          <w:szCs w:val="22"/>
          <w:highlight w:val="yellow"/>
        </w:rPr>
      </w:pPr>
    </w:p>
    <w:p w14:paraId="3FB9305C" w14:textId="77777777" w:rsidR="00C30191" w:rsidRDefault="00C30191" w:rsidP="00E954B4">
      <w:pPr>
        <w:autoSpaceDE w:val="0"/>
        <w:autoSpaceDN w:val="0"/>
        <w:adjustRightInd w:val="0"/>
        <w:spacing w:before="120" w:after="120"/>
        <w:rPr>
          <w:rFonts w:eastAsia="ArialNarrow"/>
          <w:szCs w:val="22"/>
          <w:highlight w:val="yellow"/>
        </w:rPr>
      </w:pPr>
    </w:p>
    <w:p w14:paraId="4FF72090" w14:textId="77777777" w:rsidR="002377BE" w:rsidRDefault="002377BE" w:rsidP="00E954B4">
      <w:pPr>
        <w:autoSpaceDE w:val="0"/>
        <w:autoSpaceDN w:val="0"/>
        <w:adjustRightInd w:val="0"/>
        <w:spacing w:before="120" w:after="120"/>
        <w:rPr>
          <w:rFonts w:eastAsia="ArialNarrow"/>
          <w:szCs w:val="22"/>
          <w:highlight w:val="yellow"/>
        </w:rPr>
      </w:pPr>
    </w:p>
    <w:p w14:paraId="2D9C6AD5" w14:textId="77777777" w:rsidR="002377BE" w:rsidRDefault="002377BE" w:rsidP="00E954B4">
      <w:pPr>
        <w:autoSpaceDE w:val="0"/>
        <w:autoSpaceDN w:val="0"/>
        <w:adjustRightInd w:val="0"/>
        <w:spacing w:before="120" w:after="120"/>
        <w:rPr>
          <w:rFonts w:eastAsia="ArialNarrow"/>
          <w:szCs w:val="22"/>
          <w:highlight w:val="yellow"/>
        </w:rPr>
      </w:pPr>
    </w:p>
    <w:p w14:paraId="583FA83D" w14:textId="77777777" w:rsidR="002377BE" w:rsidRDefault="002377BE" w:rsidP="00E954B4">
      <w:pPr>
        <w:autoSpaceDE w:val="0"/>
        <w:autoSpaceDN w:val="0"/>
        <w:adjustRightInd w:val="0"/>
        <w:spacing w:before="120" w:after="120"/>
        <w:rPr>
          <w:rFonts w:eastAsia="ArialNarrow"/>
          <w:szCs w:val="22"/>
          <w:highlight w:val="yellow"/>
        </w:rPr>
      </w:pPr>
    </w:p>
    <w:p w14:paraId="2260D318" w14:textId="77777777" w:rsidR="002377BE" w:rsidRDefault="002377BE" w:rsidP="00E954B4">
      <w:pPr>
        <w:autoSpaceDE w:val="0"/>
        <w:autoSpaceDN w:val="0"/>
        <w:adjustRightInd w:val="0"/>
        <w:spacing w:before="120" w:after="120"/>
        <w:rPr>
          <w:rFonts w:eastAsia="ArialNarrow"/>
          <w:szCs w:val="22"/>
          <w:highlight w:val="yellow"/>
        </w:rPr>
      </w:pPr>
    </w:p>
    <w:p w14:paraId="4CF9E84C" w14:textId="77777777" w:rsidR="00BA599B" w:rsidRDefault="00BA599B" w:rsidP="00E954B4">
      <w:pPr>
        <w:autoSpaceDE w:val="0"/>
        <w:autoSpaceDN w:val="0"/>
        <w:adjustRightInd w:val="0"/>
        <w:spacing w:before="120" w:after="120"/>
        <w:rPr>
          <w:rFonts w:eastAsia="ArialNarrow"/>
          <w:szCs w:val="22"/>
          <w:highlight w:val="yellow"/>
        </w:rPr>
      </w:pPr>
    </w:p>
    <w:p w14:paraId="3DDB2219" w14:textId="77777777" w:rsidR="00BA599B" w:rsidRPr="00A0161B" w:rsidRDefault="00BA599B" w:rsidP="00E954B4">
      <w:pPr>
        <w:autoSpaceDE w:val="0"/>
        <w:autoSpaceDN w:val="0"/>
        <w:adjustRightInd w:val="0"/>
        <w:spacing w:before="120" w:after="120"/>
        <w:rPr>
          <w:rFonts w:eastAsia="ArialNarrow"/>
          <w:szCs w:val="22"/>
          <w:highlight w:val="yellow"/>
        </w:rPr>
      </w:pPr>
    </w:p>
    <w:p w14:paraId="61E7CCDD" w14:textId="77777777" w:rsidR="00B3256B" w:rsidRPr="007C6F40" w:rsidRDefault="00B208EB" w:rsidP="007771D8">
      <w:pPr>
        <w:pStyle w:val="Naslov2"/>
        <w:numPr>
          <w:ilvl w:val="1"/>
          <w:numId w:val="33"/>
        </w:numPr>
      </w:pPr>
      <w:bookmarkStart w:id="39" w:name="_Toc210214394"/>
      <w:r w:rsidRPr="007C6F40">
        <w:lastRenderedPageBreak/>
        <w:t>Povijesni pokazatelji</w:t>
      </w:r>
      <w:bookmarkEnd w:id="39"/>
    </w:p>
    <w:p w14:paraId="14AB2D9A" w14:textId="77777777" w:rsidR="00B208EB" w:rsidRPr="007C6F40" w:rsidRDefault="00B208EB" w:rsidP="007771D8">
      <w:pPr>
        <w:pStyle w:val="Naslov30"/>
        <w:numPr>
          <w:ilvl w:val="2"/>
          <w:numId w:val="33"/>
        </w:numPr>
      </w:pPr>
      <w:bookmarkStart w:id="40" w:name="_Toc210214395"/>
      <w:r w:rsidRPr="007C6F40">
        <w:t>Prijašnji događaji</w:t>
      </w:r>
      <w:bookmarkEnd w:id="40"/>
    </w:p>
    <w:p w14:paraId="00A296C6" w14:textId="4AF1FAE1" w:rsidR="00B3256B" w:rsidRPr="00C30191" w:rsidRDefault="008C7D7D" w:rsidP="00C30191">
      <w:r w:rsidRPr="00C30191">
        <w:t xml:space="preserve">Dana </w:t>
      </w:r>
      <w:r w:rsidR="00C30191" w:rsidRPr="00C30191">
        <w:t xml:space="preserve">05. rujna 2022. godine, župan Osječko-baranjske županije donosi Rješenje o </w:t>
      </w:r>
      <w:bookmarkStart w:id="41" w:name="_Hlk207265337"/>
      <w:r w:rsidR="00C30191" w:rsidRPr="00C30191">
        <w:t>proglašenju prirodne nepogode na</w:t>
      </w:r>
      <w:bookmarkEnd w:id="41"/>
      <w:r w:rsidR="00C30191" w:rsidRPr="00C30191">
        <w:t xml:space="preserve"> području cijele županije. Sagledavajući stanje i posljedice djelovanja nepovoljnih vremenskih uvjeta, dugotrajni izostanci padalina i visoke temperature koji su zabilježeni proteklih mjeseci na području cijele županije izazvali su štete od suše kod pravnih i fizičkih osoba te se proglašava stanje prirodne nepogode suša za štete nastale na višegodišnjim nasadima, šumi, ribi i poljoprivrednoj proizvodnji – prirod. </w:t>
      </w:r>
    </w:p>
    <w:p w14:paraId="672EA16E" w14:textId="022222CF" w:rsidR="00C30191" w:rsidRPr="00C30191" w:rsidRDefault="00C30191" w:rsidP="00C30191">
      <w:r>
        <w:t xml:space="preserve">Zamjenik župana koji obnaša dužnost župana dana 27. kolovoza 2024. godine donio je Rješenje o </w:t>
      </w:r>
      <w:r w:rsidRPr="00C30191">
        <w:t>proglašenju prirodne nepogode na</w:t>
      </w:r>
      <w:r>
        <w:t xml:space="preserve"> dijelu područja Osječko-baranjske županije. </w:t>
      </w:r>
      <w:r w:rsidRPr="00C30191">
        <w:t xml:space="preserve">Sagledavajući stanje i posljedice djelovanja nepovoljnih vremenskih uvjeta, dugotrajni izostanci padalina i visoke temperature, koji su zabilježeni tijekom mjeseca srpnja i kolovoza 2024. godine na području Osječko-baranjske županije, a što je izazvalo štete kod pravnih i fizičkih osoba, na dijelu područja Osječko-baranjske županije, proglašava se stanje prirodne nepogode </w:t>
      </w:r>
      <w:r>
        <w:t>–</w:t>
      </w:r>
      <w:r w:rsidRPr="00C30191">
        <w:t xml:space="preserve"> suša</w:t>
      </w:r>
      <w:r>
        <w:t xml:space="preserve">, </w:t>
      </w:r>
      <w:r w:rsidRPr="00C30191">
        <w:t>za štete</w:t>
      </w:r>
      <w:r>
        <w:t xml:space="preserve"> </w:t>
      </w:r>
      <w:r w:rsidRPr="00C30191">
        <w:t>nastale na sljedećoj imovini: višegodišnjim nasadima, šumi, ribi i poljoprivrednoj proizvodnji - prirod.</w:t>
      </w:r>
    </w:p>
    <w:p w14:paraId="34C6500C" w14:textId="4CA68E51" w:rsidR="00B55571" w:rsidRDefault="00C30191" w:rsidP="00207DB2">
      <w:pPr>
        <w:rPr>
          <w:highlight w:val="yellow"/>
        </w:rPr>
      </w:pPr>
      <w:r w:rsidRPr="00C30191">
        <w:t>Županica osječko-baranjske županije donijela je 26. kolovoza 2025. godine Rješenje o proglašenju prirodne nepogode na dijelu područja Osječko-baranjske županije</w:t>
      </w:r>
      <w:r>
        <w:t xml:space="preserve">. </w:t>
      </w:r>
      <w:r w:rsidRPr="00C30191">
        <w:t xml:space="preserve">Sagledavajući stanje i posljedice djelovanja nepovoljnih vremenskih uvjeta, dugotrajnih izostanaka padalina i visokih temperatura koji su zabilježeni u razdoblju od lipnja do kolovoza 2025. godine na području Osječko-baranjske županije, a što je izazvalo štete kod pravnih i fizičkih osoba na dijelu područja Osječko-baranjske županije, proglašava se stanje prirodne nepogode </w:t>
      </w:r>
      <w:r>
        <w:t>–</w:t>
      </w:r>
      <w:r w:rsidRPr="00C30191">
        <w:t xml:space="preserve"> suše</w:t>
      </w:r>
      <w:r>
        <w:t xml:space="preserve">, </w:t>
      </w:r>
      <w:r w:rsidRPr="00C30191">
        <w:t>za štete nastale na višegodišnjim nasadima, ribnjacima i poljoprivrednoj proizvodnji - prirod.</w:t>
      </w:r>
    </w:p>
    <w:p w14:paraId="112B52EC" w14:textId="77777777" w:rsidR="00B55571" w:rsidRDefault="00B55571" w:rsidP="00207DB2">
      <w:pPr>
        <w:rPr>
          <w:highlight w:val="yellow"/>
        </w:rPr>
      </w:pPr>
    </w:p>
    <w:p w14:paraId="5D02886E" w14:textId="77777777" w:rsidR="002377BE" w:rsidRDefault="002377BE" w:rsidP="00207DB2">
      <w:pPr>
        <w:rPr>
          <w:highlight w:val="yellow"/>
        </w:rPr>
      </w:pPr>
    </w:p>
    <w:p w14:paraId="48C45D60" w14:textId="77777777" w:rsidR="002377BE" w:rsidRDefault="002377BE" w:rsidP="00207DB2">
      <w:pPr>
        <w:rPr>
          <w:highlight w:val="yellow"/>
        </w:rPr>
      </w:pPr>
    </w:p>
    <w:p w14:paraId="3A62707B" w14:textId="77777777" w:rsidR="002377BE" w:rsidRDefault="002377BE" w:rsidP="00207DB2">
      <w:pPr>
        <w:rPr>
          <w:highlight w:val="yellow"/>
        </w:rPr>
      </w:pPr>
    </w:p>
    <w:p w14:paraId="39ACC802" w14:textId="77777777" w:rsidR="002377BE" w:rsidRDefault="002377BE" w:rsidP="00207DB2">
      <w:pPr>
        <w:rPr>
          <w:highlight w:val="yellow"/>
        </w:rPr>
      </w:pPr>
    </w:p>
    <w:p w14:paraId="69E03AA1" w14:textId="77777777" w:rsidR="002377BE" w:rsidRDefault="002377BE" w:rsidP="00207DB2">
      <w:pPr>
        <w:rPr>
          <w:highlight w:val="yellow"/>
        </w:rPr>
      </w:pPr>
    </w:p>
    <w:p w14:paraId="0508AA75" w14:textId="77777777" w:rsidR="002377BE" w:rsidRDefault="002377BE" w:rsidP="00207DB2">
      <w:pPr>
        <w:rPr>
          <w:highlight w:val="yellow"/>
        </w:rPr>
      </w:pPr>
    </w:p>
    <w:p w14:paraId="4FF21EC3" w14:textId="77777777" w:rsidR="002377BE" w:rsidRDefault="002377BE" w:rsidP="00207DB2">
      <w:pPr>
        <w:rPr>
          <w:highlight w:val="yellow"/>
        </w:rPr>
      </w:pPr>
    </w:p>
    <w:p w14:paraId="21D0FFC2" w14:textId="77777777" w:rsidR="002377BE" w:rsidRDefault="002377BE" w:rsidP="00207DB2">
      <w:pPr>
        <w:rPr>
          <w:highlight w:val="yellow"/>
        </w:rPr>
      </w:pPr>
    </w:p>
    <w:p w14:paraId="2D557746" w14:textId="77777777" w:rsidR="002377BE" w:rsidRDefault="002377BE" w:rsidP="00207DB2">
      <w:pPr>
        <w:rPr>
          <w:highlight w:val="yellow"/>
        </w:rPr>
      </w:pPr>
    </w:p>
    <w:p w14:paraId="6565C04D" w14:textId="77777777" w:rsidR="002377BE" w:rsidRDefault="002377BE" w:rsidP="00207DB2">
      <w:pPr>
        <w:rPr>
          <w:highlight w:val="yellow"/>
        </w:rPr>
      </w:pPr>
    </w:p>
    <w:p w14:paraId="06B6617A" w14:textId="77777777" w:rsidR="009A513D" w:rsidRDefault="009A513D" w:rsidP="00207DB2">
      <w:pPr>
        <w:rPr>
          <w:highlight w:val="yellow"/>
        </w:rPr>
      </w:pPr>
    </w:p>
    <w:p w14:paraId="56E58E25" w14:textId="77777777" w:rsidR="009A513D" w:rsidRDefault="009A513D" w:rsidP="00207DB2">
      <w:pPr>
        <w:rPr>
          <w:highlight w:val="yellow"/>
        </w:rPr>
      </w:pPr>
    </w:p>
    <w:p w14:paraId="490546B6" w14:textId="77777777" w:rsidR="002377BE" w:rsidRPr="00A0161B" w:rsidRDefault="002377BE" w:rsidP="00207DB2">
      <w:pPr>
        <w:rPr>
          <w:highlight w:val="yellow"/>
        </w:rPr>
      </w:pPr>
    </w:p>
    <w:p w14:paraId="787EE2DF" w14:textId="77777777" w:rsidR="00B208EB" w:rsidRPr="004E5420" w:rsidRDefault="009060D1" w:rsidP="007771D8">
      <w:pPr>
        <w:pStyle w:val="Naslov2"/>
        <w:numPr>
          <w:ilvl w:val="1"/>
          <w:numId w:val="33"/>
        </w:numPr>
      </w:pPr>
      <w:bookmarkStart w:id="42" w:name="_Toc210214396"/>
      <w:r w:rsidRPr="004E5420">
        <w:lastRenderedPageBreak/>
        <w:t>Pokazatelji operativne sposobnosti</w:t>
      </w:r>
      <w:bookmarkEnd w:id="42"/>
    </w:p>
    <w:p w14:paraId="36D28704" w14:textId="77777777" w:rsidR="00B208EB" w:rsidRPr="00AF0852" w:rsidRDefault="009060D1" w:rsidP="007771D8">
      <w:pPr>
        <w:pStyle w:val="Naslov30"/>
        <w:numPr>
          <w:ilvl w:val="2"/>
          <w:numId w:val="33"/>
        </w:numPr>
      </w:pPr>
      <w:bookmarkStart w:id="43" w:name="_Toc210214397"/>
      <w:r w:rsidRPr="00AF0852">
        <w:t>Popis operativnih snaga</w:t>
      </w:r>
      <w:bookmarkEnd w:id="43"/>
    </w:p>
    <w:p w14:paraId="4EB4A12E" w14:textId="02477C18" w:rsidR="005033D0" w:rsidRPr="00AA2D47" w:rsidRDefault="005033D0" w:rsidP="005033D0">
      <w:pPr>
        <w:rPr>
          <w:color w:val="auto"/>
          <w:u w:val="single"/>
        </w:rPr>
      </w:pPr>
      <w:r w:rsidRPr="00AA2D47">
        <w:rPr>
          <w:color w:val="auto"/>
          <w:u w:val="single"/>
        </w:rPr>
        <w:t xml:space="preserve">Operativne snage civilne zaštite na području </w:t>
      </w:r>
      <w:r w:rsidR="001C72FE">
        <w:rPr>
          <w:color w:val="auto"/>
          <w:u w:val="single"/>
        </w:rPr>
        <w:t>Općine Bizovac</w:t>
      </w:r>
      <w:r w:rsidRPr="00AA2D47">
        <w:rPr>
          <w:color w:val="auto"/>
          <w:u w:val="single"/>
        </w:rPr>
        <w:t xml:space="preserve"> su:</w:t>
      </w:r>
    </w:p>
    <w:p w14:paraId="3B4BA28F" w14:textId="77777777" w:rsidR="001C72FE" w:rsidRPr="009A513D" w:rsidRDefault="00AF0852" w:rsidP="0032167F">
      <w:pPr>
        <w:pStyle w:val="Odlomakpopisa"/>
        <w:numPr>
          <w:ilvl w:val="0"/>
          <w:numId w:val="26"/>
        </w:numPr>
        <w:spacing w:line="276" w:lineRule="auto"/>
      </w:pPr>
      <w:bookmarkStart w:id="44" w:name="_Hlk202354230"/>
      <w:r w:rsidRPr="009A513D">
        <w:t xml:space="preserve">Stožer civilne zaštite </w:t>
      </w:r>
      <w:r w:rsidR="001C72FE" w:rsidRPr="009A513D">
        <w:t>Općine Bizovac</w:t>
      </w:r>
    </w:p>
    <w:p w14:paraId="7DFBACBE" w14:textId="64EFDAE3" w:rsidR="00AF0852" w:rsidRPr="009A513D" w:rsidRDefault="001C72FE" w:rsidP="0032167F">
      <w:pPr>
        <w:pStyle w:val="Odlomakpopisa"/>
        <w:numPr>
          <w:ilvl w:val="0"/>
          <w:numId w:val="26"/>
        </w:numPr>
        <w:spacing w:line="276" w:lineRule="auto"/>
      </w:pPr>
      <w:r w:rsidRPr="009A513D">
        <w:t>Postrojba civilne zaštite opće namjene</w:t>
      </w:r>
      <w:r w:rsidR="00AF0852" w:rsidRPr="009A513D">
        <w:t xml:space="preserve">; </w:t>
      </w:r>
    </w:p>
    <w:p w14:paraId="3B1EEA23" w14:textId="1B9AFB95" w:rsidR="00AF0852" w:rsidRPr="009A513D" w:rsidRDefault="001C72FE" w:rsidP="0032167F">
      <w:pPr>
        <w:pStyle w:val="Odlomakpopisa"/>
        <w:numPr>
          <w:ilvl w:val="0"/>
          <w:numId w:val="26"/>
        </w:numPr>
        <w:spacing w:line="276" w:lineRule="auto"/>
      </w:pPr>
      <w:r w:rsidRPr="009A513D">
        <w:t>DVD Bizovac, DVD Brođanci, DVD</w:t>
      </w:r>
      <w:r w:rsidR="00A267CC" w:rsidRPr="009A513D">
        <w:t xml:space="preserve"> Habjanovci, DVD Cret Bizovački</w:t>
      </w:r>
    </w:p>
    <w:p w14:paraId="73C29176" w14:textId="48E2691A" w:rsidR="00AF0852" w:rsidRPr="009A513D" w:rsidRDefault="004E5420" w:rsidP="0032167F">
      <w:pPr>
        <w:pStyle w:val="Odlomakpopisa"/>
        <w:numPr>
          <w:ilvl w:val="0"/>
          <w:numId w:val="26"/>
        </w:numPr>
        <w:spacing w:line="276" w:lineRule="auto"/>
      </w:pPr>
      <w:r w:rsidRPr="009A513D">
        <w:t>P</w:t>
      </w:r>
      <w:r w:rsidR="00AA2D47" w:rsidRPr="009A513D">
        <w:t>ovjerenici</w:t>
      </w:r>
      <w:r w:rsidR="00AF0852" w:rsidRPr="009A513D">
        <w:t xml:space="preserve"> civilne zaštite opće namjene </w:t>
      </w:r>
    </w:p>
    <w:p w14:paraId="0A53619E" w14:textId="65E10CEB" w:rsidR="00AF0852" w:rsidRPr="009A513D" w:rsidRDefault="00AF0852" w:rsidP="0032167F">
      <w:pPr>
        <w:pStyle w:val="Odlomakpopisa"/>
        <w:numPr>
          <w:ilvl w:val="0"/>
          <w:numId w:val="26"/>
        </w:numPr>
        <w:spacing w:line="276" w:lineRule="auto"/>
      </w:pPr>
      <w:r w:rsidRPr="009A513D">
        <w:t xml:space="preserve">Gradsko društvo crvenog križa </w:t>
      </w:r>
      <w:r w:rsidR="00A267CC" w:rsidRPr="009A513D">
        <w:t>Valpovo</w:t>
      </w:r>
    </w:p>
    <w:p w14:paraId="3BD4A6B7" w14:textId="47A99AA8" w:rsidR="00AF0852" w:rsidRPr="009A513D" w:rsidRDefault="00AF0852" w:rsidP="0032167F">
      <w:pPr>
        <w:pStyle w:val="Odlomakpopisa"/>
        <w:numPr>
          <w:ilvl w:val="0"/>
          <w:numId w:val="26"/>
        </w:numPr>
        <w:spacing w:line="276" w:lineRule="auto"/>
      </w:pPr>
      <w:r w:rsidRPr="009A513D">
        <w:t xml:space="preserve">Hrvatska gorska služba spašavanja, Stanica </w:t>
      </w:r>
      <w:r w:rsidR="00A267CC" w:rsidRPr="009A513D">
        <w:t>Osijek</w:t>
      </w:r>
    </w:p>
    <w:p w14:paraId="0E7719E9" w14:textId="278BC09C" w:rsidR="00AA2D47" w:rsidRPr="009A513D" w:rsidRDefault="00AA2D47" w:rsidP="0032167F">
      <w:pPr>
        <w:pStyle w:val="Odlomakpopisa"/>
        <w:numPr>
          <w:ilvl w:val="0"/>
          <w:numId w:val="26"/>
        </w:numPr>
        <w:spacing w:line="276" w:lineRule="auto"/>
      </w:pPr>
      <w:r w:rsidRPr="009A513D">
        <w:t>Koordinatori na lokaciji</w:t>
      </w:r>
    </w:p>
    <w:p w14:paraId="46E7B0D9" w14:textId="78ACB651" w:rsidR="00AF0852" w:rsidRPr="009A513D" w:rsidRDefault="00AF0852" w:rsidP="0032167F">
      <w:pPr>
        <w:pStyle w:val="Odlomakpopisa"/>
        <w:numPr>
          <w:ilvl w:val="0"/>
          <w:numId w:val="26"/>
        </w:numPr>
        <w:spacing w:line="276" w:lineRule="auto"/>
      </w:pPr>
      <w:r w:rsidRPr="009A513D">
        <w:t xml:space="preserve">Pravne osobe </w:t>
      </w:r>
      <w:r w:rsidR="004E5420" w:rsidRPr="009A513D">
        <w:t>od interesa za</w:t>
      </w:r>
      <w:r w:rsidRPr="009A513D">
        <w:t xml:space="preserve"> sustavu civilne zaštite</w:t>
      </w:r>
    </w:p>
    <w:bookmarkEnd w:id="44"/>
    <w:p w14:paraId="1D23D53F" w14:textId="77777777" w:rsidR="00726BD9" w:rsidRDefault="00726BD9" w:rsidP="005033D0">
      <w:pPr>
        <w:rPr>
          <w:szCs w:val="22"/>
        </w:rPr>
      </w:pPr>
    </w:p>
    <w:p w14:paraId="537A63B3" w14:textId="611C7503" w:rsidR="005033D0" w:rsidRPr="00B20EDC" w:rsidRDefault="004E5420" w:rsidP="005033D0">
      <w:pPr>
        <w:rPr>
          <w:szCs w:val="22"/>
        </w:rPr>
      </w:pPr>
      <w:bookmarkStart w:id="45" w:name="_Hlk188430929"/>
      <w:bookmarkStart w:id="46" w:name="_Hlk195511857"/>
      <w:r>
        <w:rPr>
          <w:szCs w:val="22"/>
        </w:rPr>
        <w:t>Općinsk</w:t>
      </w:r>
      <w:r w:rsidR="00A267CC">
        <w:rPr>
          <w:szCs w:val="22"/>
        </w:rPr>
        <w:t>o</w:t>
      </w:r>
      <w:r>
        <w:rPr>
          <w:szCs w:val="22"/>
        </w:rPr>
        <w:t xml:space="preserve"> vijeće </w:t>
      </w:r>
      <w:r w:rsidR="00A267CC">
        <w:rPr>
          <w:szCs w:val="22"/>
        </w:rPr>
        <w:t>Općine Bizovac</w:t>
      </w:r>
      <w:r w:rsidR="005033D0" w:rsidRPr="00B20EDC">
        <w:rPr>
          <w:szCs w:val="22"/>
        </w:rPr>
        <w:t xml:space="preserve"> dana </w:t>
      </w:r>
      <w:r>
        <w:rPr>
          <w:szCs w:val="22"/>
        </w:rPr>
        <w:t>2</w:t>
      </w:r>
      <w:r w:rsidR="00A267CC">
        <w:rPr>
          <w:szCs w:val="22"/>
        </w:rPr>
        <w:t>6</w:t>
      </w:r>
      <w:r w:rsidR="00AA2D47" w:rsidRPr="00B20EDC">
        <w:rPr>
          <w:szCs w:val="22"/>
        </w:rPr>
        <w:t xml:space="preserve">. </w:t>
      </w:r>
      <w:r w:rsidR="00A267CC">
        <w:rPr>
          <w:szCs w:val="22"/>
        </w:rPr>
        <w:t>siječnja</w:t>
      </w:r>
      <w:r w:rsidR="00AA2D47" w:rsidRPr="00B20EDC">
        <w:rPr>
          <w:szCs w:val="22"/>
        </w:rPr>
        <w:t xml:space="preserve"> 20</w:t>
      </w:r>
      <w:r>
        <w:rPr>
          <w:szCs w:val="22"/>
        </w:rPr>
        <w:t>2</w:t>
      </w:r>
      <w:r w:rsidR="00A267CC">
        <w:rPr>
          <w:szCs w:val="22"/>
        </w:rPr>
        <w:t>3</w:t>
      </w:r>
      <w:r w:rsidR="00AA2D47" w:rsidRPr="00B20EDC">
        <w:rPr>
          <w:szCs w:val="22"/>
        </w:rPr>
        <w:t>.</w:t>
      </w:r>
      <w:r w:rsidR="005033D0" w:rsidRPr="00B20EDC">
        <w:rPr>
          <w:szCs w:val="22"/>
        </w:rPr>
        <w:t xml:space="preserve"> godine donijelo je Odluku o određivanju pravnih osoba od interesa za sustav civilne zaštite</w:t>
      </w:r>
      <w:r w:rsidR="00AA2D47" w:rsidRPr="00B20EDC">
        <w:rPr>
          <w:szCs w:val="22"/>
        </w:rPr>
        <w:t xml:space="preserve"> </w:t>
      </w:r>
      <w:r w:rsidR="00A267CC">
        <w:rPr>
          <w:szCs w:val="22"/>
        </w:rPr>
        <w:t>Općine Bizovac</w:t>
      </w:r>
      <w:r w:rsidR="005033D0" w:rsidRPr="00B20EDC">
        <w:rPr>
          <w:szCs w:val="22"/>
        </w:rPr>
        <w:t xml:space="preserve"> (KLASA: </w:t>
      </w:r>
      <w:r w:rsidR="00A267CC">
        <w:rPr>
          <w:szCs w:val="22"/>
        </w:rPr>
        <w:t>240-01/22-01/12</w:t>
      </w:r>
      <w:r w:rsidR="005033D0" w:rsidRPr="00B20EDC">
        <w:rPr>
          <w:szCs w:val="22"/>
        </w:rPr>
        <w:t xml:space="preserve">, URBROJ: </w:t>
      </w:r>
      <w:r w:rsidR="00A267CC">
        <w:rPr>
          <w:szCs w:val="22"/>
        </w:rPr>
        <w:t>2158-10-1-1-23-3</w:t>
      </w:r>
      <w:r w:rsidR="005033D0" w:rsidRPr="00B20EDC">
        <w:rPr>
          <w:szCs w:val="22"/>
        </w:rPr>
        <w:t>).</w:t>
      </w:r>
    </w:p>
    <w:p w14:paraId="53B320FC" w14:textId="5ABE85D4" w:rsidR="00A267CC" w:rsidRDefault="005033D0" w:rsidP="00A267CC">
      <w:pPr>
        <w:rPr>
          <w:szCs w:val="22"/>
          <w:u w:val="single"/>
        </w:rPr>
      </w:pPr>
      <w:bookmarkStart w:id="47" w:name="_Hlk207708188"/>
      <w:r w:rsidRPr="00B20EDC">
        <w:rPr>
          <w:szCs w:val="22"/>
          <w:u w:val="single"/>
        </w:rPr>
        <w:t xml:space="preserve">Pravne osobe od interesa za sustav civilne zaštite </w:t>
      </w:r>
      <w:r w:rsidR="00A267CC">
        <w:rPr>
          <w:szCs w:val="22"/>
          <w:u w:val="single"/>
        </w:rPr>
        <w:t>Općine Bizovac</w:t>
      </w:r>
      <w:r w:rsidRPr="00B20EDC">
        <w:rPr>
          <w:szCs w:val="22"/>
          <w:u w:val="single"/>
        </w:rPr>
        <w:t>:</w:t>
      </w:r>
      <w:bookmarkEnd w:id="45"/>
      <w:bookmarkEnd w:id="46"/>
    </w:p>
    <w:p w14:paraId="0C5E9D7D" w14:textId="77777777" w:rsidR="00F6498A" w:rsidRDefault="00F6498A" w:rsidP="0032167F">
      <w:pPr>
        <w:pStyle w:val="Odlomakpopisa"/>
        <w:numPr>
          <w:ilvl w:val="0"/>
          <w:numId w:val="49"/>
        </w:numPr>
        <w:spacing w:line="276" w:lineRule="auto"/>
      </w:pPr>
      <w:r w:rsidRPr="00F6498A">
        <w:t xml:space="preserve">Vodovod Osijek,d.oo podružnica Valpovo </w:t>
      </w:r>
    </w:p>
    <w:p w14:paraId="33D241CE" w14:textId="6B2BDA32" w:rsidR="00A267CC" w:rsidRPr="009A513D" w:rsidRDefault="00A267CC" w:rsidP="0032167F">
      <w:pPr>
        <w:pStyle w:val="Odlomakpopisa"/>
        <w:numPr>
          <w:ilvl w:val="0"/>
          <w:numId w:val="49"/>
        </w:numPr>
        <w:spacing w:line="276" w:lineRule="auto"/>
      </w:pPr>
      <w:r w:rsidRPr="009A513D">
        <w:t>Urbanizam d.o.o.</w:t>
      </w:r>
    </w:p>
    <w:p w14:paraId="625F6621" w14:textId="07C415D8" w:rsidR="00A267CC" w:rsidRPr="009A513D" w:rsidRDefault="00A267CC" w:rsidP="0032167F">
      <w:pPr>
        <w:pStyle w:val="Odlomakpopisa"/>
        <w:numPr>
          <w:ilvl w:val="0"/>
          <w:numId w:val="49"/>
        </w:numPr>
        <w:spacing w:line="276" w:lineRule="auto"/>
      </w:pPr>
      <w:r w:rsidRPr="009A513D">
        <w:t>PPK Valpovo d.o.o.</w:t>
      </w:r>
    </w:p>
    <w:p w14:paraId="303E7A19" w14:textId="177EC0D8" w:rsidR="00A267CC" w:rsidRPr="009A513D" w:rsidRDefault="00A267CC" w:rsidP="0032167F">
      <w:pPr>
        <w:pStyle w:val="Odlomakpopisa"/>
        <w:numPr>
          <w:ilvl w:val="0"/>
          <w:numId w:val="49"/>
        </w:numPr>
        <w:spacing w:line="276" w:lineRule="auto"/>
      </w:pPr>
      <w:r w:rsidRPr="009A513D">
        <w:t>Europlantaže d.d.</w:t>
      </w:r>
    </w:p>
    <w:p w14:paraId="759F5170" w14:textId="71A9AF09" w:rsidR="00A267CC" w:rsidRPr="009A513D" w:rsidRDefault="00A267CC" w:rsidP="0032167F">
      <w:pPr>
        <w:pStyle w:val="Odlomakpopisa"/>
        <w:numPr>
          <w:ilvl w:val="0"/>
          <w:numId w:val="49"/>
        </w:numPr>
        <w:spacing w:line="276" w:lineRule="auto"/>
      </w:pPr>
      <w:r w:rsidRPr="009A513D">
        <w:t>Gradbenik d.o.o.</w:t>
      </w:r>
    </w:p>
    <w:p w14:paraId="21B460DA" w14:textId="66317A6C" w:rsidR="00A267CC" w:rsidRPr="009A513D" w:rsidRDefault="00A267CC" w:rsidP="0032167F">
      <w:pPr>
        <w:pStyle w:val="Odlomakpopisa"/>
        <w:numPr>
          <w:ilvl w:val="0"/>
          <w:numId w:val="49"/>
        </w:numPr>
        <w:spacing w:line="276" w:lineRule="auto"/>
      </w:pPr>
      <w:r w:rsidRPr="009A513D">
        <w:t>Gebruder d.o.o.</w:t>
      </w:r>
    </w:p>
    <w:p w14:paraId="0E69933E" w14:textId="6F93AC17" w:rsidR="00A267CC" w:rsidRPr="009A513D" w:rsidRDefault="00A267CC" w:rsidP="0032167F">
      <w:pPr>
        <w:pStyle w:val="Odlomakpopisa"/>
        <w:numPr>
          <w:ilvl w:val="0"/>
          <w:numId w:val="49"/>
        </w:numPr>
        <w:spacing w:line="276" w:lineRule="auto"/>
      </w:pPr>
      <w:r w:rsidRPr="009A513D">
        <w:t>Izvor upravljanja d.o.o.</w:t>
      </w:r>
    </w:p>
    <w:bookmarkEnd w:id="47"/>
    <w:p w14:paraId="64167DA9" w14:textId="77777777" w:rsidR="005033D0" w:rsidRDefault="005033D0" w:rsidP="00441ABC">
      <w:pPr>
        <w:rPr>
          <w:b/>
        </w:rPr>
      </w:pPr>
    </w:p>
    <w:p w14:paraId="24958F5A" w14:textId="77777777" w:rsidR="003A2393" w:rsidRDefault="003A2393" w:rsidP="00441ABC">
      <w:pPr>
        <w:rPr>
          <w:b/>
        </w:rPr>
      </w:pPr>
    </w:p>
    <w:p w14:paraId="7EA83BFD" w14:textId="77777777" w:rsidR="00CC3941" w:rsidRDefault="00CC3941" w:rsidP="00441ABC">
      <w:pPr>
        <w:rPr>
          <w:b/>
        </w:rPr>
      </w:pPr>
    </w:p>
    <w:p w14:paraId="371C71D5" w14:textId="77777777" w:rsidR="00CC3941" w:rsidRDefault="00CC3941" w:rsidP="00441ABC">
      <w:pPr>
        <w:rPr>
          <w:b/>
        </w:rPr>
      </w:pPr>
    </w:p>
    <w:p w14:paraId="22F05748" w14:textId="77777777" w:rsidR="00CC3941" w:rsidRDefault="00CC3941" w:rsidP="00441ABC">
      <w:pPr>
        <w:rPr>
          <w:b/>
        </w:rPr>
      </w:pPr>
    </w:p>
    <w:p w14:paraId="5F2D3B70" w14:textId="77777777" w:rsidR="00CC3941" w:rsidRDefault="00CC3941" w:rsidP="00441ABC">
      <w:pPr>
        <w:rPr>
          <w:b/>
        </w:rPr>
      </w:pPr>
    </w:p>
    <w:p w14:paraId="0F0888CD" w14:textId="77777777" w:rsidR="00CC3941" w:rsidRDefault="00CC3941" w:rsidP="00441ABC">
      <w:pPr>
        <w:rPr>
          <w:b/>
        </w:rPr>
      </w:pPr>
    </w:p>
    <w:p w14:paraId="4ECF8F6A" w14:textId="77777777" w:rsidR="00CC3941" w:rsidRDefault="00CC3941" w:rsidP="00441ABC">
      <w:pPr>
        <w:rPr>
          <w:b/>
        </w:rPr>
      </w:pPr>
    </w:p>
    <w:p w14:paraId="7E0EBAFC" w14:textId="77777777" w:rsidR="0004189E" w:rsidRDefault="0004189E" w:rsidP="00441ABC">
      <w:pPr>
        <w:rPr>
          <w:b/>
        </w:rPr>
      </w:pPr>
    </w:p>
    <w:p w14:paraId="2530A56A" w14:textId="77777777" w:rsidR="0004189E" w:rsidRDefault="0004189E" w:rsidP="00441ABC">
      <w:pPr>
        <w:rPr>
          <w:b/>
        </w:rPr>
      </w:pPr>
    </w:p>
    <w:p w14:paraId="3CCAB957" w14:textId="77777777" w:rsidR="009A513D" w:rsidRDefault="009A513D" w:rsidP="00441ABC">
      <w:pPr>
        <w:rPr>
          <w:b/>
        </w:rPr>
      </w:pPr>
    </w:p>
    <w:p w14:paraId="67273061" w14:textId="77777777" w:rsidR="0004189E" w:rsidRPr="00A328BC" w:rsidRDefault="0004189E" w:rsidP="00441ABC">
      <w:pPr>
        <w:rPr>
          <w:b/>
        </w:rPr>
      </w:pPr>
    </w:p>
    <w:p w14:paraId="1C0A4475" w14:textId="26C6F73A" w:rsidR="00E460A9" w:rsidRPr="00A328BC" w:rsidRDefault="003A2393" w:rsidP="003A2393">
      <w:pPr>
        <w:pStyle w:val="Naslov30"/>
        <w:numPr>
          <w:ilvl w:val="0"/>
          <w:numId w:val="0"/>
        </w:numPr>
      </w:pPr>
      <w:bookmarkStart w:id="48" w:name="_Toc210214398"/>
      <w:r>
        <w:lastRenderedPageBreak/>
        <w:t>2.6.2.</w:t>
      </w:r>
      <w:r w:rsidR="008620D0" w:rsidRPr="00A328BC">
        <w:t xml:space="preserve"> Popis smještajnih kapaciteta i kapaciteta za pripremu hrane</w:t>
      </w:r>
      <w:bookmarkEnd w:id="48"/>
    </w:p>
    <w:p w14:paraId="7ABFE43A" w14:textId="385DB9AA" w:rsidR="00B062B6" w:rsidRDefault="008620D0" w:rsidP="007156D1">
      <w:pPr>
        <w:rPr>
          <w:iCs/>
          <w:color w:val="auto"/>
        </w:rPr>
      </w:pPr>
      <w:r w:rsidRPr="008620D0">
        <w:rPr>
          <w:iCs/>
          <w:color w:val="auto"/>
        </w:rPr>
        <w:t xml:space="preserve">U idućoj tablici se nalaze smještajni kapaciteti i kapaciteti za pripremu hrane na području </w:t>
      </w:r>
      <w:r w:rsidR="00A267CC">
        <w:rPr>
          <w:iCs/>
          <w:color w:val="auto"/>
        </w:rPr>
        <w:t>Općine Bizovac</w:t>
      </w:r>
      <w:r w:rsidRPr="008620D0">
        <w:rPr>
          <w:iCs/>
          <w:color w:val="auto"/>
        </w:rPr>
        <w:t>.</w:t>
      </w:r>
    </w:p>
    <w:p w14:paraId="6606BD56" w14:textId="0FE5EACC" w:rsidR="00833EE2" w:rsidRPr="00833EE2" w:rsidRDefault="00833EE2" w:rsidP="00833EE2">
      <w:pPr>
        <w:spacing w:before="0"/>
        <w:jc w:val="center"/>
        <w:rPr>
          <w:rFonts w:eastAsia="Calibri"/>
          <w:b/>
          <w:color w:val="54883D"/>
          <w:sz w:val="20"/>
          <w:szCs w:val="20"/>
        </w:rPr>
      </w:pPr>
      <w:r w:rsidRPr="00EB6B0E">
        <w:rPr>
          <w:rFonts w:eastAsia="Calibri"/>
          <w:b/>
          <w:color w:val="54883D"/>
          <w:sz w:val="20"/>
          <w:szCs w:val="20"/>
        </w:rPr>
        <w:t xml:space="preserve">Tablica </w:t>
      </w:r>
      <w:r w:rsidRPr="00EB6B0E">
        <w:rPr>
          <w:rFonts w:eastAsia="Calibri"/>
          <w:b/>
          <w:color w:val="54883D"/>
          <w:sz w:val="20"/>
          <w:szCs w:val="20"/>
        </w:rPr>
        <w:fldChar w:fldCharType="begin"/>
      </w:r>
      <w:r w:rsidRPr="00EB6B0E">
        <w:rPr>
          <w:rFonts w:eastAsia="Calibri"/>
          <w:b/>
          <w:color w:val="54883D"/>
          <w:sz w:val="20"/>
          <w:szCs w:val="20"/>
        </w:rPr>
        <w:instrText xml:space="preserve"> SEQ Tabela \* ARABIC </w:instrText>
      </w:r>
      <w:r w:rsidRPr="00EB6B0E">
        <w:rPr>
          <w:rFonts w:eastAsia="Calibri"/>
          <w:b/>
          <w:color w:val="54883D"/>
          <w:sz w:val="20"/>
          <w:szCs w:val="20"/>
        </w:rPr>
        <w:fldChar w:fldCharType="separate"/>
      </w:r>
      <w:r w:rsidR="00AC45B3">
        <w:rPr>
          <w:rFonts w:eastAsia="Calibri"/>
          <w:b/>
          <w:noProof/>
          <w:color w:val="54883D"/>
          <w:sz w:val="20"/>
          <w:szCs w:val="20"/>
        </w:rPr>
        <w:t>7</w:t>
      </w:r>
      <w:r w:rsidRPr="00EB6B0E">
        <w:rPr>
          <w:rFonts w:eastAsia="Calibri"/>
          <w:b/>
          <w:noProof/>
          <w:color w:val="54883D"/>
          <w:sz w:val="20"/>
          <w:szCs w:val="20"/>
        </w:rPr>
        <w:fldChar w:fldCharType="end"/>
      </w:r>
      <w:r w:rsidRPr="00EB6B0E">
        <w:rPr>
          <w:rFonts w:eastAsia="Calibri"/>
          <w:b/>
          <w:color w:val="54883D"/>
          <w:sz w:val="20"/>
          <w:szCs w:val="20"/>
        </w:rPr>
        <w:t xml:space="preserve">. </w:t>
      </w:r>
      <w:r>
        <w:rPr>
          <w:b/>
          <w:color w:val="54883D"/>
          <w:sz w:val="20"/>
          <w:szCs w:val="20"/>
        </w:rPr>
        <w:t>Smještajni kapaciteti i kapaciteti za pripremu hrane na području Općine</w:t>
      </w:r>
    </w:p>
    <w:tbl>
      <w:tblPr>
        <w:tblStyle w:val="Reetkatablice"/>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265"/>
        <w:gridCol w:w="2265"/>
        <w:gridCol w:w="2265"/>
        <w:gridCol w:w="2265"/>
      </w:tblGrid>
      <w:tr w:rsidR="008620D0" w:rsidRPr="00A328BC" w14:paraId="4935C5C4" w14:textId="77777777" w:rsidTr="005946EC">
        <w:tc>
          <w:tcPr>
            <w:tcW w:w="2265" w:type="dxa"/>
            <w:shd w:val="clear" w:color="auto" w:fill="D6E3BC" w:themeFill="accent3" w:themeFillTint="66"/>
          </w:tcPr>
          <w:p w14:paraId="71DA305E" w14:textId="3842B150" w:rsidR="008620D0" w:rsidRPr="00A328BC" w:rsidRDefault="008620D0" w:rsidP="008620D0">
            <w:pPr>
              <w:jc w:val="center"/>
              <w:rPr>
                <w:b/>
                <w:bCs/>
                <w:iCs/>
                <w:color w:val="auto"/>
                <w:sz w:val="20"/>
                <w:szCs w:val="20"/>
              </w:rPr>
            </w:pPr>
            <w:r w:rsidRPr="00A328BC">
              <w:rPr>
                <w:b/>
                <w:bCs/>
                <w:iCs/>
                <w:color w:val="auto"/>
                <w:sz w:val="20"/>
                <w:szCs w:val="20"/>
              </w:rPr>
              <w:t>GRAĐEVINA</w:t>
            </w:r>
          </w:p>
        </w:tc>
        <w:tc>
          <w:tcPr>
            <w:tcW w:w="2265" w:type="dxa"/>
            <w:shd w:val="clear" w:color="auto" w:fill="D6E3BC" w:themeFill="accent3" w:themeFillTint="66"/>
          </w:tcPr>
          <w:p w14:paraId="5A7E68FA" w14:textId="5E1C4D3C" w:rsidR="008620D0" w:rsidRPr="00A328BC" w:rsidRDefault="008620D0" w:rsidP="008620D0">
            <w:pPr>
              <w:jc w:val="center"/>
              <w:rPr>
                <w:b/>
                <w:bCs/>
                <w:iCs/>
                <w:color w:val="auto"/>
                <w:sz w:val="20"/>
                <w:szCs w:val="20"/>
              </w:rPr>
            </w:pPr>
            <w:r w:rsidRPr="00A328BC">
              <w:rPr>
                <w:b/>
                <w:bCs/>
                <w:iCs/>
                <w:color w:val="auto"/>
                <w:sz w:val="20"/>
                <w:szCs w:val="20"/>
              </w:rPr>
              <w:t>ADRESA</w:t>
            </w:r>
          </w:p>
        </w:tc>
        <w:tc>
          <w:tcPr>
            <w:tcW w:w="2265" w:type="dxa"/>
            <w:shd w:val="clear" w:color="auto" w:fill="D6E3BC" w:themeFill="accent3" w:themeFillTint="66"/>
          </w:tcPr>
          <w:p w14:paraId="3E8E2F23" w14:textId="37988550" w:rsidR="008620D0" w:rsidRPr="00A328BC" w:rsidRDefault="008620D0" w:rsidP="00A328BC">
            <w:pPr>
              <w:jc w:val="center"/>
              <w:rPr>
                <w:b/>
                <w:bCs/>
                <w:iCs/>
                <w:color w:val="auto"/>
                <w:sz w:val="20"/>
                <w:szCs w:val="20"/>
              </w:rPr>
            </w:pPr>
            <w:r w:rsidRPr="00A328BC">
              <w:rPr>
                <w:b/>
                <w:bCs/>
                <w:iCs/>
                <w:color w:val="auto"/>
                <w:sz w:val="20"/>
                <w:szCs w:val="20"/>
              </w:rPr>
              <w:t>KAPACITET (LJUDI)</w:t>
            </w:r>
          </w:p>
        </w:tc>
        <w:tc>
          <w:tcPr>
            <w:tcW w:w="2265" w:type="dxa"/>
            <w:shd w:val="clear" w:color="auto" w:fill="D6E3BC" w:themeFill="accent3" w:themeFillTint="66"/>
          </w:tcPr>
          <w:p w14:paraId="6FB33644" w14:textId="2C76BB8C" w:rsidR="008620D0" w:rsidRPr="00A328BC" w:rsidRDefault="008620D0" w:rsidP="00A328BC">
            <w:pPr>
              <w:jc w:val="center"/>
              <w:rPr>
                <w:b/>
                <w:bCs/>
                <w:iCs/>
                <w:color w:val="auto"/>
                <w:sz w:val="20"/>
                <w:szCs w:val="20"/>
              </w:rPr>
            </w:pPr>
            <w:r w:rsidRPr="00A328BC">
              <w:rPr>
                <w:b/>
                <w:bCs/>
                <w:iCs/>
                <w:color w:val="auto"/>
                <w:sz w:val="20"/>
                <w:szCs w:val="20"/>
              </w:rPr>
              <w:t>KAPACITET ZA PRIPREMU HRANE</w:t>
            </w:r>
          </w:p>
        </w:tc>
      </w:tr>
      <w:tr w:rsidR="00690B8F" w14:paraId="37B3D692" w14:textId="77777777" w:rsidTr="0004189E">
        <w:tc>
          <w:tcPr>
            <w:tcW w:w="2265" w:type="dxa"/>
            <w:vAlign w:val="center"/>
          </w:tcPr>
          <w:p w14:paraId="20CB471E" w14:textId="77777777" w:rsidR="00690B8F" w:rsidRPr="00690B8F" w:rsidRDefault="00690B8F" w:rsidP="00690B8F">
            <w:pPr>
              <w:pStyle w:val="Tablica"/>
              <w:jc w:val="center"/>
              <w:rPr>
                <w:rFonts w:ascii="Arial" w:hAnsi="Arial" w:cs="Arial"/>
                <w:szCs w:val="20"/>
              </w:rPr>
            </w:pPr>
            <w:r w:rsidRPr="00690B8F">
              <w:rPr>
                <w:rFonts w:ascii="Arial" w:hAnsi="Arial" w:cs="Arial"/>
                <w:szCs w:val="20"/>
              </w:rPr>
              <w:t>Izvor upravljanje d.o.o.</w:t>
            </w:r>
          </w:p>
          <w:p w14:paraId="2EF0BBCF" w14:textId="317406AB" w:rsidR="00690B8F" w:rsidRPr="00690B8F" w:rsidRDefault="00690B8F" w:rsidP="00690B8F">
            <w:pPr>
              <w:rPr>
                <w:iCs/>
                <w:color w:val="auto"/>
                <w:sz w:val="20"/>
                <w:szCs w:val="20"/>
                <w:highlight w:val="yellow"/>
              </w:rPr>
            </w:pPr>
            <w:r w:rsidRPr="00690B8F">
              <w:rPr>
                <w:sz w:val="20"/>
                <w:szCs w:val="20"/>
              </w:rPr>
              <w:t>LJEČILIŠTE BIZOVAČKE TOPLICE</w:t>
            </w:r>
          </w:p>
        </w:tc>
        <w:tc>
          <w:tcPr>
            <w:tcW w:w="2265" w:type="dxa"/>
            <w:vAlign w:val="center"/>
          </w:tcPr>
          <w:p w14:paraId="549E86D8" w14:textId="77777777" w:rsidR="00690B8F" w:rsidRPr="00690B8F" w:rsidRDefault="00690B8F" w:rsidP="00690B8F">
            <w:pPr>
              <w:pStyle w:val="Tablica"/>
              <w:jc w:val="center"/>
              <w:rPr>
                <w:rFonts w:ascii="Arial" w:hAnsi="Arial" w:cs="Arial"/>
                <w:szCs w:val="20"/>
              </w:rPr>
            </w:pPr>
            <w:r w:rsidRPr="00690B8F">
              <w:rPr>
                <w:rFonts w:ascii="Arial" w:hAnsi="Arial" w:cs="Arial"/>
                <w:szCs w:val="20"/>
              </w:rPr>
              <w:t>Sunčana 39</w:t>
            </w:r>
          </w:p>
          <w:p w14:paraId="6461B23D" w14:textId="60A7DED0" w:rsidR="00690B8F" w:rsidRPr="00690B8F" w:rsidRDefault="00690B8F" w:rsidP="00690B8F">
            <w:pPr>
              <w:jc w:val="center"/>
              <w:rPr>
                <w:iCs/>
                <w:color w:val="auto"/>
                <w:sz w:val="20"/>
                <w:szCs w:val="20"/>
                <w:highlight w:val="yellow"/>
              </w:rPr>
            </w:pPr>
            <w:r w:rsidRPr="00690B8F">
              <w:rPr>
                <w:sz w:val="20"/>
                <w:szCs w:val="20"/>
              </w:rPr>
              <w:t>Bizovac</w:t>
            </w:r>
          </w:p>
        </w:tc>
        <w:tc>
          <w:tcPr>
            <w:tcW w:w="2265" w:type="dxa"/>
            <w:vAlign w:val="center"/>
          </w:tcPr>
          <w:p w14:paraId="12FFB74A" w14:textId="50842413" w:rsidR="00690B8F" w:rsidRPr="00690B8F" w:rsidRDefault="00690B8F" w:rsidP="00690B8F">
            <w:pPr>
              <w:jc w:val="center"/>
              <w:rPr>
                <w:iCs/>
                <w:color w:val="auto"/>
                <w:sz w:val="20"/>
                <w:szCs w:val="20"/>
              </w:rPr>
            </w:pPr>
            <w:r w:rsidRPr="00690B8F">
              <w:rPr>
                <w:sz w:val="20"/>
                <w:szCs w:val="20"/>
              </w:rPr>
              <w:t>118+2</w:t>
            </w:r>
          </w:p>
        </w:tc>
        <w:tc>
          <w:tcPr>
            <w:tcW w:w="2265" w:type="dxa"/>
          </w:tcPr>
          <w:p w14:paraId="77273F49" w14:textId="59D5B4A8" w:rsidR="00690B8F" w:rsidRPr="00A328BC" w:rsidRDefault="00690B8F" w:rsidP="00690B8F">
            <w:pPr>
              <w:jc w:val="center"/>
              <w:rPr>
                <w:iCs/>
                <w:color w:val="auto"/>
                <w:sz w:val="20"/>
                <w:szCs w:val="20"/>
              </w:rPr>
            </w:pPr>
            <w:r>
              <w:rPr>
                <w:iCs/>
                <w:color w:val="auto"/>
                <w:sz w:val="20"/>
                <w:szCs w:val="20"/>
              </w:rPr>
              <w:t>-</w:t>
            </w:r>
          </w:p>
        </w:tc>
      </w:tr>
      <w:tr w:rsidR="00690B8F" w14:paraId="24DF9918" w14:textId="77777777" w:rsidTr="0004189E">
        <w:tc>
          <w:tcPr>
            <w:tcW w:w="2265" w:type="dxa"/>
            <w:vAlign w:val="center"/>
          </w:tcPr>
          <w:p w14:paraId="093B6D0B" w14:textId="4B308D83" w:rsidR="00690B8F" w:rsidRPr="00690B8F" w:rsidRDefault="00690B8F" w:rsidP="00690B8F">
            <w:pPr>
              <w:rPr>
                <w:iCs/>
                <w:color w:val="auto"/>
                <w:sz w:val="20"/>
                <w:szCs w:val="20"/>
                <w:highlight w:val="yellow"/>
              </w:rPr>
            </w:pPr>
            <w:r w:rsidRPr="00690B8F">
              <w:rPr>
                <w:sz w:val="20"/>
                <w:szCs w:val="20"/>
              </w:rPr>
              <w:t>JURETA</w:t>
            </w:r>
          </w:p>
        </w:tc>
        <w:tc>
          <w:tcPr>
            <w:tcW w:w="2265" w:type="dxa"/>
            <w:vAlign w:val="center"/>
          </w:tcPr>
          <w:p w14:paraId="231BC34E" w14:textId="77777777" w:rsidR="00690B8F" w:rsidRPr="00690B8F" w:rsidRDefault="00690B8F" w:rsidP="00690B8F">
            <w:pPr>
              <w:pStyle w:val="Tablica"/>
              <w:jc w:val="center"/>
              <w:rPr>
                <w:rFonts w:ascii="Arial" w:hAnsi="Arial" w:cs="Arial"/>
                <w:szCs w:val="20"/>
              </w:rPr>
            </w:pPr>
            <w:r w:rsidRPr="00690B8F">
              <w:rPr>
                <w:rFonts w:ascii="Arial" w:hAnsi="Arial" w:cs="Arial"/>
                <w:szCs w:val="20"/>
              </w:rPr>
              <w:t>Sunčana 68</w:t>
            </w:r>
          </w:p>
          <w:p w14:paraId="47D2F5D8" w14:textId="7B2056D5" w:rsidR="00690B8F" w:rsidRPr="00690B8F" w:rsidRDefault="00690B8F" w:rsidP="00690B8F">
            <w:pPr>
              <w:jc w:val="center"/>
              <w:rPr>
                <w:iCs/>
                <w:color w:val="auto"/>
                <w:sz w:val="20"/>
                <w:szCs w:val="20"/>
                <w:highlight w:val="yellow"/>
              </w:rPr>
            </w:pPr>
            <w:r w:rsidRPr="00690B8F">
              <w:rPr>
                <w:sz w:val="20"/>
                <w:szCs w:val="20"/>
              </w:rPr>
              <w:t>Bizovac</w:t>
            </w:r>
          </w:p>
        </w:tc>
        <w:tc>
          <w:tcPr>
            <w:tcW w:w="2265" w:type="dxa"/>
            <w:vAlign w:val="center"/>
          </w:tcPr>
          <w:p w14:paraId="032E37D0" w14:textId="7868BA60" w:rsidR="00690B8F" w:rsidRPr="00690B8F" w:rsidRDefault="00690B8F" w:rsidP="00690B8F">
            <w:pPr>
              <w:jc w:val="center"/>
              <w:rPr>
                <w:iCs/>
                <w:color w:val="auto"/>
                <w:sz w:val="20"/>
                <w:szCs w:val="20"/>
              </w:rPr>
            </w:pPr>
            <w:r w:rsidRPr="00690B8F">
              <w:rPr>
                <w:sz w:val="20"/>
                <w:szCs w:val="20"/>
              </w:rPr>
              <w:t>4</w:t>
            </w:r>
          </w:p>
        </w:tc>
        <w:tc>
          <w:tcPr>
            <w:tcW w:w="2265" w:type="dxa"/>
          </w:tcPr>
          <w:p w14:paraId="1F1FDFF6" w14:textId="76808624" w:rsidR="00690B8F" w:rsidRPr="00A328BC" w:rsidRDefault="00690B8F" w:rsidP="00690B8F">
            <w:pPr>
              <w:jc w:val="center"/>
              <w:rPr>
                <w:iCs/>
                <w:color w:val="auto"/>
                <w:sz w:val="20"/>
                <w:szCs w:val="20"/>
              </w:rPr>
            </w:pPr>
            <w:r>
              <w:rPr>
                <w:iCs/>
                <w:color w:val="auto"/>
                <w:sz w:val="20"/>
                <w:szCs w:val="20"/>
              </w:rPr>
              <w:t>-</w:t>
            </w:r>
          </w:p>
        </w:tc>
      </w:tr>
      <w:tr w:rsidR="00690B8F" w14:paraId="449305B5" w14:textId="77777777" w:rsidTr="0004189E">
        <w:tc>
          <w:tcPr>
            <w:tcW w:w="2265" w:type="dxa"/>
            <w:vAlign w:val="center"/>
          </w:tcPr>
          <w:p w14:paraId="3100E518" w14:textId="20B1A7B1" w:rsidR="00690B8F" w:rsidRPr="00690B8F" w:rsidRDefault="00690B8F" w:rsidP="00690B8F">
            <w:pPr>
              <w:rPr>
                <w:iCs/>
                <w:color w:val="auto"/>
                <w:sz w:val="20"/>
                <w:szCs w:val="20"/>
                <w:highlight w:val="yellow"/>
              </w:rPr>
            </w:pPr>
            <w:r w:rsidRPr="00690B8F">
              <w:rPr>
                <w:sz w:val="20"/>
                <w:szCs w:val="20"/>
              </w:rPr>
              <w:t>MAJETIĆ</w:t>
            </w:r>
          </w:p>
        </w:tc>
        <w:tc>
          <w:tcPr>
            <w:tcW w:w="2265" w:type="dxa"/>
            <w:vAlign w:val="center"/>
          </w:tcPr>
          <w:p w14:paraId="22B01EDE" w14:textId="77777777" w:rsidR="00690B8F" w:rsidRPr="00690B8F" w:rsidRDefault="00690B8F" w:rsidP="00690B8F">
            <w:pPr>
              <w:pStyle w:val="Tablica"/>
              <w:jc w:val="center"/>
              <w:rPr>
                <w:rFonts w:ascii="Arial" w:hAnsi="Arial" w:cs="Arial"/>
                <w:szCs w:val="20"/>
              </w:rPr>
            </w:pPr>
            <w:r w:rsidRPr="00690B8F">
              <w:rPr>
                <w:rFonts w:ascii="Arial" w:hAnsi="Arial" w:cs="Arial"/>
                <w:szCs w:val="20"/>
              </w:rPr>
              <w:t>Sunčana 52</w:t>
            </w:r>
          </w:p>
          <w:p w14:paraId="0A61861D" w14:textId="599CFD4B" w:rsidR="00690B8F" w:rsidRPr="00690B8F" w:rsidRDefault="00690B8F" w:rsidP="00690B8F">
            <w:pPr>
              <w:jc w:val="center"/>
              <w:rPr>
                <w:iCs/>
                <w:color w:val="auto"/>
                <w:sz w:val="20"/>
                <w:szCs w:val="20"/>
                <w:highlight w:val="yellow"/>
              </w:rPr>
            </w:pPr>
            <w:r w:rsidRPr="00690B8F">
              <w:rPr>
                <w:sz w:val="20"/>
                <w:szCs w:val="20"/>
              </w:rPr>
              <w:t>Bizovac</w:t>
            </w:r>
          </w:p>
        </w:tc>
        <w:tc>
          <w:tcPr>
            <w:tcW w:w="2265" w:type="dxa"/>
            <w:vAlign w:val="center"/>
          </w:tcPr>
          <w:p w14:paraId="5A62C972" w14:textId="64C2EE08" w:rsidR="00690B8F" w:rsidRPr="00690B8F" w:rsidRDefault="00690B8F" w:rsidP="00690B8F">
            <w:pPr>
              <w:jc w:val="center"/>
              <w:rPr>
                <w:iCs/>
                <w:color w:val="auto"/>
                <w:sz w:val="20"/>
                <w:szCs w:val="20"/>
              </w:rPr>
            </w:pPr>
            <w:r w:rsidRPr="00690B8F">
              <w:rPr>
                <w:sz w:val="20"/>
                <w:szCs w:val="20"/>
              </w:rPr>
              <w:t>4</w:t>
            </w:r>
          </w:p>
        </w:tc>
        <w:tc>
          <w:tcPr>
            <w:tcW w:w="2265" w:type="dxa"/>
          </w:tcPr>
          <w:p w14:paraId="1AD6FC20" w14:textId="3BA70F9C" w:rsidR="00690B8F" w:rsidRPr="00A328BC" w:rsidRDefault="00690B8F" w:rsidP="00690B8F">
            <w:pPr>
              <w:jc w:val="center"/>
              <w:rPr>
                <w:iCs/>
                <w:color w:val="auto"/>
                <w:sz w:val="20"/>
                <w:szCs w:val="20"/>
              </w:rPr>
            </w:pPr>
            <w:r>
              <w:rPr>
                <w:iCs/>
                <w:color w:val="auto"/>
                <w:sz w:val="20"/>
                <w:szCs w:val="20"/>
              </w:rPr>
              <w:t>-</w:t>
            </w:r>
          </w:p>
        </w:tc>
      </w:tr>
      <w:tr w:rsidR="00690B8F" w14:paraId="1E8D99D1" w14:textId="77777777" w:rsidTr="0004189E">
        <w:tc>
          <w:tcPr>
            <w:tcW w:w="2265" w:type="dxa"/>
            <w:vAlign w:val="center"/>
          </w:tcPr>
          <w:p w14:paraId="574EBF6D" w14:textId="5A7B079E" w:rsidR="00690B8F" w:rsidRPr="00690B8F" w:rsidRDefault="00690B8F" w:rsidP="00690B8F">
            <w:pPr>
              <w:rPr>
                <w:iCs/>
                <w:color w:val="auto"/>
                <w:sz w:val="20"/>
                <w:szCs w:val="20"/>
                <w:highlight w:val="yellow"/>
              </w:rPr>
            </w:pPr>
            <w:r w:rsidRPr="00690B8F">
              <w:rPr>
                <w:sz w:val="20"/>
                <w:szCs w:val="20"/>
              </w:rPr>
              <w:t>SUDAR</w:t>
            </w:r>
          </w:p>
        </w:tc>
        <w:tc>
          <w:tcPr>
            <w:tcW w:w="2265" w:type="dxa"/>
            <w:vAlign w:val="center"/>
          </w:tcPr>
          <w:p w14:paraId="76AE0D7F" w14:textId="77777777" w:rsidR="00690B8F" w:rsidRPr="00690B8F" w:rsidRDefault="00690B8F" w:rsidP="00690B8F">
            <w:pPr>
              <w:pStyle w:val="Tablica"/>
              <w:jc w:val="center"/>
              <w:rPr>
                <w:rFonts w:ascii="Arial" w:hAnsi="Arial" w:cs="Arial"/>
                <w:szCs w:val="20"/>
              </w:rPr>
            </w:pPr>
            <w:r w:rsidRPr="00690B8F">
              <w:rPr>
                <w:rFonts w:ascii="Arial" w:hAnsi="Arial" w:cs="Arial"/>
                <w:szCs w:val="20"/>
              </w:rPr>
              <w:t>Kralja Tomislava 146</w:t>
            </w:r>
          </w:p>
          <w:p w14:paraId="0312AE2A" w14:textId="0E48A685" w:rsidR="00690B8F" w:rsidRPr="00690B8F" w:rsidRDefault="00690B8F" w:rsidP="00690B8F">
            <w:pPr>
              <w:jc w:val="center"/>
              <w:rPr>
                <w:iCs/>
                <w:color w:val="auto"/>
                <w:sz w:val="20"/>
                <w:szCs w:val="20"/>
                <w:highlight w:val="yellow"/>
              </w:rPr>
            </w:pPr>
            <w:r w:rsidRPr="00690B8F">
              <w:rPr>
                <w:sz w:val="20"/>
                <w:szCs w:val="20"/>
              </w:rPr>
              <w:t>Bizovac</w:t>
            </w:r>
          </w:p>
        </w:tc>
        <w:tc>
          <w:tcPr>
            <w:tcW w:w="2265" w:type="dxa"/>
            <w:vAlign w:val="center"/>
          </w:tcPr>
          <w:p w14:paraId="7EB03481" w14:textId="25329E2C" w:rsidR="00690B8F" w:rsidRPr="00690B8F" w:rsidRDefault="00690B8F" w:rsidP="00690B8F">
            <w:pPr>
              <w:jc w:val="center"/>
              <w:rPr>
                <w:iCs/>
                <w:color w:val="auto"/>
                <w:sz w:val="20"/>
                <w:szCs w:val="20"/>
              </w:rPr>
            </w:pPr>
            <w:r w:rsidRPr="00690B8F">
              <w:rPr>
                <w:sz w:val="20"/>
                <w:szCs w:val="20"/>
              </w:rPr>
              <w:t>2</w:t>
            </w:r>
          </w:p>
        </w:tc>
        <w:tc>
          <w:tcPr>
            <w:tcW w:w="2265" w:type="dxa"/>
          </w:tcPr>
          <w:p w14:paraId="48DB425C" w14:textId="130EA951" w:rsidR="00690B8F" w:rsidRPr="00A328BC" w:rsidRDefault="00690B8F" w:rsidP="00690B8F">
            <w:pPr>
              <w:jc w:val="center"/>
              <w:rPr>
                <w:iCs/>
                <w:color w:val="auto"/>
                <w:sz w:val="20"/>
                <w:szCs w:val="20"/>
              </w:rPr>
            </w:pPr>
            <w:r>
              <w:rPr>
                <w:iCs/>
                <w:color w:val="auto"/>
                <w:sz w:val="20"/>
                <w:szCs w:val="20"/>
              </w:rPr>
              <w:t>-</w:t>
            </w:r>
          </w:p>
        </w:tc>
      </w:tr>
      <w:tr w:rsidR="00690B8F" w14:paraId="0A1DBA57" w14:textId="77777777" w:rsidTr="0004189E">
        <w:tc>
          <w:tcPr>
            <w:tcW w:w="2265" w:type="dxa"/>
            <w:vAlign w:val="center"/>
          </w:tcPr>
          <w:p w14:paraId="3952AAF6" w14:textId="3CE01BD4" w:rsidR="00690B8F" w:rsidRPr="00690B8F" w:rsidRDefault="00690B8F" w:rsidP="00690B8F">
            <w:pPr>
              <w:rPr>
                <w:iCs/>
                <w:color w:val="auto"/>
                <w:sz w:val="20"/>
                <w:szCs w:val="20"/>
                <w:highlight w:val="yellow"/>
              </w:rPr>
            </w:pPr>
            <w:r w:rsidRPr="00690B8F">
              <w:rPr>
                <w:sz w:val="20"/>
                <w:szCs w:val="20"/>
              </w:rPr>
              <w:t>VUKOVIĆ</w:t>
            </w:r>
          </w:p>
        </w:tc>
        <w:tc>
          <w:tcPr>
            <w:tcW w:w="2265" w:type="dxa"/>
            <w:vAlign w:val="center"/>
          </w:tcPr>
          <w:p w14:paraId="1428E6A7" w14:textId="77777777" w:rsidR="00690B8F" w:rsidRPr="00690B8F" w:rsidRDefault="00690B8F" w:rsidP="00690B8F">
            <w:pPr>
              <w:pStyle w:val="Tablica"/>
              <w:jc w:val="center"/>
              <w:rPr>
                <w:rFonts w:ascii="Arial" w:hAnsi="Arial" w:cs="Arial"/>
                <w:szCs w:val="20"/>
              </w:rPr>
            </w:pPr>
            <w:r w:rsidRPr="00690B8F">
              <w:rPr>
                <w:rFonts w:ascii="Arial" w:hAnsi="Arial" w:cs="Arial"/>
                <w:szCs w:val="20"/>
              </w:rPr>
              <w:t>Kralja Tomislava 109</w:t>
            </w:r>
          </w:p>
          <w:p w14:paraId="33757683" w14:textId="00256033" w:rsidR="00690B8F" w:rsidRPr="00690B8F" w:rsidRDefault="00690B8F" w:rsidP="00690B8F">
            <w:pPr>
              <w:jc w:val="center"/>
              <w:rPr>
                <w:iCs/>
                <w:color w:val="auto"/>
                <w:sz w:val="20"/>
                <w:szCs w:val="20"/>
                <w:highlight w:val="yellow"/>
              </w:rPr>
            </w:pPr>
            <w:r w:rsidRPr="00690B8F">
              <w:rPr>
                <w:sz w:val="20"/>
                <w:szCs w:val="20"/>
              </w:rPr>
              <w:t>Bizovac</w:t>
            </w:r>
          </w:p>
        </w:tc>
        <w:tc>
          <w:tcPr>
            <w:tcW w:w="2265" w:type="dxa"/>
            <w:vAlign w:val="center"/>
          </w:tcPr>
          <w:p w14:paraId="3C503C95" w14:textId="21EABBBA" w:rsidR="00690B8F" w:rsidRPr="00690B8F" w:rsidRDefault="00690B8F" w:rsidP="00690B8F">
            <w:pPr>
              <w:jc w:val="center"/>
              <w:rPr>
                <w:iCs/>
                <w:color w:val="auto"/>
                <w:sz w:val="20"/>
                <w:szCs w:val="20"/>
              </w:rPr>
            </w:pPr>
            <w:r w:rsidRPr="00690B8F">
              <w:rPr>
                <w:sz w:val="20"/>
                <w:szCs w:val="20"/>
              </w:rPr>
              <w:t>3</w:t>
            </w:r>
          </w:p>
        </w:tc>
        <w:tc>
          <w:tcPr>
            <w:tcW w:w="2265" w:type="dxa"/>
          </w:tcPr>
          <w:p w14:paraId="6D30F46C" w14:textId="34825381" w:rsidR="00690B8F" w:rsidRPr="00A328BC" w:rsidRDefault="00690B8F" w:rsidP="00690B8F">
            <w:pPr>
              <w:jc w:val="center"/>
              <w:rPr>
                <w:iCs/>
                <w:color w:val="auto"/>
                <w:sz w:val="20"/>
                <w:szCs w:val="20"/>
              </w:rPr>
            </w:pPr>
            <w:r>
              <w:rPr>
                <w:iCs/>
                <w:color w:val="auto"/>
                <w:sz w:val="20"/>
                <w:szCs w:val="20"/>
              </w:rPr>
              <w:t>-</w:t>
            </w:r>
          </w:p>
        </w:tc>
      </w:tr>
      <w:tr w:rsidR="00690B8F" w14:paraId="0A9045E9" w14:textId="77777777" w:rsidTr="0004189E">
        <w:tc>
          <w:tcPr>
            <w:tcW w:w="2265" w:type="dxa"/>
            <w:vAlign w:val="center"/>
          </w:tcPr>
          <w:p w14:paraId="31824CAF" w14:textId="7C986F46" w:rsidR="00690B8F" w:rsidRPr="00690B8F" w:rsidRDefault="00690B8F" w:rsidP="00690B8F">
            <w:pPr>
              <w:rPr>
                <w:iCs/>
                <w:color w:val="auto"/>
                <w:sz w:val="20"/>
                <w:szCs w:val="20"/>
                <w:highlight w:val="yellow"/>
              </w:rPr>
            </w:pPr>
            <w:r w:rsidRPr="00690B8F">
              <w:rPr>
                <w:sz w:val="20"/>
                <w:szCs w:val="20"/>
              </w:rPr>
              <w:t>ŠOKICA</w:t>
            </w:r>
          </w:p>
        </w:tc>
        <w:tc>
          <w:tcPr>
            <w:tcW w:w="2265" w:type="dxa"/>
            <w:vAlign w:val="center"/>
          </w:tcPr>
          <w:p w14:paraId="6EC4AE70" w14:textId="34E83B9A" w:rsidR="00690B8F" w:rsidRPr="00690B8F" w:rsidRDefault="00690B8F" w:rsidP="00690B8F">
            <w:pPr>
              <w:jc w:val="center"/>
              <w:rPr>
                <w:iCs/>
                <w:color w:val="auto"/>
                <w:sz w:val="20"/>
                <w:szCs w:val="20"/>
                <w:highlight w:val="yellow"/>
              </w:rPr>
            </w:pPr>
            <w:r w:rsidRPr="00690B8F">
              <w:rPr>
                <w:sz w:val="20"/>
                <w:szCs w:val="20"/>
              </w:rPr>
              <w:t>Kralja Tomislava 72 Bizovac</w:t>
            </w:r>
          </w:p>
        </w:tc>
        <w:tc>
          <w:tcPr>
            <w:tcW w:w="2265" w:type="dxa"/>
            <w:vAlign w:val="center"/>
          </w:tcPr>
          <w:p w14:paraId="0A64E8DD" w14:textId="45309BD2" w:rsidR="00690B8F" w:rsidRPr="00690B8F" w:rsidRDefault="00690B8F" w:rsidP="00690B8F">
            <w:pPr>
              <w:jc w:val="center"/>
              <w:rPr>
                <w:iCs/>
                <w:color w:val="auto"/>
                <w:sz w:val="20"/>
                <w:szCs w:val="20"/>
              </w:rPr>
            </w:pPr>
            <w:r w:rsidRPr="00690B8F">
              <w:rPr>
                <w:sz w:val="20"/>
                <w:szCs w:val="20"/>
              </w:rPr>
              <w:t>1</w:t>
            </w:r>
          </w:p>
        </w:tc>
        <w:tc>
          <w:tcPr>
            <w:tcW w:w="2265" w:type="dxa"/>
          </w:tcPr>
          <w:p w14:paraId="5C462898" w14:textId="06CA55DB" w:rsidR="00690B8F" w:rsidRPr="00A328BC" w:rsidRDefault="00690B8F" w:rsidP="00690B8F">
            <w:pPr>
              <w:jc w:val="center"/>
              <w:rPr>
                <w:iCs/>
                <w:color w:val="auto"/>
                <w:sz w:val="20"/>
                <w:szCs w:val="20"/>
              </w:rPr>
            </w:pPr>
            <w:r>
              <w:rPr>
                <w:iCs/>
                <w:color w:val="auto"/>
                <w:sz w:val="20"/>
                <w:szCs w:val="20"/>
              </w:rPr>
              <w:t>-</w:t>
            </w:r>
          </w:p>
        </w:tc>
      </w:tr>
      <w:tr w:rsidR="00690B8F" w14:paraId="1BF59AE0" w14:textId="77777777" w:rsidTr="0004189E">
        <w:tc>
          <w:tcPr>
            <w:tcW w:w="2265" w:type="dxa"/>
            <w:vAlign w:val="center"/>
          </w:tcPr>
          <w:p w14:paraId="5BD6A454" w14:textId="7EF1D9C5" w:rsidR="00690B8F" w:rsidRPr="00690B8F" w:rsidRDefault="00690B8F" w:rsidP="00690B8F">
            <w:pPr>
              <w:rPr>
                <w:iCs/>
                <w:color w:val="auto"/>
                <w:sz w:val="20"/>
                <w:szCs w:val="20"/>
                <w:highlight w:val="yellow"/>
              </w:rPr>
            </w:pPr>
            <w:r w:rsidRPr="00690B8F">
              <w:rPr>
                <w:sz w:val="20"/>
                <w:szCs w:val="20"/>
              </w:rPr>
              <w:t>SALAPIĆ – kuća za odmor „TIME OUT“</w:t>
            </w:r>
          </w:p>
        </w:tc>
        <w:tc>
          <w:tcPr>
            <w:tcW w:w="2265" w:type="dxa"/>
            <w:vAlign w:val="center"/>
          </w:tcPr>
          <w:p w14:paraId="4C4349D4" w14:textId="77777777" w:rsidR="00690B8F" w:rsidRPr="00690B8F" w:rsidRDefault="00690B8F" w:rsidP="00690B8F">
            <w:pPr>
              <w:pStyle w:val="Tablica"/>
              <w:jc w:val="center"/>
              <w:rPr>
                <w:rFonts w:ascii="Arial" w:hAnsi="Arial" w:cs="Arial"/>
                <w:szCs w:val="20"/>
              </w:rPr>
            </w:pPr>
            <w:r w:rsidRPr="00690B8F">
              <w:rPr>
                <w:rFonts w:ascii="Arial" w:hAnsi="Arial" w:cs="Arial"/>
                <w:szCs w:val="20"/>
              </w:rPr>
              <w:t>K.A. Stepinca 70</w:t>
            </w:r>
          </w:p>
          <w:p w14:paraId="546B1C8E" w14:textId="4C742BCC" w:rsidR="00690B8F" w:rsidRPr="00690B8F" w:rsidRDefault="00690B8F" w:rsidP="00690B8F">
            <w:pPr>
              <w:jc w:val="center"/>
              <w:rPr>
                <w:iCs/>
                <w:color w:val="auto"/>
                <w:sz w:val="20"/>
                <w:szCs w:val="20"/>
                <w:highlight w:val="yellow"/>
              </w:rPr>
            </w:pPr>
            <w:r w:rsidRPr="00690B8F">
              <w:rPr>
                <w:sz w:val="20"/>
                <w:szCs w:val="20"/>
              </w:rPr>
              <w:t>Bizovac</w:t>
            </w:r>
          </w:p>
        </w:tc>
        <w:tc>
          <w:tcPr>
            <w:tcW w:w="2265" w:type="dxa"/>
            <w:vAlign w:val="center"/>
          </w:tcPr>
          <w:p w14:paraId="2C335EF6" w14:textId="74D6AB8A" w:rsidR="00690B8F" w:rsidRPr="00690B8F" w:rsidRDefault="00690B8F" w:rsidP="00690B8F">
            <w:pPr>
              <w:jc w:val="center"/>
              <w:rPr>
                <w:iCs/>
                <w:color w:val="auto"/>
                <w:sz w:val="20"/>
                <w:szCs w:val="20"/>
              </w:rPr>
            </w:pPr>
            <w:r w:rsidRPr="00690B8F">
              <w:rPr>
                <w:sz w:val="20"/>
                <w:szCs w:val="20"/>
              </w:rPr>
              <w:t>7+2</w:t>
            </w:r>
          </w:p>
        </w:tc>
        <w:tc>
          <w:tcPr>
            <w:tcW w:w="2265" w:type="dxa"/>
          </w:tcPr>
          <w:p w14:paraId="49CEC202" w14:textId="1B4C6BCE" w:rsidR="00690B8F" w:rsidRPr="00A328BC" w:rsidRDefault="00690B8F" w:rsidP="00690B8F">
            <w:pPr>
              <w:jc w:val="center"/>
              <w:rPr>
                <w:iCs/>
                <w:color w:val="auto"/>
                <w:sz w:val="20"/>
                <w:szCs w:val="20"/>
              </w:rPr>
            </w:pPr>
            <w:r>
              <w:rPr>
                <w:iCs/>
                <w:color w:val="auto"/>
                <w:sz w:val="20"/>
                <w:szCs w:val="20"/>
              </w:rPr>
              <w:t>-</w:t>
            </w:r>
          </w:p>
        </w:tc>
      </w:tr>
      <w:tr w:rsidR="00690B8F" w14:paraId="16DE3A6E" w14:textId="77777777" w:rsidTr="0004189E">
        <w:tc>
          <w:tcPr>
            <w:tcW w:w="2265" w:type="dxa"/>
            <w:vAlign w:val="center"/>
          </w:tcPr>
          <w:p w14:paraId="3843362D" w14:textId="1F3C58D3" w:rsidR="00690B8F" w:rsidRPr="00690B8F" w:rsidRDefault="00690B8F" w:rsidP="00690B8F">
            <w:pPr>
              <w:rPr>
                <w:iCs/>
                <w:color w:val="auto"/>
                <w:sz w:val="20"/>
                <w:szCs w:val="20"/>
                <w:highlight w:val="yellow"/>
              </w:rPr>
            </w:pPr>
            <w:r w:rsidRPr="00690B8F">
              <w:rPr>
                <w:sz w:val="20"/>
                <w:szCs w:val="20"/>
              </w:rPr>
              <w:t>KUĆA ZA ODMOR „BAZ“</w:t>
            </w:r>
          </w:p>
        </w:tc>
        <w:tc>
          <w:tcPr>
            <w:tcW w:w="2265" w:type="dxa"/>
            <w:vAlign w:val="center"/>
          </w:tcPr>
          <w:p w14:paraId="1FC10C86" w14:textId="77777777" w:rsidR="00690B8F" w:rsidRPr="00690B8F" w:rsidRDefault="00690B8F" w:rsidP="00690B8F">
            <w:pPr>
              <w:pStyle w:val="Tablica"/>
              <w:jc w:val="center"/>
              <w:rPr>
                <w:rFonts w:ascii="Arial" w:hAnsi="Arial" w:cs="Arial"/>
                <w:szCs w:val="20"/>
              </w:rPr>
            </w:pPr>
            <w:r w:rsidRPr="00690B8F">
              <w:rPr>
                <w:rFonts w:ascii="Arial" w:hAnsi="Arial" w:cs="Arial"/>
                <w:szCs w:val="20"/>
              </w:rPr>
              <w:t>Kolodvorska 2</w:t>
            </w:r>
          </w:p>
          <w:p w14:paraId="05823C09" w14:textId="4C0A3B3C" w:rsidR="00690B8F" w:rsidRPr="00690B8F" w:rsidRDefault="00690B8F" w:rsidP="00690B8F">
            <w:pPr>
              <w:jc w:val="center"/>
              <w:rPr>
                <w:iCs/>
                <w:color w:val="auto"/>
                <w:sz w:val="20"/>
                <w:szCs w:val="20"/>
                <w:highlight w:val="yellow"/>
              </w:rPr>
            </w:pPr>
            <w:r w:rsidRPr="00690B8F">
              <w:rPr>
                <w:sz w:val="20"/>
                <w:szCs w:val="20"/>
              </w:rPr>
              <w:t>Habjanovci</w:t>
            </w:r>
          </w:p>
        </w:tc>
        <w:tc>
          <w:tcPr>
            <w:tcW w:w="2265" w:type="dxa"/>
            <w:vAlign w:val="center"/>
          </w:tcPr>
          <w:p w14:paraId="6A7FCEAE" w14:textId="77777777" w:rsidR="00690B8F" w:rsidRPr="00690B8F" w:rsidRDefault="00690B8F" w:rsidP="00690B8F">
            <w:pPr>
              <w:pStyle w:val="Tablica"/>
              <w:jc w:val="center"/>
              <w:rPr>
                <w:rFonts w:ascii="Arial" w:hAnsi="Arial" w:cs="Arial"/>
                <w:szCs w:val="20"/>
              </w:rPr>
            </w:pPr>
            <w:r w:rsidRPr="00690B8F">
              <w:rPr>
                <w:rFonts w:ascii="Arial" w:hAnsi="Arial" w:cs="Arial"/>
                <w:szCs w:val="20"/>
              </w:rPr>
              <w:t>2 kreveta</w:t>
            </w:r>
          </w:p>
          <w:p w14:paraId="7045D705" w14:textId="4428EBA9" w:rsidR="00690B8F" w:rsidRPr="00690B8F" w:rsidRDefault="00690B8F" w:rsidP="00690B8F">
            <w:pPr>
              <w:jc w:val="center"/>
              <w:rPr>
                <w:iCs/>
                <w:color w:val="auto"/>
                <w:sz w:val="20"/>
                <w:szCs w:val="20"/>
              </w:rPr>
            </w:pPr>
            <w:r w:rsidRPr="00690B8F">
              <w:rPr>
                <w:sz w:val="20"/>
                <w:szCs w:val="20"/>
              </w:rPr>
              <w:t>+ 2 pomoćna kreveta</w:t>
            </w:r>
          </w:p>
        </w:tc>
        <w:tc>
          <w:tcPr>
            <w:tcW w:w="2265" w:type="dxa"/>
          </w:tcPr>
          <w:p w14:paraId="4256CC09" w14:textId="5DD08EFB" w:rsidR="00690B8F" w:rsidRPr="00A328BC" w:rsidRDefault="00690B8F" w:rsidP="00690B8F">
            <w:pPr>
              <w:jc w:val="center"/>
              <w:rPr>
                <w:iCs/>
                <w:color w:val="auto"/>
                <w:sz w:val="20"/>
                <w:szCs w:val="20"/>
              </w:rPr>
            </w:pPr>
            <w:r>
              <w:rPr>
                <w:iCs/>
                <w:color w:val="auto"/>
                <w:sz w:val="20"/>
                <w:szCs w:val="20"/>
              </w:rPr>
              <w:t>-</w:t>
            </w:r>
          </w:p>
        </w:tc>
      </w:tr>
      <w:tr w:rsidR="00690B8F" w14:paraId="0C1F51D9" w14:textId="77777777" w:rsidTr="0004189E">
        <w:tc>
          <w:tcPr>
            <w:tcW w:w="2265" w:type="dxa"/>
            <w:vAlign w:val="center"/>
          </w:tcPr>
          <w:p w14:paraId="7E8B70D3" w14:textId="5D457DC3" w:rsidR="00690B8F" w:rsidRPr="00690B8F" w:rsidRDefault="00690B8F" w:rsidP="00690B8F">
            <w:pPr>
              <w:rPr>
                <w:sz w:val="20"/>
                <w:szCs w:val="20"/>
              </w:rPr>
            </w:pPr>
            <w:r w:rsidRPr="00690B8F">
              <w:rPr>
                <w:sz w:val="20"/>
                <w:szCs w:val="20"/>
              </w:rPr>
              <w:t>BIZOVAČKE TOPLICE</w:t>
            </w:r>
          </w:p>
        </w:tc>
        <w:tc>
          <w:tcPr>
            <w:tcW w:w="2265" w:type="dxa"/>
          </w:tcPr>
          <w:p w14:paraId="46744471" w14:textId="54ACF593" w:rsidR="00690B8F" w:rsidRPr="008620D0" w:rsidRDefault="00690B8F" w:rsidP="00690B8F">
            <w:pPr>
              <w:jc w:val="center"/>
              <w:rPr>
                <w:iCs/>
                <w:color w:val="auto"/>
                <w:sz w:val="20"/>
                <w:szCs w:val="20"/>
                <w:highlight w:val="yellow"/>
              </w:rPr>
            </w:pPr>
            <w:r w:rsidRPr="00690B8F">
              <w:rPr>
                <w:iCs/>
                <w:color w:val="auto"/>
                <w:sz w:val="20"/>
                <w:szCs w:val="20"/>
              </w:rPr>
              <w:t xml:space="preserve">Bizovac, </w:t>
            </w:r>
            <w:r>
              <w:rPr>
                <w:iCs/>
                <w:color w:val="auto"/>
                <w:sz w:val="20"/>
                <w:szCs w:val="20"/>
              </w:rPr>
              <w:t>S</w:t>
            </w:r>
            <w:r w:rsidRPr="00690B8F">
              <w:rPr>
                <w:iCs/>
                <w:color w:val="auto"/>
                <w:sz w:val="20"/>
                <w:szCs w:val="20"/>
              </w:rPr>
              <w:t>unčana 39</w:t>
            </w:r>
          </w:p>
        </w:tc>
        <w:tc>
          <w:tcPr>
            <w:tcW w:w="2265" w:type="dxa"/>
          </w:tcPr>
          <w:p w14:paraId="75726B34" w14:textId="77777777" w:rsidR="00690B8F" w:rsidRPr="00A328BC" w:rsidRDefault="00690B8F" w:rsidP="00690B8F">
            <w:pPr>
              <w:jc w:val="center"/>
              <w:rPr>
                <w:iCs/>
                <w:color w:val="auto"/>
                <w:sz w:val="20"/>
                <w:szCs w:val="20"/>
              </w:rPr>
            </w:pPr>
          </w:p>
        </w:tc>
        <w:tc>
          <w:tcPr>
            <w:tcW w:w="2265" w:type="dxa"/>
          </w:tcPr>
          <w:p w14:paraId="4187A705" w14:textId="1F41EEC1" w:rsidR="00690B8F" w:rsidRPr="00A328BC" w:rsidRDefault="00690B8F" w:rsidP="00690B8F">
            <w:pPr>
              <w:jc w:val="center"/>
              <w:rPr>
                <w:iCs/>
                <w:color w:val="auto"/>
                <w:sz w:val="20"/>
                <w:szCs w:val="20"/>
              </w:rPr>
            </w:pPr>
            <w:r>
              <w:rPr>
                <w:iCs/>
                <w:color w:val="auto"/>
                <w:sz w:val="20"/>
                <w:szCs w:val="20"/>
              </w:rPr>
              <w:t>da</w:t>
            </w:r>
          </w:p>
        </w:tc>
      </w:tr>
    </w:tbl>
    <w:p w14:paraId="42A55670" w14:textId="77777777" w:rsidR="008620D0" w:rsidRPr="008620D0" w:rsidRDefault="008620D0" w:rsidP="007156D1">
      <w:pPr>
        <w:rPr>
          <w:iCs/>
          <w:color w:val="auto"/>
          <w:highlight w:val="yellow"/>
        </w:rPr>
      </w:pPr>
    </w:p>
    <w:p w14:paraId="21921670" w14:textId="7C737943" w:rsidR="00032CAF" w:rsidRDefault="00032CAF" w:rsidP="007156D1">
      <w:pPr>
        <w:rPr>
          <w:iCs/>
          <w:color w:val="54883D"/>
          <w:highlight w:val="yellow"/>
        </w:rPr>
      </w:pPr>
    </w:p>
    <w:p w14:paraId="74FFF07B" w14:textId="19B98351" w:rsidR="00032CAF" w:rsidRDefault="00032CAF" w:rsidP="007156D1">
      <w:pPr>
        <w:rPr>
          <w:iCs/>
          <w:color w:val="54883D"/>
          <w:highlight w:val="yellow"/>
        </w:rPr>
      </w:pPr>
    </w:p>
    <w:p w14:paraId="7CEF6BCD" w14:textId="08078C37" w:rsidR="00032CAF" w:rsidRDefault="00032CAF" w:rsidP="007156D1">
      <w:pPr>
        <w:rPr>
          <w:iCs/>
          <w:color w:val="54883D"/>
          <w:highlight w:val="yellow"/>
        </w:rPr>
      </w:pPr>
    </w:p>
    <w:p w14:paraId="05EE7E77" w14:textId="297648F0" w:rsidR="00B062B6" w:rsidRDefault="00B062B6" w:rsidP="007156D1">
      <w:pPr>
        <w:rPr>
          <w:iCs/>
          <w:color w:val="54883D"/>
          <w:highlight w:val="yellow"/>
        </w:rPr>
      </w:pPr>
    </w:p>
    <w:p w14:paraId="4BFA9055" w14:textId="77777777" w:rsidR="0046353A" w:rsidRDefault="0046353A" w:rsidP="007156D1">
      <w:pPr>
        <w:rPr>
          <w:iCs/>
          <w:color w:val="54883D"/>
          <w:highlight w:val="yellow"/>
        </w:rPr>
      </w:pPr>
    </w:p>
    <w:p w14:paraId="64F70C05" w14:textId="77777777" w:rsidR="00A328BC" w:rsidRDefault="00A328BC" w:rsidP="007156D1">
      <w:pPr>
        <w:rPr>
          <w:iCs/>
          <w:color w:val="54883D"/>
          <w:highlight w:val="yellow"/>
        </w:rPr>
      </w:pPr>
    </w:p>
    <w:p w14:paraId="1383E9FB" w14:textId="77777777" w:rsidR="00A328BC" w:rsidRDefault="00A328BC" w:rsidP="007156D1">
      <w:pPr>
        <w:rPr>
          <w:iCs/>
          <w:color w:val="54883D"/>
          <w:highlight w:val="yellow"/>
        </w:rPr>
      </w:pPr>
    </w:p>
    <w:p w14:paraId="72C4F94B" w14:textId="77777777" w:rsidR="00A328BC" w:rsidRDefault="00A328BC" w:rsidP="007156D1">
      <w:pPr>
        <w:rPr>
          <w:iCs/>
          <w:color w:val="54883D"/>
          <w:highlight w:val="yellow"/>
        </w:rPr>
      </w:pPr>
    </w:p>
    <w:p w14:paraId="3A4472DE" w14:textId="77777777" w:rsidR="00A328BC" w:rsidRDefault="00A328BC" w:rsidP="007156D1">
      <w:pPr>
        <w:rPr>
          <w:iCs/>
          <w:color w:val="54883D"/>
          <w:highlight w:val="yellow"/>
        </w:rPr>
      </w:pPr>
    </w:p>
    <w:p w14:paraId="08DFA497" w14:textId="77777777" w:rsidR="00A267CC" w:rsidRPr="00A0161B" w:rsidRDefault="00A267CC" w:rsidP="007156D1">
      <w:pPr>
        <w:rPr>
          <w:iCs/>
          <w:color w:val="54883D"/>
          <w:highlight w:val="yellow"/>
        </w:rPr>
      </w:pPr>
    </w:p>
    <w:p w14:paraId="135A7BA6" w14:textId="38FD36EE" w:rsidR="00577C4A" w:rsidRPr="00377165" w:rsidRDefault="002325FE" w:rsidP="002325FE">
      <w:pPr>
        <w:pStyle w:val="Naslov1"/>
        <w:numPr>
          <w:ilvl w:val="0"/>
          <w:numId w:val="0"/>
        </w:numPr>
        <w:ind w:left="360"/>
      </w:pPr>
      <w:bookmarkStart w:id="49" w:name="_Toc210214399"/>
      <w:r>
        <w:lastRenderedPageBreak/>
        <w:t>3.</w:t>
      </w:r>
      <w:r w:rsidR="007C3B46" w:rsidRPr="00377165">
        <w:t>Identifikacija prijetnji i rizika</w:t>
      </w:r>
      <w:bookmarkEnd w:id="49"/>
    </w:p>
    <w:p w14:paraId="11464183" w14:textId="77777777" w:rsidR="009060D1" w:rsidRPr="00377165" w:rsidRDefault="009060D1" w:rsidP="00207DB2"/>
    <w:p w14:paraId="4F4BE687" w14:textId="377C5B10" w:rsidR="00C10BA4" w:rsidRPr="00377165" w:rsidRDefault="00BF1930" w:rsidP="007771D8">
      <w:pPr>
        <w:pStyle w:val="Naslov2"/>
        <w:numPr>
          <w:ilvl w:val="1"/>
          <w:numId w:val="50"/>
        </w:numPr>
      </w:pPr>
      <w:bookmarkStart w:id="50" w:name="_Toc210214400"/>
      <w:r w:rsidRPr="00377165">
        <w:t>Popis identificiranih prijetnji i rizika</w:t>
      </w:r>
      <w:bookmarkEnd w:id="50"/>
    </w:p>
    <w:p w14:paraId="2DD79BC4" w14:textId="3A18E172" w:rsidR="00BF1930" w:rsidRPr="00377165" w:rsidRDefault="00BF1930" w:rsidP="00BF1930">
      <w:r w:rsidRPr="00377165">
        <w:t xml:space="preserve">Na području </w:t>
      </w:r>
      <w:r w:rsidR="00551875">
        <w:t>Općine Bizovac</w:t>
      </w:r>
      <w:r w:rsidR="00B062B6" w:rsidRPr="00377165">
        <w:t xml:space="preserve"> </w:t>
      </w:r>
      <w:r w:rsidRPr="00377165">
        <w:t xml:space="preserve">identificirano je </w:t>
      </w:r>
      <w:r w:rsidR="00A328BC">
        <w:t>9</w:t>
      </w:r>
      <w:r w:rsidRPr="00377165">
        <w:t xml:space="preserve"> rizika koji predstavljaju potencijalnu ugrozu za stanovništvo, materijalna i kulturna dobra te okoliš. U sljedećoj tablici dan je popis identificiranih prijetnji na području </w:t>
      </w:r>
      <w:r w:rsidR="00551875">
        <w:t>Općine</w:t>
      </w:r>
      <w:r w:rsidR="00A328BC">
        <w:t>.</w:t>
      </w:r>
      <w:r w:rsidRPr="00377165">
        <w:t xml:space="preserve"> </w:t>
      </w:r>
    </w:p>
    <w:p w14:paraId="437F760F" w14:textId="77777777" w:rsidR="00BF1930" w:rsidRPr="00A0161B" w:rsidRDefault="00BF1930" w:rsidP="00BF1930">
      <w:pPr>
        <w:rPr>
          <w:highlight w:val="yellow"/>
        </w:rPr>
      </w:pPr>
    </w:p>
    <w:p w14:paraId="0BE0FEB6" w14:textId="77777777" w:rsidR="00BF1930" w:rsidRPr="00A0161B" w:rsidRDefault="00BF1930" w:rsidP="00BF1930">
      <w:pPr>
        <w:rPr>
          <w:highlight w:val="yellow"/>
        </w:rPr>
      </w:pPr>
    </w:p>
    <w:p w14:paraId="519836C0" w14:textId="77777777" w:rsidR="002F5A65" w:rsidRPr="00A0161B" w:rsidRDefault="002F5A65" w:rsidP="00BF1930">
      <w:pPr>
        <w:rPr>
          <w:highlight w:val="yellow"/>
        </w:rPr>
        <w:sectPr w:rsidR="002F5A65" w:rsidRPr="00A0161B" w:rsidSect="00E16FD6">
          <w:pgSz w:w="11906" w:h="16838"/>
          <w:pgMar w:top="1418" w:right="1418" w:bottom="1418" w:left="1418" w:header="567" w:footer="0" w:gutter="0"/>
          <w:cols w:space="708"/>
          <w:titlePg/>
          <w:docGrid w:linePitch="360"/>
        </w:sectPr>
      </w:pPr>
    </w:p>
    <w:p w14:paraId="57794B26" w14:textId="416EF72B" w:rsidR="00BF1930" w:rsidRPr="00002DCA" w:rsidRDefault="00032CAF" w:rsidP="00C94475">
      <w:pPr>
        <w:pStyle w:val="Opisslike"/>
      </w:pPr>
      <w:r w:rsidRPr="00961C3D">
        <w:lastRenderedPageBreak/>
        <w:t xml:space="preserve">Tablica </w:t>
      </w:r>
      <w:r w:rsidRPr="00961C3D">
        <w:rPr>
          <w:noProof/>
        </w:rPr>
        <w:fldChar w:fldCharType="begin"/>
      </w:r>
      <w:r w:rsidRPr="00961C3D">
        <w:rPr>
          <w:noProof/>
        </w:rPr>
        <w:instrText xml:space="preserve"> SEQ Tabela \* ARABIC </w:instrText>
      </w:r>
      <w:r w:rsidRPr="00961C3D">
        <w:rPr>
          <w:noProof/>
        </w:rPr>
        <w:fldChar w:fldCharType="separate"/>
      </w:r>
      <w:r w:rsidR="00AC45B3">
        <w:rPr>
          <w:noProof/>
        </w:rPr>
        <w:t>8</w:t>
      </w:r>
      <w:r w:rsidRPr="00961C3D">
        <w:rPr>
          <w:noProof/>
        </w:rPr>
        <w:fldChar w:fldCharType="end"/>
      </w:r>
      <w:r w:rsidRPr="00961C3D">
        <w:t>.</w:t>
      </w:r>
      <w:r w:rsidR="00BF1930" w:rsidRPr="00002DCA">
        <w:t xml:space="preserve"> Identifikacija prijetnji</w:t>
      </w:r>
    </w:p>
    <w:tbl>
      <w:tblPr>
        <w:tblW w:w="16297" w:type="dxa"/>
        <w:jc w:val="center"/>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shd w:val="clear" w:color="auto" w:fill="FFFFFF" w:themeFill="background1"/>
        <w:tblLayout w:type="fixed"/>
        <w:tblLook w:val="04A0" w:firstRow="1" w:lastRow="0" w:firstColumn="1" w:lastColumn="0" w:noHBand="0" w:noVBand="1"/>
      </w:tblPr>
      <w:tblGrid>
        <w:gridCol w:w="704"/>
        <w:gridCol w:w="1559"/>
        <w:gridCol w:w="3686"/>
        <w:gridCol w:w="3827"/>
        <w:gridCol w:w="3969"/>
        <w:gridCol w:w="2552"/>
      </w:tblGrid>
      <w:tr w:rsidR="000E5783" w:rsidRPr="00A0161B" w14:paraId="7D7916DF" w14:textId="77777777" w:rsidTr="005946EC">
        <w:trPr>
          <w:trHeight w:val="360"/>
          <w:tblHeader/>
          <w:jc w:val="center"/>
        </w:trPr>
        <w:tc>
          <w:tcPr>
            <w:tcW w:w="704" w:type="dxa"/>
            <w:shd w:val="clear" w:color="auto" w:fill="D6E3BC" w:themeFill="accent3" w:themeFillTint="66"/>
            <w:vAlign w:val="center"/>
          </w:tcPr>
          <w:p w14:paraId="6344E41E" w14:textId="77777777" w:rsidR="00BF1930" w:rsidRPr="00002DCA" w:rsidRDefault="00BF1930" w:rsidP="007A66DE">
            <w:pPr>
              <w:spacing w:after="0"/>
              <w:jc w:val="center"/>
              <w:rPr>
                <w:b/>
                <w:color w:val="auto"/>
                <w:sz w:val="20"/>
              </w:rPr>
            </w:pPr>
            <w:r w:rsidRPr="00002DCA">
              <w:rPr>
                <w:b/>
                <w:color w:val="auto"/>
                <w:sz w:val="20"/>
              </w:rPr>
              <w:t>R.B</w:t>
            </w:r>
            <w:r w:rsidR="007A66DE" w:rsidRPr="00002DCA">
              <w:rPr>
                <w:b/>
                <w:color w:val="auto"/>
                <w:sz w:val="20"/>
              </w:rPr>
              <w:t>r</w:t>
            </w:r>
            <w:r w:rsidRPr="00002DCA">
              <w:rPr>
                <w:b/>
                <w:color w:val="auto"/>
                <w:sz w:val="20"/>
              </w:rPr>
              <w:t>.</w:t>
            </w:r>
          </w:p>
        </w:tc>
        <w:tc>
          <w:tcPr>
            <w:tcW w:w="1559" w:type="dxa"/>
            <w:shd w:val="clear" w:color="auto" w:fill="D6E3BC" w:themeFill="accent3" w:themeFillTint="66"/>
            <w:vAlign w:val="center"/>
          </w:tcPr>
          <w:p w14:paraId="64F041A4" w14:textId="77777777" w:rsidR="00BF1930" w:rsidRPr="00002DCA" w:rsidRDefault="00BF1930" w:rsidP="004A5DC9">
            <w:pPr>
              <w:spacing w:after="0"/>
              <w:jc w:val="center"/>
              <w:rPr>
                <w:b/>
                <w:color w:val="auto"/>
                <w:sz w:val="20"/>
              </w:rPr>
            </w:pPr>
            <w:r w:rsidRPr="00002DCA">
              <w:rPr>
                <w:b/>
                <w:color w:val="auto"/>
                <w:sz w:val="20"/>
              </w:rPr>
              <w:t>PRIJETNJA</w:t>
            </w:r>
          </w:p>
        </w:tc>
        <w:tc>
          <w:tcPr>
            <w:tcW w:w="3686" w:type="dxa"/>
            <w:shd w:val="clear" w:color="auto" w:fill="D6E3BC" w:themeFill="accent3" w:themeFillTint="66"/>
            <w:vAlign w:val="center"/>
          </w:tcPr>
          <w:p w14:paraId="70131C3F" w14:textId="77777777" w:rsidR="00BF1930" w:rsidRPr="00002DCA" w:rsidRDefault="00BF1930" w:rsidP="004A5DC9">
            <w:pPr>
              <w:spacing w:after="0"/>
              <w:jc w:val="center"/>
              <w:rPr>
                <w:b/>
                <w:color w:val="auto"/>
                <w:sz w:val="20"/>
              </w:rPr>
            </w:pPr>
            <w:r w:rsidRPr="00002DCA">
              <w:rPr>
                <w:b/>
                <w:color w:val="auto"/>
                <w:sz w:val="20"/>
              </w:rPr>
              <w:t>KRATAK OPIS SCENARIJA</w:t>
            </w:r>
          </w:p>
        </w:tc>
        <w:tc>
          <w:tcPr>
            <w:tcW w:w="3827" w:type="dxa"/>
            <w:shd w:val="clear" w:color="auto" w:fill="D6E3BC" w:themeFill="accent3" w:themeFillTint="66"/>
            <w:vAlign w:val="center"/>
          </w:tcPr>
          <w:p w14:paraId="282F9DC4" w14:textId="77777777" w:rsidR="00BF1930" w:rsidRPr="00002DCA" w:rsidRDefault="00BF1930" w:rsidP="004A5DC9">
            <w:pPr>
              <w:spacing w:after="0"/>
              <w:jc w:val="center"/>
              <w:rPr>
                <w:b/>
                <w:color w:val="auto"/>
                <w:sz w:val="20"/>
              </w:rPr>
            </w:pPr>
            <w:r w:rsidRPr="00002DCA">
              <w:rPr>
                <w:b/>
                <w:color w:val="auto"/>
                <w:sz w:val="20"/>
              </w:rPr>
              <w:t>UTJECAJ NA DRUŠTVENE VRIJEDNOSTI</w:t>
            </w:r>
          </w:p>
        </w:tc>
        <w:tc>
          <w:tcPr>
            <w:tcW w:w="3969" w:type="dxa"/>
            <w:shd w:val="clear" w:color="auto" w:fill="D6E3BC" w:themeFill="accent3" w:themeFillTint="66"/>
            <w:vAlign w:val="center"/>
          </w:tcPr>
          <w:p w14:paraId="45C42BDD" w14:textId="77777777" w:rsidR="00BF1930" w:rsidRPr="00002DCA" w:rsidRDefault="00BF1930" w:rsidP="004A5DC9">
            <w:pPr>
              <w:spacing w:after="0"/>
              <w:jc w:val="center"/>
              <w:rPr>
                <w:b/>
                <w:color w:val="auto"/>
                <w:sz w:val="20"/>
              </w:rPr>
            </w:pPr>
            <w:r w:rsidRPr="00002DCA">
              <w:rPr>
                <w:b/>
                <w:color w:val="auto"/>
                <w:sz w:val="20"/>
              </w:rPr>
              <w:t>PREVENTIVNE MJERE</w:t>
            </w:r>
          </w:p>
        </w:tc>
        <w:tc>
          <w:tcPr>
            <w:tcW w:w="2552" w:type="dxa"/>
            <w:shd w:val="clear" w:color="auto" w:fill="D6E3BC" w:themeFill="accent3" w:themeFillTint="66"/>
            <w:vAlign w:val="center"/>
          </w:tcPr>
          <w:p w14:paraId="11D397F4" w14:textId="77777777" w:rsidR="00BF1930" w:rsidRPr="00002DCA" w:rsidRDefault="002C529E" w:rsidP="004A5DC9">
            <w:pPr>
              <w:spacing w:after="0"/>
              <w:jc w:val="center"/>
              <w:rPr>
                <w:b/>
                <w:color w:val="auto"/>
              </w:rPr>
            </w:pPr>
            <w:r w:rsidRPr="00002DCA">
              <w:rPr>
                <w:b/>
                <w:color w:val="auto"/>
                <w:sz w:val="20"/>
              </w:rPr>
              <w:t>MJERE ODGOVORA</w:t>
            </w:r>
          </w:p>
        </w:tc>
      </w:tr>
      <w:tr w:rsidR="00352395" w:rsidRPr="00A0161B" w14:paraId="05F30DEB" w14:textId="77777777" w:rsidTr="005946EC">
        <w:trPr>
          <w:jc w:val="center"/>
        </w:trPr>
        <w:tc>
          <w:tcPr>
            <w:tcW w:w="704" w:type="dxa"/>
            <w:shd w:val="clear" w:color="auto" w:fill="FFFFFF" w:themeFill="background1"/>
            <w:vAlign w:val="center"/>
          </w:tcPr>
          <w:p w14:paraId="5F9A4977" w14:textId="3923B287" w:rsidR="00352395" w:rsidRPr="00B96D58" w:rsidRDefault="00352395" w:rsidP="00352395">
            <w:pPr>
              <w:jc w:val="center"/>
              <w:rPr>
                <w:b/>
                <w:sz w:val="20"/>
                <w:szCs w:val="20"/>
              </w:rPr>
            </w:pPr>
            <w:r w:rsidRPr="00B96D58">
              <w:rPr>
                <w:b/>
                <w:sz w:val="20"/>
                <w:szCs w:val="20"/>
              </w:rPr>
              <w:t>1.</w:t>
            </w:r>
          </w:p>
        </w:tc>
        <w:tc>
          <w:tcPr>
            <w:tcW w:w="1559" w:type="dxa"/>
            <w:shd w:val="clear" w:color="auto" w:fill="FFFFFF" w:themeFill="background1"/>
            <w:vAlign w:val="center"/>
          </w:tcPr>
          <w:p w14:paraId="3D013BCA" w14:textId="77777777" w:rsidR="00352395" w:rsidRPr="00B96D58" w:rsidRDefault="00352395" w:rsidP="00352395">
            <w:pPr>
              <w:jc w:val="center"/>
              <w:rPr>
                <w:b/>
                <w:sz w:val="20"/>
                <w:szCs w:val="20"/>
              </w:rPr>
            </w:pPr>
            <w:r w:rsidRPr="00B96D58">
              <w:rPr>
                <w:b/>
                <w:sz w:val="20"/>
                <w:szCs w:val="20"/>
              </w:rPr>
              <w:t>Potres</w:t>
            </w:r>
          </w:p>
        </w:tc>
        <w:tc>
          <w:tcPr>
            <w:tcW w:w="3686" w:type="dxa"/>
            <w:vAlign w:val="center"/>
          </w:tcPr>
          <w:p w14:paraId="735F7AE3" w14:textId="5693C749" w:rsidR="00352395" w:rsidRPr="00A0161B" w:rsidRDefault="00352395" w:rsidP="00352395">
            <w:pPr>
              <w:ind w:left="8"/>
              <w:rPr>
                <w:sz w:val="20"/>
                <w:szCs w:val="20"/>
                <w:highlight w:val="yellow"/>
              </w:rPr>
            </w:pPr>
            <w:r w:rsidRPr="002C32C2">
              <w:rPr>
                <w:sz w:val="20"/>
                <w:szCs w:val="20"/>
              </w:rPr>
              <w:t xml:space="preserve">Potres je kompleksna prirodna nepogoda uzrokovana prirodnim događajem. Potresi su uzrok katastrofa koje karakterizira brz nastanak, događaju se učestalo i bez prethodnog upozorenja. Prema karti potresnog rizika povratnog razdoblja za 500 godina </w:t>
            </w:r>
            <w:r w:rsidR="00187740">
              <w:rPr>
                <w:sz w:val="20"/>
                <w:szCs w:val="20"/>
              </w:rPr>
              <w:t>OB</w:t>
            </w:r>
            <w:r>
              <w:rPr>
                <w:sz w:val="20"/>
                <w:szCs w:val="20"/>
              </w:rPr>
              <w:t>Ž</w:t>
            </w:r>
            <w:r w:rsidRPr="002C32C2">
              <w:rPr>
                <w:sz w:val="20"/>
                <w:szCs w:val="20"/>
              </w:rPr>
              <w:t xml:space="preserve"> nalazi se u području intenziteta potresa V</w:t>
            </w:r>
            <w:r>
              <w:rPr>
                <w:sz w:val="20"/>
                <w:szCs w:val="20"/>
              </w:rPr>
              <w:t>I</w:t>
            </w:r>
            <w:r w:rsidRPr="002C32C2">
              <w:rPr>
                <w:sz w:val="20"/>
                <w:szCs w:val="20"/>
              </w:rPr>
              <w:t xml:space="preserve">Iº po MSK ljestvici kao i područje </w:t>
            </w:r>
            <w:r w:rsidR="000841BE">
              <w:rPr>
                <w:sz w:val="20"/>
                <w:szCs w:val="20"/>
              </w:rPr>
              <w:t>Općine</w:t>
            </w:r>
            <w:r>
              <w:rPr>
                <w:sz w:val="20"/>
                <w:szCs w:val="20"/>
              </w:rPr>
              <w:t xml:space="preserve">. </w:t>
            </w:r>
            <w:r w:rsidRPr="002C32C2">
              <w:rPr>
                <w:sz w:val="20"/>
                <w:szCs w:val="20"/>
              </w:rPr>
              <w:t xml:space="preserve">Premda intenzitet očekivani intenzitet potresa i njihova pojavnost nisu veliki rizik od potresa je velik. Najgori mogući  scenarij je nastanak potresa </w:t>
            </w:r>
            <w:r>
              <w:rPr>
                <w:sz w:val="20"/>
                <w:szCs w:val="20"/>
              </w:rPr>
              <w:t>kada na području boravi velik broj ljudi</w:t>
            </w:r>
          </w:p>
        </w:tc>
        <w:tc>
          <w:tcPr>
            <w:tcW w:w="3827" w:type="dxa"/>
            <w:vAlign w:val="center"/>
          </w:tcPr>
          <w:p w14:paraId="30FA53BF" w14:textId="2C1AF693" w:rsidR="00352395" w:rsidRPr="00A0161B" w:rsidRDefault="00352395" w:rsidP="00352395">
            <w:pPr>
              <w:ind w:left="8"/>
              <w:rPr>
                <w:sz w:val="20"/>
                <w:szCs w:val="20"/>
                <w:highlight w:val="yellow"/>
              </w:rPr>
            </w:pPr>
            <w:r w:rsidRPr="002C32C2">
              <w:rPr>
                <w:spacing w:val="-1"/>
                <w:sz w:val="20"/>
                <w:szCs w:val="20"/>
              </w:rPr>
              <w:t xml:space="preserve">Potresi pored povrijeđenih i poginulih osoba uzrokuju i velik broj osoba za evakuaciju i zbrinjavanje.  Mogu uzrokovati značajnu štetu na stambenim i gospodarskim  građevinama te ustanovama javnog značaja. Značajnu štetu može pretrpjeti i kritična infrastruktura. Potres dakle ima veliki rizik na društvene vrijednosti (život i zdravlje ljudi, gospodarstvo i društvenu stabilnost). </w:t>
            </w:r>
            <w:r>
              <w:rPr>
                <w:spacing w:val="-1"/>
                <w:sz w:val="20"/>
                <w:szCs w:val="20"/>
              </w:rPr>
              <w:t>N</w:t>
            </w:r>
            <w:r w:rsidRPr="002C32C2">
              <w:rPr>
                <w:spacing w:val="-1"/>
                <w:sz w:val="20"/>
                <w:szCs w:val="20"/>
              </w:rPr>
              <w:t>egativan utjecaj potresa na društvene vrijednosti za značajno uvećava, posebno u djelu koji se odnosi na život i zdravlje ljudi i gospodarstvo.</w:t>
            </w:r>
          </w:p>
        </w:tc>
        <w:tc>
          <w:tcPr>
            <w:tcW w:w="3969" w:type="dxa"/>
            <w:vAlign w:val="center"/>
          </w:tcPr>
          <w:p w14:paraId="0E6B94D7" w14:textId="21722864" w:rsidR="00352395" w:rsidRPr="00A0161B" w:rsidRDefault="00352395" w:rsidP="00352395">
            <w:pPr>
              <w:ind w:left="8"/>
              <w:rPr>
                <w:sz w:val="20"/>
                <w:szCs w:val="20"/>
                <w:highlight w:val="yellow"/>
              </w:rPr>
            </w:pPr>
            <w:r w:rsidRPr="002C32C2">
              <w:rPr>
                <w:sz w:val="20"/>
                <w:szCs w:val="20"/>
              </w:rPr>
              <w:t>Protupotresno projektiranje i građenje građevina sukladno odgovarajućim tehničkim propisima  i normama. Edukacija  stanovništva. Osposobljavanje, uvježbavanje i opremanje operativnih snaga sustava civilne zaštite. Dogradnja i jačanje sustava ranog upozoravanja.</w:t>
            </w:r>
          </w:p>
        </w:tc>
        <w:tc>
          <w:tcPr>
            <w:tcW w:w="2552" w:type="dxa"/>
            <w:vAlign w:val="center"/>
          </w:tcPr>
          <w:p w14:paraId="51174D08" w14:textId="338446A4" w:rsidR="00352395" w:rsidRPr="00A0161B" w:rsidRDefault="00352395" w:rsidP="00352395">
            <w:pPr>
              <w:ind w:left="8"/>
              <w:jc w:val="left"/>
              <w:rPr>
                <w:sz w:val="20"/>
                <w:szCs w:val="20"/>
                <w:highlight w:val="yellow"/>
              </w:rPr>
            </w:pPr>
            <w:r w:rsidRPr="002C32C2">
              <w:rPr>
                <w:sz w:val="20"/>
                <w:szCs w:val="20"/>
              </w:rPr>
              <w:t>Uzbunjivanje i obavješćivanje. Organizacija i provedba akcije spašavanje i pomoći unesrećenima. Evakuacija i zbrinjavanje stanovništva, materijalnih i kulturnih dobara. Provedba svih ostalih mjera CZ i provedba oporavka.</w:t>
            </w:r>
          </w:p>
        </w:tc>
      </w:tr>
      <w:tr w:rsidR="00EF4A50" w:rsidRPr="00A0161B" w14:paraId="41D237B1" w14:textId="77777777" w:rsidTr="005946EC">
        <w:trPr>
          <w:jc w:val="center"/>
        </w:trPr>
        <w:tc>
          <w:tcPr>
            <w:tcW w:w="704" w:type="dxa"/>
            <w:shd w:val="clear" w:color="auto" w:fill="FFFFFF" w:themeFill="background1"/>
            <w:vAlign w:val="center"/>
          </w:tcPr>
          <w:p w14:paraId="586993F6" w14:textId="64793753" w:rsidR="00EF4A50" w:rsidRPr="00523E4B" w:rsidRDefault="00EF4A50" w:rsidP="00EF4A50">
            <w:pPr>
              <w:jc w:val="center"/>
              <w:rPr>
                <w:b/>
                <w:sz w:val="20"/>
                <w:szCs w:val="20"/>
              </w:rPr>
            </w:pPr>
            <w:r w:rsidRPr="00523E4B">
              <w:rPr>
                <w:b/>
                <w:sz w:val="20"/>
                <w:szCs w:val="20"/>
              </w:rPr>
              <w:t>2.</w:t>
            </w:r>
          </w:p>
        </w:tc>
        <w:tc>
          <w:tcPr>
            <w:tcW w:w="1559" w:type="dxa"/>
            <w:shd w:val="clear" w:color="auto" w:fill="FFFFFF" w:themeFill="background1"/>
            <w:vAlign w:val="center"/>
          </w:tcPr>
          <w:p w14:paraId="655E28EB" w14:textId="56FE1A49" w:rsidR="00EF4A50" w:rsidRPr="00523E4B" w:rsidRDefault="00EF4A50" w:rsidP="00EF4A50">
            <w:pPr>
              <w:jc w:val="center"/>
              <w:rPr>
                <w:b/>
                <w:sz w:val="20"/>
                <w:szCs w:val="20"/>
              </w:rPr>
            </w:pPr>
            <w:r w:rsidRPr="00523E4B">
              <w:rPr>
                <w:b/>
                <w:sz w:val="20"/>
                <w:szCs w:val="20"/>
              </w:rPr>
              <w:t xml:space="preserve"> </w:t>
            </w:r>
            <w:r w:rsidR="000C308F">
              <w:rPr>
                <w:b/>
                <w:sz w:val="20"/>
                <w:szCs w:val="20"/>
              </w:rPr>
              <w:t>E</w:t>
            </w:r>
            <w:r w:rsidRPr="00523E4B">
              <w:rPr>
                <w:b/>
                <w:sz w:val="20"/>
                <w:szCs w:val="20"/>
              </w:rPr>
              <w:t>kstremne temperature</w:t>
            </w:r>
          </w:p>
        </w:tc>
        <w:tc>
          <w:tcPr>
            <w:tcW w:w="3686" w:type="dxa"/>
            <w:vAlign w:val="center"/>
          </w:tcPr>
          <w:p w14:paraId="6854B66E" w14:textId="54D3A943" w:rsidR="00EF4A50" w:rsidRPr="00523E4B" w:rsidRDefault="00EF4A50" w:rsidP="00EF4A50">
            <w:pPr>
              <w:ind w:left="8"/>
              <w:rPr>
                <w:sz w:val="20"/>
                <w:szCs w:val="20"/>
              </w:rPr>
            </w:pPr>
            <w:r w:rsidRPr="002C32C2">
              <w:rPr>
                <w:sz w:val="20"/>
                <w:szCs w:val="20"/>
              </w:rPr>
              <w:t xml:space="preserve">Toplinski val kao prirodna pojava uzrokovana klimatskim promjenama. </w:t>
            </w:r>
            <w:r w:rsidR="00187740">
              <w:rPr>
                <w:sz w:val="20"/>
                <w:szCs w:val="20"/>
              </w:rPr>
              <w:t>OB</w:t>
            </w:r>
            <w:r w:rsidR="000841BE">
              <w:rPr>
                <w:sz w:val="20"/>
                <w:szCs w:val="20"/>
              </w:rPr>
              <w:t>Ž</w:t>
            </w:r>
            <w:r w:rsidRPr="002C32C2">
              <w:rPr>
                <w:sz w:val="20"/>
                <w:szCs w:val="20"/>
              </w:rPr>
              <w:t xml:space="preserve"> na svom </w:t>
            </w:r>
            <w:r w:rsidR="00187740">
              <w:rPr>
                <w:sz w:val="20"/>
                <w:szCs w:val="20"/>
              </w:rPr>
              <w:t>prostoru ima</w:t>
            </w:r>
            <w:r w:rsidRPr="002C32C2">
              <w:rPr>
                <w:sz w:val="20"/>
                <w:szCs w:val="20"/>
              </w:rPr>
              <w:t xml:space="preserve"> umjerenu kontinentalnu klimu. Mjesec srpanj i kolovoz izuzetno su topli mjeseci sa iznimno malom količinom oborina te oni predstavljaju razdoblje pojave ekstremnih temperatura. Premda ovo razdoblje nije dugotrajno može imati štetne posljedice po stanovništvo. Toplina može biti okidač za uzrok mnogih zdravstvenih stanja i izazvati umor, srčani udar, konfuziju ili inzult te pogoršati postojeće zdravstveno </w:t>
            </w:r>
            <w:r w:rsidRPr="002C32C2">
              <w:rPr>
                <w:sz w:val="20"/>
                <w:szCs w:val="20"/>
              </w:rPr>
              <w:lastRenderedPageBreak/>
              <w:t>stanje, naročito kod kroničnih bolesnika, starijih osoba i male djece. Iznimno visoke dnevne temperature u kombinaciji sa naglim ulaskom u more česti su uzrok smrti, naročito naših turista. Pojavnost ekstremnih temperatura poklapa se sa razdobljem turističke sezone kada je koncentracija osoba, a samim tim i opasnost daleko veća. Ekstremne temperature  povećavaju i vjerojatnost izbijanja požara.</w:t>
            </w:r>
          </w:p>
        </w:tc>
        <w:tc>
          <w:tcPr>
            <w:tcW w:w="3827" w:type="dxa"/>
            <w:vAlign w:val="center"/>
          </w:tcPr>
          <w:p w14:paraId="14E78BDB" w14:textId="60EA0418" w:rsidR="00EF4A50" w:rsidRPr="00523E4B" w:rsidRDefault="00EF4A50" w:rsidP="00EF4A50">
            <w:pPr>
              <w:rPr>
                <w:sz w:val="20"/>
                <w:szCs w:val="20"/>
              </w:rPr>
            </w:pPr>
            <w:r w:rsidRPr="002C32C2">
              <w:rPr>
                <w:spacing w:val="-1"/>
                <w:sz w:val="20"/>
                <w:szCs w:val="20"/>
              </w:rPr>
              <w:lastRenderedPageBreak/>
              <w:t xml:space="preserve">Ekonomska analiza zdravstvenih učinaka i prilagodbe na klimatske promjene ukazuje na direktne i indirektne posljedice na zdravlje od pojave ekstremnih temperatura uslijed klimatskih promjena to su: povećana smrtnost i broj ozljeda, povećan rizik od zaraznih bolesti,, negativan utjecaj na mentalno zdravlje i povećanje kardiorespiratornih bolesti. Najveći rizik postoji za društvenu stabilnost obzirom na utjecaj ekstremnih temperatura na rad zdravstvenih ustanova   potreban broj i ekipiranost zdravstvenog osoblja, stanje i </w:t>
            </w:r>
            <w:r w:rsidRPr="002C32C2">
              <w:rPr>
                <w:spacing w:val="-1"/>
                <w:sz w:val="20"/>
                <w:szCs w:val="20"/>
              </w:rPr>
              <w:lastRenderedPageBreak/>
              <w:t xml:space="preserve">opremljenost prostora, te potreban broj intervencija. Negativan utjecaj na gospodarstvo očituje se kroz opadanje radne aktivnosti uzrokovane ekstremnim temperaturama, pri čemu su najugroženiji radnici na otvorenom (građevinari, poljoprivrednici, vatrogasci i sl.)  </w:t>
            </w:r>
          </w:p>
        </w:tc>
        <w:tc>
          <w:tcPr>
            <w:tcW w:w="3969" w:type="dxa"/>
            <w:vAlign w:val="center"/>
          </w:tcPr>
          <w:p w14:paraId="11ED07A2" w14:textId="0CABF46C" w:rsidR="00EF4A50" w:rsidRPr="00A0161B" w:rsidRDefault="00EF4A50" w:rsidP="00EF4A50">
            <w:pPr>
              <w:rPr>
                <w:sz w:val="20"/>
                <w:szCs w:val="20"/>
                <w:highlight w:val="yellow"/>
              </w:rPr>
            </w:pPr>
            <w:r w:rsidRPr="002C32C2">
              <w:rPr>
                <w:sz w:val="20"/>
                <w:szCs w:val="20"/>
              </w:rPr>
              <w:lastRenderedPageBreak/>
              <w:t>Pravovremeno obavješćivanje građana o meteorološkoj pojavnosti ekstremnih temperatura i “toplinskih valova“. Edukacija i informiranje građanstva o načinu ponašanja i primjeni preventivnih mjera zaštite od ekstremnih temperatura. Edukacija u pružanju mjera prve pomoći</w:t>
            </w:r>
          </w:p>
        </w:tc>
        <w:tc>
          <w:tcPr>
            <w:tcW w:w="2552" w:type="dxa"/>
            <w:vAlign w:val="center"/>
          </w:tcPr>
          <w:p w14:paraId="4D4A98BC" w14:textId="3BCC95B2" w:rsidR="00EF4A50" w:rsidRPr="00A0161B" w:rsidRDefault="00EF4A50" w:rsidP="00EF4A50">
            <w:pPr>
              <w:ind w:left="8"/>
              <w:rPr>
                <w:sz w:val="20"/>
                <w:szCs w:val="20"/>
                <w:highlight w:val="yellow"/>
              </w:rPr>
            </w:pPr>
            <w:r w:rsidRPr="002C32C2">
              <w:rPr>
                <w:sz w:val="20"/>
                <w:szCs w:val="20"/>
              </w:rPr>
              <w:t>Organizacija i provedba mjera pružanja laičke i medicinske prve pomoći.. Uspostava turističkih ambulanti.</w:t>
            </w:r>
          </w:p>
        </w:tc>
      </w:tr>
      <w:tr w:rsidR="00EF4A50" w:rsidRPr="00A0161B" w14:paraId="4485B444" w14:textId="77777777" w:rsidTr="005946EC">
        <w:trPr>
          <w:jc w:val="center"/>
        </w:trPr>
        <w:tc>
          <w:tcPr>
            <w:tcW w:w="704" w:type="dxa"/>
            <w:shd w:val="clear" w:color="auto" w:fill="FFFFFF" w:themeFill="background1"/>
            <w:vAlign w:val="center"/>
          </w:tcPr>
          <w:p w14:paraId="38AF6182" w14:textId="1F97C395" w:rsidR="00EF4A50" w:rsidRPr="002E79B5" w:rsidRDefault="00EF4A50" w:rsidP="00EF4A50">
            <w:pPr>
              <w:jc w:val="center"/>
              <w:rPr>
                <w:b/>
                <w:sz w:val="20"/>
                <w:szCs w:val="20"/>
              </w:rPr>
            </w:pPr>
            <w:r w:rsidRPr="002E79B5">
              <w:rPr>
                <w:b/>
                <w:sz w:val="20"/>
                <w:szCs w:val="20"/>
              </w:rPr>
              <w:t>3.</w:t>
            </w:r>
          </w:p>
        </w:tc>
        <w:tc>
          <w:tcPr>
            <w:tcW w:w="1559" w:type="dxa"/>
            <w:shd w:val="clear" w:color="auto" w:fill="FFFFFF" w:themeFill="background1"/>
            <w:vAlign w:val="center"/>
          </w:tcPr>
          <w:p w14:paraId="3B3C9AC2" w14:textId="09D79BD7" w:rsidR="00EF4A50" w:rsidRPr="002E79B5" w:rsidRDefault="00EF4A50" w:rsidP="00EF4A50">
            <w:pPr>
              <w:jc w:val="center"/>
              <w:rPr>
                <w:b/>
                <w:sz w:val="20"/>
                <w:szCs w:val="20"/>
              </w:rPr>
            </w:pPr>
            <w:r w:rsidRPr="002E79B5">
              <w:rPr>
                <w:b/>
                <w:color w:val="auto"/>
                <w:sz w:val="20"/>
                <w:szCs w:val="20"/>
              </w:rPr>
              <w:t xml:space="preserve">Tehničko -tehnološke  </w:t>
            </w:r>
            <w:r w:rsidR="000C308F">
              <w:rPr>
                <w:b/>
                <w:color w:val="auto"/>
                <w:sz w:val="20"/>
                <w:szCs w:val="20"/>
              </w:rPr>
              <w:t xml:space="preserve">i druge </w:t>
            </w:r>
            <w:r w:rsidRPr="002E79B5">
              <w:rPr>
                <w:b/>
                <w:color w:val="auto"/>
                <w:sz w:val="20"/>
                <w:szCs w:val="20"/>
              </w:rPr>
              <w:t xml:space="preserve">nesreće </w:t>
            </w:r>
            <w:r w:rsidR="000C308F">
              <w:rPr>
                <w:b/>
                <w:color w:val="auto"/>
                <w:sz w:val="20"/>
                <w:szCs w:val="20"/>
              </w:rPr>
              <w:t>u prometu</w:t>
            </w:r>
          </w:p>
        </w:tc>
        <w:tc>
          <w:tcPr>
            <w:tcW w:w="3686" w:type="dxa"/>
            <w:shd w:val="clear" w:color="auto" w:fill="FFFFFF" w:themeFill="background1"/>
            <w:vAlign w:val="center"/>
          </w:tcPr>
          <w:p w14:paraId="62732617" w14:textId="4368F7CA" w:rsidR="000C308F" w:rsidRPr="000C308F" w:rsidRDefault="000C308F" w:rsidP="000C308F">
            <w:pPr>
              <w:ind w:left="8"/>
              <w:rPr>
                <w:sz w:val="20"/>
                <w:szCs w:val="20"/>
              </w:rPr>
            </w:pPr>
            <w:r w:rsidRPr="000C308F">
              <w:rPr>
                <w:sz w:val="20"/>
                <w:szCs w:val="20"/>
              </w:rPr>
              <w:t xml:space="preserve">Istjecanje opasnih tvari uslijed nesreće u </w:t>
            </w:r>
            <w:r w:rsidR="00187740">
              <w:rPr>
                <w:sz w:val="20"/>
                <w:szCs w:val="20"/>
              </w:rPr>
              <w:t>željezničkom</w:t>
            </w:r>
            <w:r w:rsidRPr="000C308F">
              <w:rPr>
                <w:sz w:val="20"/>
                <w:szCs w:val="20"/>
              </w:rPr>
              <w:t xml:space="preserve"> prometu.</w:t>
            </w:r>
          </w:p>
          <w:p w14:paraId="57D0C48A" w14:textId="6E7FA74D" w:rsidR="00EF4A50" w:rsidRPr="002E79B5" w:rsidRDefault="00187740" w:rsidP="000C308F">
            <w:pPr>
              <w:ind w:left="8"/>
              <w:rPr>
                <w:sz w:val="20"/>
                <w:szCs w:val="20"/>
              </w:rPr>
            </w:pPr>
            <w:r w:rsidRPr="00187740">
              <w:rPr>
                <w:sz w:val="20"/>
                <w:szCs w:val="20"/>
              </w:rPr>
              <w:t>U naselju Bizovac nalazi se željeznička stanica sa ranžirnim kolosijecima. Na njima se mogu naći i duže vrijeme držati vagoni s opasnim tvarima</w:t>
            </w:r>
          </w:p>
        </w:tc>
        <w:tc>
          <w:tcPr>
            <w:tcW w:w="3827" w:type="dxa"/>
            <w:shd w:val="clear" w:color="auto" w:fill="FFFFFF" w:themeFill="background1"/>
            <w:vAlign w:val="center"/>
          </w:tcPr>
          <w:p w14:paraId="0553E94A" w14:textId="77777777" w:rsidR="00EF4A50" w:rsidRPr="002E79B5" w:rsidRDefault="00EF4A50" w:rsidP="00EF4A50">
            <w:pPr>
              <w:pStyle w:val="TableParagraph"/>
              <w:spacing w:after="160" w:line="276" w:lineRule="auto"/>
              <w:ind w:left="104" w:right="151"/>
              <w:rPr>
                <w:rFonts w:ascii="Arial" w:hAnsi="Arial" w:cs="Arial"/>
                <w:spacing w:val="-1"/>
                <w:sz w:val="20"/>
                <w:szCs w:val="20"/>
                <w:lang w:val="hr-HR"/>
              </w:rPr>
            </w:pPr>
            <w:r w:rsidRPr="002E79B5">
              <w:rPr>
                <w:rFonts w:ascii="Arial" w:hAnsi="Arial" w:cs="Arial"/>
                <w:spacing w:val="-1"/>
                <w:sz w:val="20"/>
                <w:szCs w:val="20"/>
                <w:lang w:val="hr-HR"/>
              </w:rPr>
              <w:t>1. Život i zdravlje ljudi</w:t>
            </w:r>
          </w:p>
          <w:p w14:paraId="7F29816A" w14:textId="77777777" w:rsidR="00EF4A50" w:rsidRPr="002E79B5" w:rsidRDefault="00EF4A50" w:rsidP="00EF4A50">
            <w:pPr>
              <w:pStyle w:val="TableParagraph"/>
              <w:spacing w:after="160" w:line="276" w:lineRule="auto"/>
              <w:ind w:left="104" w:right="151"/>
              <w:rPr>
                <w:rFonts w:ascii="Arial" w:hAnsi="Arial" w:cs="Arial"/>
                <w:spacing w:val="-1"/>
                <w:sz w:val="20"/>
                <w:szCs w:val="20"/>
                <w:lang w:val="hr-HR"/>
              </w:rPr>
            </w:pPr>
            <w:r w:rsidRPr="002E79B5">
              <w:rPr>
                <w:rFonts w:ascii="Arial" w:hAnsi="Arial" w:cs="Arial"/>
                <w:spacing w:val="-1"/>
                <w:sz w:val="20"/>
                <w:szCs w:val="20"/>
                <w:lang w:val="hr-HR"/>
              </w:rPr>
              <w:t>2. Gospodarstvo</w:t>
            </w:r>
          </w:p>
          <w:p w14:paraId="19DC2CC6" w14:textId="60E9AEEB" w:rsidR="00EF4A50" w:rsidRPr="002E79B5" w:rsidRDefault="00EF4A50" w:rsidP="00EF4A50">
            <w:pPr>
              <w:rPr>
                <w:sz w:val="20"/>
                <w:szCs w:val="20"/>
              </w:rPr>
            </w:pPr>
            <w:r w:rsidRPr="002E79B5">
              <w:rPr>
                <w:spacing w:val="-1"/>
                <w:sz w:val="20"/>
                <w:szCs w:val="20"/>
              </w:rPr>
              <w:t xml:space="preserve">  3. Društvena stabilnost i politika</w:t>
            </w:r>
          </w:p>
        </w:tc>
        <w:tc>
          <w:tcPr>
            <w:tcW w:w="3969" w:type="dxa"/>
            <w:shd w:val="clear" w:color="auto" w:fill="FFFFFF" w:themeFill="background1"/>
            <w:vAlign w:val="center"/>
          </w:tcPr>
          <w:p w14:paraId="7EF9AEAD" w14:textId="056E19F3" w:rsidR="00EF4A50" w:rsidRPr="0064128B" w:rsidRDefault="00EF4A50" w:rsidP="00EF4A50">
            <w:pPr>
              <w:spacing w:before="0" w:after="0"/>
              <w:jc w:val="left"/>
              <w:rPr>
                <w:sz w:val="20"/>
                <w:szCs w:val="20"/>
              </w:rPr>
            </w:pPr>
            <w:r w:rsidRPr="0064128B">
              <w:rPr>
                <w:sz w:val="20"/>
                <w:szCs w:val="20"/>
              </w:rPr>
              <w:t>- osiguravanje sigurnog i stabilnog poslovanja postrojenja kako bi se na najmanju moguću mjeru smanjilo mogućnost iznenadnog događaja s neželjenim posljedicama te ograničavanje posljedica uslijed takovog događaja (sustav nadzora rada, osposobljavanje djelatnika, provođenje vježbi, ...)</w:t>
            </w:r>
          </w:p>
          <w:p w14:paraId="1A3C3903" w14:textId="0FEF03A8" w:rsidR="00EF4A50" w:rsidRPr="0064128B" w:rsidRDefault="00EF4A50" w:rsidP="00EF4A50">
            <w:pPr>
              <w:spacing w:before="0" w:after="0"/>
              <w:jc w:val="left"/>
              <w:rPr>
                <w:sz w:val="20"/>
                <w:szCs w:val="20"/>
              </w:rPr>
            </w:pPr>
            <w:r w:rsidRPr="0064128B">
              <w:rPr>
                <w:sz w:val="20"/>
                <w:szCs w:val="20"/>
              </w:rPr>
              <w:t xml:space="preserve">- edukacija i osposobljavanje operativnih snaga civilne zaštite </w:t>
            </w:r>
            <w:r w:rsidR="00187740">
              <w:rPr>
                <w:sz w:val="20"/>
                <w:szCs w:val="20"/>
              </w:rPr>
              <w:t>Općine Bizovac</w:t>
            </w:r>
          </w:p>
        </w:tc>
        <w:tc>
          <w:tcPr>
            <w:tcW w:w="2552" w:type="dxa"/>
            <w:shd w:val="clear" w:color="auto" w:fill="FFFFFF" w:themeFill="background1"/>
            <w:vAlign w:val="center"/>
          </w:tcPr>
          <w:p w14:paraId="21DD5EAC" w14:textId="48743EDC" w:rsidR="00EF4A50" w:rsidRPr="0064128B" w:rsidRDefault="00EF4A50" w:rsidP="00EF4A50">
            <w:pPr>
              <w:ind w:left="8"/>
              <w:jc w:val="left"/>
              <w:rPr>
                <w:sz w:val="20"/>
                <w:szCs w:val="20"/>
              </w:rPr>
            </w:pPr>
            <w:r w:rsidRPr="0064128B">
              <w:rPr>
                <w:sz w:val="20"/>
                <w:szCs w:val="20"/>
              </w:rPr>
              <w:t>- uzbunjivanje i obavješćivanje, evakuacija, zbrinjavanje, sklanjanje, spašavanje, pružanje prve pomoći.</w:t>
            </w:r>
          </w:p>
        </w:tc>
      </w:tr>
      <w:tr w:rsidR="00EF4A50" w:rsidRPr="00A0161B" w14:paraId="214A808E" w14:textId="77777777" w:rsidTr="005946EC">
        <w:trPr>
          <w:jc w:val="center"/>
        </w:trPr>
        <w:tc>
          <w:tcPr>
            <w:tcW w:w="704" w:type="dxa"/>
            <w:shd w:val="clear" w:color="auto" w:fill="FFFFFF" w:themeFill="background1"/>
            <w:vAlign w:val="center"/>
          </w:tcPr>
          <w:p w14:paraId="58616EFE" w14:textId="043F815C" w:rsidR="00EF4A50" w:rsidRPr="001808DA" w:rsidRDefault="00EF4A50" w:rsidP="00EF4A50">
            <w:pPr>
              <w:jc w:val="center"/>
              <w:rPr>
                <w:b/>
                <w:sz w:val="20"/>
                <w:szCs w:val="20"/>
              </w:rPr>
            </w:pPr>
            <w:r w:rsidRPr="001808DA">
              <w:rPr>
                <w:b/>
                <w:sz w:val="20"/>
                <w:szCs w:val="20"/>
              </w:rPr>
              <w:t>4.</w:t>
            </w:r>
          </w:p>
        </w:tc>
        <w:tc>
          <w:tcPr>
            <w:tcW w:w="1559" w:type="dxa"/>
            <w:shd w:val="clear" w:color="auto" w:fill="FFFFFF" w:themeFill="background1"/>
            <w:vAlign w:val="center"/>
          </w:tcPr>
          <w:p w14:paraId="2CEBDB65" w14:textId="77777777" w:rsidR="00EF4A50" w:rsidRPr="001808DA" w:rsidRDefault="00EF4A50" w:rsidP="00EF4A50">
            <w:pPr>
              <w:jc w:val="center"/>
              <w:rPr>
                <w:b/>
                <w:sz w:val="20"/>
                <w:szCs w:val="20"/>
              </w:rPr>
            </w:pPr>
            <w:r w:rsidRPr="001808DA">
              <w:rPr>
                <w:b/>
                <w:color w:val="auto"/>
                <w:sz w:val="20"/>
                <w:szCs w:val="20"/>
              </w:rPr>
              <w:t>Epidemije i pandemije</w:t>
            </w:r>
          </w:p>
        </w:tc>
        <w:tc>
          <w:tcPr>
            <w:tcW w:w="3686" w:type="dxa"/>
            <w:vAlign w:val="center"/>
          </w:tcPr>
          <w:p w14:paraId="333C122F" w14:textId="77777777" w:rsidR="00EF4A50" w:rsidRPr="00611674" w:rsidRDefault="00EF4A50" w:rsidP="00EF4A50">
            <w:pPr>
              <w:ind w:left="8"/>
              <w:rPr>
                <w:rFonts w:eastAsiaTheme="minorHAnsi"/>
                <w:color w:val="auto"/>
                <w:sz w:val="20"/>
                <w:szCs w:val="20"/>
              </w:rPr>
            </w:pPr>
            <w:r w:rsidRPr="00611674">
              <w:rPr>
                <w:rFonts w:eastAsiaTheme="minorHAnsi"/>
                <w:color w:val="auto"/>
                <w:sz w:val="20"/>
                <w:szCs w:val="20"/>
              </w:rPr>
              <w:t xml:space="preserve">Naglo obolijevanje većeg broja ljudi na određenom području u kratkom vremenskom razdoblju, tretira se kao epidemija.  Manifestira se u dva pojavna oblika: </w:t>
            </w:r>
          </w:p>
          <w:p w14:paraId="22925930" w14:textId="77777777" w:rsidR="00EF4A50" w:rsidRPr="00611674" w:rsidRDefault="00EF4A50" w:rsidP="00EF4A50">
            <w:pPr>
              <w:ind w:left="8"/>
              <w:rPr>
                <w:rFonts w:eastAsiaTheme="minorHAnsi"/>
                <w:color w:val="auto"/>
                <w:sz w:val="20"/>
                <w:szCs w:val="20"/>
              </w:rPr>
            </w:pPr>
            <w:r w:rsidRPr="00611674">
              <w:rPr>
                <w:rFonts w:eastAsiaTheme="minorHAnsi"/>
                <w:color w:val="auto"/>
                <w:sz w:val="20"/>
                <w:szCs w:val="20"/>
              </w:rPr>
              <w:lastRenderedPageBreak/>
              <w:t xml:space="preserve">- epidemija koja nastaje samostalno i nije povezana sa nikakvim drugim nepogodama, </w:t>
            </w:r>
          </w:p>
          <w:p w14:paraId="63743E2F" w14:textId="77777777" w:rsidR="00EF4A50" w:rsidRPr="00611674" w:rsidRDefault="00EF4A50" w:rsidP="00EF4A50">
            <w:pPr>
              <w:ind w:left="8"/>
              <w:rPr>
                <w:rFonts w:eastAsiaTheme="minorHAnsi"/>
                <w:color w:val="auto"/>
                <w:sz w:val="20"/>
                <w:szCs w:val="20"/>
              </w:rPr>
            </w:pPr>
            <w:r w:rsidRPr="00611674">
              <w:rPr>
                <w:rFonts w:eastAsiaTheme="minorHAnsi"/>
                <w:color w:val="auto"/>
                <w:sz w:val="20"/>
                <w:szCs w:val="20"/>
              </w:rPr>
              <w:t>- epidemija koja nastaje kao posljedica nekih drugih prirodnih nepogoda (potres, poplava i sl.).</w:t>
            </w:r>
          </w:p>
          <w:p w14:paraId="41FE878B" w14:textId="467272D9" w:rsidR="00EF4A50" w:rsidRPr="001808DA" w:rsidRDefault="00EF4A50" w:rsidP="00EF4A50">
            <w:pPr>
              <w:spacing w:before="0" w:after="0"/>
              <w:jc w:val="left"/>
              <w:rPr>
                <w:rFonts w:cs="Calibri"/>
                <w:color w:val="auto"/>
                <w:sz w:val="20"/>
                <w:szCs w:val="20"/>
              </w:rPr>
            </w:pPr>
            <w:r w:rsidRPr="00611674">
              <w:rPr>
                <w:sz w:val="20"/>
                <w:szCs w:val="20"/>
              </w:rPr>
              <w:t xml:space="preserve">Mogućnost pojave epidemije prve  vrste pojavnosti predstavlja realnu opasnost za stanovništvo bilo kojeg područja, pa i </w:t>
            </w:r>
            <w:r w:rsidR="00187740">
              <w:rPr>
                <w:sz w:val="20"/>
                <w:szCs w:val="20"/>
              </w:rPr>
              <w:t>OB</w:t>
            </w:r>
            <w:r>
              <w:rPr>
                <w:sz w:val="20"/>
                <w:szCs w:val="20"/>
              </w:rPr>
              <w:t>Ž</w:t>
            </w:r>
            <w:r w:rsidRPr="00611674">
              <w:rPr>
                <w:sz w:val="20"/>
                <w:szCs w:val="20"/>
              </w:rPr>
              <w:t xml:space="preserve"> </w:t>
            </w:r>
            <w:r w:rsidR="000841BE">
              <w:rPr>
                <w:sz w:val="20"/>
                <w:szCs w:val="20"/>
              </w:rPr>
              <w:t>u</w:t>
            </w:r>
            <w:r w:rsidRPr="00611674">
              <w:rPr>
                <w:sz w:val="20"/>
                <w:szCs w:val="20"/>
              </w:rPr>
              <w:t xml:space="preserve">laskom Hrvatske u EU granice su postale širom otvorene. U </w:t>
            </w:r>
            <w:r w:rsidR="00187740">
              <w:rPr>
                <w:sz w:val="20"/>
                <w:szCs w:val="20"/>
              </w:rPr>
              <w:t>OB</w:t>
            </w:r>
            <w:r>
              <w:rPr>
                <w:sz w:val="20"/>
                <w:szCs w:val="20"/>
              </w:rPr>
              <w:t>Ž</w:t>
            </w:r>
            <w:r w:rsidRPr="00611674">
              <w:rPr>
                <w:sz w:val="20"/>
                <w:szCs w:val="20"/>
              </w:rPr>
              <w:t xml:space="preserve"> postroje smještajni kapaciteti, turističko ugostiteljskih objekata, prostora i manifestacija na kojima se okuplja veliki broj ljudi.  Mogućnost provedbe nadzora u takvim je uvjetima nadzora  ograničena, pa je rizik od epidemije objektivno visok.  Vjerojatnost pojave epidemije kao posljedice neke prirodne nepogode ili velike nesreće je  vezana za takvu pojavu. </w:t>
            </w:r>
          </w:p>
        </w:tc>
        <w:tc>
          <w:tcPr>
            <w:tcW w:w="3827" w:type="dxa"/>
            <w:vAlign w:val="center"/>
          </w:tcPr>
          <w:p w14:paraId="1B58A35F" w14:textId="101B5B5F" w:rsidR="00EF4A50" w:rsidRPr="001808DA" w:rsidRDefault="00EF4A50" w:rsidP="00EF4A50">
            <w:pPr>
              <w:spacing w:before="0" w:after="0"/>
              <w:jc w:val="left"/>
              <w:rPr>
                <w:sz w:val="20"/>
                <w:szCs w:val="20"/>
              </w:rPr>
            </w:pPr>
            <w:r w:rsidRPr="00611674">
              <w:rPr>
                <w:sz w:val="20"/>
                <w:szCs w:val="20"/>
              </w:rPr>
              <w:lastRenderedPageBreak/>
              <w:t xml:space="preserve">U situaciji pojave određene epidemiološke ugroze posljedice na društvene vrijednosti mogle bi biti iznimno visoke. Najteže posljedice izazvala bi epidemija bolesti  sa komplikacijama koje uzrokuju dugotrajno bolovanje,  invaliditet ili  smrtni ishodom. Rizik se prije svega odnosi na život i zdravlje ljudi, posljedično i na </w:t>
            </w:r>
            <w:r w:rsidRPr="00611674">
              <w:rPr>
                <w:sz w:val="20"/>
                <w:szCs w:val="20"/>
              </w:rPr>
              <w:lastRenderedPageBreak/>
              <w:t>gospodarstvo  (dugotrajna bolovanja, nedostataka radne snage, nemogućnost izvoza roba i dobara, rapidan pad priliva turista i dr.). Određeni rizik postoji i za društvenu stabilnost obzirom na utjecaj epidemije na rad zdravstvenih ustanova   broj i ekipiranost zdravstvenog osoblja, stanje i opremljenost prostora, te stanje opreme i lijekova.  Eventualna pojavnost pandemije u zemljama čijim je građanima Hrvatska željena turistička destinacija ostvarila bi također negativan utjecaj na naše gospodarstvo  (smanjenje dohotka, pad zaposlenosti i dr.)</w:t>
            </w:r>
          </w:p>
        </w:tc>
        <w:tc>
          <w:tcPr>
            <w:tcW w:w="3969" w:type="dxa"/>
            <w:vAlign w:val="center"/>
          </w:tcPr>
          <w:p w14:paraId="0714B7C7" w14:textId="048D08E2" w:rsidR="00EF4A50" w:rsidRPr="001808DA" w:rsidRDefault="00EF4A50" w:rsidP="00EF4A50">
            <w:pPr>
              <w:jc w:val="left"/>
              <w:rPr>
                <w:sz w:val="20"/>
                <w:szCs w:val="20"/>
              </w:rPr>
            </w:pPr>
            <w:r w:rsidRPr="00611674">
              <w:rPr>
                <w:sz w:val="20"/>
                <w:szCs w:val="20"/>
              </w:rPr>
              <w:lastRenderedPageBreak/>
              <w:t xml:space="preserve">Edukacija stanovništva, naročito zaposlenika u javnom sektoru. Obavješćivanje javnosti i naputci za postupanje. Pojačani nadzori zdravstvene i sanitarne ispravnosti ( vode, hrane, uslužnih i radnih objekata i dr.)  Organizacija i provedba preventivnih mjera dezinfekcije, dezinsekcije i </w:t>
            </w:r>
            <w:r w:rsidRPr="00611674">
              <w:rPr>
                <w:sz w:val="20"/>
                <w:szCs w:val="20"/>
              </w:rPr>
              <w:lastRenderedPageBreak/>
              <w:t>deratizacije.  Uklanjanje potencijalnih izvora zaraze.   Praćenje stanja u okruženju, procjena situacije i pravovremeno poduzimanje mjera zaštite.</w:t>
            </w:r>
          </w:p>
        </w:tc>
        <w:tc>
          <w:tcPr>
            <w:tcW w:w="2552" w:type="dxa"/>
            <w:vAlign w:val="center"/>
          </w:tcPr>
          <w:p w14:paraId="37FA8845" w14:textId="319A7083" w:rsidR="00EF4A50" w:rsidRPr="001808DA" w:rsidRDefault="00EF4A50" w:rsidP="00EF4A50">
            <w:pPr>
              <w:ind w:left="8"/>
              <w:jc w:val="left"/>
              <w:rPr>
                <w:sz w:val="20"/>
                <w:szCs w:val="20"/>
              </w:rPr>
            </w:pPr>
            <w:r w:rsidRPr="00611674">
              <w:rPr>
                <w:sz w:val="20"/>
                <w:szCs w:val="20"/>
              </w:rPr>
              <w:lastRenderedPageBreak/>
              <w:t xml:space="preserve">Organizacija i provedba mjera  higijensko epidemiološke zaštite. Ograničavanje i onemogućavanje širenja. Liječenje oboljelih i provedba ostalih mjera CZ u slučaju potrebe ( </w:t>
            </w:r>
            <w:r w:rsidRPr="00611674">
              <w:rPr>
                <w:sz w:val="20"/>
                <w:szCs w:val="20"/>
              </w:rPr>
              <w:lastRenderedPageBreak/>
              <w:t>evakuacija, sklanjanje, zbrinjavanje, asanacija.</w:t>
            </w:r>
          </w:p>
        </w:tc>
      </w:tr>
      <w:tr w:rsidR="003073AA" w:rsidRPr="00A0161B" w14:paraId="7FEE5A21" w14:textId="77777777" w:rsidTr="005946EC">
        <w:trPr>
          <w:jc w:val="center"/>
        </w:trPr>
        <w:tc>
          <w:tcPr>
            <w:tcW w:w="704" w:type="dxa"/>
            <w:shd w:val="clear" w:color="auto" w:fill="FFFFFF" w:themeFill="background1"/>
            <w:vAlign w:val="center"/>
          </w:tcPr>
          <w:p w14:paraId="48580DE9" w14:textId="56FF78DE" w:rsidR="003073AA" w:rsidRPr="001808DA" w:rsidRDefault="003073AA" w:rsidP="003073AA">
            <w:pPr>
              <w:jc w:val="center"/>
              <w:rPr>
                <w:b/>
                <w:sz w:val="20"/>
                <w:szCs w:val="20"/>
              </w:rPr>
            </w:pPr>
            <w:r w:rsidRPr="001808DA">
              <w:rPr>
                <w:b/>
                <w:sz w:val="20"/>
                <w:szCs w:val="20"/>
              </w:rPr>
              <w:lastRenderedPageBreak/>
              <w:t>5.</w:t>
            </w:r>
          </w:p>
        </w:tc>
        <w:tc>
          <w:tcPr>
            <w:tcW w:w="1559" w:type="dxa"/>
            <w:shd w:val="clear" w:color="auto" w:fill="FFFFFF" w:themeFill="background1"/>
            <w:vAlign w:val="center"/>
          </w:tcPr>
          <w:p w14:paraId="751A7191" w14:textId="7910FED4" w:rsidR="003073AA" w:rsidRPr="001808DA" w:rsidRDefault="003073AA" w:rsidP="003073AA">
            <w:pPr>
              <w:jc w:val="center"/>
              <w:rPr>
                <w:b/>
                <w:color w:val="auto"/>
                <w:sz w:val="20"/>
                <w:szCs w:val="20"/>
              </w:rPr>
            </w:pPr>
            <w:r>
              <w:rPr>
                <w:b/>
                <w:color w:val="auto"/>
                <w:sz w:val="20"/>
                <w:szCs w:val="20"/>
              </w:rPr>
              <w:t xml:space="preserve">Suša </w:t>
            </w:r>
          </w:p>
        </w:tc>
        <w:tc>
          <w:tcPr>
            <w:tcW w:w="3686" w:type="dxa"/>
            <w:vAlign w:val="center"/>
          </w:tcPr>
          <w:p w14:paraId="6A35DE69" w14:textId="77777777" w:rsidR="003073AA" w:rsidRPr="00A20CA1" w:rsidRDefault="003073AA" w:rsidP="003073AA">
            <w:pPr>
              <w:ind w:left="8"/>
              <w:rPr>
                <w:sz w:val="20"/>
                <w:szCs w:val="20"/>
              </w:rPr>
            </w:pPr>
            <w:r w:rsidRPr="00A20CA1">
              <w:rPr>
                <w:sz w:val="20"/>
                <w:szCs w:val="20"/>
              </w:rPr>
              <w:t>Najgori mogući scenariji je pojava dugotrajnih visokih temperatura koje mogu uzrokovati sušu.</w:t>
            </w:r>
          </w:p>
          <w:p w14:paraId="1283CFC0" w14:textId="390E0E80" w:rsidR="003073AA" w:rsidRPr="001808DA" w:rsidRDefault="003073AA" w:rsidP="003073AA">
            <w:pPr>
              <w:spacing w:before="0" w:after="0"/>
              <w:jc w:val="left"/>
              <w:rPr>
                <w:rFonts w:cs="Calibri"/>
                <w:color w:val="auto"/>
                <w:sz w:val="20"/>
                <w:szCs w:val="20"/>
              </w:rPr>
            </w:pPr>
          </w:p>
        </w:tc>
        <w:tc>
          <w:tcPr>
            <w:tcW w:w="3827" w:type="dxa"/>
            <w:vAlign w:val="center"/>
          </w:tcPr>
          <w:p w14:paraId="2FA2583C" w14:textId="77777777" w:rsidR="003073AA" w:rsidRPr="00A20CA1" w:rsidRDefault="003073AA" w:rsidP="003073AA">
            <w:pPr>
              <w:spacing w:before="0" w:after="0"/>
              <w:jc w:val="left"/>
              <w:rPr>
                <w:color w:val="auto"/>
                <w:sz w:val="20"/>
                <w:szCs w:val="20"/>
              </w:rPr>
            </w:pPr>
            <w:r w:rsidRPr="00A20CA1">
              <w:rPr>
                <w:color w:val="auto"/>
                <w:sz w:val="20"/>
                <w:szCs w:val="20"/>
              </w:rPr>
              <w:t>1.Život i zdravlje ljudi</w:t>
            </w:r>
          </w:p>
          <w:p w14:paraId="021FB378" w14:textId="77777777" w:rsidR="003073AA" w:rsidRPr="00A20CA1" w:rsidRDefault="003073AA" w:rsidP="003073AA">
            <w:pPr>
              <w:spacing w:before="0" w:after="0"/>
              <w:jc w:val="left"/>
              <w:rPr>
                <w:color w:val="auto"/>
                <w:sz w:val="20"/>
                <w:szCs w:val="20"/>
              </w:rPr>
            </w:pPr>
          </w:p>
          <w:p w14:paraId="1534A284" w14:textId="77777777" w:rsidR="003073AA" w:rsidRPr="00A20CA1" w:rsidRDefault="003073AA" w:rsidP="003073AA">
            <w:pPr>
              <w:spacing w:before="0" w:after="0"/>
              <w:jc w:val="left"/>
              <w:rPr>
                <w:color w:val="auto"/>
                <w:sz w:val="20"/>
                <w:szCs w:val="20"/>
              </w:rPr>
            </w:pPr>
            <w:r w:rsidRPr="00A20CA1">
              <w:rPr>
                <w:color w:val="auto"/>
                <w:sz w:val="20"/>
                <w:szCs w:val="20"/>
              </w:rPr>
              <w:t>2.Gospodarstvo</w:t>
            </w:r>
          </w:p>
          <w:p w14:paraId="1F4B63F8" w14:textId="77777777" w:rsidR="003073AA" w:rsidRPr="00A20CA1" w:rsidRDefault="003073AA" w:rsidP="003073AA">
            <w:pPr>
              <w:spacing w:before="0" w:after="0"/>
              <w:jc w:val="left"/>
              <w:rPr>
                <w:color w:val="auto"/>
                <w:sz w:val="20"/>
                <w:szCs w:val="20"/>
              </w:rPr>
            </w:pPr>
          </w:p>
          <w:p w14:paraId="2A46EC8C" w14:textId="77777777" w:rsidR="003073AA" w:rsidRPr="00A20CA1" w:rsidRDefault="003073AA" w:rsidP="003073AA">
            <w:pPr>
              <w:spacing w:before="0" w:after="0"/>
              <w:jc w:val="left"/>
              <w:rPr>
                <w:color w:val="FF0000"/>
                <w:sz w:val="20"/>
                <w:szCs w:val="20"/>
              </w:rPr>
            </w:pPr>
            <w:r w:rsidRPr="00A20CA1">
              <w:rPr>
                <w:color w:val="auto"/>
                <w:sz w:val="20"/>
                <w:szCs w:val="20"/>
              </w:rPr>
              <w:t>3.Društvena stabilnost i politika</w:t>
            </w:r>
          </w:p>
          <w:p w14:paraId="65C5A6D4" w14:textId="42B51C5E" w:rsidR="003073AA" w:rsidRPr="001808DA" w:rsidRDefault="003073AA" w:rsidP="003073AA">
            <w:pPr>
              <w:pStyle w:val="TableParagraph"/>
              <w:spacing w:after="160" w:line="276" w:lineRule="auto"/>
              <w:ind w:left="104" w:right="151"/>
              <w:rPr>
                <w:rFonts w:ascii="Arial" w:hAnsi="Arial" w:cs="Arial"/>
                <w:spacing w:val="-1"/>
                <w:sz w:val="20"/>
                <w:szCs w:val="20"/>
                <w:lang w:val="hr-HR"/>
              </w:rPr>
            </w:pPr>
          </w:p>
        </w:tc>
        <w:tc>
          <w:tcPr>
            <w:tcW w:w="3969" w:type="dxa"/>
            <w:vAlign w:val="center"/>
          </w:tcPr>
          <w:p w14:paraId="6A9E080D" w14:textId="7DED8D53" w:rsidR="003073AA" w:rsidRPr="001808DA" w:rsidRDefault="003073AA" w:rsidP="003073AA">
            <w:pPr>
              <w:jc w:val="left"/>
              <w:rPr>
                <w:sz w:val="20"/>
                <w:szCs w:val="20"/>
              </w:rPr>
            </w:pPr>
            <w:r w:rsidRPr="00A20CA1">
              <w:rPr>
                <w:sz w:val="20"/>
                <w:szCs w:val="20"/>
              </w:rPr>
              <w:t xml:space="preserve">Najuspješnija i najpouzdanija metoda u borbi protiv suše je navodnjavanje. Tom se mjerom poboljšava vodni režim zemljišta. Učinak navodnjavanja u značajnoj mjeri ovisi o pravilnom određivanju rokova i normi navodnjavanja u odnosu na potrebe određene kulture za vodom. Također ispravna obrada </w:t>
            </w:r>
            <w:r w:rsidRPr="00A20CA1">
              <w:rPr>
                <w:sz w:val="20"/>
                <w:szCs w:val="20"/>
              </w:rPr>
              <w:lastRenderedPageBreak/>
              <w:t>zemljišta ima za cilj zadržati vlagu i spriječiti njezin suvišni gubitak iz tla.</w:t>
            </w:r>
          </w:p>
        </w:tc>
        <w:tc>
          <w:tcPr>
            <w:tcW w:w="2552" w:type="dxa"/>
            <w:vAlign w:val="center"/>
          </w:tcPr>
          <w:p w14:paraId="4BA7D049" w14:textId="1D539A85" w:rsidR="003073AA" w:rsidRPr="00A0161B" w:rsidRDefault="003073AA" w:rsidP="003073AA">
            <w:pPr>
              <w:pStyle w:val="TableParagraph"/>
              <w:spacing w:line="276" w:lineRule="auto"/>
              <w:ind w:right="265"/>
              <w:rPr>
                <w:rFonts w:cs="Calibri"/>
                <w:noProof/>
                <w:sz w:val="20"/>
                <w:szCs w:val="20"/>
                <w:highlight w:val="yellow"/>
              </w:rPr>
            </w:pPr>
            <w:r w:rsidRPr="009F2EF5">
              <w:rPr>
                <w:rFonts w:ascii="Arial" w:hAnsi="Arial" w:cs="Arial"/>
                <w:sz w:val="20"/>
                <w:szCs w:val="20"/>
                <w:lang w:val="hr-HR"/>
              </w:rPr>
              <w:lastRenderedPageBreak/>
              <w:t xml:space="preserve">Redovne operativne snage sustava civilne zaštite raspolažu s dovoljnim ljudskim i materijalnim potencijalima za otklanjanje posljedica uzrokovanih ovom </w:t>
            </w:r>
            <w:r w:rsidRPr="009F2EF5">
              <w:rPr>
                <w:rFonts w:ascii="Arial" w:hAnsi="Arial" w:cs="Arial"/>
                <w:sz w:val="20"/>
                <w:szCs w:val="20"/>
                <w:lang w:val="hr-HR"/>
              </w:rPr>
              <w:lastRenderedPageBreak/>
              <w:t>vrstom prirodne nepogode.</w:t>
            </w:r>
          </w:p>
        </w:tc>
      </w:tr>
      <w:tr w:rsidR="003073AA" w:rsidRPr="00A0161B" w14:paraId="5C80D702" w14:textId="77777777" w:rsidTr="005946EC">
        <w:trPr>
          <w:jc w:val="center"/>
        </w:trPr>
        <w:tc>
          <w:tcPr>
            <w:tcW w:w="704" w:type="dxa"/>
            <w:shd w:val="clear" w:color="auto" w:fill="FFFFFF" w:themeFill="background1"/>
            <w:vAlign w:val="center"/>
          </w:tcPr>
          <w:p w14:paraId="00855274" w14:textId="1B8D3644" w:rsidR="003073AA" w:rsidRPr="001808DA" w:rsidRDefault="003073AA" w:rsidP="003073AA">
            <w:pPr>
              <w:jc w:val="center"/>
              <w:rPr>
                <w:b/>
                <w:sz w:val="20"/>
                <w:szCs w:val="20"/>
              </w:rPr>
            </w:pPr>
            <w:r>
              <w:rPr>
                <w:b/>
                <w:sz w:val="20"/>
                <w:szCs w:val="20"/>
              </w:rPr>
              <w:lastRenderedPageBreak/>
              <w:t>6.</w:t>
            </w:r>
          </w:p>
        </w:tc>
        <w:tc>
          <w:tcPr>
            <w:tcW w:w="1559" w:type="dxa"/>
            <w:shd w:val="clear" w:color="auto" w:fill="FFFFFF" w:themeFill="background1"/>
            <w:vAlign w:val="center"/>
          </w:tcPr>
          <w:p w14:paraId="15B8E17E" w14:textId="6BC64E48" w:rsidR="003073AA" w:rsidRPr="001808DA" w:rsidRDefault="003073AA" w:rsidP="003073AA">
            <w:pPr>
              <w:jc w:val="center"/>
              <w:rPr>
                <w:b/>
                <w:color w:val="auto"/>
                <w:sz w:val="20"/>
                <w:szCs w:val="20"/>
              </w:rPr>
            </w:pPr>
            <w:r>
              <w:rPr>
                <w:b/>
                <w:color w:val="auto"/>
                <w:sz w:val="20"/>
                <w:szCs w:val="20"/>
              </w:rPr>
              <w:t xml:space="preserve">Poplava </w:t>
            </w:r>
          </w:p>
        </w:tc>
        <w:tc>
          <w:tcPr>
            <w:tcW w:w="3686" w:type="dxa"/>
            <w:shd w:val="clear" w:color="auto" w:fill="FFFFFF" w:themeFill="background1"/>
            <w:vAlign w:val="center"/>
          </w:tcPr>
          <w:p w14:paraId="7BB9CAD0" w14:textId="77777777" w:rsidR="003073AA" w:rsidRDefault="003073AA" w:rsidP="003073AA">
            <w:pPr>
              <w:spacing w:before="0" w:after="0"/>
              <w:jc w:val="left"/>
              <w:rPr>
                <w:sz w:val="20"/>
                <w:szCs w:val="20"/>
              </w:rPr>
            </w:pPr>
            <w:r w:rsidRPr="00B123A2">
              <w:rPr>
                <w:sz w:val="20"/>
                <w:szCs w:val="20"/>
              </w:rPr>
              <w:t>Poplave su prirodni fenomen čija se pojava ne može izbjeći, ali se poduzimanjem različitih preventivnih mjera rizici od poplavljivanja mogu sniziti na prihvatljivu razinu</w:t>
            </w:r>
            <w:r>
              <w:rPr>
                <w:sz w:val="20"/>
                <w:szCs w:val="20"/>
              </w:rPr>
              <w:t>.</w:t>
            </w:r>
          </w:p>
          <w:p w14:paraId="4A633126" w14:textId="77777777" w:rsidR="003073AA" w:rsidRDefault="003073AA" w:rsidP="003073AA">
            <w:pPr>
              <w:spacing w:before="0" w:after="0"/>
              <w:jc w:val="left"/>
              <w:rPr>
                <w:sz w:val="20"/>
                <w:szCs w:val="20"/>
              </w:rPr>
            </w:pPr>
          </w:p>
          <w:p w14:paraId="70AF5ED6" w14:textId="2998C223" w:rsidR="003073AA" w:rsidRPr="001808DA" w:rsidRDefault="003073AA" w:rsidP="003073AA">
            <w:pPr>
              <w:spacing w:before="0" w:after="0"/>
              <w:jc w:val="left"/>
              <w:rPr>
                <w:sz w:val="20"/>
                <w:szCs w:val="20"/>
              </w:rPr>
            </w:pPr>
            <w:r w:rsidRPr="001D6219">
              <w:rPr>
                <w:sz w:val="20"/>
                <w:szCs w:val="20"/>
              </w:rPr>
              <w:t>Pri iznimno visokim vodostajima rijeke Drave može doći do prelijevanja ili pucanja nasipa desne obale rijeke te plavljenja branjenog područja u Općini. Osim toga dolazi do uspora vode u rijeci Karašici (Vučici) u donjem toku pa kod iznimnih oborina na području Slavonije može doći do poplava</w:t>
            </w:r>
          </w:p>
        </w:tc>
        <w:tc>
          <w:tcPr>
            <w:tcW w:w="3827" w:type="dxa"/>
            <w:shd w:val="clear" w:color="auto" w:fill="FFFFFF" w:themeFill="background1"/>
            <w:vAlign w:val="center"/>
          </w:tcPr>
          <w:p w14:paraId="737F6B03" w14:textId="77777777" w:rsidR="003073AA" w:rsidRPr="00976B97" w:rsidRDefault="003073AA" w:rsidP="003073AA">
            <w:pPr>
              <w:spacing w:before="120" w:after="120"/>
              <w:rPr>
                <w:color w:val="auto"/>
                <w:sz w:val="20"/>
                <w:szCs w:val="20"/>
              </w:rPr>
            </w:pPr>
            <w:r w:rsidRPr="00976B97">
              <w:rPr>
                <w:color w:val="auto"/>
                <w:sz w:val="20"/>
                <w:szCs w:val="20"/>
              </w:rPr>
              <w:t>1. Život i zdravlje ljudi</w:t>
            </w:r>
          </w:p>
          <w:p w14:paraId="7A393511" w14:textId="77777777" w:rsidR="003073AA" w:rsidRPr="00976B97" w:rsidRDefault="003073AA" w:rsidP="003073AA">
            <w:pPr>
              <w:spacing w:before="120" w:after="120"/>
              <w:rPr>
                <w:color w:val="auto"/>
                <w:sz w:val="20"/>
                <w:szCs w:val="20"/>
              </w:rPr>
            </w:pPr>
            <w:r w:rsidRPr="00976B97">
              <w:rPr>
                <w:color w:val="auto"/>
                <w:sz w:val="20"/>
                <w:szCs w:val="20"/>
              </w:rPr>
              <w:t>2. Gospodarstvo</w:t>
            </w:r>
          </w:p>
          <w:p w14:paraId="12D628B3" w14:textId="7FB5CB6D" w:rsidR="003073AA" w:rsidRPr="00B123A2" w:rsidRDefault="003073AA" w:rsidP="003073AA">
            <w:pPr>
              <w:pStyle w:val="TableParagraph"/>
              <w:spacing w:after="160" w:line="276" w:lineRule="auto"/>
              <w:ind w:right="151"/>
              <w:rPr>
                <w:rFonts w:ascii="Arial" w:hAnsi="Arial" w:cs="Arial"/>
                <w:spacing w:val="-1"/>
                <w:sz w:val="20"/>
                <w:szCs w:val="20"/>
                <w:lang w:val="hr-HR"/>
              </w:rPr>
            </w:pPr>
            <w:r w:rsidRPr="00B123A2">
              <w:rPr>
                <w:rFonts w:ascii="Arial" w:hAnsi="Arial" w:cs="Arial"/>
                <w:sz w:val="20"/>
                <w:szCs w:val="20"/>
              </w:rPr>
              <w:t>3. Društvena stabilnost i politika</w:t>
            </w:r>
          </w:p>
        </w:tc>
        <w:tc>
          <w:tcPr>
            <w:tcW w:w="3969" w:type="dxa"/>
            <w:shd w:val="clear" w:color="auto" w:fill="FFFFFF" w:themeFill="background1"/>
            <w:vAlign w:val="center"/>
          </w:tcPr>
          <w:p w14:paraId="5EEF6FBC" w14:textId="7EAB2B63" w:rsidR="003073AA" w:rsidRPr="00FC0B3D" w:rsidRDefault="003073AA" w:rsidP="003073AA">
            <w:pPr>
              <w:rPr>
                <w:sz w:val="20"/>
              </w:rPr>
            </w:pPr>
            <w:r w:rsidRPr="00FC0B3D">
              <w:rPr>
                <w:sz w:val="20"/>
              </w:rPr>
              <w:t>građenje, tehničko i gospodarsko održavanje regulacijskih i zaštitnih vodnih građevina i vodnih građevina za melioracijsku odvodnju, tehničko i gospodarsko održavanje vodotoka i vodnog dobra i drugi radovi kojima se omogućuju kontrolirani i neškodljivi protoci voda i njihovo namjensko korištenje</w:t>
            </w:r>
          </w:p>
          <w:p w14:paraId="229E61AE" w14:textId="7CBED3E2" w:rsidR="003073AA" w:rsidRPr="00FC0B3D" w:rsidRDefault="003073AA" w:rsidP="003073AA">
            <w:pPr>
              <w:rPr>
                <w:sz w:val="20"/>
              </w:rPr>
            </w:pPr>
            <w:r w:rsidRPr="00FC0B3D">
              <w:rPr>
                <w:sz w:val="20"/>
              </w:rPr>
              <w:t>izgradnja sustava ranog upozoravanja</w:t>
            </w:r>
          </w:p>
          <w:p w14:paraId="3CE41AF1" w14:textId="3A594ECB" w:rsidR="003073AA" w:rsidRPr="001808DA" w:rsidRDefault="003073AA" w:rsidP="003073AA">
            <w:pPr>
              <w:rPr>
                <w:sz w:val="20"/>
              </w:rPr>
            </w:pPr>
            <w:r w:rsidRPr="00FC0B3D">
              <w:rPr>
                <w:sz w:val="20"/>
              </w:rPr>
              <w:t xml:space="preserve">edukacija i osposobljavanje operativnih snaga sustava civilne  zaštite </w:t>
            </w:r>
            <w:r>
              <w:rPr>
                <w:sz w:val="20"/>
              </w:rPr>
              <w:t>Općine Bizovac</w:t>
            </w:r>
          </w:p>
        </w:tc>
        <w:tc>
          <w:tcPr>
            <w:tcW w:w="2552" w:type="dxa"/>
            <w:shd w:val="clear" w:color="auto" w:fill="FFFFFF" w:themeFill="background1"/>
            <w:vAlign w:val="center"/>
          </w:tcPr>
          <w:p w14:paraId="15EA6712" w14:textId="7F343B07" w:rsidR="003073AA" w:rsidRDefault="003073AA" w:rsidP="003073AA">
            <w:pPr>
              <w:pStyle w:val="TableParagraph"/>
              <w:spacing w:line="276" w:lineRule="auto"/>
              <w:ind w:right="265"/>
              <w:rPr>
                <w:rFonts w:ascii="Arial" w:hAnsi="Arial" w:cs="Arial"/>
                <w:sz w:val="20"/>
                <w:szCs w:val="20"/>
              </w:rPr>
            </w:pPr>
            <w:r w:rsidRPr="00496C06">
              <w:rPr>
                <w:rFonts w:ascii="Arial" w:hAnsi="Arial" w:cs="Arial"/>
                <w:sz w:val="20"/>
                <w:szCs w:val="20"/>
              </w:rPr>
              <w:t>uzbunjivanje i obavješćivanje, evakuacija, zbrinjavanje, sklanjanje, spašavanje, pružanje prve pomoći</w:t>
            </w:r>
          </w:p>
        </w:tc>
      </w:tr>
      <w:tr w:rsidR="003073AA" w:rsidRPr="00A0161B" w14:paraId="358D4082" w14:textId="77777777" w:rsidTr="009E5C72">
        <w:trPr>
          <w:jc w:val="center"/>
        </w:trPr>
        <w:tc>
          <w:tcPr>
            <w:tcW w:w="704" w:type="dxa"/>
            <w:shd w:val="clear" w:color="auto" w:fill="FFFFFF" w:themeFill="background1"/>
            <w:vAlign w:val="center"/>
          </w:tcPr>
          <w:p w14:paraId="11BC5A07" w14:textId="7DD26449" w:rsidR="003073AA" w:rsidRDefault="003073AA" w:rsidP="003073AA">
            <w:pPr>
              <w:jc w:val="center"/>
              <w:rPr>
                <w:b/>
                <w:sz w:val="20"/>
                <w:szCs w:val="20"/>
              </w:rPr>
            </w:pPr>
            <w:r>
              <w:rPr>
                <w:b/>
                <w:sz w:val="20"/>
                <w:szCs w:val="20"/>
              </w:rPr>
              <w:t xml:space="preserve">7. </w:t>
            </w:r>
          </w:p>
        </w:tc>
        <w:tc>
          <w:tcPr>
            <w:tcW w:w="1559" w:type="dxa"/>
            <w:shd w:val="clear" w:color="auto" w:fill="FFFFFF" w:themeFill="background1"/>
            <w:vAlign w:val="center"/>
          </w:tcPr>
          <w:p w14:paraId="01D668A8" w14:textId="70C8DC9E" w:rsidR="003073AA" w:rsidRDefault="003073AA" w:rsidP="003073AA">
            <w:pPr>
              <w:jc w:val="center"/>
              <w:rPr>
                <w:b/>
                <w:color w:val="auto"/>
                <w:sz w:val="20"/>
                <w:szCs w:val="20"/>
              </w:rPr>
            </w:pPr>
            <w:r>
              <w:rPr>
                <w:b/>
                <w:color w:val="auto"/>
                <w:sz w:val="20"/>
                <w:szCs w:val="20"/>
              </w:rPr>
              <w:t xml:space="preserve">Tuča </w:t>
            </w:r>
          </w:p>
        </w:tc>
        <w:tc>
          <w:tcPr>
            <w:tcW w:w="3686" w:type="dxa"/>
            <w:vAlign w:val="center"/>
          </w:tcPr>
          <w:p w14:paraId="1979ABA8" w14:textId="7E3E15B3" w:rsidR="003073AA" w:rsidRPr="00B123A2" w:rsidRDefault="003073AA" w:rsidP="003073AA">
            <w:pPr>
              <w:spacing w:before="0" w:after="0"/>
              <w:jc w:val="left"/>
              <w:rPr>
                <w:sz w:val="20"/>
                <w:szCs w:val="20"/>
              </w:rPr>
            </w:pPr>
            <w:r w:rsidRPr="00E927BA">
              <w:rPr>
                <w:sz w:val="20"/>
                <w:szCs w:val="20"/>
              </w:rPr>
              <w:t xml:space="preserve">Područje Hrvatske nalazi se u umjerenim geografskim širinama gdje je pojava tuče i sugradice relativno česta. Svojim intenzitetom tuča nanosi velike šteta na pokretnoj i nepokretnoj imovini kao i poljoprivredi. </w:t>
            </w:r>
          </w:p>
        </w:tc>
        <w:tc>
          <w:tcPr>
            <w:tcW w:w="3827" w:type="dxa"/>
            <w:vAlign w:val="center"/>
          </w:tcPr>
          <w:p w14:paraId="7E923F67" w14:textId="77777777" w:rsidR="003073AA" w:rsidRPr="00E927BA" w:rsidRDefault="003073AA" w:rsidP="003073AA">
            <w:pPr>
              <w:pStyle w:val="TableParagraph"/>
              <w:ind w:left="104" w:right="151"/>
              <w:rPr>
                <w:rFonts w:ascii="Arial" w:hAnsi="Arial" w:cs="Arial"/>
                <w:spacing w:val="-1"/>
                <w:sz w:val="20"/>
                <w:szCs w:val="20"/>
                <w:lang w:val="hr-HR"/>
              </w:rPr>
            </w:pPr>
            <w:r w:rsidRPr="00E927BA">
              <w:rPr>
                <w:rFonts w:ascii="Arial" w:hAnsi="Arial" w:cs="Arial"/>
                <w:spacing w:val="-1"/>
                <w:sz w:val="20"/>
                <w:szCs w:val="20"/>
                <w:lang w:val="hr-HR"/>
              </w:rPr>
              <w:t>1.Život i zdravlje ljudi</w:t>
            </w:r>
          </w:p>
          <w:p w14:paraId="4B973C4B" w14:textId="77777777" w:rsidR="003073AA" w:rsidRPr="00E927BA" w:rsidRDefault="003073AA" w:rsidP="003073AA">
            <w:pPr>
              <w:pStyle w:val="TableParagraph"/>
              <w:ind w:left="104" w:right="151"/>
              <w:rPr>
                <w:rFonts w:ascii="Arial" w:hAnsi="Arial" w:cs="Arial"/>
                <w:spacing w:val="-1"/>
                <w:sz w:val="20"/>
                <w:szCs w:val="20"/>
                <w:lang w:val="hr-HR"/>
              </w:rPr>
            </w:pPr>
            <w:r w:rsidRPr="00E927BA">
              <w:rPr>
                <w:rFonts w:ascii="Arial" w:hAnsi="Arial" w:cs="Arial"/>
                <w:spacing w:val="-1"/>
                <w:sz w:val="20"/>
                <w:szCs w:val="20"/>
                <w:lang w:val="hr-HR"/>
              </w:rPr>
              <w:t>2.Gospodarstvo</w:t>
            </w:r>
          </w:p>
          <w:p w14:paraId="6BBB0F77" w14:textId="03F0D60D" w:rsidR="003073AA" w:rsidRPr="00976B97" w:rsidRDefault="003073AA" w:rsidP="003073AA">
            <w:pPr>
              <w:spacing w:before="120" w:after="120"/>
              <w:rPr>
                <w:color w:val="auto"/>
                <w:sz w:val="20"/>
                <w:szCs w:val="20"/>
              </w:rPr>
            </w:pPr>
            <w:r w:rsidRPr="00E927BA">
              <w:rPr>
                <w:spacing w:val="-1"/>
                <w:sz w:val="20"/>
                <w:szCs w:val="20"/>
              </w:rPr>
              <w:t>3. Društvena stabilnost i politika</w:t>
            </w:r>
          </w:p>
        </w:tc>
        <w:tc>
          <w:tcPr>
            <w:tcW w:w="3969" w:type="dxa"/>
            <w:vAlign w:val="center"/>
          </w:tcPr>
          <w:p w14:paraId="024D4B5C" w14:textId="49506B2B" w:rsidR="003073AA" w:rsidRPr="00FC0B3D" w:rsidRDefault="003073AA" w:rsidP="003073AA">
            <w:pPr>
              <w:rPr>
                <w:sz w:val="20"/>
              </w:rPr>
            </w:pPr>
            <w:r w:rsidRPr="00E3571F">
              <w:rPr>
                <w:sz w:val="20"/>
                <w:szCs w:val="20"/>
              </w:rPr>
              <w:t>U područjima gdje je pojavnost tuče češća potrebno je planirati zaštitne mreže za trajne nasade i staklenike, odnosno izbjegavati izgradnju na tuču osjetljive strukture.</w:t>
            </w:r>
          </w:p>
        </w:tc>
        <w:tc>
          <w:tcPr>
            <w:tcW w:w="2552" w:type="dxa"/>
            <w:vAlign w:val="center"/>
          </w:tcPr>
          <w:p w14:paraId="6A50B71A" w14:textId="2CDAB935" w:rsidR="003073AA" w:rsidRPr="00496C06" w:rsidRDefault="003073AA" w:rsidP="003073AA">
            <w:pPr>
              <w:pStyle w:val="TableParagraph"/>
              <w:spacing w:line="276" w:lineRule="auto"/>
              <w:ind w:right="265"/>
              <w:rPr>
                <w:rFonts w:ascii="Arial" w:hAnsi="Arial" w:cs="Arial"/>
                <w:sz w:val="20"/>
                <w:szCs w:val="20"/>
              </w:rPr>
            </w:pPr>
            <w:r w:rsidRPr="003073AA">
              <w:rPr>
                <w:rFonts w:ascii="Arial" w:hAnsi="Arial" w:cs="Arial"/>
                <w:sz w:val="20"/>
                <w:szCs w:val="20"/>
              </w:rPr>
              <w:t xml:space="preserve">Na području </w:t>
            </w:r>
            <w:r>
              <w:rPr>
                <w:rFonts w:ascii="Arial" w:hAnsi="Arial" w:cs="Arial"/>
                <w:sz w:val="20"/>
                <w:szCs w:val="20"/>
              </w:rPr>
              <w:t>OB</w:t>
            </w:r>
            <w:r w:rsidRPr="003073AA">
              <w:rPr>
                <w:rFonts w:ascii="Arial" w:hAnsi="Arial" w:cs="Arial"/>
                <w:sz w:val="20"/>
                <w:szCs w:val="20"/>
              </w:rPr>
              <w:t>Ž postojeće operativne snage sustava civilne zaštite dovoljne su za otklanjanje posljedica uzrokovanih tučom</w:t>
            </w:r>
            <w:r w:rsidRPr="00E3571F">
              <w:rPr>
                <w:sz w:val="20"/>
                <w:szCs w:val="20"/>
              </w:rPr>
              <w:t>.</w:t>
            </w:r>
          </w:p>
        </w:tc>
      </w:tr>
      <w:tr w:rsidR="003073AA" w:rsidRPr="00A0161B" w14:paraId="7BA911BB" w14:textId="77777777" w:rsidTr="005946EC">
        <w:trPr>
          <w:jc w:val="center"/>
        </w:trPr>
        <w:tc>
          <w:tcPr>
            <w:tcW w:w="704" w:type="dxa"/>
            <w:shd w:val="clear" w:color="auto" w:fill="FFFFFF" w:themeFill="background1"/>
            <w:vAlign w:val="center"/>
          </w:tcPr>
          <w:p w14:paraId="195EA12A" w14:textId="2867D49E" w:rsidR="003073AA" w:rsidRDefault="003073AA" w:rsidP="003073AA">
            <w:pPr>
              <w:jc w:val="center"/>
              <w:rPr>
                <w:b/>
                <w:sz w:val="20"/>
                <w:szCs w:val="20"/>
              </w:rPr>
            </w:pPr>
            <w:r>
              <w:rPr>
                <w:b/>
                <w:sz w:val="20"/>
                <w:szCs w:val="20"/>
              </w:rPr>
              <w:t>8.</w:t>
            </w:r>
          </w:p>
        </w:tc>
        <w:tc>
          <w:tcPr>
            <w:tcW w:w="1559" w:type="dxa"/>
            <w:shd w:val="clear" w:color="auto" w:fill="FFFFFF" w:themeFill="background1"/>
            <w:vAlign w:val="center"/>
          </w:tcPr>
          <w:p w14:paraId="5E597D61" w14:textId="5AC6759D" w:rsidR="003073AA" w:rsidRDefault="003073AA" w:rsidP="003073AA">
            <w:pPr>
              <w:jc w:val="center"/>
              <w:rPr>
                <w:b/>
                <w:color w:val="auto"/>
                <w:sz w:val="20"/>
                <w:szCs w:val="20"/>
              </w:rPr>
            </w:pPr>
            <w:r>
              <w:rPr>
                <w:b/>
                <w:color w:val="auto"/>
                <w:sz w:val="20"/>
                <w:szCs w:val="20"/>
              </w:rPr>
              <w:t xml:space="preserve">Vjetar </w:t>
            </w:r>
          </w:p>
        </w:tc>
        <w:tc>
          <w:tcPr>
            <w:tcW w:w="3686" w:type="dxa"/>
            <w:shd w:val="clear" w:color="auto" w:fill="FFFFFF" w:themeFill="background1"/>
            <w:vAlign w:val="center"/>
          </w:tcPr>
          <w:p w14:paraId="2A2BEA20" w14:textId="0F2EABB0" w:rsidR="003073AA" w:rsidRPr="000C308F" w:rsidRDefault="003073AA" w:rsidP="003073AA">
            <w:pPr>
              <w:spacing w:before="0" w:after="0"/>
              <w:jc w:val="left"/>
              <w:rPr>
                <w:sz w:val="20"/>
                <w:szCs w:val="20"/>
              </w:rPr>
            </w:pPr>
            <w:r>
              <w:rPr>
                <w:sz w:val="20"/>
                <w:szCs w:val="20"/>
              </w:rPr>
              <w:t>Pri p</w:t>
            </w:r>
            <w:r w:rsidRPr="001D6219">
              <w:rPr>
                <w:sz w:val="20"/>
                <w:szCs w:val="20"/>
              </w:rPr>
              <w:t>ojavi olujnog i orkanskog vjetra moguć je nastanak velikih šteta u šumama i voćnjacima – lom stabala i rušenja plodova. Također su moguće velike štete na poljoprivrednim kulturama</w:t>
            </w:r>
            <w:r>
              <w:rPr>
                <w:sz w:val="20"/>
                <w:szCs w:val="20"/>
              </w:rPr>
              <w:t>.</w:t>
            </w:r>
          </w:p>
        </w:tc>
        <w:tc>
          <w:tcPr>
            <w:tcW w:w="3827" w:type="dxa"/>
            <w:shd w:val="clear" w:color="auto" w:fill="FFFFFF" w:themeFill="background1"/>
            <w:vAlign w:val="center"/>
          </w:tcPr>
          <w:p w14:paraId="790AD4DE" w14:textId="77777777" w:rsidR="003073AA" w:rsidRPr="000C308F" w:rsidRDefault="003073AA" w:rsidP="003073AA">
            <w:pPr>
              <w:spacing w:before="120" w:after="120"/>
              <w:rPr>
                <w:color w:val="auto"/>
                <w:sz w:val="20"/>
                <w:szCs w:val="20"/>
              </w:rPr>
            </w:pPr>
            <w:r w:rsidRPr="000C308F">
              <w:rPr>
                <w:color w:val="auto"/>
                <w:sz w:val="20"/>
                <w:szCs w:val="20"/>
              </w:rPr>
              <w:t>1. Život i zdravlje ljudi</w:t>
            </w:r>
          </w:p>
          <w:p w14:paraId="2F9541F5" w14:textId="77777777" w:rsidR="003073AA" w:rsidRPr="000C308F" w:rsidRDefault="003073AA" w:rsidP="003073AA">
            <w:pPr>
              <w:spacing w:before="120" w:after="120"/>
              <w:rPr>
                <w:color w:val="auto"/>
                <w:sz w:val="20"/>
                <w:szCs w:val="20"/>
              </w:rPr>
            </w:pPr>
            <w:r w:rsidRPr="000C308F">
              <w:rPr>
                <w:color w:val="auto"/>
                <w:sz w:val="20"/>
                <w:szCs w:val="20"/>
              </w:rPr>
              <w:t>2. Gospodarstvo</w:t>
            </w:r>
          </w:p>
          <w:p w14:paraId="71C19913" w14:textId="0C1030D8" w:rsidR="003073AA" w:rsidRPr="000C308F" w:rsidRDefault="003073AA" w:rsidP="003073AA">
            <w:pPr>
              <w:spacing w:before="120" w:after="120"/>
              <w:rPr>
                <w:color w:val="auto"/>
                <w:sz w:val="20"/>
                <w:szCs w:val="20"/>
              </w:rPr>
            </w:pPr>
            <w:r w:rsidRPr="000C308F">
              <w:rPr>
                <w:color w:val="auto"/>
                <w:sz w:val="20"/>
                <w:szCs w:val="20"/>
              </w:rPr>
              <w:t>3. Društvena stabilnost i politika</w:t>
            </w:r>
          </w:p>
        </w:tc>
        <w:tc>
          <w:tcPr>
            <w:tcW w:w="3969" w:type="dxa"/>
            <w:shd w:val="clear" w:color="auto" w:fill="FFFFFF" w:themeFill="background1"/>
            <w:vAlign w:val="center"/>
          </w:tcPr>
          <w:p w14:paraId="0D85455B" w14:textId="77777777" w:rsidR="003073AA" w:rsidRPr="000C308F" w:rsidRDefault="003073AA" w:rsidP="003073AA">
            <w:pPr>
              <w:rPr>
                <w:sz w:val="20"/>
              </w:rPr>
            </w:pPr>
            <w:r w:rsidRPr="000C308F">
              <w:rPr>
                <w:sz w:val="20"/>
              </w:rPr>
              <w:t>izgradnja sustava ranog upozoravanja</w:t>
            </w:r>
          </w:p>
          <w:p w14:paraId="2B1A6ABC" w14:textId="317EE7E3" w:rsidR="003073AA" w:rsidRPr="000C308F" w:rsidRDefault="003073AA" w:rsidP="003073AA">
            <w:pPr>
              <w:rPr>
                <w:sz w:val="20"/>
              </w:rPr>
            </w:pPr>
            <w:r w:rsidRPr="000C308F">
              <w:rPr>
                <w:sz w:val="20"/>
              </w:rPr>
              <w:t xml:space="preserve">edukacija i osposobljavanje operativnih snaga sustava civilne zaštite </w:t>
            </w:r>
            <w:r>
              <w:rPr>
                <w:sz w:val="20"/>
              </w:rPr>
              <w:t>Općine Bizovac</w:t>
            </w:r>
          </w:p>
        </w:tc>
        <w:tc>
          <w:tcPr>
            <w:tcW w:w="2552" w:type="dxa"/>
            <w:shd w:val="clear" w:color="auto" w:fill="FFFFFF" w:themeFill="background1"/>
            <w:vAlign w:val="center"/>
          </w:tcPr>
          <w:p w14:paraId="2F7D7974" w14:textId="5C6CCCE6" w:rsidR="003073AA" w:rsidRPr="000C308F" w:rsidRDefault="003073AA" w:rsidP="003073AA">
            <w:pPr>
              <w:pStyle w:val="TableParagraph"/>
              <w:spacing w:line="276" w:lineRule="auto"/>
              <w:ind w:right="265"/>
              <w:rPr>
                <w:rFonts w:ascii="Arial" w:hAnsi="Arial" w:cs="Arial"/>
                <w:sz w:val="20"/>
                <w:szCs w:val="20"/>
              </w:rPr>
            </w:pPr>
            <w:r w:rsidRPr="000C308F">
              <w:rPr>
                <w:rFonts w:ascii="Arial" w:hAnsi="Arial" w:cs="Arial"/>
                <w:sz w:val="20"/>
                <w:szCs w:val="20"/>
              </w:rPr>
              <w:t>uzbunjivanje i obavješćivanje, evakuacija, zbrinjavanje, sklanjanje, pružanje prve pomoći</w:t>
            </w:r>
          </w:p>
        </w:tc>
      </w:tr>
      <w:tr w:rsidR="003073AA" w:rsidRPr="00A0161B" w14:paraId="4269F437" w14:textId="77777777" w:rsidTr="005946EC">
        <w:trPr>
          <w:jc w:val="center"/>
        </w:trPr>
        <w:tc>
          <w:tcPr>
            <w:tcW w:w="704" w:type="dxa"/>
            <w:shd w:val="clear" w:color="auto" w:fill="FFFFFF" w:themeFill="background1"/>
            <w:vAlign w:val="center"/>
          </w:tcPr>
          <w:p w14:paraId="4C992E92" w14:textId="5856C925" w:rsidR="003073AA" w:rsidRDefault="003073AA" w:rsidP="003073AA">
            <w:pPr>
              <w:jc w:val="center"/>
              <w:rPr>
                <w:b/>
                <w:sz w:val="20"/>
                <w:szCs w:val="20"/>
              </w:rPr>
            </w:pPr>
            <w:r>
              <w:rPr>
                <w:b/>
                <w:sz w:val="20"/>
                <w:szCs w:val="20"/>
              </w:rPr>
              <w:lastRenderedPageBreak/>
              <w:t xml:space="preserve">9. </w:t>
            </w:r>
          </w:p>
        </w:tc>
        <w:tc>
          <w:tcPr>
            <w:tcW w:w="1559" w:type="dxa"/>
            <w:shd w:val="clear" w:color="auto" w:fill="FFFFFF" w:themeFill="background1"/>
            <w:vAlign w:val="center"/>
          </w:tcPr>
          <w:p w14:paraId="2B9C70F4" w14:textId="75DF0861" w:rsidR="003073AA" w:rsidRDefault="003073AA" w:rsidP="003073AA">
            <w:pPr>
              <w:jc w:val="center"/>
              <w:rPr>
                <w:b/>
                <w:color w:val="auto"/>
                <w:sz w:val="20"/>
                <w:szCs w:val="20"/>
              </w:rPr>
            </w:pPr>
            <w:r>
              <w:rPr>
                <w:b/>
                <w:color w:val="auto"/>
                <w:sz w:val="20"/>
                <w:szCs w:val="20"/>
              </w:rPr>
              <w:t>Padaline (zaobalne vode)</w:t>
            </w:r>
          </w:p>
        </w:tc>
        <w:tc>
          <w:tcPr>
            <w:tcW w:w="3686" w:type="dxa"/>
            <w:shd w:val="clear" w:color="auto" w:fill="FFFFFF" w:themeFill="background1"/>
            <w:vAlign w:val="center"/>
          </w:tcPr>
          <w:p w14:paraId="2BA61948" w14:textId="602364E0" w:rsidR="003073AA" w:rsidRPr="000C308F" w:rsidRDefault="005A7598" w:rsidP="003073AA">
            <w:pPr>
              <w:spacing w:before="0" w:after="0"/>
              <w:jc w:val="left"/>
              <w:rPr>
                <w:sz w:val="20"/>
                <w:szCs w:val="20"/>
              </w:rPr>
            </w:pPr>
            <w:r w:rsidRPr="005A7598">
              <w:rPr>
                <w:sz w:val="20"/>
                <w:szCs w:val="20"/>
              </w:rPr>
              <w:t>Pri dugotrajnim iznimnim padalinama dolazi do prezasićenosti zemlje vodom, pa ako su i melioracijski kanali puni vode nastaju zaobalne poplave. Potonje se multiplicira i usporom matičnih kanala odnosno vodotoka kada može doći i do povratne vode u niže dijelove melioracijskog područja</w:t>
            </w:r>
          </w:p>
        </w:tc>
        <w:tc>
          <w:tcPr>
            <w:tcW w:w="3827" w:type="dxa"/>
            <w:shd w:val="clear" w:color="auto" w:fill="FFFFFF" w:themeFill="background1"/>
            <w:vAlign w:val="center"/>
          </w:tcPr>
          <w:p w14:paraId="47E846AF" w14:textId="462C09F2" w:rsidR="005A7598" w:rsidRPr="005A7598" w:rsidRDefault="005A7598" w:rsidP="005A7598">
            <w:pPr>
              <w:spacing w:before="120" w:after="120"/>
              <w:rPr>
                <w:color w:val="auto"/>
                <w:sz w:val="20"/>
                <w:szCs w:val="20"/>
              </w:rPr>
            </w:pPr>
            <w:r>
              <w:rPr>
                <w:color w:val="auto"/>
                <w:sz w:val="20"/>
                <w:szCs w:val="20"/>
              </w:rPr>
              <w:t xml:space="preserve">1. </w:t>
            </w:r>
            <w:r w:rsidRPr="005A7598">
              <w:rPr>
                <w:color w:val="auto"/>
                <w:sz w:val="20"/>
                <w:szCs w:val="20"/>
              </w:rPr>
              <w:t>Život i zdravlje ljudi</w:t>
            </w:r>
          </w:p>
          <w:p w14:paraId="34EC7A12" w14:textId="77777777" w:rsidR="005A7598" w:rsidRPr="005A7598" w:rsidRDefault="005A7598" w:rsidP="005A7598">
            <w:pPr>
              <w:spacing w:before="120" w:after="120"/>
              <w:rPr>
                <w:color w:val="auto"/>
                <w:sz w:val="20"/>
                <w:szCs w:val="20"/>
              </w:rPr>
            </w:pPr>
            <w:r w:rsidRPr="005A7598">
              <w:rPr>
                <w:color w:val="auto"/>
                <w:sz w:val="20"/>
                <w:szCs w:val="20"/>
              </w:rPr>
              <w:t>2. Gospodarstvo</w:t>
            </w:r>
          </w:p>
          <w:p w14:paraId="1E24B46D" w14:textId="6F13DDDA" w:rsidR="003073AA" w:rsidRPr="000C308F" w:rsidRDefault="005A7598" w:rsidP="005A7598">
            <w:pPr>
              <w:spacing w:before="120" w:after="120"/>
              <w:rPr>
                <w:color w:val="auto"/>
                <w:sz w:val="20"/>
                <w:szCs w:val="20"/>
              </w:rPr>
            </w:pPr>
            <w:r w:rsidRPr="005A7598">
              <w:rPr>
                <w:color w:val="auto"/>
                <w:sz w:val="20"/>
                <w:szCs w:val="20"/>
              </w:rPr>
              <w:t>3. Društvena stabilnost i politika</w:t>
            </w:r>
          </w:p>
        </w:tc>
        <w:tc>
          <w:tcPr>
            <w:tcW w:w="3969" w:type="dxa"/>
            <w:shd w:val="clear" w:color="auto" w:fill="FFFFFF" w:themeFill="background1"/>
            <w:vAlign w:val="center"/>
          </w:tcPr>
          <w:p w14:paraId="012A8834" w14:textId="03476D18" w:rsidR="003073AA" w:rsidRPr="000C308F" w:rsidRDefault="005A7598" w:rsidP="003073AA">
            <w:pPr>
              <w:rPr>
                <w:sz w:val="20"/>
              </w:rPr>
            </w:pPr>
            <w:r w:rsidRPr="005A7598">
              <w:rPr>
                <w:sz w:val="20"/>
              </w:rPr>
              <w:t>Čišćenje nanosa s kritičnih mjesta kod ekstremn</w:t>
            </w:r>
            <w:r>
              <w:rPr>
                <w:sz w:val="20"/>
              </w:rPr>
              <w:t>ih padalina.</w:t>
            </w:r>
          </w:p>
        </w:tc>
        <w:tc>
          <w:tcPr>
            <w:tcW w:w="2552" w:type="dxa"/>
            <w:shd w:val="clear" w:color="auto" w:fill="FFFFFF" w:themeFill="background1"/>
            <w:vAlign w:val="center"/>
          </w:tcPr>
          <w:p w14:paraId="57B7D4C2" w14:textId="4CD175FF" w:rsidR="003073AA" w:rsidRPr="000C308F" w:rsidRDefault="005A7598" w:rsidP="003073AA">
            <w:pPr>
              <w:pStyle w:val="TableParagraph"/>
              <w:spacing w:line="276" w:lineRule="auto"/>
              <w:ind w:right="265"/>
              <w:rPr>
                <w:rFonts w:ascii="Arial" w:hAnsi="Arial" w:cs="Arial"/>
                <w:sz w:val="20"/>
                <w:szCs w:val="20"/>
              </w:rPr>
            </w:pPr>
            <w:r w:rsidRPr="005A7598">
              <w:rPr>
                <w:rFonts w:ascii="Arial" w:hAnsi="Arial" w:cs="Arial"/>
                <w:sz w:val="20"/>
                <w:szCs w:val="20"/>
              </w:rPr>
              <w:t>Sklanjanje ugroženih osoba i pokretne imovine kod pojave ekstrem</w:t>
            </w:r>
            <w:r>
              <w:rPr>
                <w:rFonts w:ascii="Arial" w:hAnsi="Arial" w:cs="Arial"/>
                <w:sz w:val="20"/>
                <w:szCs w:val="20"/>
              </w:rPr>
              <w:t>nih padalina.</w:t>
            </w:r>
          </w:p>
        </w:tc>
      </w:tr>
    </w:tbl>
    <w:p w14:paraId="423297FC" w14:textId="77777777" w:rsidR="002F5A65" w:rsidRPr="00A0161B" w:rsidRDefault="002F5A65" w:rsidP="00BF1930">
      <w:pPr>
        <w:rPr>
          <w:highlight w:val="yellow"/>
        </w:rPr>
        <w:sectPr w:rsidR="002F5A65" w:rsidRPr="00A0161B" w:rsidSect="00E16FD6">
          <w:pgSz w:w="16838" w:h="11906" w:orient="landscape"/>
          <w:pgMar w:top="1418" w:right="1418" w:bottom="1418" w:left="1418" w:header="567" w:footer="0" w:gutter="0"/>
          <w:cols w:space="708"/>
          <w:titlePg/>
          <w:docGrid w:linePitch="360"/>
        </w:sectPr>
      </w:pPr>
    </w:p>
    <w:p w14:paraId="29FD7491" w14:textId="22F55A0D" w:rsidR="00B04F20" w:rsidRPr="004829ED" w:rsidRDefault="00B04F20" w:rsidP="007771D8">
      <w:pPr>
        <w:pStyle w:val="Naslov2"/>
        <w:numPr>
          <w:ilvl w:val="1"/>
          <w:numId w:val="50"/>
        </w:numPr>
      </w:pPr>
      <w:bookmarkStart w:id="51" w:name="_Toc210214401"/>
      <w:r w:rsidRPr="004829ED">
        <w:lastRenderedPageBreak/>
        <w:t>Odabrani rizici i razlog odabira</w:t>
      </w:r>
      <w:bookmarkEnd w:id="51"/>
    </w:p>
    <w:p w14:paraId="743DAA12" w14:textId="7385B902" w:rsidR="00EF4A50" w:rsidRDefault="00EF4A50" w:rsidP="00EF4A50">
      <w:r>
        <w:t xml:space="preserve">Odlikom o izradi procjene </w:t>
      </w:r>
      <w:r w:rsidR="000C308F">
        <w:t xml:space="preserve">rizika </w:t>
      </w:r>
      <w:r>
        <w:t xml:space="preserve">od velikih nesreća za </w:t>
      </w:r>
      <w:r w:rsidR="00551875">
        <w:t>Općinu Bizovac</w:t>
      </w:r>
      <w:r>
        <w:t xml:space="preserve"> na temelju smjernica za izradu procjene rizik na području </w:t>
      </w:r>
      <w:r w:rsidR="00551875">
        <w:t>Osječko-baranjske</w:t>
      </w:r>
      <w:r>
        <w:t xml:space="preserve"> županije, Radna skupina odabrala je slijedeće rizike koje će se obrađivati:</w:t>
      </w:r>
    </w:p>
    <w:p w14:paraId="7B6DB6EA" w14:textId="09428211" w:rsidR="00EF4A50" w:rsidRDefault="00551875" w:rsidP="00F5172E">
      <w:pPr>
        <w:pStyle w:val="Odlomakpopisa"/>
        <w:numPr>
          <w:ilvl w:val="0"/>
          <w:numId w:val="30"/>
        </w:numPr>
      </w:pPr>
      <w:r>
        <w:t>Poplava – izlijevanje kopnenih vodenih tijela</w:t>
      </w:r>
    </w:p>
    <w:p w14:paraId="2CC0A387" w14:textId="7121CD86" w:rsidR="00EF4A50" w:rsidRDefault="00EF4A50" w:rsidP="00F5172E">
      <w:pPr>
        <w:pStyle w:val="Odlomakpopisa"/>
        <w:numPr>
          <w:ilvl w:val="0"/>
          <w:numId w:val="30"/>
        </w:numPr>
      </w:pPr>
      <w:r>
        <w:t>Potres</w:t>
      </w:r>
    </w:p>
    <w:p w14:paraId="133E2AAF" w14:textId="44383B76" w:rsidR="00551875" w:rsidRDefault="00551875" w:rsidP="00F5172E">
      <w:pPr>
        <w:pStyle w:val="Odlomakpopisa"/>
        <w:numPr>
          <w:ilvl w:val="0"/>
          <w:numId w:val="30"/>
        </w:numPr>
      </w:pPr>
      <w:r>
        <w:t>Ekstremne temperature</w:t>
      </w:r>
    </w:p>
    <w:p w14:paraId="1502597E" w14:textId="3503F226" w:rsidR="00551875" w:rsidRDefault="00551875" w:rsidP="00F5172E">
      <w:pPr>
        <w:pStyle w:val="Odlomakpopisa"/>
        <w:numPr>
          <w:ilvl w:val="0"/>
          <w:numId w:val="30"/>
        </w:numPr>
      </w:pPr>
      <w:r>
        <w:t>Epidemija i pandemija</w:t>
      </w:r>
    </w:p>
    <w:p w14:paraId="1FAFE7C9" w14:textId="209C76C1" w:rsidR="00EF4A50" w:rsidRDefault="000C308F" w:rsidP="00F5172E">
      <w:pPr>
        <w:pStyle w:val="Odlomakpopisa"/>
        <w:numPr>
          <w:ilvl w:val="0"/>
          <w:numId w:val="30"/>
        </w:numPr>
      </w:pPr>
      <w:r>
        <w:t xml:space="preserve">Nesreće u </w:t>
      </w:r>
      <w:r w:rsidR="00551875">
        <w:t>željezničkom</w:t>
      </w:r>
      <w:r>
        <w:t xml:space="preserve"> prometu</w:t>
      </w:r>
    </w:p>
    <w:p w14:paraId="73F6833E" w14:textId="0D042727" w:rsidR="000C308F" w:rsidRDefault="000C308F" w:rsidP="00F5172E">
      <w:pPr>
        <w:pStyle w:val="Odlomakpopisa"/>
        <w:numPr>
          <w:ilvl w:val="0"/>
          <w:numId w:val="30"/>
        </w:numPr>
      </w:pPr>
      <w:r>
        <w:t xml:space="preserve">Vjetar </w:t>
      </w:r>
    </w:p>
    <w:p w14:paraId="16382217" w14:textId="6B2D42F8" w:rsidR="000C308F" w:rsidRDefault="00551875" w:rsidP="00F5172E">
      <w:pPr>
        <w:pStyle w:val="Odlomakpopisa"/>
        <w:numPr>
          <w:ilvl w:val="0"/>
          <w:numId w:val="30"/>
        </w:numPr>
      </w:pPr>
      <w:r>
        <w:t>Suša</w:t>
      </w:r>
    </w:p>
    <w:p w14:paraId="3A10091E" w14:textId="1434259A" w:rsidR="00551875" w:rsidRDefault="00551875" w:rsidP="00F5172E">
      <w:pPr>
        <w:pStyle w:val="Odlomakpopisa"/>
        <w:numPr>
          <w:ilvl w:val="0"/>
          <w:numId w:val="30"/>
        </w:numPr>
      </w:pPr>
      <w:r>
        <w:t xml:space="preserve">Tuča </w:t>
      </w:r>
    </w:p>
    <w:p w14:paraId="63A81399" w14:textId="1A7727B8" w:rsidR="000C308F" w:rsidRDefault="00551875" w:rsidP="00F5172E">
      <w:pPr>
        <w:pStyle w:val="Odlomakpopisa"/>
        <w:numPr>
          <w:ilvl w:val="0"/>
          <w:numId w:val="30"/>
        </w:numPr>
      </w:pPr>
      <w:r>
        <w:t>Padaline (vezano uz zaobalne vode)</w:t>
      </w:r>
    </w:p>
    <w:p w14:paraId="3A4453AA" w14:textId="77777777" w:rsidR="00EF4A50" w:rsidRDefault="00EF4A50" w:rsidP="00EF4A50"/>
    <w:p w14:paraId="280FAE9D" w14:textId="77777777" w:rsidR="00427CB6" w:rsidRPr="004829ED" w:rsidRDefault="00427CB6" w:rsidP="007771D8">
      <w:pPr>
        <w:pStyle w:val="Naslov2"/>
        <w:numPr>
          <w:ilvl w:val="1"/>
          <w:numId w:val="50"/>
        </w:numPr>
      </w:pPr>
      <w:bookmarkStart w:id="52" w:name="_Toc480526487"/>
      <w:bookmarkStart w:id="53" w:name="_Toc77763540"/>
      <w:bookmarkStart w:id="54" w:name="_Toc210214402"/>
      <w:r w:rsidRPr="004829ED">
        <w:t>Karte prijetnji</w:t>
      </w:r>
      <w:bookmarkEnd w:id="52"/>
      <w:bookmarkEnd w:id="53"/>
      <w:bookmarkEnd w:id="54"/>
    </w:p>
    <w:p w14:paraId="7CAA81BE" w14:textId="5801AA05" w:rsidR="00427CB6" w:rsidRPr="004829ED" w:rsidRDefault="00427CB6" w:rsidP="00427CB6">
      <w:r w:rsidRPr="004829ED">
        <w:t xml:space="preserve">Karte prijetnji kao sastavni dio Procjene rizika za </w:t>
      </w:r>
      <w:r w:rsidR="00551875">
        <w:t>Općinu Bizovac</w:t>
      </w:r>
      <w:r w:rsidR="00B22EFF" w:rsidRPr="004829ED">
        <w:t xml:space="preserve"> </w:t>
      </w:r>
      <w:r w:rsidRPr="004829ED">
        <w:t xml:space="preserve">izrađuju se u mjerilu 1:25 000 ili krupnije te obuhvaćaju područje </w:t>
      </w:r>
      <w:r w:rsidR="00E6073B" w:rsidRPr="004829ED">
        <w:t>grada</w:t>
      </w:r>
      <w:r w:rsidRPr="004829ED">
        <w:t xml:space="preserve">. Mjerilo mora biti izabrano na način da prijetnje budu jasno vidljive i prepoznatljive u prostoru. </w:t>
      </w:r>
    </w:p>
    <w:p w14:paraId="34404585" w14:textId="77777777" w:rsidR="00427CB6" w:rsidRPr="004829ED" w:rsidRDefault="00427CB6" w:rsidP="00427CB6">
      <w:r w:rsidRPr="004829ED">
        <w:t>Na kartama je potrebno prikazati sve obrađene prijetnje odnosno njihovu lokaciju, dosege, rasprostranjenost te ostale relevantne podatke koje nositelj izrade smatra potrebnim iskazati.</w:t>
      </w:r>
    </w:p>
    <w:p w14:paraId="20B7BD96" w14:textId="1D15B168" w:rsidR="00427CB6" w:rsidRPr="004829ED" w:rsidRDefault="00427CB6" w:rsidP="00427CB6">
      <w:r w:rsidRPr="004829ED">
        <w:t xml:space="preserve">Prikaz se odnosi za rizike za koje je potrebno imati kartografski prikaz poput poplava ili tehničko - tehnoloških prijetnji, dok je za rizike poput potresa nepotrebno izrađivati kartografski prikaz prijetnji budući da se cijelo područje </w:t>
      </w:r>
      <w:r w:rsidR="00551875">
        <w:t>općine</w:t>
      </w:r>
      <w:r w:rsidRPr="004829ED">
        <w:t xml:space="preserve"> nalazi u istom stupnju ugroženosti od potresa.</w:t>
      </w:r>
    </w:p>
    <w:p w14:paraId="43F0D4CC" w14:textId="77777777" w:rsidR="00427CB6" w:rsidRPr="004829ED" w:rsidRDefault="00427CB6" w:rsidP="00427CB6"/>
    <w:p w14:paraId="09205D85" w14:textId="58BDD4AB" w:rsidR="00427CB6" w:rsidRPr="002325FE" w:rsidRDefault="00427CB6" w:rsidP="007771D8">
      <w:pPr>
        <w:pStyle w:val="Naslov2"/>
        <w:numPr>
          <w:ilvl w:val="1"/>
          <w:numId w:val="50"/>
        </w:numPr>
      </w:pPr>
      <w:bookmarkStart w:id="55" w:name="_Toc77763541"/>
      <w:r w:rsidRPr="002325FE">
        <w:t xml:space="preserve"> </w:t>
      </w:r>
      <w:bookmarkStart w:id="56" w:name="_Toc210214403"/>
      <w:r w:rsidRPr="002325FE">
        <w:t>Karte rizika</w:t>
      </w:r>
      <w:bookmarkEnd w:id="55"/>
      <w:bookmarkEnd w:id="56"/>
    </w:p>
    <w:p w14:paraId="39B06EC4" w14:textId="77777777" w:rsidR="00427CB6" w:rsidRPr="004829ED" w:rsidRDefault="00427CB6" w:rsidP="00427CB6">
      <w:r w:rsidRPr="004829ED">
        <w:t>Karte rizika izrađuju se na razini naselja ukoliko je moguće, u protivnom se ne izrađuju.</w:t>
      </w:r>
    </w:p>
    <w:p w14:paraId="40961890" w14:textId="77777777" w:rsidR="00427CB6" w:rsidRPr="004829ED" w:rsidRDefault="00427CB6" w:rsidP="00427CB6">
      <w:r w:rsidRPr="004829ED">
        <w:t>Boje kojima se prikazuju rizici na karti moraju odgovarati bojama iz matrice za prikaz rizika.</w:t>
      </w:r>
    </w:p>
    <w:p w14:paraId="59393177" w14:textId="77777777" w:rsidR="00427CB6" w:rsidRPr="004829ED" w:rsidRDefault="00427CB6" w:rsidP="00427CB6">
      <w:r w:rsidRPr="004829ED">
        <w:t xml:space="preserve">Pri izradi </w:t>
      </w:r>
      <w:r w:rsidRPr="004829ED">
        <w:rPr>
          <w:b/>
        </w:rPr>
        <w:t>karte posljedica</w:t>
      </w:r>
      <w:r w:rsidRPr="004829ED">
        <w:t xml:space="preserve"> kod prikaza razine koristit će se slijedeće skale boja:</w:t>
      </w:r>
    </w:p>
    <w:p w14:paraId="022B8451" w14:textId="77777777" w:rsidR="00427CB6" w:rsidRPr="004829ED" w:rsidRDefault="00427CB6" w:rsidP="00427CB6">
      <w:r w:rsidRPr="004829ED">
        <w:t>a) Neznatne posljedice – svijetlo plava,</w:t>
      </w:r>
    </w:p>
    <w:p w14:paraId="5A7FC1FC" w14:textId="77777777" w:rsidR="00427CB6" w:rsidRPr="004829ED" w:rsidRDefault="00427CB6" w:rsidP="00427CB6">
      <w:r w:rsidRPr="004829ED">
        <w:t>b) Malene posljedice – svijetlo zelena,</w:t>
      </w:r>
    </w:p>
    <w:p w14:paraId="7241C0FB" w14:textId="77777777" w:rsidR="00427CB6" w:rsidRPr="004829ED" w:rsidRDefault="00427CB6" w:rsidP="00427CB6">
      <w:r w:rsidRPr="004829ED">
        <w:t>c) Umjerene posljedice – žuta,</w:t>
      </w:r>
    </w:p>
    <w:p w14:paraId="5F954542" w14:textId="77777777" w:rsidR="00427CB6" w:rsidRPr="004829ED" w:rsidRDefault="00427CB6" w:rsidP="00427CB6">
      <w:r w:rsidRPr="004829ED">
        <w:t>d) Značajne – narančasta i</w:t>
      </w:r>
    </w:p>
    <w:p w14:paraId="7C8EDA5A" w14:textId="77777777" w:rsidR="00427CB6" w:rsidRPr="004829ED" w:rsidRDefault="00427CB6" w:rsidP="00427CB6">
      <w:r w:rsidRPr="004829ED">
        <w:t>e) Katastrofalne posljedice – crvena.</w:t>
      </w:r>
    </w:p>
    <w:p w14:paraId="5612BDFE" w14:textId="77777777" w:rsidR="00427CB6" w:rsidRPr="00A0161B" w:rsidRDefault="00427CB6" w:rsidP="00207DB2">
      <w:pPr>
        <w:rPr>
          <w:highlight w:val="yellow"/>
        </w:rPr>
      </w:pPr>
    </w:p>
    <w:p w14:paraId="28499272" w14:textId="77777777" w:rsidR="00A16E29" w:rsidRPr="00A0161B" w:rsidRDefault="00A16E29" w:rsidP="00207DB2">
      <w:pPr>
        <w:rPr>
          <w:highlight w:val="yellow"/>
        </w:rPr>
      </w:pPr>
    </w:p>
    <w:p w14:paraId="4591FECD" w14:textId="77777777" w:rsidR="005413DE" w:rsidRPr="004829ED" w:rsidRDefault="005413DE" w:rsidP="007771D8">
      <w:pPr>
        <w:pStyle w:val="Naslov1"/>
        <w:numPr>
          <w:ilvl w:val="0"/>
          <w:numId w:val="50"/>
        </w:numPr>
      </w:pPr>
      <w:bookmarkStart w:id="57" w:name="_Toc480526488"/>
      <w:bookmarkStart w:id="58" w:name="_Toc77763542"/>
      <w:bookmarkStart w:id="59" w:name="_Toc210214404"/>
      <w:r w:rsidRPr="004829ED">
        <w:lastRenderedPageBreak/>
        <w:t>Kriteriji za procjenu utjecaja prijetnji na kategorije društvene vrijednosti</w:t>
      </w:r>
      <w:bookmarkEnd w:id="57"/>
      <w:bookmarkEnd w:id="58"/>
      <w:bookmarkEnd w:id="59"/>
    </w:p>
    <w:p w14:paraId="0CE8CC2D" w14:textId="77777777" w:rsidR="005413DE" w:rsidRPr="004829ED" w:rsidRDefault="005413DE" w:rsidP="005413DE">
      <w:pPr>
        <w:spacing w:before="120" w:after="120"/>
      </w:pPr>
      <w:r w:rsidRPr="004829ED">
        <w:t>Procjena rizika od velikih nesreća skup je procijenjenih relevantnih rizika izraženih u scenarijima koji su utemeljeni na prijetnjama koje mogu izazvati neželjene posljedice na promatranom području. Za potrebe izrade Procjene rizika od velikih nesreća definirane su tri skupine posljedica po društvene vrijednosti:</w:t>
      </w:r>
    </w:p>
    <w:p w14:paraId="59ED9BAF" w14:textId="77777777" w:rsidR="005413DE" w:rsidRPr="004829ED" w:rsidRDefault="005413DE" w:rsidP="005413DE">
      <w:pPr>
        <w:spacing w:before="120" w:after="120"/>
      </w:pPr>
    </w:p>
    <w:p w14:paraId="0B7A7167" w14:textId="77777777" w:rsidR="005413DE" w:rsidRPr="004829ED" w:rsidRDefault="005413DE" w:rsidP="005168DD">
      <w:pPr>
        <w:pStyle w:val="Odlomakpopisa"/>
        <w:numPr>
          <w:ilvl w:val="0"/>
          <w:numId w:val="7"/>
        </w:numPr>
        <w:spacing w:line="276" w:lineRule="auto"/>
      </w:pPr>
      <w:r w:rsidRPr="004829ED">
        <w:t>Život i zdravlje ljudi,</w:t>
      </w:r>
    </w:p>
    <w:p w14:paraId="735D3450" w14:textId="77777777" w:rsidR="005413DE" w:rsidRPr="004829ED" w:rsidRDefault="005413DE" w:rsidP="005168DD">
      <w:pPr>
        <w:pStyle w:val="Odlomakpopisa"/>
        <w:numPr>
          <w:ilvl w:val="0"/>
          <w:numId w:val="7"/>
        </w:numPr>
        <w:spacing w:line="276" w:lineRule="auto"/>
      </w:pPr>
      <w:r w:rsidRPr="004829ED">
        <w:t>Gospodarstvo i</w:t>
      </w:r>
      <w:r w:rsidRPr="004829ED">
        <w:tab/>
      </w:r>
    </w:p>
    <w:p w14:paraId="59ACCE3B" w14:textId="77777777" w:rsidR="005413DE" w:rsidRPr="004829ED" w:rsidRDefault="005413DE" w:rsidP="005168DD">
      <w:pPr>
        <w:pStyle w:val="Odlomakpopisa"/>
        <w:numPr>
          <w:ilvl w:val="0"/>
          <w:numId w:val="7"/>
        </w:numPr>
        <w:spacing w:line="276" w:lineRule="auto"/>
      </w:pPr>
      <w:r w:rsidRPr="004829ED">
        <w:t>Društvena stabilnost i politika.</w:t>
      </w:r>
    </w:p>
    <w:p w14:paraId="5570A04C" w14:textId="77777777" w:rsidR="005413DE" w:rsidRPr="004829ED" w:rsidRDefault="005413DE" w:rsidP="005413DE">
      <w:pPr>
        <w:ind w:left="720"/>
      </w:pPr>
    </w:p>
    <w:p w14:paraId="5CC26EE8" w14:textId="77777777" w:rsidR="005413DE" w:rsidRPr="004829ED" w:rsidRDefault="005413DE" w:rsidP="007771D8">
      <w:pPr>
        <w:pStyle w:val="Naslov2"/>
        <w:numPr>
          <w:ilvl w:val="1"/>
          <w:numId w:val="50"/>
        </w:numPr>
      </w:pPr>
      <w:bookmarkStart w:id="60" w:name="_Toc480526489"/>
      <w:bookmarkStart w:id="61" w:name="_Toc77763543"/>
      <w:bookmarkStart w:id="62" w:name="_Toc210214405"/>
      <w:r w:rsidRPr="004829ED">
        <w:t>Život i zdravlje ljudi</w:t>
      </w:r>
      <w:bookmarkEnd w:id="60"/>
      <w:bookmarkEnd w:id="61"/>
      <w:bookmarkEnd w:id="62"/>
    </w:p>
    <w:p w14:paraId="2A259851" w14:textId="77777777" w:rsidR="005413DE" w:rsidRPr="004829ED" w:rsidRDefault="005413DE" w:rsidP="005413DE">
      <w:pPr>
        <w:spacing w:before="120" w:after="120"/>
      </w:pPr>
      <w:r w:rsidRPr="004829ED">
        <w:t xml:space="preserve">Posljedice na život i zdravlje ljudi prikazuju se ukupnim brojem ljudi (dobiven jednostavnim zbrajanjem, bez ponderiranja) za koje se procjenjuje kako mogu biti u sastavu nekog od procesa nastalih kao posljedica događaja opisanih scenarijem – poginuli, ozlijeđeni, oboljeli, evakuirani, zbrinuti i sklonjeni u odnosu na ukupan broj stanovnika. </w:t>
      </w:r>
    </w:p>
    <w:p w14:paraId="7F5133B0" w14:textId="77777777" w:rsidR="005413DE" w:rsidRPr="004829ED" w:rsidRDefault="005413DE" w:rsidP="005413DE">
      <w:pPr>
        <w:spacing w:before="120" w:after="120"/>
      </w:pPr>
      <w:r w:rsidRPr="004829ED">
        <w:t>Posljedice se opisuju temeljem izravnog utjecaja na život, uzimajući u obzir i utjecaj na zdravlje opterećenošću sustava ili pojavom lošijih životnih uvjeta izazvanih neželjenim događajem.</w:t>
      </w:r>
    </w:p>
    <w:p w14:paraId="6938E617" w14:textId="79F5F94E" w:rsidR="005413DE" w:rsidRPr="004829ED" w:rsidRDefault="00032CAF" w:rsidP="00C94475">
      <w:pPr>
        <w:pStyle w:val="Opisslike"/>
      </w:pPr>
      <w:r w:rsidRPr="00961C3D">
        <w:t xml:space="preserve">Tablica </w:t>
      </w:r>
      <w:r w:rsidRPr="00961C3D">
        <w:rPr>
          <w:noProof/>
        </w:rPr>
        <w:fldChar w:fldCharType="begin"/>
      </w:r>
      <w:r w:rsidRPr="00961C3D">
        <w:rPr>
          <w:noProof/>
        </w:rPr>
        <w:instrText xml:space="preserve"> SEQ Tabela \* ARABIC </w:instrText>
      </w:r>
      <w:r w:rsidRPr="00961C3D">
        <w:rPr>
          <w:noProof/>
        </w:rPr>
        <w:fldChar w:fldCharType="separate"/>
      </w:r>
      <w:r w:rsidR="00AC45B3">
        <w:rPr>
          <w:noProof/>
        </w:rPr>
        <w:t>9</w:t>
      </w:r>
      <w:r w:rsidRPr="00961C3D">
        <w:rPr>
          <w:noProof/>
        </w:rPr>
        <w:fldChar w:fldCharType="end"/>
      </w:r>
      <w:r w:rsidRPr="00961C3D">
        <w:t>.</w:t>
      </w:r>
      <w:r w:rsidR="005413DE" w:rsidRPr="004829ED">
        <w:t xml:space="preserve"> Život i zdravlje ljudi</w:t>
      </w:r>
    </w:p>
    <w:tbl>
      <w:tblPr>
        <w:tblStyle w:val="GridTable6Colorful-Accent31"/>
        <w:tblW w:w="5000"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240"/>
        <w:gridCol w:w="4820"/>
      </w:tblGrid>
      <w:tr w:rsidR="005413DE" w:rsidRPr="004829ED" w14:paraId="4BA3E65B" w14:textId="77777777" w:rsidTr="00EF4A50">
        <w:trPr>
          <w:cnfStyle w:val="100000000000" w:firstRow="1" w:lastRow="0" w:firstColumn="0" w:lastColumn="0" w:oddVBand="0" w:evenVBand="0" w:oddHBand="0"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340" w:type="pct"/>
            <w:tcBorders>
              <w:bottom w:val="none" w:sz="0" w:space="0" w:color="auto"/>
            </w:tcBorders>
            <w:vAlign w:val="center"/>
          </w:tcPr>
          <w:p w14:paraId="46DFE3A3" w14:textId="77777777" w:rsidR="005413DE" w:rsidRPr="004829ED" w:rsidRDefault="005413DE" w:rsidP="00E85C1B">
            <w:pPr>
              <w:spacing w:before="0" w:after="0" w:line="276" w:lineRule="auto"/>
              <w:jc w:val="center"/>
              <w:rPr>
                <w:color w:val="auto"/>
                <w:sz w:val="20"/>
              </w:rPr>
            </w:pPr>
            <w:r w:rsidRPr="004829ED">
              <w:rPr>
                <w:color w:val="auto"/>
                <w:sz w:val="20"/>
              </w:rPr>
              <w:t>KATEGORIJA</w:t>
            </w:r>
          </w:p>
        </w:tc>
        <w:tc>
          <w:tcPr>
            <w:tcW w:w="2660" w:type="pct"/>
            <w:tcBorders>
              <w:bottom w:val="none" w:sz="0" w:space="0" w:color="auto"/>
            </w:tcBorders>
            <w:vAlign w:val="center"/>
          </w:tcPr>
          <w:p w14:paraId="162CB18B" w14:textId="77777777" w:rsidR="005413DE" w:rsidRPr="004829ED" w:rsidRDefault="005413DE" w:rsidP="00E85C1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rPr>
            </w:pPr>
            <w:r w:rsidRPr="004829ED">
              <w:rPr>
                <w:color w:val="auto"/>
                <w:sz w:val="20"/>
              </w:rPr>
              <w:t>%</w:t>
            </w:r>
          </w:p>
        </w:tc>
      </w:tr>
      <w:tr w:rsidR="005413DE" w:rsidRPr="004829ED" w14:paraId="01269B82" w14:textId="77777777" w:rsidTr="00EF4A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auto"/>
          </w:tcPr>
          <w:p w14:paraId="69C9081F" w14:textId="77777777" w:rsidR="005413DE" w:rsidRPr="004829ED" w:rsidRDefault="005413DE" w:rsidP="00E85C1B">
            <w:pPr>
              <w:spacing w:before="0" w:after="0" w:line="276" w:lineRule="auto"/>
              <w:jc w:val="center"/>
              <w:rPr>
                <w:b w:val="0"/>
                <w:sz w:val="20"/>
              </w:rPr>
            </w:pPr>
            <w:r w:rsidRPr="004829ED">
              <w:rPr>
                <w:b w:val="0"/>
                <w:sz w:val="20"/>
              </w:rPr>
              <w:t>1</w:t>
            </w:r>
          </w:p>
        </w:tc>
        <w:tc>
          <w:tcPr>
            <w:tcW w:w="2660" w:type="pct"/>
            <w:shd w:val="clear" w:color="auto" w:fill="auto"/>
          </w:tcPr>
          <w:p w14:paraId="60499003" w14:textId="77777777" w:rsidR="005413DE" w:rsidRPr="004829ED" w:rsidRDefault="005413DE" w:rsidP="00E85C1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4829ED">
              <w:rPr>
                <w:sz w:val="20"/>
              </w:rPr>
              <w:t>&lt; 0,001</w:t>
            </w:r>
            <w:r w:rsidRPr="004829ED">
              <w:rPr>
                <w:rStyle w:val="Referencafusnote"/>
                <w:sz w:val="20"/>
              </w:rPr>
              <w:footnoteReference w:id="9"/>
            </w:r>
          </w:p>
        </w:tc>
      </w:tr>
      <w:tr w:rsidR="005413DE" w:rsidRPr="004829ED" w14:paraId="480853DC" w14:textId="77777777" w:rsidTr="00EF4A50">
        <w:trPr>
          <w:jc w:val="center"/>
        </w:trPr>
        <w:tc>
          <w:tcPr>
            <w:cnfStyle w:val="001000000000" w:firstRow="0" w:lastRow="0" w:firstColumn="1" w:lastColumn="0" w:oddVBand="0" w:evenVBand="0" w:oddHBand="0" w:evenHBand="0" w:firstRowFirstColumn="0" w:firstRowLastColumn="0" w:lastRowFirstColumn="0" w:lastRowLastColumn="0"/>
            <w:tcW w:w="2340" w:type="pct"/>
          </w:tcPr>
          <w:p w14:paraId="41288A97" w14:textId="77777777" w:rsidR="005413DE" w:rsidRPr="004829ED" w:rsidRDefault="005413DE" w:rsidP="00E85C1B">
            <w:pPr>
              <w:spacing w:before="0" w:after="0" w:line="276" w:lineRule="auto"/>
              <w:jc w:val="center"/>
              <w:rPr>
                <w:b w:val="0"/>
                <w:sz w:val="20"/>
              </w:rPr>
            </w:pPr>
            <w:r w:rsidRPr="004829ED">
              <w:rPr>
                <w:b w:val="0"/>
                <w:sz w:val="20"/>
              </w:rPr>
              <w:t>2</w:t>
            </w:r>
          </w:p>
        </w:tc>
        <w:tc>
          <w:tcPr>
            <w:tcW w:w="2660" w:type="pct"/>
          </w:tcPr>
          <w:p w14:paraId="4B599DD2" w14:textId="77777777" w:rsidR="005413DE" w:rsidRPr="004829ED" w:rsidRDefault="005413DE" w:rsidP="00E85C1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4829ED">
              <w:rPr>
                <w:sz w:val="20"/>
              </w:rPr>
              <w:t>0,001 - 0,0046</w:t>
            </w:r>
          </w:p>
        </w:tc>
      </w:tr>
      <w:tr w:rsidR="005413DE" w:rsidRPr="004829ED" w14:paraId="2DD16795" w14:textId="77777777" w:rsidTr="00EF4A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auto"/>
          </w:tcPr>
          <w:p w14:paraId="0285FF35" w14:textId="77777777" w:rsidR="005413DE" w:rsidRPr="004829ED" w:rsidRDefault="005413DE" w:rsidP="00E85C1B">
            <w:pPr>
              <w:spacing w:before="0" w:after="0" w:line="276" w:lineRule="auto"/>
              <w:jc w:val="center"/>
              <w:rPr>
                <w:b w:val="0"/>
                <w:sz w:val="20"/>
              </w:rPr>
            </w:pPr>
            <w:r w:rsidRPr="004829ED">
              <w:rPr>
                <w:b w:val="0"/>
                <w:sz w:val="20"/>
              </w:rPr>
              <w:t>3</w:t>
            </w:r>
          </w:p>
        </w:tc>
        <w:tc>
          <w:tcPr>
            <w:tcW w:w="2660" w:type="pct"/>
            <w:shd w:val="clear" w:color="auto" w:fill="auto"/>
          </w:tcPr>
          <w:p w14:paraId="699C5763" w14:textId="77777777" w:rsidR="005413DE" w:rsidRPr="004829ED" w:rsidRDefault="005413DE" w:rsidP="00E85C1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4829ED">
              <w:rPr>
                <w:sz w:val="20"/>
              </w:rPr>
              <w:t>0,0047 - 0,011</w:t>
            </w:r>
          </w:p>
        </w:tc>
      </w:tr>
      <w:tr w:rsidR="005413DE" w:rsidRPr="004829ED" w14:paraId="3E67EBEB" w14:textId="77777777" w:rsidTr="00EF4A50">
        <w:trPr>
          <w:jc w:val="center"/>
        </w:trPr>
        <w:tc>
          <w:tcPr>
            <w:cnfStyle w:val="001000000000" w:firstRow="0" w:lastRow="0" w:firstColumn="1" w:lastColumn="0" w:oddVBand="0" w:evenVBand="0" w:oddHBand="0" w:evenHBand="0" w:firstRowFirstColumn="0" w:firstRowLastColumn="0" w:lastRowFirstColumn="0" w:lastRowLastColumn="0"/>
            <w:tcW w:w="2340" w:type="pct"/>
          </w:tcPr>
          <w:p w14:paraId="557F77D9" w14:textId="77777777" w:rsidR="005413DE" w:rsidRPr="004829ED" w:rsidRDefault="005413DE" w:rsidP="00E85C1B">
            <w:pPr>
              <w:spacing w:before="0" w:after="0" w:line="276" w:lineRule="auto"/>
              <w:jc w:val="center"/>
              <w:rPr>
                <w:b w:val="0"/>
                <w:sz w:val="20"/>
              </w:rPr>
            </w:pPr>
            <w:r w:rsidRPr="004829ED">
              <w:rPr>
                <w:b w:val="0"/>
                <w:sz w:val="20"/>
              </w:rPr>
              <w:t>4</w:t>
            </w:r>
          </w:p>
        </w:tc>
        <w:tc>
          <w:tcPr>
            <w:tcW w:w="2660" w:type="pct"/>
          </w:tcPr>
          <w:p w14:paraId="1625ACEE" w14:textId="77777777" w:rsidR="005413DE" w:rsidRPr="004829ED" w:rsidRDefault="005413DE" w:rsidP="00E85C1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4829ED">
              <w:rPr>
                <w:sz w:val="20"/>
              </w:rPr>
              <w:t>0,012 - 0,035</w:t>
            </w:r>
          </w:p>
        </w:tc>
      </w:tr>
      <w:tr w:rsidR="005413DE" w:rsidRPr="004829ED" w14:paraId="28D32DF4" w14:textId="77777777" w:rsidTr="00EF4A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auto"/>
          </w:tcPr>
          <w:p w14:paraId="33D27ED2" w14:textId="77777777" w:rsidR="005413DE" w:rsidRPr="004829ED" w:rsidRDefault="005413DE" w:rsidP="00E85C1B">
            <w:pPr>
              <w:spacing w:before="0" w:after="0" w:line="276" w:lineRule="auto"/>
              <w:jc w:val="center"/>
              <w:rPr>
                <w:b w:val="0"/>
                <w:sz w:val="20"/>
              </w:rPr>
            </w:pPr>
            <w:r w:rsidRPr="004829ED">
              <w:rPr>
                <w:b w:val="0"/>
                <w:sz w:val="20"/>
              </w:rPr>
              <w:t>5</w:t>
            </w:r>
          </w:p>
        </w:tc>
        <w:tc>
          <w:tcPr>
            <w:tcW w:w="2660" w:type="pct"/>
            <w:shd w:val="clear" w:color="auto" w:fill="auto"/>
          </w:tcPr>
          <w:p w14:paraId="2D582012" w14:textId="77777777" w:rsidR="005413DE" w:rsidRPr="004829ED" w:rsidRDefault="005413DE" w:rsidP="00E85C1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4829ED">
              <w:rPr>
                <w:sz w:val="20"/>
              </w:rPr>
              <w:t>0,036 &gt;</w:t>
            </w:r>
          </w:p>
        </w:tc>
      </w:tr>
    </w:tbl>
    <w:p w14:paraId="4896B432" w14:textId="77777777" w:rsidR="005413DE" w:rsidRDefault="005413DE" w:rsidP="005413DE"/>
    <w:p w14:paraId="15BCD55A" w14:textId="77777777" w:rsidR="006F5E45" w:rsidRDefault="006F5E45" w:rsidP="005413DE"/>
    <w:p w14:paraId="3EBEF9B0" w14:textId="77777777" w:rsidR="006F5E45" w:rsidRDefault="006F5E45" w:rsidP="005413DE"/>
    <w:p w14:paraId="0424F8CB" w14:textId="77777777" w:rsidR="006F5E45" w:rsidRDefault="006F5E45" w:rsidP="005413DE"/>
    <w:p w14:paraId="1B7242F3" w14:textId="77777777" w:rsidR="006F5E45" w:rsidRDefault="006F5E45" w:rsidP="005413DE"/>
    <w:p w14:paraId="0CBBBCB1" w14:textId="77777777" w:rsidR="006F5E45" w:rsidRDefault="006F5E45" w:rsidP="005413DE"/>
    <w:p w14:paraId="6A04C0A6" w14:textId="77777777" w:rsidR="006F5E45" w:rsidRDefault="006F5E45" w:rsidP="005413DE"/>
    <w:p w14:paraId="6053FF16" w14:textId="77777777" w:rsidR="006F5E45" w:rsidRPr="004829ED" w:rsidRDefault="006F5E45" w:rsidP="005413DE"/>
    <w:p w14:paraId="588BB1BD" w14:textId="77777777" w:rsidR="005413DE" w:rsidRPr="004829ED" w:rsidRDefault="005413DE" w:rsidP="007771D8">
      <w:pPr>
        <w:pStyle w:val="Naslov2"/>
        <w:numPr>
          <w:ilvl w:val="1"/>
          <w:numId w:val="50"/>
        </w:numPr>
      </w:pPr>
      <w:bookmarkStart w:id="63" w:name="_Toc480526490"/>
      <w:bookmarkStart w:id="64" w:name="_Toc77763544"/>
      <w:bookmarkStart w:id="65" w:name="_Toc210214406"/>
      <w:r w:rsidRPr="004829ED">
        <w:lastRenderedPageBreak/>
        <w:t>Gospodarstvo</w:t>
      </w:r>
      <w:bookmarkEnd w:id="63"/>
      <w:bookmarkEnd w:id="64"/>
      <w:bookmarkEnd w:id="65"/>
    </w:p>
    <w:p w14:paraId="0458AA6A" w14:textId="535A29AB" w:rsidR="006F5E45" w:rsidRDefault="005413DE" w:rsidP="006F5E45">
      <w:r w:rsidRPr="004829ED">
        <w:t xml:space="preserve">Odnosi se na ukupnu materijalnu i financijsku štetu u gospodarstvu. Šteta se prikazuje u odnosu na proračun </w:t>
      </w:r>
      <w:r w:rsidR="00D8643E">
        <w:t>Općine Bizovac</w:t>
      </w:r>
      <w:r w:rsidRPr="004829ED">
        <w:t>. Navedena materijalna šteta ne odnosi se na materijalnu štetu koja treba biti iskazana u kategoriji Društvena stabilnost i politika.</w:t>
      </w:r>
    </w:p>
    <w:p w14:paraId="4330681F" w14:textId="4376AAE6" w:rsidR="005413DE" w:rsidRPr="004829ED" w:rsidRDefault="005413DE" w:rsidP="00C94475">
      <w:pPr>
        <w:pStyle w:val="Opisslike"/>
      </w:pPr>
      <w:r w:rsidRPr="004829ED">
        <w:t xml:space="preserve">Tablica </w:t>
      </w:r>
      <w:fldSimple w:instr=" SEQ Tabela \* ARABIC ">
        <w:r w:rsidR="00AC45B3">
          <w:rPr>
            <w:noProof/>
          </w:rPr>
          <w:t>10</w:t>
        </w:r>
      </w:fldSimple>
      <w:r w:rsidRPr="004829ED">
        <w:t>. Gospodarstvo</w:t>
      </w:r>
    </w:p>
    <w:tbl>
      <w:tblPr>
        <w:tblStyle w:val="GridTable6Colorful-Accent31"/>
        <w:tblW w:w="5000"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240"/>
        <w:gridCol w:w="4820"/>
      </w:tblGrid>
      <w:tr w:rsidR="005413DE" w:rsidRPr="004829ED" w14:paraId="6C5D753C" w14:textId="77777777" w:rsidTr="00EF4A50">
        <w:trPr>
          <w:cnfStyle w:val="100000000000" w:firstRow="1" w:lastRow="0" w:firstColumn="0" w:lastColumn="0" w:oddVBand="0" w:evenVBand="0" w:oddHBand="0"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2340" w:type="pct"/>
            <w:tcBorders>
              <w:bottom w:val="none" w:sz="0" w:space="0" w:color="auto"/>
            </w:tcBorders>
            <w:vAlign w:val="center"/>
          </w:tcPr>
          <w:p w14:paraId="33173B7D" w14:textId="77777777" w:rsidR="005413DE" w:rsidRPr="004829ED" w:rsidRDefault="005413DE" w:rsidP="00E85C1B">
            <w:pPr>
              <w:spacing w:before="0" w:after="0" w:line="276" w:lineRule="auto"/>
              <w:jc w:val="center"/>
              <w:rPr>
                <w:sz w:val="20"/>
              </w:rPr>
            </w:pPr>
            <w:r w:rsidRPr="004829ED">
              <w:rPr>
                <w:sz w:val="20"/>
              </w:rPr>
              <w:t>KATEGORIJA</w:t>
            </w:r>
          </w:p>
        </w:tc>
        <w:tc>
          <w:tcPr>
            <w:tcW w:w="2660" w:type="pct"/>
            <w:tcBorders>
              <w:bottom w:val="none" w:sz="0" w:space="0" w:color="auto"/>
            </w:tcBorders>
            <w:vAlign w:val="center"/>
          </w:tcPr>
          <w:p w14:paraId="1D51F62A" w14:textId="77777777" w:rsidR="005413DE" w:rsidRPr="004829ED" w:rsidRDefault="005413DE" w:rsidP="00E85C1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4829ED">
              <w:rPr>
                <w:sz w:val="20"/>
              </w:rPr>
              <w:t>%</w:t>
            </w:r>
          </w:p>
        </w:tc>
      </w:tr>
      <w:tr w:rsidR="005413DE" w:rsidRPr="004829ED" w14:paraId="59E43D72" w14:textId="77777777" w:rsidTr="00EF4A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auto"/>
          </w:tcPr>
          <w:p w14:paraId="58675FAE" w14:textId="77777777" w:rsidR="005413DE" w:rsidRPr="004829ED" w:rsidRDefault="005413DE" w:rsidP="00E85C1B">
            <w:pPr>
              <w:spacing w:before="0" w:after="0" w:line="276" w:lineRule="auto"/>
              <w:jc w:val="center"/>
              <w:rPr>
                <w:b w:val="0"/>
                <w:sz w:val="20"/>
              </w:rPr>
            </w:pPr>
            <w:r w:rsidRPr="004829ED">
              <w:rPr>
                <w:b w:val="0"/>
                <w:sz w:val="20"/>
              </w:rPr>
              <w:t>1</w:t>
            </w:r>
          </w:p>
        </w:tc>
        <w:tc>
          <w:tcPr>
            <w:tcW w:w="2660" w:type="pct"/>
            <w:shd w:val="clear" w:color="auto" w:fill="auto"/>
          </w:tcPr>
          <w:p w14:paraId="10CE6ACF" w14:textId="77777777" w:rsidR="005413DE" w:rsidRPr="004829ED" w:rsidRDefault="005413DE" w:rsidP="00E85C1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4829ED">
              <w:rPr>
                <w:sz w:val="20"/>
              </w:rPr>
              <w:t>0,5 - 1</w:t>
            </w:r>
          </w:p>
        </w:tc>
      </w:tr>
      <w:tr w:rsidR="005413DE" w:rsidRPr="004829ED" w14:paraId="5818207B" w14:textId="77777777" w:rsidTr="00EF4A50">
        <w:trPr>
          <w:jc w:val="center"/>
        </w:trPr>
        <w:tc>
          <w:tcPr>
            <w:cnfStyle w:val="001000000000" w:firstRow="0" w:lastRow="0" w:firstColumn="1" w:lastColumn="0" w:oddVBand="0" w:evenVBand="0" w:oddHBand="0" w:evenHBand="0" w:firstRowFirstColumn="0" w:firstRowLastColumn="0" w:lastRowFirstColumn="0" w:lastRowLastColumn="0"/>
            <w:tcW w:w="2340" w:type="pct"/>
          </w:tcPr>
          <w:p w14:paraId="24162BBD" w14:textId="77777777" w:rsidR="005413DE" w:rsidRPr="004829ED" w:rsidRDefault="005413DE" w:rsidP="00E85C1B">
            <w:pPr>
              <w:spacing w:before="0" w:after="0" w:line="276" w:lineRule="auto"/>
              <w:jc w:val="center"/>
              <w:rPr>
                <w:b w:val="0"/>
                <w:sz w:val="20"/>
              </w:rPr>
            </w:pPr>
            <w:r w:rsidRPr="004829ED">
              <w:rPr>
                <w:b w:val="0"/>
                <w:sz w:val="20"/>
              </w:rPr>
              <w:t>2</w:t>
            </w:r>
          </w:p>
        </w:tc>
        <w:tc>
          <w:tcPr>
            <w:tcW w:w="2660" w:type="pct"/>
          </w:tcPr>
          <w:p w14:paraId="0198A5AA" w14:textId="77777777" w:rsidR="005413DE" w:rsidRPr="004829ED" w:rsidRDefault="005413DE" w:rsidP="00E85C1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4829ED">
              <w:rPr>
                <w:sz w:val="20"/>
              </w:rPr>
              <w:t>1 - 5</w:t>
            </w:r>
          </w:p>
        </w:tc>
      </w:tr>
      <w:tr w:rsidR="005413DE" w:rsidRPr="004829ED" w14:paraId="0661E512" w14:textId="77777777" w:rsidTr="00EF4A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auto"/>
          </w:tcPr>
          <w:p w14:paraId="30A2F197" w14:textId="77777777" w:rsidR="005413DE" w:rsidRPr="004829ED" w:rsidRDefault="005413DE" w:rsidP="00E85C1B">
            <w:pPr>
              <w:spacing w:before="0" w:after="0" w:line="276" w:lineRule="auto"/>
              <w:jc w:val="center"/>
              <w:rPr>
                <w:b w:val="0"/>
                <w:sz w:val="20"/>
              </w:rPr>
            </w:pPr>
            <w:r w:rsidRPr="004829ED">
              <w:rPr>
                <w:b w:val="0"/>
                <w:sz w:val="20"/>
              </w:rPr>
              <w:t>3</w:t>
            </w:r>
          </w:p>
        </w:tc>
        <w:tc>
          <w:tcPr>
            <w:tcW w:w="2660" w:type="pct"/>
            <w:shd w:val="clear" w:color="auto" w:fill="auto"/>
          </w:tcPr>
          <w:p w14:paraId="761B0A2A" w14:textId="77777777" w:rsidR="005413DE" w:rsidRPr="004829ED" w:rsidRDefault="005413DE" w:rsidP="00E85C1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4829ED">
              <w:rPr>
                <w:sz w:val="20"/>
              </w:rPr>
              <w:t>5 - 15</w:t>
            </w:r>
          </w:p>
        </w:tc>
      </w:tr>
      <w:tr w:rsidR="005413DE" w:rsidRPr="004829ED" w14:paraId="34C0623D" w14:textId="77777777" w:rsidTr="00EF4A50">
        <w:trPr>
          <w:jc w:val="center"/>
        </w:trPr>
        <w:tc>
          <w:tcPr>
            <w:cnfStyle w:val="001000000000" w:firstRow="0" w:lastRow="0" w:firstColumn="1" w:lastColumn="0" w:oddVBand="0" w:evenVBand="0" w:oddHBand="0" w:evenHBand="0" w:firstRowFirstColumn="0" w:firstRowLastColumn="0" w:lastRowFirstColumn="0" w:lastRowLastColumn="0"/>
            <w:tcW w:w="2340" w:type="pct"/>
          </w:tcPr>
          <w:p w14:paraId="749DA818" w14:textId="77777777" w:rsidR="005413DE" w:rsidRPr="004829ED" w:rsidRDefault="005413DE" w:rsidP="00E85C1B">
            <w:pPr>
              <w:spacing w:before="0" w:after="0" w:line="276" w:lineRule="auto"/>
              <w:jc w:val="center"/>
              <w:rPr>
                <w:b w:val="0"/>
                <w:sz w:val="20"/>
              </w:rPr>
            </w:pPr>
            <w:r w:rsidRPr="004829ED">
              <w:rPr>
                <w:b w:val="0"/>
                <w:sz w:val="20"/>
              </w:rPr>
              <w:t>4</w:t>
            </w:r>
          </w:p>
        </w:tc>
        <w:tc>
          <w:tcPr>
            <w:tcW w:w="2660" w:type="pct"/>
          </w:tcPr>
          <w:p w14:paraId="5F46A8A3" w14:textId="77777777" w:rsidR="005413DE" w:rsidRPr="004829ED" w:rsidRDefault="005413DE" w:rsidP="00E85C1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4829ED">
              <w:rPr>
                <w:sz w:val="20"/>
              </w:rPr>
              <w:t>15 - 25</w:t>
            </w:r>
          </w:p>
        </w:tc>
      </w:tr>
      <w:tr w:rsidR="005413DE" w:rsidRPr="004829ED" w14:paraId="388BEAC8" w14:textId="77777777" w:rsidTr="00EF4A50">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auto"/>
          </w:tcPr>
          <w:p w14:paraId="53857CA6" w14:textId="77777777" w:rsidR="005413DE" w:rsidRPr="004829ED" w:rsidRDefault="005413DE" w:rsidP="00E85C1B">
            <w:pPr>
              <w:spacing w:before="0" w:after="0" w:line="276" w:lineRule="auto"/>
              <w:jc w:val="center"/>
              <w:rPr>
                <w:b w:val="0"/>
                <w:sz w:val="20"/>
              </w:rPr>
            </w:pPr>
            <w:r w:rsidRPr="004829ED">
              <w:rPr>
                <w:b w:val="0"/>
                <w:sz w:val="20"/>
              </w:rPr>
              <w:t>5</w:t>
            </w:r>
          </w:p>
        </w:tc>
        <w:tc>
          <w:tcPr>
            <w:tcW w:w="2660" w:type="pct"/>
            <w:shd w:val="clear" w:color="auto" w:fill="auto"/>
          </w:tcPr>
          <w:p w14:paraId="430BD8E0" w14:textId="77777777" w:rsidR="005413DE" w:rsidRPr="004829ED" w:rsidRDefault="005413DE" w:rsidP="00E85C1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4829ED">
              <w:rPr>
                <w:sz w:val="20"/>
              </w:rPr>
              <w:t>&gt; 25</w:t>
            </w:r>
          </w:p>
        </w:tc>
      </w:tr>
    </w:tbl>
    <w:p w14:paraId="6ABAD997" w14:textId="77777777" w:rsidR="005413DE" w:rsidRPr="004829ED" w:rsidRDefault="005413DE" w:rsidP="00C94475">
      <w:pPr>
        <w:pStyle w:val="Opisslike"/>
      </w:pPr>
    </w:p>
    <w:p w14:paraId="1D3A5504" w14:textId="2F862378" w:rsidR="005413DE" w:rsidRPr="004829ED" w:rsidRDefault="005413DE" w:rsidP="00C94475">
      <w:pPr>
        <w:pStyle w:val="Opisslike"/>
      </w:pPr>
      <w:r w:rsidRPr="004829ED">
        <w:t xml:space="preserve">Tablica </w:t>
      </w:r>
      <w:fldSimple w:instr=" SEQ Tabela \* ARABIC ">
        <w:r w:rsidR="00AC45B3">
          <w:rPr>
            <w:noProof/>
          </w:rPr>
          <w:t>11</w:t>
        </w:r>
      </w:fldSimple>
      <w:r w:rsidRPr="004829ED">
        <w:t>. Prijedlog šteta u gospodarstvu</w:t>
      </w:r>
    </w:p>
    <w:tbl>
      <w:tblPr>
        <w:tblStyle w:val="GridTable6Colorful-Accent31"/>
        <w:tblW w:w="5000"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834"/>
        <w:gridCol w:w="7226"/>
      </w:tblGrid>
      <w:tr w:rsidR="005413DE" w:rsidRPr="004829ED" w14:paraId="68741879" w14:textId="77777777" w:rsidTr="00EF4A50">
        <w:trPr>
          <w:cnfStyle w:val="100000000000" w:firstRow="1" w:lastRow="0"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1012" w:type="pct"/>
            <w:tcBorders>
              <w:bottom w:val="none" w:sz="0" w:space="0" w:color="auto"/>
            </w:tcBorders>
            <w:vAlign w:val="center"/>
          </w:tcPr>
          <w:p w14:paraId="61DC4827" w14:textId="77777777" w:rsidR="005413DE" w:rsidRPr="004829ED" w:rsidRDefault="005413DE" w:rsidP="00E85C1B">
            <w:pPr>
              <w:spacing w:before="0" w:after="0" w:line="276" w:lineRule="auto"/>
              <w:jc w:val="center"/>
              <w:rPr>
                <w:sz w:val="20"/>
              </w:rPr>
            </w:pPr>
            <w:r w:rsidRPr="004829ED">
              <w:rPr>
                <w:sz w:val="20"/>
              </w:rPr>
              <w:t>VRSTA ŠTETE</w:t>
            </w:r>
          </w:p>
        </w:tc>
        <w:tc>
          <w:tcPr>
            <w:tcW w:w="3988" w:type="pct"/>
            <w:tcBorders>
              <w:bottom w:val="none" w:sz="0" w:space="0" w:color="auto"/>
            </w:tcBorders>
            <w:vAlign w:val="center"/>
          </w:tcPr>
          <w:p w14:paraId="5AC8E7DE" w14:textId="77777777" w:rsidR="005413DE" w:rsidRPr="004829ED" w:rsidRDefault="005413DE" w:rsidP="00E85C1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4829ED">
              <w:rPr>
                <w:sz w:val="20"/>
              </w:rPr>
              <w:t>POKAZATELJ</w:t>
            </w:r>
          </w:p>
        </w:tc>
      </w:tr>
      <w:tr w:rsidR="005413DE" w:rsidRPr="004829ED" w14:paraId="4980BB98" w14:textId="77777777" w:rsidTr="00EF4A50">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val="restart"/>
            <w:shd w:val="clear" w:color="auto" w:fill="auto"/>
            <w:vAlign w:val="center"/>
          </w:tcPr>
          <w:p w14:paraId="48DBB837" w14:textId="77777777" w:rsidR="005413DE" w:rsidRPr="004829ED" w:rsidRDefault="005413DE" w:rsidP="00E85C1B">
            <w:pPr>
              <w:spacing w:before="0" w:after="0" w:line="276" w:lineRule="auto"/>
              <w:jc w:val="center"/>
              <w:rPr>
                <w:sz w:val="20"/>
              </w:rPr>
            </w:pPr>
            <w:r w:rsidRPr="004829ED">
              <w:rPr>
                <w:sz w:val="20"/>
              </w:rPr>
              <w:t>1. Direktne štete</w:t>
            </w:r>
          </w:p>
        </w:tc>
        <w:tc>
          <w:tcPr>
            <w:tcW w:w="3988" w:type="pct"/>
            <w:shd w:val="clear" w:color="auto" w:fill="auto"/>
            <w:vAlign w:val="center"/>
          </w:tcPr>
          <w:p w14:paraId="30370327" w14:textId="77777777" w:rsidR="005413DE" w:rsidRPr="004829ED" w:rsidRDefault="005413DE" w:rsidP="00E85C1B">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20"/>
              </w:rPr>
            </w:pPr>
            <w:r w:rsidRPr="004829ED">
              <w:rPr>
                <w:sz w:val="20"/>
              </w:rPr>
              <w:t>1.1. Šteta na pokretnoj i nepokretnoj imovini</w:t>
            </w:r>
          </w:p>
        </w:tc>
      </w:tr>
      <w:tr w:rsidR="005413DE" w:rsidRPr="004829ED" w14:paraId="5904A458" w14:textId="77777777" w:rsidTr="00EF4A50">
        <w:trPr>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vAlign w:val="center"/>
          </w:tcPr>
          <w:p w14:paraId="6AA99A8C" w14:textId="77777777" w:rsidR="005413DE" w:rsidRPr="004829ED" w:rsidRDefault="005413DE" w:rsidP="00E85C1B">
            <w:pPr>
              <w:spacing w:before="0" w:after="0" w:line="276" w:lineRule="auto"/>
              <w:jc w:val="center"/>
              <w:rPr>
                <w:sz w:val="20"/>
              </w:rPr>
            </w:pPr>
          </w:p>
        </w:tc>
        <w:tc>
          <w:tcPr>
            <w:tcW w:w="3988" w:type="pct"/>
            <w:vAlign w:val="center"/>
          </w:tcPr>
          <w:p w14:paraId="079ACF05" w14:textId="77777777" w:rsidR="005413DE" w:rsidRPr="004829ED" w:rsidRDefault="005413DE" w:rsidP="00E85C1B">
            <w:pPr>
              <w:spacing w:before="0" w:after="0" w:line="276" w:lineRule="auto"/>
              <w:jc w:val="left"/>
              <w:cnfStyle w:val="000000000000" w:firstRow="0" w:lastRow="0" w:firstColumn="0" w:lastColumn="0" w:oddVBand="0" w:evenVBand="0" w:oddHBand="0" w:evenHBand="0" w:firstRowFirstColumn="0" w:firstRowLastColumn="0" w:lastRowFirstColumn="0" w:lastRowLastColumn="0"/>
              <w:rPr>
                <w:sz w:val="20"/>
              </w:rPr>
            </w:pPr>
            <w:r w:rsidRPr="004829ED">
              <w:rPr>
                <w:sz w:val="20"/>
              </w:rPr>
              <w:t>1.2. Šteta na sredstvima za proizvodnju i rad</w:t>
            </w:r>
          </w:p>
        </w:tc>
      </w:tr>
      <w:tr w:rsidR="005413DE" w:rsidRPr="004829ED" w14:paraId="733FEDCA" w14:textId="77777777" w:rsidTr="00EF4A50">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auto"/>
            <w:vAlign w:val="center"/>
          </w:tcPr>
          <w:p w14:paraId="2221A048" w14:textId="77777777" w:rsidR="005413DE" w:rsidRPr="004829ED" w:rsidRDefault="005413DE" w:rsidP="00E85C1B">
            <w:pPr>
              <w:spacing w:before="0" w:after="0" w:line="276" w:lineRule="auto"/>
              <w:jc w:val="center"/>
              <w:rPr>
                <w:sz w:val="20"/>
              </w:rPr>
            </w:pPr>
          </w:p>
        </w:tc>
        <w:tc>
          <w:tcPr>
            <w:tcW w:w="3988" w:type="pct"/>
            <w:shd w:val="clear" w:color="auto" w:fill="auto"/>
            <w:vAlign w:val="center"/>
          </w:tcPr>
          <w:p w14:paraId="7F0EBB9A" w14:textId="77777777" w:rsidR="005413DE" w:rsidRPr="004829ED" w:rsidRDefault="005413DE" w:rsidP="00E85C1B">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20"/>
              </w:rPr>
            </w:pPr>
            <w:r w:rsidRPr="004829ED">
              <w:rPr>
                <w:sz w:val="20"/>
              </w:rPr>
              <w:t>1.3. Štete na javnim zgradama ustanovama koje ne spadaju pod druge kriterije</w:t>
            </w:r>
          </w:p>
        </w:tc>
      </w:tr>
      <w:tr w:rsidR="005413DE" w:rsidRPr="004829ED" w14:paraId="29CF6548" w14:textId="77777777" w:rsidTr="00EF4A50">
        <w:trPr>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vAlign w:val="center"/>
          </w:tcPr>
          <w:p w14:paraId="76925F7B" w14:textId="77777777" w:rsidR="005413DE" w:rsidRPr="004829ED" w:rsidRDefault="005413DE" w:rsidP="00E85C1B">
            <w:pPr>
              <w:spacing w:before="0" w:after="0" w:line="276" w:lineRule="auto"/>
              <w:jc w:val="center"/>
              <w:rPr>
                <w:sz w:val="20"/>
              </w:rPr>
            </w:pPr>
          </w:p>
        </w:tc>
        <w:tc>
          <w:tcPr>
            <w:tcW w:w="3988" w:type="pct"/>
            <w:vAlign w:val="center"/>
          </w:tcPr>
          <w:p w14:paraId="6865F0AF" w14:textId="77777777" w:rsidR="005413DE" w:rsidRPr="004829ED" w:rsidRDefault="005413DE" w:rsidP="00E85C1B">
            <w:pPr>
              <w:spacing w:before="0" w:after="0" w:line="276" w:lineRule="auto"/>
              <w:jc w:val="left"/>
              <w:cnfStyle w:val="000000000000" w:firstRow="0" w:lastRow="0" w:firstColumn="0" w:lastColumn="0" w:oddVBand="0" w:evenVBand="0" w:oddHBand="0" w:evenHBand="0" w:firstRowFirstColumn="0" w:firstRowLastColumn="0" w:lastRowFirstColumn="0" w:lastRowLastColumn="0"/>
              <w:rPr>
                <w:sz w:val="20"/>
              </w:rPr>
            </w:pPr>
            <w:r w:rsidRPr="004829ED">
              <w:rPr>
                <w:sz w:val="20"/>
              </w:rPr>
              <w:t>1.3. Trošak sanacije, oporavka, asanacije te srodni troškovi</w:t>
            </w:r>
          </w:p>
        </w:tc>
      </w:tr>
      <w:tr w:rsidR="005413DE" w:rsidRPr="004829ED" w14:paraId="6EFFF851" w14:textId="77777777" w:rsidTr="00EF4A50">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auto"/>
            <w:vAlign w:val="center"/>
          </w:tcPr>
          <w:p w14:paraId="146D50BA" w14:textId="77777777" w:rsidR="005413DE" w:rsidRPr="004829ED" w:rsidRDefault="005413DE" w:rsidP="00E85C1B">
            <w:pPr>
              <w:spacing w:before="0" w:after="0" w:line="276" w:lineRule="auto"/>
              <w:jc w:val="center"/>
              <w:rPr>
                <w:sz w:val="20"/>
              </w:rPr>
            </w:pPr>
          </w:p>
        </w:tc>
        <w:tc>
          <w:tcPr>
            <w:tcW w:w="3988" w:type="pct"/>
            <w:shd w:val="clear" w:color="auto" w:fill="auto"/>
            <w:vAlign w:val="center"/>
          </w:tcPr>
          <w:p w14:paraId="40BEB3AE" w14:textId="77777777" w:rsidR="005413DE" w:rsidRPr="004829ED" w:rsidRDefault="005413DE" w:rsidP="00E85C1B">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20"/>
              </w:rPr>
            </w:pPr>
            <w:r w:rsidRPr="004829ED">
              <w:rPr>
                <w:sz w:val="20"/>
              </w:rPr>
              <w:t>1.4. Troškovi spašavanja, liječenja te slični troškovi</w:t>
            </w:r>
          </w:p>
        </w:tc>
      </w:tr>
      <w:tr w:rsidR="005413DE" w:rsidRPr="004829ED" w14:paraId="768EE35B" w14:textId="77777777" w:rsidTr="00EF4A50">
        <w:trPr>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vAlign w:val="center"/>
          </w:tcPr>
          <w:p w14:paraId="6CE64105" w14:textId="77777777" w:rsidR="005413DE" w:rsidRPr="004829ED" w:rsidRDefault="005413DE" w:rsidP="00E85C1B">
            <w:pPr>
              <w:spacing w:before="0" w:after="0" w:line="276" w:lineRule="auto"/>
              <w:jc w:val="center"/>
              <w:rPr>
                <w:sz w:val="20"/>
              </w:rPr>
            </w:pPr>
          </w:p>
        </w:tc>
        <w:tc>
          <w:tcPr>
            <w:tcW w:w="3988" w:type="pct"/>
            <w:vAlign w:val="center"/>
          </w:tcPr>
          <w:p w14:paraId="585957EC" w14:textId="77777777" w:rsidR="005413DE" w:rsidRPr="004829ED" w:rsidRDefault="005413DE" w:rsidP="00E85C1B">
            <w:pPr>
              <w:spacing w:before="0" w:after="0" w:line="276" w:lineRule="auto"/>
              <w:jc w:val="left"/>
              <w:cnfStyle w:val="000000000000" w:firstRow="0" w:lastRow="0" w:firstColumn="0" w:lastColumn="0" w:oddVBand="0" w:evenVBand="0" w:oddHBand="0" w:evenHBand="0" w:firstRowFirstColumn="0" w:firstRowLastColumn="0" w:lastRowFirstColumn="0" w:lastRowLastColumn="0"/>
              <w:rPr>
                <w:sz w:val="20"/>
              </w:rPr>
            </w:pPr>
            <w:r w:rsidRPr="004829ED">
              <w:rPr>
                <w:sz w:val="20"/>
              </w:rPr>
              <w:t>1.5. Gubitak dobiti</w:t>
            </w:r>
          </w:p>
        </w:tc>
      </w:tr>
      <w:tr w:rsidR="005413DE" w:rsidRPr="004829ED" w14:paraId="116F1DA3" w14:textId="77777777" w:rsidTr="00EF4A50">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auto"/>
            <w:vAlign w:val="center"/>
          </w:tcPr>
          <w:p w14:paraId="62B5061A" w14:textId="77777777" w:rsidR="005413DE" w:rsidRPr="004829ED" w:rsidRDefault="005413DE" w:rsidP="00E85C1B">
            <w:pPr>
              <w:spacing w:before="0" w:after="0" w:line="276" w:lineRule="auto"/>
              <w:jc w:val="center"/>
              <w:rPr>
                <w:sz w:val="20"/>
              </w:rPr>
            </w:pPr>
          </w:p>
        </w:tc>
        <w:tc>
          <w:tcPr>
            <w:tcW w:w="3988" w:type="pct"/>
            <w:shd w:val="clear" w:color="auto" w:fill="auto"/>
            <w:vAlign w:val="center"/>
          </w:tcPr>
          <w:p w14:paraId="55B810F3" w14:textId="77777777" w:rsidR="005413DE" w:rsidRPr="004829ED" w:rsidRDefault="005413DE" w:rsidP="00E85C1B">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20"/>
              </w:rPr>
            </w:pPr>
            <w:r w:rsidRPr="004829ED">
              <w:rPr>
                <w:sz w:val="20"/>
              </w:rPr>
              <w:t>1.6. Gubitak repromaterijala</w:t>
            </w:r>
          </w:p>
        </w:tc>
      </w:tr>
      <w:tr w:rsidR="005413DE" w:rsidRPr="004829ED" w14:paraId="14A5D9F1" w14:textId="77777777" w:rsidTr="00EF4A50">
        <w:trPr>
          <w:trHeight w:val="448"/>
          <w:jc w:val="center"/>
        </w:trPr>
        <w:tc>
          <w:tcPr>
            <w:cnfStyle w:val="001000000000" w:firstRow="0" w:lastRow="0" w:firstColumn="1" w:lastColumn="0" w:oddVBand="0" w:evenVBand="0" w:oddHBand="0" w:evenHBand="0" w:firstRowFirstColumn="0" w:firstRowLastColumn="0" w:lastRowFirstColumn="0" w:lastRowLastColumn="0"/>
            <w:tcW w:w="1012" w:type="pct"/>
            <w:vMerge w:val="restart"/>
            <w:vAlign w:val="center"/>
          </w:tcPr>
          <w:p w14:paraId="6ED0A425" w14:textId="77777777" w:rsidR="005413DE" w:rsidRPr="004829ED" w:rsidRDefault="005413DE" w:rsidP="00E85C1B">
            <w:pPr>
              <w:spacing w:before="0" w:after="0" w:line="276" w:lineRule="auto"/>
              <w:jc w:val="center"/>
              <w:rPr>
                <w:sz w:val="20"/>
              </w:rPr>
            </w:pPr>
            <w:r w:rsidRPr="004829ED">
              <w:rPr>
                <w:sz w:val="20"/>
              </w:rPr>
              <w:t>2. Indirektne štete</w:t>
            </w:r>
          </w:p>
        </w:tc>
        <w:tc>
          <w:tcPr>
            <w:tcW w:w="3988" w:type="pct"/>
            <w:vAlign w:val="center"/>
          </w:tcPr>
          <w:p w14:paraId="5536068B" w14:textId="77777777" w:rsidR="005413DE" w:rsidRPr="004829ED" w:rsidRDefault="005413DE" w:rsidP="00E85C1B">
            <w:pPr>
              <w:spacing w:before="0" w:after="0" w:line="276" w:lineRule="auto"/>
              <w:jc w:val="left"/>
              <w:cnfStyle w:val="000000000000" w:firstRow="0" w:lastRow="0" w:firstColumn="0" w:lastColumn="0" w:oddVBand="0" w:evenVBand="0" w:oddHBand="0" w:evenHBand="0" w:firstRowFirstColumn="0" w:firstRowLastColumn="0" w:lastRowFirstColumn="0" w:lastRowLastColumn="0"/>
              <w:rPr>
                <w:sz w:val="20"/>
              </w:rPr>
            </w:pPr>
            <w:r w:rsidRPr="004829ED">
              <w:rPr>
                <w:sz w:val="20"/>
              </w:rPr>
              <w:t>2.1. Izostanak radnika s posla (potrebno je procijeniti trošak izostanka s posla)</w:t>
            </w:r>
          </w:p>
        </w:tc>
      </w:tr>
      <w:tr w:rsidR="005413DE" w:rsidRPr="004829ED" w14:paraId="0AE5B2CB" w14:textId="77777777" w:rsidTr="00EF4A50">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auto"/>
          </w:tcPr>
          <w:p w14:paraId="39A6A50E" w14:textId="77777777" w:rsidR="005413DE" w:rsidRPr="004829ED" w:rsidRDefault="005413DE" w:rsidP="00E85C1B">
            <w:pPr>
              <w:spacing w:before="0" w:after="0" w:line="276" w:lineRule="auto"/>
              <w:rPr>
                <w:sz w:val="20"/>
              </w:rPr>
            </w:pPr>
          </w:p>
        </w:tc>
        <w:tc>
          <w:tcPr>
            <w:tcW w:w="3988" w:type="pct"/>
            <w:shd w:val="clear" w:color="auto" w:fill="auto"/>
            <w:vAlign w:val="center"/>
          </w:tcPr>
          <w:p w14:paraId="4916CDE5" w14:textId="77777777" w:rsidR="005413DE" w:rsidRPr="004829ED" w:rsidRDefault="005413DE" w:rsidP="00E85C1B">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20"/>
              </w:rPr>
            </w:pPr>
            <w:r w:rsidRPr="004829ED">
              <w:rPr>
                <w:sz w:val="20"/>
              </w:rPr>
              <w:t>2.2. Gubitak poslova i prestanak poslovanja (potrebno je procijeniti trošak)</w:t>
            </w:r>
          </w:p>
        </w:tc>
      </w:tr>
      <w:tr w:rsidR="005413DE" w:rsidRPr="004829ED" w14:paraId="112167B4" w14:textId="77777777" w:rsidTr="00EF4A50">
        <w:trPr>
          <w:trHeight w:val="502"/>
          <w:jc w:val="center"/>
        </w:trPr>
        <w:tc>
          <w:tcPr>
            <w:cnfStyle w:val="001000000000" w:firstRow="0" w:lastRow="0" w:firstColumn="1" w:lastColumn="0" w:oddVBand="0" w:evenVBand="0" w:oddHBand="0" w:evenHBand="0" w:firstRowFirstColumn="0" w:firstRowLastColumn="0" w:lastRowFirstColumn="0" w:lastRowLastColumn="0"/>
            <w:tcW w:w="1012" w:type="pct"/>
            <w:vMerge/>
          </w:tcPr>
          <w:p w14:paraId="2908DF1A" w14:textId="77777777" w:rsidR="005413DE" w:rsidRPr="004829ED" w:rsidRDefault="005413DE" w:rsidP="00E85C1B">
            <w:pPr>
              <w:spacing w:before="0" w:after="0" w:line="276" w:lineRule="auto"/>
              <w:rPr>
                <w:sz w:val="20"/>
              </w:rPr>
            </w:pPr>
          </w:p>
        </w:tc>
        <w:tc>
          <w:tcPr>
            <w:tcW w:w="3988" w:type="pct"/>
            <w:vAlign w:val="center"/>
          </w:tcPr>
          <w:p w14:paraId="5463BB9D" w14:textId="77777777" w:rsidR="005413DE" w:rsidRPr="004829ED" w:rsidRDefault="005413DE" w:rsidP="00E85C1B">
            <w:pPr>
              <w:spacing w:before="0" w:after="0" w:line="276" w:lineRule="auto"/>
              <w:jc w:val="left"/>
              <w:cnfStyle w:val="000000000000" w:firstRow="0" w:lastRow="0" w:firstColumn="0" w:lastColumn="0" w:oddVBand="0" w:evenVBand="0" w:oddHBand="0" w:evenHBand="0" w:firstRowFirstColumn="0" w:firstRowLastColumn="0" w:lastRowFirstColumn="0" w:lastRowLastColumn="0"/>
              <w:rPr>
                <w:sz w:val="20"/>
              </w:rPr>
            </w:pPr>
            <w:r w:rsidRPr="004829ED">
              <w:rPr>
                <w:sz w:val="20"/>
              </w:rPr>
              <w:t>2.3. Gubitak prestiža i renomea (potrebno je procijeniti trošak)</w:t>
            </w:r>
          </w:p>
        </w:tc>
      </w:tr>
      <w:tr w:rsidR="005413DE" w:rsidRPr="004829ED" w14:paraId="20A66B75" w14:textId="77777777" w:rsidTr="00EF4A50">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auto"/>
          </w:tcPr>
          <w:p w14:paraId="49942CEC" w14:textId="77777777" w:rsidR="005413DE" w:rsidRPr="004829ED" w:rsidRDefault="005413DE" w:rsidP="00E85C1B">
            <w:pPr>
              <w:spacing w:before="0" w:after="0" w:line="276" w:lineRule="auto"/>
              <w:rPr>
                <w:sz w:val="20"/>
              </w:rPr>
            </w:pPr>
          </w:p>
        </w:tc>
        <w:tc>
          <w:tcPr>
            <w:tcW w:w="3988" w:type="pct"/>
            <w:shd w:val="clear" w:color="auto" w:fill="auto"/>
            <w:vAlign w:val="center"/>
          </w:tcPr>
          <w:p w14:paraId="548C2CFB" w14:textId="77777777" w:rsidR="005413DE" w:rsidRPr="004829ED" w:rsidRDefault="005413DE" w:rsidP="00E85C1B">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20"/>
              </w:rPr>
            </w:pPr>
            <w:r w:rsidRPr="004829ED">
              <w:rPr>
                <w:sz w:val="20"/>
              </w:rPr>
              <w:t>2.4. Nedostatak radne snage (potrebno je procijeniti trošak)</w:t>
            </w:r>
          </w:p>
        </w:tc>
      </w:tr>
      <w:tr w:rsidR="005413DE" w:rsidRPr="004829ED" w14:paraId="4C20863D" w14:textId="77777777" w:rsidTr="00EF4A50">
        <w:trPr>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tcPr>
          <w:p w14:paraId="2B752BEA" w14:textId="77777777" w:rsidR="005413DE" w:rsidRPr="004829ED" w:rsidRDefault="005413DE" w:rsidP="00E85C1B">
            <w:pPr>
              <w:spacing w:before="0" w:after="0" w:line="276" w:lineRule="auto"/>
              <w:rPr>
                <w:sz w:val="20"/>
              </w:rPr>
            </w:pPr>
          </w:p>
        </w:tc>
        <w:tc>
          <w:tcPr>
            <w:tcW w:w="3988" w:type="pct"/>
            <w:vAlign w:val="center"/>
          </w:tcPr>
          <w:p w14:paraId="492283A1" w14:textId="77777777" w:rsidR="005413DE" w:rsidRPr="004829ED" w:rsidRDefault="005413DE" w:rsidP="00E85C1B">
            <w:pPr>
              <w:spacing w:before="0" w:after="0" w:line="276" w:lineRule="auto"/>
              <w:jc w:val="left"/>
              <w:cnfStyle w:val="000000000000" w:firstRow="0" w:lastRow="0" w:firstColumn="0" w:lastColumn="0" w:oddVBand="0" w:evenVBand="0" w:oddHBand="0" w:evenHBand="0" w:firstRowFirstColumn="0" w:firstRowLastColumn="0" w:lastRowFirstColumn="0" w:lastRowLastColumn="0"/>
              <w:rPr>
                <w:sz w:val="20"/>
              </w:rPr>
            </w:pPr>
            <w:r w:rsidRPr="004829ED">
              <w:rPr>
                <w:sz w:val="20"/>
              </w:rPr>
              <w:t>2.5. Pad prihoda</w:t>
            </w:r>
          </w:p>
        </w:tc>
      </w:tr>
      <w:tr w:rsidR="005413DE" w:rsidRPr="004829ED" w14:paraId="1477543C" w14:textId="77777777" w:rsidTr="00EF4A50">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012" w:type="pct"/>
            <w:vMerge/>
            <w:shd w:val="clear" w:color="auto" w:fill="auto"/>
          </w:tcPr>
          <w:p w14:paraId="16CAA855" w14:textId="77777777" w:rsidR="005413DE" w:rsidRPr="004829ED" w:rsidRDefault="005413DE" w:rsidP="00E85C1B">
            <w:pPr>
              <w:spacing w:before="0" w:after="0" w:line="276" w:lineRule="auto"/>
              <w:rPr>
                <w:sz w:val="20"/>
              </w:rPr>
            </w:pPr>
          </w:p>
        </w:tc>
        <w:tc>
          <w:tcPr>
            <w:tcW w:w="3988" w:type="pct"/>
            <w:shd w:val="clear" w:color="auto" w:fill="auto"/>
            <w:vAlign w:val="center"/>
          </w:tcPr>
          <w:p w14:paraId="77A87401" w14:textId="77777777" w:rsidR="005413DE" w:rsidRPr="004829ED" w:rsidRDefault="005413DE" w:rsidP="00E85C1B">
            <w:pPr>
              <w:spacing w:before="0" w:after="0" w:line="276" w:lineRule="auto"/>
              <w:jc w:val="left"/>
              <w:cnfStyle w:val="000000100000" w:firstRow="0" w:lastRow="0" w:firstColumn="0" w:lastColumn="0" w:oddVBand="0" w:evenVBand="0" w:oddHBand="1" w:evenHBand="0" w:firstRowFirstColumn="0" w:firstRowLastColumn="0" w:lastRowFirstColumn="0" w:lastRowLastColumn="0"/>
              <w:rPr>
                <w:sz w:val="20"/>
              </w:rPr>
            </w:pPr>
            <w:r w:rsidRPr="004829ED">
              <w:rPr>
                <w:sz w:val="20"/>
              </w:rPr>
              <w:t>2.6. Pad proračuna</w:t>
            </w:r>
          </w:p>
        </w:tc>
      </w:tr>
    </w:tbl>
    <w:p w14:paraId="40E73DAA" w14:textId="77777777" w:rsidR="005413DE" w:rsidRPr="004829ED" w:rsidRDefault="005413DE" w:rsidP="005413DE">
      <w:pPr>
        <w:spacing w:before="120" w:after="120"/>
      </w:pPr>
      <w:r w:rsidRPr="004829ED">
        <w:t xml:space="preserve">Vrijednost pokretnina i nekretnina određuju se na temelju podataka dobivenih iz Državnog zavoda za statistiku. </w:t>
      </w:r>
    </w:p>
    <w:p w14:paraId="0235819F" w14:textId="77777777" w:rsidR="005413DE" w:rsidRPr="004829ED" w:rsidRDefault="005413DE" w:rsidP="005413DE">
      <w:pPr>
        <w:spacing w:before="120" w:after="120"/>
      </w:pPr>
    </w:p>
    <w:p w14:paraId="59BA6296" w14:textId="77777777" w:rsidR="005413DE" w:rsidRPr="004829ED" w:rsidRDefault="005413DE" w:rsidP="007771D8">
      <w:pPr>
        <w:pStyle w:val="Naslov2"/>
        <w:numPr>
          <w:ilvl w:val="1"/>
          <w:numId w:val="50"/>
        </w:numPr>
      </w:pPr>
      <w:bookmarkStart w:id="66" w:name="_Toc480526491"/>
      <w:bookmarkStart w:id="67" w:name="_Toc77763545"/>
      <w:bookmarkStart w:id="68" w:name="_Toc210214407"/>
      <w:r w:rsidRPr="004829ED">
        <w:lastRenderedPageBreak/>
        <w:t>Društvena stabilnost i politika</w:t>
      </w:r>
      <w:bookmarkEnd w:id="66"/>
      <w:bookmarkEnd w:id="67"/>
      <w:bookmarkEnd w:id="68"/>
    </w:p>
    <w:p w14:paraId="5E650CAE" w14:textId="77777777" w:rsidR="005413DE" w:rsidRPr="004829ED" w:rsidRDefault="005413DE" w:rsidP="005413DE">
      <w:r w:rsidRPr="004829ED">
        <w:t>Posljedice za Društvenu stabilnost i politiku također se iskazuju u materijalnoj šteti i to za štetu na kritičnoj infrastrukturi i šteti na Ustanovama/građevinama od javnog društvenog značaja.</w:t>
      </w:r>
    </w:p>
    <w:p w14:paraId="65A4472D" w14:textId="5058E953" w:rsidR="005413DE" w:rsidRPr="004829ED" w:rsidRDefault="005413DE" w:rsidP="005413DE">
      <w:r w:rsidRPr="004829ED">
        <w:t xml:space="preserve">Ukoliko je ukupna materijalna šteta na kritičnoj infrastrukturi od značaja za funkcioniranje </w:t>
      </w:r>
      <w:r w:rsidR="00D8643E">
        <w:t>Osječko-baranjske</w:t>
      </w:r>
      <w:r w:rsidR="00411DD1" w:rsidRPr="004829ED">
        <w:t xml:space="preserve"> županije</w:t>
      </w:r>
      <w:r w:rsidRPr="004829ED">
        <w:t xml:space="preserve"> i </w:t>
      </w:r>
      <w:r w:rsidR="00D8643E">
        <w:t>Općine Bizovac</w:t>
      </w:r>
      <w:r w:rsidR="00C22F0A" w:rsidRPr="004829ED">
        <w:t xml:space="preserve"> </w:t>
      </w:r>
      <w:r w:rsidRPr="004829ED">
        <w:t>u cjelini, tada se prikazuje u odnosu na Županijski proračun.</w:t>
      </w:r>
    </w:p>
    <w:p w14:paraId="6A9329D0" w14:textId="50BCC3A6" w:rsidR="005413DE" w:rsidRPr="004829ED" w:rsidRDefault="005413DE" w:rsidP="00C94475">
      <w:pPr>
        <w:pStyle w:val="Opisslike"/>
      </w:pPr>
      <w:r w:rsidRPr="004829ED">
        <w:t xml:space="preserve">Tablica </w:t>
      </w:r>
      <w:fldSimple w:instr=" SEQ Tabela \* ARABIC ">
        <w:r w:rsidR="00AC45B3">
          <w:rPr>
            <w:noProof/>
          </w:rPr>
          <w:t>12</w:t>
        </w:r>
      </w:fldSimple>
      <w:r w:rsidRPr="004829ED">
        <w:t>. Društvena stabilnost - Kritična infrastruktura (KI)</w:t>
      </w:r>
    </w:p>
    <w:tbl>
      <w:tblPr>
        <w:tblStyle w:val="GridTable6Colorful-Accent31"/>
        <w:tblW w:w="5000"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240"/>
        <w:gridCol w:w="4820"/>
      </w:tblGrid>
      <w:tr w:rsidR="005413DE" w:rsidRPr="004829ED" w14:paraId="7DF29960" w14:textId="77777777" w:rsidTr="00EF4A50">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tcBorders>
              <w:bottom w:val="none" w:sz="0" w:space="0" w:color="auto"/>
            </w:tcBorders>
            <w:vAlign w:val="center"/>
          </w:tcPr>
          <w:p w14:paraId="2AB7FBC9" w14:textId="77777777" w:rsidR="005413DE" w:rsidRPr="004829ED" w:rsidRDefault="005413DE" w:rsidP="00E85C1B">
            <w:pPr>
              <w:spacing w:before="0" w:after="0" w:line="276" w:lineRule="auto"/>
              <w:jc w:val="center"/>
              <w:rPr>
                <w:sz w:val="20"/>
              </w:rPr>
            </w:pPr>
            <w:r w:rsidRPr="004829ED">
              <w:rPr>
                <w:sz w:val="20"/>
              </w:rPr>
              <w:t>KATEGORIJA</w:t>
            </w:r>
          </w:p>
        </w:tc>
        <w:tc>
          <w:tcPr>
            <w:tcW w:w="2660" w:type="pct"/>
            <w:tcBorders>
              <w:bottom w:val="none" w:sz="0" w:space="0" w:color="auto"/>
            </w:tcBorders>
            <w:vAlign w:val="center"/>
          </w:tcPr>
          <w:p w14:paraId="6F432515" w14:textId="77777777" w:rsidR="005413DE" w:rsidRPr="004829ED" w:rsidRDefault="005413DE" w:rsidP="00E85C1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4829ED">
              <w:rPr>
                <w:sz w:val="20"/>
              </w:rPr>
              <w:t>%</w:t>
            </w:r>
          </w:p>
        </w:tc>
      </w:tr>
      <w:tr w:rsidR="005413DE" w:rsidRPr="004829ED" w14:paraId="7DBB866A" w14:textId="77777777" w:rsidTr="00EF4A5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auto"/>
            <w:vAlign w:val="center"/>
          </w:tcPr>
          <w:p w14:paraId="5EF2F6BA" w14:textId="77777777" w:rsidR="005413DE" w:rsidRPr="004829ED" w:rsidRDefault="005413DE" w:rsidP="00E85C1B">
            <w:pPr>
              <w:spacing w:before="0" w:after="0" w:line="276" w:lineRule="auto"/>
              <w:jc w:val="center"/>
              <w:rPr>
                <w:sz w:val="20"/>
              </w:rPr>
            </w:pPr>
            <w:r w:rsidRPr="004829ED">
              <w:rPr>
                <w:sz w:val="20"/>
              </w:rPr>
              <w:t>1</w:t>
            </w:r>
          </w:p>
        </w:tc>
        <w:tc>
          <w:tcPr>
            <w:tcW w:w="2660" w:type="pct"/>
            <w:shd w:val="clear" w:color="auto" w:fill="auto"/>
            <w:vAlign w:val="center"/>
          </w:tcPr>
          <w:p w14:paraId="29F02B58" w14:textId="77777777" w:rsidR="005413DE" w:rsidRPr="004829ED" w:rsidRDefault="005413DE" w:rsidP="00E85C1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4829ED">
              <w:rPr>
                <w:sz w:val="20"/>
              </w:rPr>
              <w:t>0,5 - 1</w:t>
            </w:r>
          </w:p>
        </w:tc>
      </w:tr>
      <w:tr w:rsidR="005413DE" w:rsidRPr="004829ED" w14:paraId="53855271" w14:textId="77777777" w:rsidTr="00EF4A50">
        <w:trPr>
          <w:trHeight w:val="397"/>
          <w:jc w:val="center"/>
        </w:trPr>
        <w:tc>
          <w:tcPr>
            <w:cnfStyle w:val="001000000000" w:firstRow="0" w:lastRow="0" w:firstColumn="1" w:lastColumn="0" w:oddVBand="0" w:evenVBand="0" w:oddHBand="0" w:evenHBand="0" w:firstRowFirstColumn="0" w:firstRowLastColumn="0" w:lastRowFirstColumn="0" w:lastRowLastColumn="0"/>
            <w:tcW w:w="2340" w:type="pct"/>
            <w:vAlign w:val="center"/>
          </w:tcPr>
          <w:p w14:paraId="1E207A3C" w14:textId="77777777" w:rsidR="005413DE" w:rsidRPr="004829ED" w:rsidRDefault="005413DE" w:rsidP="00E85C1B">
            <w:pPr>
              <w:spacing w:before="0" w:after="0" w:line="276" w:lineRule="auto"/>
              <w:jc w:val="center"/>
              <w:rPr>
                <w:sz w:val="20"/>
              </w:rPr>
            </w:pPr>
            <w:r w:rsidRPr="004829ED">
              <w:rPr>
                <w:sz w:val="20"/>
              </w:rPr>
              <w:t>2</w:t>
            </w:r>
          </w:p>
        </w:tc>
        <w:tc>
          <w:tcPr>
            <w:tcW w:w="2660" w:type="pct"/>
            <w:vAlign w:val="center"/>
          </w:tcPr>
          <w:p w14:paraId="5EFE0EA9" w14:textId="77777777" w:rsidR="005413DE" w:rsidRPr="004829ED" w:rsidRDefault="005413DE" w:rsidP="00E85C1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4829ED">
              <w:rPr>
                <w:sz w:val="20"/>
              </w:rPr>
              <w:t>1 - 5</w:t>
            </w:r>
          </w:p>
        </w:tc>
      </w:tr>
      <w:tr w:rsidR="005413DE" w:rsidRPr="004829ED" w14:paraId="6C4604EE" w14:textId="77777777" w:rsidTr="00EF4A5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auto"/>
            <w:vAlign w:val="center"/>
          </w:tcPr>
          <w:p w14:paraId="3CB8AC37" w14:textId="77777777" w:rsidR="005413DE" w:rsidRPr="004829ED" w:rsidRDefault="005413DE" w:rsidP="00E85C1B">
            <w:pPr>
              <w:spacing w:before="0" w:after="0" w:line="276" w:lineRule="auto"/>
              <w:jc w:val="center"/>
              <w:rPr>
                <w:sz w:val="20"/>
              </w:rPr>
            </w:pPr>
            <w:r w:rsidRPr="004829ED">
              <w:rPr>
                <w:sz w:val="20"/>
              </w:rPr>
              <w:t>3</w:t>
            </w:r>
          </w:p>
        </w:tc>
        <w:tc>
          <w:tcPr>
            <w:tcW w:w="2660" w:type="pct"/>
            <w:shd w:val="clear" w:color="auto" w:fill="auto"/>
            <w:vAlign w:val="center"/>
          </w:tcPr>
          <w:p w14:paraId="13B39ACA" w14:textId="77777777" w:rsidR="005413DE" w:rsidRPr="004829ED" w:rsidRDefault="005413DE" w:rsidP="00E85C1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4829ED">
              <w:rPr>
                <w:sz w:val="20"/>
              </w:rPr>
              <w:t>5 - 15</w:t>
            </w:r>
          </w:p>
        </w:tc>
      </w:tr>
      <w:tr w:rsidR="005413DE" w:rsidRPr="004829ED" w14:paraId="721D7833" w14:textId="77777777" w:rsidTr="00EF4A50">
        <w:trPr>
          <w:trHeight w:val="397"/>
          <w:jc w:val="center"/>
        </w:trPr>
        <w:tc>
          <w:tcPr>
            <w:cnfStyle w:val="001000000000" w:firstRow="0" w:lastRow="0" w:firstColumn="1" w:lastColumn="0" w:oddVBand="0" w:evenVBand="0" w:oddHBand="0" w:evenHBand="0" w:firstRowFirstColumn="0" w:firstRowLastColumn="0" w:lastRowFirstColumn="0" w:lastRowLastColumn="0"/>
            <w:tcW w:w="2340" w:type="pct"/>
            <w:vAlign w:val="center"/>
          </w:tcPr>
          <w:p w14:paraId="55381E96" w14:textId="77777777" w:rsidR="005413DE" w:rsidRPr="004829ED" w:rsidRDefault="005413DE" w:rsidP="00E85C1B">
            <w:pPr>
              <w:spacing w:before="0" w:after="0" w:line="276" w:lineRule="auto"/>
              <w:jc w:val="center"/>
              <w:rPr>
                <w:sz w:val="20"/>
              </w:rPr>
            </w:pPr>
            <w:r w:rsidRPr="004829ED">
              <w:rPr>
                <w:sz w:val="20"/>
              </w:rPr>
              <w:t>4</w:t>
            </w:r>
          </w:p>
        </w:tc>
        <w:tc>
          <w:tcPr>
            <w:tcW w:w="2660" w:type="pct"/>
            <w:vAlign w:val="center"/>
          </w:tcPr>
          <w:p w14:paraId="64FA51B5" w14:textId="77777777" w:rsidR="005413DE" w:rsidRPr="004829ED" w:rsidRDefault="005413DE" w:rsidP="00E85C1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4829ED">
              <w:rPr>
                <w:sz w:val="20"/>
              </w:rPr>
              <w:t>15 - 25</w:t>
            </w:r>
          </w:p>
        </w:tc>
      </w:tr>
      <w:tr w:rsidR="005413DE" w:rsidRPr="004829ED" w14:paraId="3F3F7C2A" w14:textId="77777777" w:rsidTr="00EF4A5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auto"/>
            <w:vAlign w:val="center"/>
          </w:tcPr>
          <w:p w14:paraId="6F99287F" w14:textId="77777777" w:rsidR="005413DE" w:rsidRPr="004829ED" w:rsidRDefault="005413DE" w:rsidP="00E85C1B">
            <w:pPr>
              <w:spacing w:before="0" w:after="0" w:line="276" w:lineRule="auto"/>
              <w:jc w:val="center"/>
              <w:rPr>
                <w:sz w:val="20"/>
              </w:rPr>
            </w:pPr>
            <w:r w:rsidRPr="004829ED">
              <w:rPr>
                <w:sz w:val="20"/>
              </w:rPr>
              <w:t>5</w:t>
            </w:r>
          </w:p>
        </w:tc>
        <w:tc>
          <w:tcPr>
            <w:tcW w:w="2660" w:type="pct"/>
            <w:shd w:val="clear" w:color="auto" w:fill="auto"/>
            <w:vAlign w:val="center"/>
          </w:tcPr>
          <w:p w14:paraId="61B38699" w14:textId="77777777" w:rsidR="005413DE" w:rsidRPr="004829ED" w:rsidRDefault="005413DE" w:rsidP="00E85C1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4829ED">
              <w:rPr>
                <w:sz w:val="20"/>
              </w:rPr>
              <w:t>&gt; 25</w:t>
            </w:r>
          </w:p>
        </w:tc>
      </w:tr>
    </w:tbl>
    <w:p w14:paraId="018B3645" w14:textId="77777777" w:rsidR="005413DE" w:rsidRPr="004829ED" w:rsidRDefault="005413DE" w:rsidP="005413DE"/>
    <w:p w14:paraId="54ADB4D4" w14:textId="77777777" w:rsidR="005413DE" w:rsidRPr="004829ED" w:rsidRDefault="005413DE" w:rsidP="005413DE">
      <w:r w:rsidRPr="004829ED">
        <w:t>U kriteriju ukupne materijalne štete na građevinama od javnog društvenog značaja šteta se prikazuje u odnosu na proračun JLP(R)S. Građevinama javnog društvenog značaja smatraju se: sportski objekti, objekti kulturne baštine, sakralni objekti, objekti javnih ustanova i sl.</w:t>
      </w:r>
    </w:p>
    <w:p w14:paraId="26FF18F6" w14:textId="77777777" w:rsidR="005413DE" w:rsidRPr="004829ED" w:rsidRDefault="005413DE" w:rsidP="005413DE"/>
    <w:p w14:paraId="236D628C" w14:textId="52136222" w:rsidR="005413DE" w:rsidRPr="004829ED" w:rsidRDefault="005413DE" w:rsidP="00C94475">
      <w:pPr>
        <w:pStyle w:val="Opisslike"/>
      </w:pPr>
      <w:r w:rsidRPr="004829ED">
        <w:t xml:space="preserve">Tablica </w:t>
      </w:r>
      <w:fldSimple w:instr=" SEQ Tabela \* ARABIC ">
        <w:r w:rsidR="00AC45B3">
          <w:rPr>
            <w:noProof/>
          </w:rPr>
          <w:t>13</w:t>
        </w:r>
      </w:fldSimple>
      <w:r w:rsidRPr="004829ED">
        <w:t>. Društvena stabilnost – Ustanove/građevine javnog društvenog značaja</w:t>
      </w:r>
    </w:p>
    <w:tbl>
      <w:tblPr>
        <w:tblStyle w:val="GridTable6Colorful-Accent31"/>
        <w:tblW w:w="5000"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240"/>
        <w:gridCol w:w="4820"/>
      </w:tblGrid>
      <w:tr w:rsidR="005413DE" w:rsidRPr="004829ED" w14:paraId="7D7FDD5D" w14:textId="77777777" w:rsidTr="00EF4A50">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tcBorders>
              <w:bottom w:val="none" w:sz="0" w:space="0" w:color="auto"/>
            </w:tcBorders>
            <w:vAlign w:val="center"/>
          </w:tcPr>
          <w:p w14:paraId="366A4BC8" w14:textId="77777777" w:rsidR="005413DE" w:rsidRPr="004829ED" w:rsidRDefault="005413DE" w:rsidP="00E85C1B">
            <w:pPr>
              <w:spacing w:before="0" w:after="0" w:line="276" w:lineRule="auto"/>
              <w:jc w:val="center"/>
              <w:rPr>
                <w:sz w:val="20"/>
              </w:rPr>
            </w:pPr>
            <w:r w:rsidRPr="004829ED">
              <w:rPr>
                <w:sz w:val="20"/>
              </w:rPr>
              <w:t>KATEGORIJA</w:t>
            </w:r>
          </w:p>
        </w:tc>
        <w:tc>
          <w:tcPr>
            <w:tcW w:w="2660" w:type="pct"/>
            <w:tcBorders>
              <w:bottom w:val="none" w:sz="0" w:space="0" w:color="auto"/>
            </w:tcBorders>
            <w:vAlign w:val="center"/>
          </w:tcPr>
          <w:p w14:paraId="26EA16F8" w14:textId="77777777" w:rsidR="005413DE" w:rsidRPr="004829ED" w:rsidRDefault="005413DE" w:rsidP="00E85C1B">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4829ED">
              <w:rPr>
                <w:sz w:val="20"/>
              </w:rPr>
              <w:t>%</w:t>
            </w:r>
          </w:p>
        </w:tc>
      </w:tr>
      <w:tr w:rsidR="005413DE" w:rsidRPr="004829ED" w14:paraId="4DB9DA0F" w14:textId="77777777" w:rsidTr="00EF4A5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auto"/>
            <w:vAlign w:val="center"/>
          </w:tcPr>
          <w:p w14:paraId="2D5C3E9C" w14:textId="77777777" w:rsidR="005413DE" w:rsidRPr="004829ED" w:rsidRDefault="005413DE" w:rsidP="00E85C1B">
            <w:pPr>
              <w:spacing w:before="0" w:after="0" w:line="276" w:lineRule="auto"/>
              <w:jc w:val="center"/>
              <w:rPr>
                <w:sz w:val="20"/>
              </w:rPr>
            </w:pPr>
            <w:r w:rsidRPr="004829ED">
              <w:rPr>
                <w:sz w:val="20"/>
              </w:rPr>
              <w:t>1</w:t>
            </w:r>
          </w:p>
        </w:tc>
        <w:tc>
          <w:tcPr>
            <w:tcW w:w="2660" w:type="pct"/>
            <w:shd w:val="clear" w:color="auto" w:fill="auto"/>
            <w:vAlign w:val="center"/>
          </w:tcPr>
          <w:p w14:paraId="46DAAA08" w14:textId="77777777" w:rsidR="005413DE" w:rsidRPr="004829ED" w:rsidRDefault="005413DE" w:rsidP="00E85C1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4829ED">
              <w:rPr>
                <w:sz w:val="20"/>
              </w:rPr>
              <w:t>0,5 - 1</w:t>
            </w:r>
          </w:p>
        </w:tc>
      </w:tr>
      <w:tr w:rsidR="005413DE" w:rsidRPr="004829ED" w14:paraId="51C3CBF3" w14:textId="77777777" w:rsidTr="00EF4A50">
        <w:trPr>
          <w:trHeight w:val="397"/>
          <w:jc w:val="center"/>
        </w:trPr>
        <w:tc>
          <w:tcPr>
            <w:cnfStyle w:val="001000000000" w:firstRow="0" w:lastRow="0" w:firstColumn="1" w:lastColumn="0" w:oddVBand="0" w:evenVBand="0" w:oddHBand="0" w:evenHBand="0" w:firstRowFirstColumn="0" w:firstRowLastColumn="0" w:lastRowFirstColumn="0" w:lastRowLastColumn="0"/>
            <w:tcW w:w="2340" w:type="pct"/>
            <w:vAlign w:val="center"/>
          </w:tcPr>
          <w:p w14:paraId="6DEF5387" w14:textId="77777777" w:rsidR="005413DE" w:rsidRPr="004829ED" w:rsidRDefault="005413DE" w:rsidP="00E85C1B">
            <w:pPr>
              <w:spacing w:before="0" w:after="0" w:line="276" w:lineRule="auto"/>
              <w:jc w:val="center"/>
              <w:rPr>
                <w:sz w:val="20"/>
              </w:rPr>
            </w:pPr>
            <w:r w:rsidRPr="004829ED">
              <w:rPr>
                <w:sz w:val="20"/>
              </w:rPr>
              <w:t>2</w:t>
            </w:r>
          </w:p>
        </w:tc>
        <w:tc>
          <w:tcPr>
            <w:tcW w:w="2660" w:type="pct"/>
            <w:vAlign w:val="center"/>
          </w:tcPr>
          <w:p w14:paraId="11645955" w14:textId="77777777" w:rsidR="005413DE" w:rsidRPr="004829ED" w:rsidRDefault="005413DE" w:rsidP="00E85C1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4829ED">
              <w:rPr>
                <w:sz w:val="20"/>
              </w:rPr>
              <w:t>1 - 5</w:t>
            </w:r>
          </w:p>
        </w:tc>
      </w:tr>
      <w:tr w:rsidR="005413DE" w:rsidRPr="004829ED" w14:paraId="716BC038" w14:textId="77777777" w:rsidTr="00EF4A5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auto"/>
            <w:vAlign w:val="center"/>
          </w:tcPr>
          <w:p w14:paraId="5F73FA59" w14:textId="77777777" w:rsidR="005413DE" w:rsidRPr="004829ED" w:rsidRDefault="005413DE" w:rsidP="00E85C1B">
            <w:pPr>
              <w:spacing w:before="0" w:after="0" w:line="276" w:lineRule="auto"/>
              <w:jc w:val="center"/>
              <w:rPr>
                <w:sz w:val="20"/>
              </w:rPr>
            </w:pPr>
            <w:r w:rsidRPr="004829ED">
              <w:rPr>
                <w:sz w:val="20"/>
              </w:rPr>
              <w:t>3</w:t>
            </w:r>
          </w:p>
        </w:tc>
        <w:tc>
          <w:tcPr>
            <w:tcW w:w="2660" w:type="pct"/>
            <w:shd w:val="clear" w:color="auto" w:fill="auto"/>
            <w:vAlign w:val="center"/>
          </w:tcPr>
          <w:p w14:paraId="7F5816B3" w14:textId="77777777" w:rsidR="005413DE" w:rsidRPr="004829ED" w:rsidRDefault="005413DE" w:rsidP="00E85C1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4829ED">
              <w:rPr>
                <w:sz w:val="20"/>
              </w:rPr>
              <w:t>5  - 15</w:t>
            </w:r>
          </w:p>
        </w:tc>
      </w:tr>
      <w:tr w:rsidR="005413DE" w:rsidRPr="004829ED" w14:paraId="13B72B99" w14:textId="77777777" w:rsidTr="00EF4A50">
        <w:trPr>
          <w:trHeight w:val="397"/>
          <w:jc w:val="center"/>
        </w:trPr>
        <w:tc>
          <w:tcPr>
            <w:cnfStyle w:val="001000000000" w:firstRow="0" w:lastRow="0" w:firstColumn="1" w:lastColumn="0" w:oddVBand="0" w:evenVBand="0" w:oddHBand="0" w:evenHBand="0" w:firstRowFirstColumn="0" w:firstRowLastColumn="0" w:lastRowFirstColumn="0" w:lastRowLastColumn="0"/>
            <w:tcW w:w="2340" w:type="pct"/>
            <w:vAlign w:val="center"/>
          </w:tcPr>
          <w:p w14:paraId="4DBA1376" w14:textId="77777777" w:rsidR="005413DE" w:rsidRPr="004829ED" w:rsidRDefault="005413DE" w:rsidP="00E85C1B">
            <w:pPr>
              <w:spacing w:before="0" w:after="0" w:line="276" w:lineRule="auto"/>
              <w:jc w:val="center"/>
              <w:rPr>
                <w:sz w:val="20"/>
              </w:rPr>
            </w:pPr>
            <w:r w:rsidRPr="004829ED">
              <w:rPr>
                <w:sz w:val="20"/>
              </w:rPr>
              <w:t>4</w:t>
            </w:r>
          </w:p>
        </w:tc>
        <w:tc>
          <w:tcPr>
            <w:tcW w:w="2660" w:type="pct"/>
            <w:vAlign w:val="center"/>
          </w:tcPr>
          <w:p w14:paraId="76897E17" w14:textId="77777777" w:rsidR="005413DE" w:rsidRPr="004829ED" w:rsidRDefault="005413DE" w:rsidP="00E85C1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4829ED">
              <w:rPr>
                <w:sz w:val="20"/>
              </w:rPr>
              <w:t>15 - 25</w:t>
            </w:r>
          </w:p>
        </w:tc>
      </w:tr>
      <w:tr w:rsidR="005413DE" w:rsidRPr="004829ED" w14:paraId="50C8AF3F" w14:textId="77777777" w:rsidTr="00EF4A5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40" w:type="pct"/>
            <w:shd w:val="clear" w:color="auto" w:fill="auto"/>
            <w:vAlign w:val="center"/>
          </w:tcPr>
          <w:p w14:paraId="75104E24" w14:textId="77777777" w:rsidR="005413DE" w:rsidRPr="004829ED" w:rsidRDefault="005413DE" w:rsidP="00E85C1B">
            <w:pPr>
              <w:spacing w:before="0" w:after="0" w:line="276" w:lineRule="auto"/>
              <w:jc w:val="center"/>
              <w:rPr>
                <w:sz w:val="20"/>
              </w:rPr>
            </w:pPr>
            <w:r w:rsidRPr="004829ED">
              <w:rPr>
                <w:sz w:val="20"/>
              </w:rPr>
              <w:t>5</w:t>
            </w:r>
          </w:p>
        </w:tc>
        <w:tc>
          <w:tcPr>
            <w:tcW w:w="2660" w:type="pct"/>
            <w:shd w:val="clear" w:color="auto" w:fill="auto"/>
            <w:vAlign w:val="center"/>
          </w:tcPr>
          <w:p w14:paraId="0D92B8D0" w14:textId="77777777" w:rsidR="005413DE" w:rsidRPr="004829ED" w:rsidRDefault="005413DE" w:rsidP="00E85C1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4829ED">
              <w:rPr>
                <w:sz w:val="20"/>
              </w:rPr>
              <w:t>&gt; 25</w:t>
            </w:r>
          </w:p>
        </w:tc>
      </w:tr>
    </w:tbl>
    <w:p w14:paraId="3DF7D9C1" w14:textId="77777777" w:rsidR="005413DE" w:rsidRPr="004829ED" w:rsidRDefault="005413DE" w:rsidP="005413DE"/>
    <w:p w14:paraId="6869A118" w14:textId="77777777" w:rsidR="005413DE" w:rsidRPr="004829ED" w:rsidRDefault="005413DE" w:rsidP="005413DE">
      <w:r w:rsidRPr="004829ED">
        <w:t>Posljedice za društvenu stabilnost i politiku iskazuju se zbirno.</w:t>
      </w:r>
    </w:p>
    <w:p w14:paraId="375609B5" w14:textId="77777777" w:rsidR="005413DE" w:rsidRPr="004829ED" w:rsidRDefault="005413DE" w:rsidP="005413DE">
      <w:r w:rsidRPr="004829ED">
        <w:t>Kategorija Društvene stabilnosti i politike dobiva se srednjom vrijednosti kategorija Kritične infrastrukture (KI) i Ustanova/građevina javnog i društvenog značaja.</w:t>
      </w:r>
    </w:p>
    <w:p w14:paraId="7ABF457C" w14:textId="1A12B2A8" w:rsidR="005413DE" w:rsidRPr="004829ED" w:rsidRDefault="002A5C02" w:rsidP="005413DE">
      <w:r>
        <w:rPr>
          <w:noProof/>
          <w:lang w:eastAsia="hr-HR"/>
        </w:rPr>
        <mc:AlternateContent>
          <mc:Choice Requires="wps">
            <w:drawing>
              <wp:anchor distT="0" distB="0" distL="114300" distR="114300" simplePos="0" relativeHeight="251640832" behindDoc="0" locked="0" layoutInCell="1" allowOverlap="1" wp14:anchorId="34BE3A22" wp14:editId="770F1E84">
                <wp:simplePos x="0" y="0"/>
                <wp:positionH relativeFrom="margin">
                  <wp:align>right</wp:align>
                </wp:positionH>
                <wp:positionV relativeFrom="paragraph">
                  <wp:posOffset>166370</wp:posOffset>
                </wp:positionV>
                <wp:extent cx="3752215" cy="476250"/>
                <wp:effectExtent l="0" t="0" r="635" b="0"/>
                <wp:wrapNone/>
                <wp:docPr id="4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Reetkatablice"/>
                              <w:tblW w:w="5670" w:type="dxa"/>
                              <w:tblBorders>
                                <w:top w:val="none" w:sz="0" w:space="0" w:color="auto"/>
                                <w:left w:val="none" w:sz="0" w:space="0" w:color="auto"/>
                                <w:bottom w:val="none" w:sz="0" w:space="0" w:color="auto"/>
                                <w:right w:val="none" w:sz="0" w:space="0" w:color="auto"/>
                                <w:insideV w:val="single" w:sz="4" w:space="0" w:color="54883D"/>
                              </w:tblBorders>
                              <w:tblLook w:val="04A0" w:firstRow="1" w:lastRow="0" w:firstColumn="1" w:lastColumn="0" w:noHBand="0" w:noVBand="1"/>
                            </w:tblPr>
                            <w:tblGrid>
                              <w:gridCol w:w="5670"/>
                            </w:tblGrid>
                            <w:tr w:rsidR="005413DE" w14:paraId="5EE84309" w14:textId="77777777" w:rsidTr="00E85C1B">
                              <w:tc>
                                <w:tcPr>
                                  <w:tcW w:w="5670" w:type="dxa"/>
                                </w:tcPr>
                                <w:p w14:paraId="2FAEC5D5" w14:textId="77777777" w:rsidR="005413DE" w:rsidRPr="007C3B85" w:rsidRDefault="005413DE" w:rsidP="00E85C1B">
                                  <w:pPr>
                                    <w:spacing w:before="0" w:after="0"/>
                                    <w:rPr>
                                      <w:sz w:val="22"/>
                                      <w:szCs w:val="22"/>
                                    </w:rPr>
                                  </w:pPr>
                                  <w:r w:rsidRPr="007C3B85">
                                    <w:rPr>
                                      <w:sz w:val="22"/>
                                      <w:szCs w:val="22"/>
                                    </w:rPr>
                                    <w:t>KI + Građevine (Ustanove) javnog društvenog značaja</w:t>
                                  </w:r>
                                </w:p>
                              </w:tc>
                            </w:tr>
                            <w:tr w:rsidR="005413DE" w14:paraId="0745B2D6" w14:textId="77777777" w:rsidTr="00E85C1B">
                              <w:tc>
                                <w:tcPr>
                                  <w:tcW w:w="5670" w:type="dxa"/>
                                </w:tcPr>
                                <w:p w14:paraId="0F609520" w14:textId="77777777" w:rsidR="005413DE" w:rsidRDefault="005413DE" w:rsidP="00E85C1B">
                                  <w:pPr>
                                    <w:spacing w:before="0" w:after="0"/>
                                    <w:jc w:val="center"/>
                                  </w:pPr>
                                  <w:r>
                                    <w:t>2</w:t>
                                  </w:r>
                                </w:p>
                              </w:tc>
                            </w:tr>
                          </w:tbl>
                          <w:p w14:paraId="17EA76CA" w14:textId="77777777" w:rsidR="005413DE" w:rsidRDefault="005413DE" w:rsidP="005413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E3A22" id="Text Box 5" o:spid="_x0000_s1029" type="#_x0000_t202" style="position:absolute;left:0;text-align:left;margin-left:244.25pt;margin-top:13.1pt;width:295.45pt;height:37.5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" fillcolor="white [3201]" stroked="f" strokeweight=".5pt">
                <v:textbox>
                  <w:txbxContent>
                    <w:tbl>
                      <w:tblPr>
                        <w:tblStyle w:val="Reetkatablice"/>
                        <w:tblW w:w="5670" w:type="dxa"/>
                        <w:tblBorders>
                          <w:top w:val="none" w:sz="0" w:space="0" w:color="auto"/>
                          <w:left w:val="none" w:sz="0" w:space="0" w:color="auto"/>
                          <w:bottom w:val="none" w:sz="0" w:space="0" w:color="auto"/>
                          <w:right w:val="none" w:sz="0" w:space="0" w:color="auto"/>
                          <w:insideV w:val="single" w:sz="4" w:space="0" w:color="54883D"/>
                        </w:tblBorders>
                        <w:tblLook w:val="04A0" w:firstRow="1" w:lastRow="0" w:firstColumn="1" w:lastColumn="0" w:noHBand="0" w:noVBand="1"/>
                      </w:tblPr>
                      <w:tblGrid>
                        <w:gridCol w:w="5670"/>
                      </w:tblGrid>
                      <w:tr w:rsidR="005413DE" w14:paraId="5EE84309" w14:textId="77777777" w:rsidTr="00E85C1B">
                        <w:tc>
                          <w:tcPr>
                            <w:tcW w:w="5670" w:type="dxa"/>
                          </w:tcPr>
                          <w:p w14:paraId="2FAEC5D5" w14:textId="77777777" w:rsidR="005413DE" w:rsidRPr="007C3B85" w:rsidRDefault="005413DE" w:rsidP="00E85C1B">
                            <w:pPr>
                              <w:spacing w:before="0" w:after="0"/>
                              <w:rPr>
                                <w:sz w:val="22"/>
                                <w:szCs w:val="22"/>
                              </w:rPr>
                            </w:pPr>
                            <w:r w:rsidRPr="007C3B85">
                              <w:rPr>
                                <w:sz w:val="22"/>
                                <w:szCs w:val="22"/>
                              </w:rPr>
                              <w:t>KI + Građevine (Ustanove) javnog društvenog značaja</w:t>
                            </w:r>
                          </w:p>
                        </w:tc>
                      </w:tr>
                      <w:tr w:rsidR="005413DE" w14:paraId="0745B2D6" w14:textId="77777777" w:rsidTr="00E85C1B">
                        <w:tc>
                          <w:tcPr>
                            <w:tcW w:w="5670" w:type="dxa"/>
                          </w:tcPr>
                          <w:p w14:paraId="0F609520" w14:textId="77777777" w:rsidR="005413DE" w:rsidRDefault="005413DE" w:rsidP="00E85C1B">
                            <w:pPr>
                              <w:spacing w:before="0" w:after="0"/>
                              <w:jc w:val="center"/>
                            </w:pPr>
                            <w:r>
                              <w:t>2</w:t>
                            </w:r>
                          </w:p>
                        </w:tc>
                      </w:tr>
                    </w:tbl>
                    <w:p w14:paraId="17EA76CA" w14:textId="77777777" w:rsidR="005413DE" w:rsidRDefault="005413DE" w:rsidP="005413DE"/>
                  </w:txbxContent>
                </v:textbox>
                <w10:wrap anchorx="margin"/>
              </v:shape>
            </w:pict>
          </mc:Fallback>
        </mc:AlternateContent>
      </w:r>
    </w:p>
    <w:p w14:paraId="16D992FF" w14:textId="77777777" w:rsidR="005413DE" w:rsidRPr="004829ED" w:rsidRDefault="005413DE" w:rsidP="005413DE">
      <w:r w:rsidRPr="004829ED">
        <w:t>Društvena stabilnost i politika =</w:t>
      </w:r>
    </w:p>
    <w:p w14:paraId="33E8F84F" w14:textId="77777777" w:rsidR="005413DE" w:rsidRPr="004829ED" w:rsidRDefault="005413DE" w:rsidP="005413DE"/>
    <w:p w14:paraId="0B8AC6F8" w14:textId="77777777" w:rsidR="005413DE" w:rsidRPr="00A0161B" w:rsidRDefault="005413DE" w:rsidP="005413DE">
      <w:pPr>
        <w:rPr>
          <w:highlight w:val="yellow"/>
        </w:rPr>
      </w:pPr>
    </w:p>
    <w:p w14:paraId="65FFCA85" w14:textId="77777777" w:rsidR="005413DE" w:rsidRPr="00A0161B" w:rsidRDefault="005413DE" w:rsidP="005413DE">
      <w:pPr>
        <w:spacing w:before="0" w:after="200"/>
        <w:jc w:val="left"/>
        <w:rPr>
          <w:highlight w:val="yellow"/>
        </w:rPr>
      </w:pPr>
      <w:r w:rsidRPr="00A0161B">
        <w:rPr>
          <w:highlight w:val="yellow"/>
        </w:rPr>
        <w:br w:type="page"/>
      </w:r>
    </w:p>
    <w:p w14:paraId="21093386" w14:textId="622EF5DC" w:rsidR="005413DE" w:rsidRPr="004829ED" w:rsidRDefault="005413DE" w:rsidP="007771D8">
      <w:pPr>
        <w:pStyle w:val="Naslov1"/>
        <w:numPr>
          <w:ilvl w:val="0"/>
          <w:numId w:val="50"/>
        </w:numPr>
      </w:pPr>
      <w:bookmarkStart w:id="69" w:name="_Toc77763546"/>
      <w:bookmarkStart w:id="70" w:name="_Toc210214408"/>
      <w:r w:rsidRPr="004829ED">
        <w:lastRenderedPageBreak/>
        <w:t>Vjerojatnost</w:t>
      </w:r>
      <w:bookmarkEnd w:id="69"/>
      <w:bookmarkEnd w:id="70"/>
    </w:p>
    <w:p w14:paraId="790A6209" w14:textId="77777777" w:rsidR="005413DE" w:rsidRPr="004829ED" w:rsidRDefault="005413DE" w:rsidP="005413DE">
      <w:r w:rsidRPr="004829ED">
        <w:t xml:space="preserve">Za svaki scenarij izračunava se vjerojatnost njegove pojave (realizacije). Korištenje statističkih pokazatelja iz prošlosti omogućava se kvantitativni izračun rizika u svrhu osiguranja značajnosti i usporedivosti same procjene. Vjerojatnost se mora najvećim dijelom temeljiti na kvantitativnom izračunu gdje god je moguće te kvalitativno u što manjoj mjeri. Razlog je smanjivanje razine subjektivnosti analize tj. nepouzdanosti što onemogućuje usporedivost s drugim istovrsnim analizama i valjanost dobivenih rezultata. </w:t>
      </w:r>
    </w:p>
    <w:p w14:paraId="1E5FE29E" w14:textId="77777777" w:rsidR="005413DE" w:rsidRPr="004829ED" w:rsidRDefault="005413DE" w:rsidP="005413DE">
      <w:pPr>
        <w:spacing w:before="120" w:after="120"/>
      </w:pPr>
      <w:r w:rsidRPr="004829ED">
        <w:t>Određivanje analize:</w:t>
      </w:r>
    </w:p>
    <w:p w14:paraId="5F8577E0" w14:textId="77777777" w:rsidR="005413DE" w:rsidRPr="004829ED" w:rsidRDefault="005413DE" w:rsidP="00F5172E">
      <w:pPr>
        <w:pStyle w:val="Odlomakpopisa"/>
        <w:numPr>
          <w:ilvl w:val="0"/>
          <w:numId w:val="8"/>
        </w:numPr>
      </w:pPr>
      <w:r w:rsidRPr="004829ED">
        <w:t>procjena mora biti bazirana na znanstvenim (statističkim) podacima</w:t>
      </w:r>
    </w:p>
    <w:p w14:paraId="1E54BA39" w14:textId="77777777" w:rsidR="005413DE" w:rsidRPr="004829ED" w:rsidRDefault="005413DE" w:rsidP="00F5172E">
      <w:pPr>
        <w:pStyle w:val="Odlomakpopisa"/>
        <w:numPr>
          <w:ilvl w:val="0"/>
          <w:numId w:val="8"/>
        </w:numPr>
      </w:pPr>
      <w:r w:rsidRPr="004829ED">
        <w:t>izračun je jasno strukturiran i transparentan</w:t>
      </w:r>
    </w:p>
    <w:p w14:paraId="3378DB20" w14:textId="77777777" w:rsidR="005413DE" w:rsidRPr="004829ED" w:rsidRDefault="005413DE" w:rsidP="00F5172E">
      <w:pPr>
        <w:pStyle w:val="Odlomakpopisa"/>
        <w:numPr>
          <w:ilvl w:val="0"/>
          <w:numId w:val="8"/>
        </w:numPr>
      </w:pPr>
      <w:r w:rsidRPr="004829ED">
        <w:t>procjena je metodološki dosljedna i može biti ponovljena sa istim ili vrlo sličnim rezultatima od druge radne skupine koristeći iste podatke i metodologiju</w:t>
      </w:r>
    </w:p>
    <w:p w14:paraId="3E7B19DD" w14:textId="77777777" w:rsidR="005413DE" w:rsidRPr="004829ED" w:rsidRDefault="005413DE" w:rsidP="00F5172E">
      <w:pPr>
        <w:pStyle w:val="Odlomakpopisa"/>
        <w:numPr>
          <w:ilvl w:val="0"/>
          <w:numId w:val="8"/>
        </w:numPr>
      </w:pPr>
      <w:r w:rsidRPr="004829ED">
        <w:t>ishod koji će podržavati određivanje rizika</w:t>
      </w:r>
    </w:p>
    <w:p w14:paraId="139C18D1" w14:textId="77777777" w:rsidR="005413DE" w:rsidRPr="004829ED" w:rsidRDefault="005413DE" w:rsidP="00F5172E">
      <w:pPr>
        <w:pStyle w:val="Odlomakpopisa"/>
        <w:numPr>
          <w:ilvl w:val="0"/>
          <w:numId w:val="8"/>
        </w:numPr>
      </w:pPr>
      <w:r w:rsidRPr="004829ED">
        <w:t>ishod koji će omogućiti daljnju regulaciju rizika</w:t>
      </w:r>
    </w:p>
    <w:p w14:paraId="6670C21F" w14:textId="77777777" w:rsidR="005413DE" w:rsidRPr="004829ED" w:rsidRDefault="005413DE" w:rsidP="00F5172E">
      <w:pPr>
        <w:pStyle w:val="Odlomakpopisa"/>
        <w:numPr>
          <w:ilvl w:val="0"/>
          <w:numId w:val="8"/>
        </w:numPr>
      </w:pPr>
      <w:r w:rsidRPr="004829ED">
        <w:t>ishod koji će omogućiti usporedivost rezultata s drugim JLP(R)S</w:t>
      </w:r>
    </w:p>
    <w:p w14:paraId="0ED401F2" w14:textId="77777777" w:rsidR="005413DE" w:rsidRPr="004829ED" w:rsidRDefault="005413DE" w:rsidP="005413DE"/>
    <w:p w14:paraId="765B5CDB" w14:textId="77777777" w:rsidR="005413DE" w:rsidRPr="004829ED" w:rsidRDefault="005413DE" w:rsidP="005413DE">
      <w:r w:rsidRPr="004829ED">
        <w:t>Za svaki identificirani rizik posljedice i vjerojatnost/frekvencija podijeljeni su u 5 kategorija.</w:t>
      </w:r>
    </w:p>
    <w:p w14:paraId="2A062363" w14:textId="6726D8F6" w:rsidR="005413DE" w:rsidRPr="004829ED" w:rsidRDefault="005413DE" w:rsidP="00C94475">
      <w:pPr>
        <w:pStyle w:val="Opisslike"/>
      </w:pPr>
      <w:r w:rsidRPr="004829ED">
        <w:t xml:space="preserve">Tablica </w:t>
      </w:r>
      <w:fldSimple w:instr=" SEQ Tabela \* ARABIC ">
        <w:r w:rsidR="00AC45B3">
          <w:rPr>
            <w:noProof/>
          </w:rPr>
          <w:t>14</w:t>
        </w:r>
      </w:fldSimple>
      <w:r w:rsidRPr="004829ED">
        <w:t>. Vjerojatnost / frekvencija</w:t>
      </w:r>
    </w:p>
    <w:tbl>
      <w:tblPr>
        <w:tblStyle w:val="GridTable6Colorful-Accent31"/>
        <w:tblW w:w="5000" w:type="pct"/>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1483"/>
        <w:gridCol w:w="1694"/>
        <w:gridCol w:w="1828"/>
        <w:gridCol w:w="2527"/>
      </w:tblGrid>
      <w:tr w:rsidR="005413DE" w:rsidRPr="004829ED" w14:paraId="3A4A5E37" w14:textId="77777777" w:rsidTr="00EF4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pct"/>
            <w:vMerge w:val="restart"/>
            <w:tcBorders>
              <w:bottom w:val="none" w:sz="0" w:space="0" w:color="auto"/>
            </w:tcBorders>
            <w:vAlign w:val="center"/>
          </w:tcPr>
          <w:p w14:paraId="4888611C" w14:textId="77777777" w:rsidR="005413DE" w:rsidRPr="004829ED" w:rsidRDefault="005413DE" w:rsidP="00E85C1B">
            <w:pPr>
              <w:spacing w:before="120" w:after="120" w:line="276" w:lineRule="auto"/>
              <w:jc w:val="center"/>
              <w:rPr>
                <w:sz w:val="20"/>
              </w:rPr>
            </w:pPr>
            <w:r w:rsidRPr="004829ED">
              <w:rPr>
                <w:sz w:val="20"/>
              </w:rPr>
              <w:t>KATEGORIJA</w:t>
            </w:r>
          </w:p>
        </w:tc>
        <w:tc>
          <w:tcPr>
            <w:tcW w:w="814" w:type="pct"/>
            <w:vMerge w:val="restart"/>
            <w:tcBorders>
              <w:bottom w:val="none" w:sz="0" w:space="0" w:color="auto"/>
            </w:tcBorders>
            <w:vAlign w:val="center"/>
          </w:tcPr>
          <w:p w14:paraId="33024856" w14:textId="77777777" w:rsidR="005413DE" w:rsidRPr="004829ED" w:rsidRDefault="005413DE" w:rsidP="00E85C1B">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4829ED">
              <w:rPr>
                <w:sz w:val="20"/>
              </w:rPr>
              <w:t>POSLJEDICE</w:t>
            </w:r>
          </w:p>
        </w:tc>
        <w:tc>
          <w:tcPr>
            <w:tcW w:w="3356" w:type="pct"/>
            <w:gridSpan w:val="3"/>
            <w:tcBorders>
              <w:bottom w:val="none" w:sz="0" w:space="0" w:color="auto"/>
            </w:tcBorders>
          </w:tcPr>
          <w:p w14:paraId="799DEAEC" w14:textId="77777777" w:rsidR="005413DE" w:rsidRPr="004829ED" w:rsidRDefault="005413DE" w:rsidP="00E85C1B">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4829ED">
              <w:rPr>
                <w:sz w:val="20"/>
              </w:rPr>
              <w:t>VJEROJATNOST / FREKVENCIJA</w:t>
            </w:r>
          </w:p>
        </w:tc>
      </w:tr>
      <w:tr w:rsidR="005413DE" w:rsidRPr="004829ED" w14:paraId="53DC2321" w14:textId="77777777" w:rsidTr="00EF4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pct"/>
            <w:vMerge/>
            <w:shd w:val="clear" w:color="auto" w:fill="auto"/>
          </w:tcPr>
          <w:p w14:paraId="520D2ED5" w14:textId="77777777" w:rsidR="005413DE" w:rsidRPr="004829ED" w:rsidRDefault="005413DE" w:rsidP="00E85C1B">
            <w:pPr>
              <w:spacing w:before="120" w:after="120" w:line="276" w:lineRule="auto"/>
              <w:jc w:val="center"/>
              <w:rPr>
                <w:b w:val="0"/>
                <w:sz w:val="20"/>
              </w:rPr>
            </w:pPr>
          </w:p>
        </w:tc>
        <w:tc>
          <w:tcPr>
            <w:tcW w:w="814" w:type="pct"/>
            <w:vMerge/>
            <w:shd w:val="clear" w:color="auto" w:fill="auto"/>
          </w:tcPr>
          <w:p w14:paraId="5ECA8CD3" w14:textId="77777777" w:rsidR="005413DE" w:rsidRPr="004829ED" w:rsidRDefault="005413DE" w:rsidP="00E85C1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b/>
                <w:sz w:val="20"/>
              </w:rPr>
            </w:pPr>
          </w:p>
        </w:tc>
        <w:tc>
          <w:tcPr>
            <w:tcW w:w="920" w:type="pct"/>
            <w:shd w:val="clear" w:color="auto" w:fill="auto"/>
          </w:tcPr>
          <w:p w14:paraId="1B8966A0" w14:textId="77777777" w:rsidR="005413DE" w:rsidRPr="004829ED" w:rsidRDefault="005413DE" w:rsidP="00E85C1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4829ED">
              <w:rPr>
                <w:b/>
                <w:sz w:val="20"/>
              </w:rPr>
              <w:t>KVALITATIVNO</w:t>
            </w:r>
          </w:p>
        </w:tc>
        <w:tc>
          <w:tcPr>
            <w:tcW w:w="993" w:type="pct"/>
            <w:shd w:val="clear" w:color="auto" w:fill="auto"/>
          </w:tcPr>
          <w:p w14:paraId="0132D827" w14:textId="77777777" w:rsidR="005413DE" w:rsidRPr="004829ED" w:rsidRDefault="005413DE" w:rsidP="00E85C1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4829ED">
              <w:rPr>
                <w:b/>
                <w:sz w:val="20"/>
              </w:rPr>
              <w:t>VJEROJATNOST</w:t>
            </w:r>
          </w:p>
        </w:tc>
        <w:tc>
          <w:tcPr>
            <w:tcW w:w="1444" w:type="pct"/>
            <w:shd w:val="clear" w:color="auto" w:fill="auto"/>
          </w:tcPr>
          <w:p w14:paraId="169B0359" w14:textId="77777777" w:rsidR="005413DE" w:rsidRPr="004829ED" w:rsidRDefault="005413DE" w:rsidP="00E85C1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4829ED">
              <w:rPr>
                <w:b/>
                <w:sz w:val="20"/>
              </w:rPr>
              <w:t>FREKVENCIJA</w:t>
            </w:r>
          </w:p>
        </w:tc>
      </w:tr>
      <w:tr w:rsidR="005413DE" w:rsidRPr="004829ED" w14:paraId="0AAA3B13" w14:textId="77777777" w:rsidTr="00EF4A50">
        <w:tc>
          <w:tcPr>
            <w:cnfStyle w:val="001000000000" w:firstRow="0" w:lastRow="0" w:firstColumn="1" w:lastColumn="0" w:oddVBand="0" w:evenVBand="0" w:oddHBand="0" w:evenHBand="0" w:firstRowFirstColumn="0" w:firstRowLastColumn="0" w:lastRowFirstColumn="0" w:lastRowLastColumn="0"/>
            <w:tcW w:w="830" w:type="pct"/>
            <w:vAlign w:val="center"/>
          </w:tcPr>
          <w:p w14:paraId="3F3C9E5D" w14:textId="77777777" w:rsidR="005413DE" w:rsidRPr="004829ED" w:rsidRDefault="005413DE" w:rsidP="00E85C1B">
            <w:pPr>
              <w:spacing w:before="120" w:after="120" w:line="276" w:lineRule="auto"/>
              <w:jc w:val="center"/>
              <w:rPr>
                <w:sz w:val="20"/>
              </w:rPr>
            </w:pPr>
            <w:r w:rsidRPr="004829ED">
              <w:rPr>
                <w:sz w:val="20"/>
              </w:rPr>
              <w:t>1</w:t>
            </w:r>
          </w:p>
        </w:tc>
        <w:tc>
          <w:tcPr>
            <w:tcW w:w="814" w:type="pct"/>
            <w:vAlign w:val="center"/>
          </w:tcPr>
          <w:p w14:paraId="13943133" w14:textId="77777777" w:rsidR="005413DE" w:rsidRPr="004829ED" w:rsidRDefault="005413DE" w:rsidP="00E85C1B">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sz w:val="20"/>
              </w:rPr>
            </w:pPr>
            <w:r w:rsidRPr="004829ED">
              <w:rPr>
                <w:sz w:val="20"/>
              </w:rPr>
              <w:t>Neznatne</w:t>
            </w:r>
          </w:p>
        </w:tc>
        <w:tc>
          <w:tcPr>
            <w:tcW w:w="920" w:type="pct"/>
            <w:vAlign w:val="center"/>
          </w:tcPr>
          <w:p w14:paraId="37303C15" w14:textId="77777777" w:rsidR="005413DE" w:rsidRPr="004829ED" w:rsidRDefault="005413DE" w:rsidP="00E85C1B">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sz w:val="20"/>
              </w:rPr>
            </w:pPr>
            <w:r w:rsidRPr="004829ED">
              <w:rPr>
                <w:sz w:val="20"/>
              </w:rPr>
              <w:t>Iznimno mala</w:t>
            </w:r>
          </w:p>
        </w:tc>
        <w:tc>
          <w:tcPr>
            <w:tcW w:w="993" w:type="pct"/>
            <w:vAlign w:val="center"/>
          </w:tcPr>
          <w:p w14:paraId="507DC134" w14:textId="77777777" w:rsidR="005413DE" w:rsidRPr="004829ED" w:rsidRDefault="005413DE" w:rsidP="00E85C1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4829ED">
              <w:rPr>
                <w:sz w:val="20"/>
              </w:rPr>
              <w:t>&lt;1%</w:t>
            </w:r>
          </w:p>
        </w:tc>
        <w:tc>
          <w:tcPr>
            <w:tcW w:w="1444" w:type="pct"/>
          </w:tcPr>
          <w:p w14:paraId="0369BDFD" w14:textId="77777777" w:rsidR="005413DE" w:rsidRPr="004829ED" w:rsidRDefault="005413DE" w:rsidP="00E85C1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4829ED">
              <w:rPr>
                <w:sz w:val="20"/>
              </w:rPr>
              <w:t>1 događaj u 100 godina i rjeđe</w:t>
            </w:r>
          </w:p>
        </w:tc>
      </w:tr>
      <w:tr w:rsidR="005413DE" w:rsidRPr="004829ED" w14:paraId="6BD60097" w14:textId="77777777" w:rsidTr="00EF4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pct"/>
            <w:shd w:val="clear" w:color="auto" w:fill="auto"/>
            <w:vAlign w:val="center"/>
          </w:tcPr>
          <w:p w14:paraId="3FA9092A" w14:textId="77777777" w:rsidR="005413DE" w:rsidRPr="004829ED" w:rsidRDefault="005413DE" w:rsidP="00E85C1B">
            <w:pPr>
              <w:spacing w:before="120" w:after="120" w:line="276" w:lineRule="auto"/>
              <w:jc w:val="center"/>
              <w:rPr>
                <w:sz w:val="20"/>
              </w:rPr>
            </w:pPr>
            <w:r w:rsidRPr="004829ED">
              <w:rPr>
                <w:sz w:val="20"/>
              </w:rPr>
              <w:t>2</w:t>
            </w:r>
          </w:p>
        </w:tc>
        <w:tc>
          <w:tcPr>
            <w:tcW w:w="814" w:type="pct"/>
            <w:shd w:val="clear" w:color="auto" w:fill="auto"/>
            <w:vAlign w:val="center"/>
          </w:tcPr>
          <w:p w14:paraId="52D1721D" w14:textId="77777777" w:rsidR="005413DE" w:rsidRPr="004829ED" w:rsidRDefault="005413DE" w:rsidP="00E85C1B">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sz w:val="20"/>
              </w:rPr>
            </w:pPr>
            <w:r w:rsidRPr="004829ED">
              <w:rPr>
                <w:sz w:val="20"/>
              </w:rPr>
              <w:t>Malene</w:t>
            </w:r>
          </w:p>
        </w:tc>
        <w:tc>
          <w:tcPr>
            <w:tcW w:w="920" w:type="pct"/>
            <w:shd w:val="clear" w:color="auto" w:fill="auto"/>
            <w:vAlign w:val="center"/>
          </w:tcPr>
          <w:p w14:paraId="4813A4EA" w14:textId="77777777" w:rsidR="005413DE" w:rsidRPr="004829ED" w:rsidRDefault="005413DE" w:rsidP="00E85C1B">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sz w:val="20"/>
              </w:rPr>
            </w:pPr>
            <w:r w:rsidRPr="004829ED">
              <w:rPr>
                <w:sz w:val="20"/>
              </w:rPr>
              <w:t>Mala</w:t>
            </w:r>
          </w:p>
        </w:tc>
        <w:tc>
          <w:tcPr>
            <w:tcW w:w="993" w:type="pct"/>
            <w:shd w:val="clear" w:color="auto" w:fill="auto"/>
            <w:vAlign w:val="center"/>
          </w:tcPr>
          <w:p w14:paraId="34AA91CE" w14:textId="77777777" w:rsidR="005413DE" w:rsidRPr="004829ED" w:rsidRDefault="005413DE" w:rsidP="00E85C1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4829ED">
              <w:rPr>
                <w:sz w:val="20"/>
              </w:rPr>
              <w:t>1-5%</w:t>
            </w:r>
          </w:p>
        </w:tc>
        <w:tc>
          <w:tcPr>
            <w:tcW w:w="1444" w:type="pct"/>
            <w:shd w:val="clear" w:color="auto" w:fill="auto"/>
          </w:tcPr>
          <w:p w14:paraId="0EA85BCA" w14:textId="77777777" w:rsidR="005413DE" w:rsidRPr="004829ED" w:rsidRDefault="005413DE" w:rsidP="00E85C1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4829ED">
              <w:rPr>
                <w:sz w:val="20"/>
              </w:rPr>
              <w:t>1 događaj u 20 do 100 godina</w:t>
            </w:r>
          </w:p>
        </w:tc>
      </w:tr>
      <w:tr w:rsidR="005413DE" w:rsidRPr="004829ED" w14:paraId="632C951D" w14:textId="77777777" w:rsidTr="00EF4A50">
        <w:tc>
          <w:tcPr>
            <w:cnfStyle w:val="001000000000" w:firstRow="0" w:lastRow="0" w:firstColumn="1" w:lastColumn="0" w:oddVBand="0" w:evenVBand="0" w:oddHBand="0" w:evenHBand="0" w:firstRowFirstColumn="0" w:firstRowLastColumn="0" w:lastRowFirstColumn="0" w:lastRowLastColumn="0"/>
            <w:tcW w:w="830" w:type="pct"/>
            <w:vAlign w:val="center"/>
          </w:tcPr>
          <w:p w14:paraId="0BE18124" w14:textId="77777777" w:rsidR="005413DE" w:rsidRPr="004829ED" w:rsidRDefault="005413DE" w:rsidP="00E85C1B">
            <w:pPr>
              <w:spacing w:before="120" w:after="120" w:line="276" w:lineRule="auto"/>
              <w:jc w:val="center"/>
              <w:rPr>
                <w:sz w:val="20"/>
              </w:rPr>
            </w:pPr>
            <w:r w:rsidRPr="004829ED">
              <w:rPr>
                <w:sz w:val="20"/>
              </w:rPr>
              <w:t>3</w:t>
            </w:r>
          </w:p>
        </w:tc>
        <w:tc>
          <w:tcPr>
            <w:tcW w:w="814" w:type="pct"/>
            <w:vAlign w:val="center"/>
          </w:tcPr>
          <w:p w14:paraId="65240549" w14:textId="77777777" w:rsidR="005413DE" w:rsidRPr="004829ED" w:rsidRDefault="005413DE" w:rsidP="00E85C1B">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sz w:val="20"/>
              </w:rPr>
            </w:pPr>
            <w:r w:rsidRPr="004829ED">
              <w:rPr>
                <w:sz w:val="20"/>
              </w:rPr>
              <w:t>Umjerene</w:t>
            </w:r>
          </w:p>
        </w:tc>
        <w:tc>
          <w:tcPr>
            <w:tcW w:w="920" w:type="pct"/>
            <w:vAlign w:val="center"/>
          </w:tcPr>
          <w:p w14:paraId="31EBBF1A" w14:textId="77777777" w:rsidR="005413DE" w:rsidRPr="004829ED" w:rsidRDefault="005413DE" w:rsidP="00E85C1B">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sz w:val="20"/>
              </w:rPr>
            </w:pPr>
            <w:r w:rsidRPr="004829ED">
              <w:rPr>
                <w:sz w:val="20"/>
              </w:rPr>
              <w:t>Umjerena</w:t>
            </w:r>
          </w:p>
        </w:tc>
        <w:tc>
          <w:tcPr>
            <w:tcW w:w="993" w:type="pct"/>
            <w:vAlign w:val="center"/>
          </w:tcPr>
          <w:p w14:paraId="3C0F0C68" w14:textId="77777777" w:rsidR="005413DE" w:rsidRPr="004829ED" w:rsidRDefault="005413DE" w:rsidP="00E85C1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4829ED">
              <w:rPr>
                <w:sz w:val="20"/>
              </w:rPr>
              <w:t>5-50%</w:t>
            </w:r>
          </w:p>
        </w:tc>
        <w:tc>
          <w:tcPr>
            <w:tcW w:w="1444" w:type="pct"/>
          </w:tcPr>
          <w:p w14:paraId="285BC1F5" w14:textId="77777777" w:rsidR="005413DE" w:rsidRPr="004829ED" w:rsidRDefault="005413DE" w:rsidP="00E85C1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4829ED">
              <w:rPr>
                <w:sz w:val="20"/>
              </w:rPr>
              <w:t>1 događaj u 2 do 20 godina</w:t>
            </w:r>
          </w:p>
        </w:tc>
      </w:tr>
      <w:tr w:rsidR="005413DE" w:rsidRPr="004829ED" w14:paraId="4D74A34D" w14:textId="77777777" w:rsidTr="00EF4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pct"/>
            <w:shd w:val="clear" w:color="auto" w:fill="auto"/>
            <w:vAlign w:val="center"/>
          </w:tcPr>
          <w:p w14:paraId="406173D2" w14:textId="77777777" w:rsidR="005413DE" w:rsidRPr="004829ED" w:rsidRDefault="005413DE" w:rsidP="00E85C1B">
            <w:pPr>
              <w:spacing w:before="120" w:after="120" w:line="276" w:lineRule="auto"/>
              <w:jc w:val="center"/>
              <w:rPr>
                <w:sz w:val="20"/>
              </w:rPr>
            </w:pPr>
            <w:r w:rsidRPr="004829ED">
              <w:rPr>
                <w:sz w:val="20"/>
              </w:rPr>
              <w:t>4</w:t>
            </w:r>
          </w:p>
        </w:tc>
        <w:tc>
          <w:tcPr>
            <w:tcW w:w="814" w:type="pct"/>
            <w:shd w:val="clear" w:color="auto" w:fill="auto"/>
            <w:vAlign w:val="center"/>
          </w:tcPr>
          <w:p w14:paraId="75A5038C" w14:textId="77777777" w:rsidR="005413DE" w:rsidRPr="004829ED" w:rsidRDefault="005413DE" w:rsidP="00E85C1B">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sz w:val="20"/>
              </w:rPr>
            </w:pPr>
            <w:r w:rsidRPr="004829ED">
              <w:rPr>
                <w:sz w:val="20"/>
              </w:rPr>
              <w:t>Značajne</w:t>
            </w:r>
          </w:p>
        </w:tc>
        <w:tc>
          <w:tcPr>
            <w:tcW w:w="920" w:type="pct"/>
            <w:shd w:val="clear" w:color="auto" w:fill="auto"/>
            <w:vAlign w:val="center"/>
          </w:tcPr>
          <w:p w14:paraId="5685FDE8" w14:textId="77777777" w:rsidR="005413DE" w:rsidRPr="004829ED" w:rsidRDefault="005413DE" w:rsidP="00E85C1B">
            <w:pPr>
              <w:spacing w:before="120" w:after="120" w:line="276" w:lineRule="auto"/>
              <w:jc w:val="left"/>
              <w:cnfStyle w:val="000000100000" w:firstRow="0" w:lastRow="0" w:firstColumn="0" w:lastColumn="0" w:oddVBand="0" w:evenVBand="0" w:oddHBand="1" w:evenHBand="0" w:firstRowFirstColumn="0" w:firstRowLastColumn="0" w:lastRowFirstColumn="0" w:lastRowLastColumn="0"/>
              <w:rPr>
                <w:sz w:val="20"/>
              </w:rPr>
            </w:pPr>
            <w:r w:rsidRPr="004829ED">
              <w:rPr>
                <w:sz w:val="20"/>
              </w:rPr>
              <w:t>Velika</w:t>
            </w:r>
          </w:p>
        </w:tc>
        <w:tc>
          <w:tcPr>
            <w:tcW w:w="993" w:type="pct"/>
            <w:shd w:val="clear" w:color="auto" w:fill="auto"/>
            <w:vAlign w:val="center"/>
          </w:tcPr>
          <w:p w14:paraId="6D6A846C" w14:textId="77777777" w:rsidR="005413DE" w:rsidRPr="004829ED" w:rsidRDefault="005413DE" w:rsidP="00E85C1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4829ED">
              <w:rPr>
                <w:sz w:val="20"/>
              </w:rPr>
              <w:t>51-98%</w:t>
            </w:r>
          </w:p>
        </w:tc>
        <w:tc>
          <w:tcPr>
            <w:tcW w:w="1444" w:type="pct"/>
            <w:shd w:val="clear" w:color="auto" w:fill="auto"/>
          </w:tcPr>
          <w:p w14:paraId="2A670697" w14:textId="77777777" w:rsidR="005413DE" w:rsidRPr="004829ED" w:rsidRDefault="005413DE" w:rsidP="00E85C1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4829ED">
              <w:rPr>
                <w:sz w:val="20"/>
              </w:rPr>
              <w:t>1 događaj u 1 do 2 godine</w:t>
            </w:r>
          </w:p>
        </w:tc>
      </w:tr>
      <w:tr w:rsidR="005413DE" w:rsidRPr="00A0161B" w14:paraId="63EEF660" w14:textId="77777777" w:rsidTr="00EF4A50">
        <w:tc>
          <w:tcPr>
            <w:cnfStyle w:val="001000000000" w:firstRow="0" w:lastRow="0" w:firstColumn="1" w:lastColumn="0" w:oddVBand="0" w:evenVBand="0" w:oddHBand="0" w:evenHBand="0" w:firstRowFirstColumn="0" w:firstRowLastColumn="0" w:lastRowFirstColumn="0" w:lastRowLastColumn="0"/>
            <w:tcW w:w="830" w:type="pct"/>
            <w:vAlign w:val="center"/>
          </w:tcPr>
          <w:p w14:paraId="0EA98FA7" w14:textId="77777777" w:rsidR="005413DE" w:rsidRPr="004829ED" w:rsidRDefault="005413DE" w:rsidP="00E85C1B">
            <w:pPr>
              <w:spacing w:before="120" w:after="120" w:line="276" w:lineRule="auto"/>
              <w:jc w:val="center"/>
              <w:rPr>
                <w:sz w:val="20"/>
              </w:rPr>
            </w:pPr>
            <w:r w:rsidRPr="004829ED">
              <w:rPr>
                <w:sz w:val="20"/>
              </w:rPr>
              <w:t>5</w:t>
            </w:r>
          </w:p>
        </w:tc>
        <w:tc>
          <w:tcPr>
            <w:tcW w:w="814" w:type="pct"/>
            <w:vAlign w:val="center"/>
          </w:tcPr>
          <w:p w14:paraId="19F8A282" w14:textId="77777777" w:rsidR="005413DE" w:rsidRPr="004829ED" w:rsidRDefault="005413DE" w:rsidP="00E85C1B">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sz w:val="20"/>
              </w:rPr>
            </w:pPr>
            <w:r w:rsidRPr="004829ED">
              <w:rPr>
                <w:sz w:val="20"/>
              </w:rPr>
              <w:t>Katastrofalne</w:t>
            </w:r>
          </w:p>
        </w:tc>
        <w:tc>
          <w:tcPr>
            <w:tcW w:w="920" w:type="pct"/>
            <w:vAlign w:val="center"/>
          </w:tcPr>
          <w:p w14:paraId="727F087A" w14:textId="77777777" w:rsidR="005413DE" w:rsidRPr="004829ED" w:rsidRDefault="005413DE" w:rsidP="00E85C1B">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sz w:val="20"/>
              </w:rPr>
            </w:pPr>
            <w:r w:rsidRPr="004829ED">
              <w:rPr>
                <w:sz w:val="20"/>
              </w:rPr>
              <w:t>Iznimno velika</w:t>
            </w:r>
          </w:p>
        </w:tc>
        <w:tc>
          <w:tcPr>
            <w:tcW w:w="993" w:type="pct"/>
            <w:vAlign w:val="center"/>
          </w:tcPr>
          <w:p w14:paraId="0E751374" w14:textId="77777777" w:rsidR="005413DE" w:rsidRPr="004829ED" w:rsidRDefault="005413DE" w:rsidP="00E85C1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4829ED">
              <w:rPr>
                <w:sz w:val="20"/>
              </w:rPr>
              <w:t>&gt;98%</w:t>
            </w:r>
          </w:p>
        </w:tc>
        <w:tc>
          <w:tcPr>
            <w:tcW w:w="1444" w:type="pct"/>
          </w:tcPr>
          <w:p w14:paraId="3C78089B" w14:textId="77777777" w:rsidR="005413DE" w:rsidRPr="004829ED" w:rsidRDefault="005413DE" w:rsidP="00E85C1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4829ED">
              <w:rPr>
                <w:sz w:val="20"/>
              </w:rPr>
              <w:t>1 događaj godišnje ili češće</w:t>
            </w:r>
          </w:p>
        </w:tc>
      </w:tr>
    </w:tbl>
    <w:p w14:paraId="128BB8BA" w14:textId="77777777" w:rsidR="00A16E29" w:rsidRPr="00A0161B" w:rsidRDefault="00A16E29" w:rsidP="00207DB2">
      <w:pPr>
        <w:rPr>
          <w:highlight w:val="yellow"/>
        </w:rPr>
      </w:pPr>
    </w:p>
    <w:p w14:paraId="153A7B4F" w14:textId="77777777" w:rsidR="00A16E29" w:rsidRPr="00A0161B" w:rsidRDefault="00A16E29" w:rsidP="00207DB2">
      <w:pPr>
        <w:rPr>
          <w:highlight w:val="yellow"/>
        </w:rPr>
      </w:pPr>
    </w:p>
    <w:p w14:paraId="7F9940F7" w14:textId="77777777" w:rsidR="00A16E29" w:rsidRPr="00A0161B" w:rsidRDefault="00A16E29" w:rsidP="00207DB2">
      <w:pPr>
        <w:rPr>
          <w:highlight w:val="yellow"/>
        </w:rPr>
      </w:pPr>
    </w:p>
    <w:p w14:paraId="355E3792" w14:textId="3429E08D" w:rsidR="00A16E29" w:rsidRDefault="00A16E29" w:rsidP="00207DB2">
      <w:pPr>
        <w:rPr>
          <w:highlight w:val="yellow"/>
        </w:rPr>
      </w:pPr>
    </w:p>
    <w:p w14:paraId="4598628E" w14:textId="0209B98E" w:rsidR="004829ED" w:rsidRDefault="004829ED" w:rsidP="00207DB2">
      <w:pPr>
        <w:rPr>
          <w:highlight w:val="yellow"/>
        </w:rPr>
      </w:pPr>
    </w:p>
    <w:p w14:paraId="4A203981" w14:textId="77777777" w:rsidR="004829ED" w:rsidRPr="00A0161B" w:rsidRDefault="004829ED" w:rsidP="00207DB2">
      <w:pPr>
        <w:rPr>
          <w:highlight w:val="yellow"/>
        </w:rPr>
      </w:pPr>
    </w:p>
    <w:p w14:paraId="7A86AEFB" w14:textId="1434E644" w:rsidR="00B04F20" w:rsidRPr="004829ED" w:rsidRDefault="003A3DDA" w:rsidP="007771D8">
      <w:pPr>
        <w:pStyle w:val="Naslov1"/>
        <w:numPr>
          <w:ilvl w:val="0"/>
          <w:numId w:val="50"/>
        </w:numPr>
      </w:pPr>
      <w:bookmarkStart w:id="71" w:name="_Toc210214409"/>
      <w:r w:rsidRPr="004829ED">
        <w:lastRenderedPageBreak/>
        <w:t>Scenariji</w:t>
      </w:r>
      <w:bookmarkEnd w:id="71"/>
    </w:p>
    <w:p w14:paraId="3633FAA4" w14:textId="77777777" w:rsidR="003A3DDA" w:rsidRPr="004829ED" w:rsidRDefault="003A3DDA" w:rsidP="003A3DDA">
      <w:r w:rsidRPr="004829ED">
        <w:t xml:space="preserve">Procjena rizika od velikih nesreća temelji se na scenarijima za svaki pojedini rizik. Za svaki identificirani rizik potrebno je izraditi odgovarajući scenarij kojim će se opisati identificirana prijetnja, njen nastanak i posljedice, kako bi se na osnovu ovog mogle planirati preventivne mjere, educirati stanovništvo, odnosno pripremati eventualni odgovor na veliku nesreću. </w:t>
      </w:r>
    </w:p>
    <w:p w14:paraId="5FA48E7E" w14:textId="77777777" w:rsidR="003A3DDA" w:rsidRPr="00A0161B" w:rsidRDefault="003A3DDA" w:rsidP="003A3DDA">
      <w:pPr>
        <w:rPr>
          <w:highlight w:val="yellow"/>
        </w:rPr>
      </w:pPr>
    </w:p>
    <w:p w14:paraId="10E0A0FC" w14:textId="77777777" w:rsidR="00851DB2" w:rsidRPr="004829ED" w:rsidRDefault="00851DB2" w:rsidP="007771D8">
      <w:pPr>
        <w:pStyle w:val="Naslov2"/>
        <w:numPr>
          <w:ilvl w:val="1"/>
          <w:numId w:val="50"/>
        </w:numPr>
      </w:pPr>
      <w:bookmarkStart w:id="72" w:name="_Toc210214410"/>
      <w:r w:rsidRPr="004829ED">
        <w:t>Potres</w:t>
      </w:r>
      <w:bookmarkEnd w:id="72"/>
    </w:p>
    <w:p w14:paraId="148CA5C9" w14:textId="77777777" w:rsidR="00851DB2" w:rsidRPr="004829ED" w:rsidRDefault="00851DB2" w:rsidP="007771D8">
      <w:pPr>
        <w:pStyle w:val="Naslov30"/>
        <w:numPr>
          <w:ilvl w:val="2"/>
          <w:numId w:val="50"/>
        </w:numPr>
      </w:pPr>
      <w:bookmarkStart w:id="73" w:name="_Toc210214411"/>
      <w:r w:rsidRPr="004829ED">
        <w:t>Naziv scenarija</w:t>
      </w:r>
      <w:bookmarkEnd w:id="73"/>
    </w:p>
    <w:tbl>
      <w:tblPr>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060"/>
      </w:tblGrid>
      <w:tr w:rsidR="00851DB2" w:rsidRPr="004829ED" w14:paraId="6B600B0B" w14:textId="77777777" w:rsidTr="001742E3">
        <w:tc>
          <w:tcPr>
            <w:tcW w:w="9060" w:type="dxa"/>
          </w:tcPr>
          <w:p w14:paraId="72C0D95F" w14:textId="77777777" w:rsidR="00851DB2" w:rsidRPr="004829ED" w:rsidRDefault="00851DB2" w:rsidP="008C10FA">
            <w:pPr>
              <w:spacing w:after="0"/>
              <w:ind w:left="29"/>
              <w:rPr>
                <w:b/>
                <w:sz w:val="20"/>
                <w:szCs w:val="20"/>
              </w:rPr>
            </w:pPr>
            <w:r w:rsidRPr="004829ED">
              <w:rPr>
                <w:b/>
                <w:sz w:val="20"/>
                <w:szCs w:val="20"/>
              </w:rPr>
              <w:t>Naziv scenarija</w:t>
            </w:r>
          </w:p>
        </w:tc>
      </w:tr>
      <w:tr w:rsidR="00851DB2" w:rsidRPr="004829ED" w14:paraId="056A801C" w14:textId="77777777" w:rsidTr="001742E3">
        <w:tc>
          <w:tcPr>
            <w:tcW w:w="9060" w:type="dxa"/>
          </w:tcPr>
          <w:p w14:paraId="5E9496D0" w14:textId="4B945EB2" w:rsidR="00851DB2" w:rsidRPr="004829ED" w:rsidRDefault="00851DB2" w:rsidP="00E32E07">
            <w:pPr>
              <w:spacing w:after="0"/>
              <w:ind w:left="29"/>
              <w:rPr>
                <w:sz w:val="20"/>
                <w:szCs w:val="20"/>
              </w:rPr>
            </w:pPr>
            <w:r w:rsidRPr="004829ED">
              <w:rPr>
                <w:sz w:val="20"/>
                <w:szCs w:val="20"/>
              </w:rPr>
              <w:t xml:space="preserve">Podrhtavanje tla </w:t>
            </w:r>
            <w:r w:rsidR="004829ED">
              <w:rPr>
                <w:sz w:val="20"/>
                <w:szCs w:val="20"/>
              </w:rPr>
              <w:t xml:space="preserve">na području </w:t>
            </w:r>
            <w:r w:rsidR="00690B8F">
              <w:rPr>
                <w:sz w:val="20"/>
                <w:szCs w:val="20"/>
              </w:rPr>
              <w:t>Općine Bizovac</w:t>
            </w:r>
            <w:r w:rsidR="004829ED">
              <w:rPr>
                <w:sz w:val="20"/>
                <w:szCs w:val="20"/>
              </w:rPr>
              <w:t xml:space="preserve"> </w:t>
            </w:r>
            <w:r w:rsidRPr="004829ED">
              <w:rPr>
                <w:sz w:val="20"/>
                <w:szCs w:val="20"/>
              </w:rPr>
              <w:t xml:space="preserve">uzrokovano potresom jačine </w:t>
            </w:r>
            <w:r w:rsidR="00C922DC" w:rsidRPr="004829ED">
              <w:rPr>
                <w:sz w:val="20"/>
                <w:szCs w:val="20"/>
              </w:rPr>
              <w:t>V</w:t>
            </w:r>
            <w:r w:rsidR="004C694D">
              <w:rPr>
                <w:sz w:val="20"/>
                <w:szCs w:val="20"/>
              </w:rPr>
              <w:t>I</w:t>
            </w:r>
            <w:r w:rsidR="00C922DC" w:rsidRPr="004829ED">
              <w:rPr>
                <w:sz w:val="20"/>
                <w:szCs w:val="20"/>
              </w:rPr>
              <w:t>I</w:t>
            </w:r>
            <w:r w:rsidRPr="004829ED">
              <w:rPr>
                <w:sz w:val="20"/>
                <w:szCs w:val="20"/>
                <w:vertAlign w:val="superscript"/>
              </w:rPr>
              <w:t>o</w:t>
            </w:r>
            <w:r w:rsidRPr="004829ED">
              <w:rPr>
                <w:sz w:val="20"/>
                <w:szCs w:val="20"/>
              </w:rPr>
              <w:t xml:space="preserve"> MCS </w:t>
            </w:r>
            <w:r w:rsidR="00F37872">
              <w:rPr>
                <w:sz w:val="20"/>
                <w:szCs w:val="20"/>
              </w:rPr>
              <w:t>ljestvice</w:t>
            </w:r>
          </w:p>
        </w:tc>
      </w:tr>
      <w:tr w:rsidR="00851DB2" w:rsidRPr="004829ED" w14:paraId="5237908E" w14:textId="77777777" w:rsidTr="001742E3">
        <w:tc>
          <w:tcPr>
            <w:tcW w:w="9060" w:type="dxa"/>
          </w:tcPr>
          <w:p w14:paraId="61C15DC7" w14:textId="77777777" w:rsidR="00851DB2" w:rsidRPr="004829ED" w:rsidRDefault="00851DB2" w:rsidP="008C10FA">
            <w:pPr>
              <w:spacing w:after="0"/>
              <w:ind w:left="29"/>
              <w:rPr>
                <w:b/>
                <w:sz w:val="20"/>
                <w:szCs w:val="20"/>
              </w:rPr>
            </w:pPr>
            <w:r w:rsidRPr="004829ED">
              <w:rPr>
                <w:b/>
                <w:sz w:val="20"/>
                <w:szCs w:val="20"/>
              </w:rPr>
              <w:t>Grupa rizika</w:t>
            </w:r>
          </w:p>
        </w:tc>
      </w:tr>
      <w:tr w:rsidR="00851DB2" w:rsidRPr="004829ED" w14:paraId="0BE3028E" w14:textId="77777777" w:rsidTr="001742E3">
        <w:tc>
          <w:tcPr>
            <w:tcW w:w="9060" w:type="dxa"/>
          </w:tcPr>
          <w:p w14:paraId="38B17BB1" w14:textId="77777777" w:rsidR="00851DB2" w:rsidRPr="004829ED" w:rsidRDefault="00851DB2" w:rsidP="008C10FA">
            <w:pPr>
              <w:spacing w:after="0"/>
              <w:ind w:left="29"/>
              <w:rPr>
                <w:sz w:val="20"/>
                <w:szCs w:val="20"/>
              </w:rPr>
            </w:pPr>
            <w:r w:rsidRPr="004829ED">
              <w:rPr>
                <w:sz w:val="20"/>
                <w:szCs w:val="20"/>
              </w:rPr>
              <w:t>Potres</w:t>
            </w:r>
          </w:p>
        </w:tc>
      </w:tr>
      <w:tr w:rsidR="00851DB2" w:rsidRPr="004829ED" w14:paraId="6EEF8681" w14:textId="77777777" w:rsidTr="001742E3">
        <w:tc>
          <w:tcPr>
            <w:tcW w:w="9060" w:type="dxa"/>
          </w:tcPr>
          <w:p w14:paraId="1EE5BF7B" w14:textId="77777777" w:rsidR="00851DB2" w:rsidRPr="004829ED" w:rsidRDefault="00851DB2" w:rsidP="008C10FA">
            <w:pPr>
              <w:spacing w:after="0"/>
              <w:ind w:left="29"/>
              <w:rPr>
                <w:b/>
                <w:sz w:val="20"/>
                <w:szCs w:val="20"/>
              </w:rPr>
            </w:pPr>
            <w:r w:rsidRPr="004829ED">
              <w:rPr>
                <w:b/>
                <w:sz w:val="20"/>
                <w:szCs w:val="20"/>
              </w:rPr>
              <w:t>Rizik</w:t>
            </w:r>
          </w:p>
        </w:tc>
      </w:tr>
      <w:tr w:rsidR="00851DB2" w:rsidRPr="004829ED" w14:paraId="2CBDD119" w14:textId="77777777" w:rsidTr="001742E3">
        <w:tc>
          <w:tcPr>
            <w:tcW w:w="9060" w:type="dxa"/>
          </w:tcPr>
          <w:p w14:paraId="7608053C" w14:textId="77777777" w:rsidR="00851DB2" w:rsidRPr="004829ED" w:rsidRDefault="00851DB2" w:rsidP="008C10FA">
            <w:pPr>
              <w:spacing w:after="0"/>
              <w:ind w:left="29"/>
              <w:rPr>
                <w:sz w:val="20"/>
                <w:szCs w:val="20"/>
              </w:rPr>
            </w:pPr>
            <w:r w:rsidRPr="004829ED">
              <w:rPr>
                <w:sz w:val="20"/>
                <w:szCs w:val="20"/>
              </w:rPr>
              <w:t xml:space="preserve">Potres </w:t>
            </w:r>
          </w:p>
        </w:tc>
      </w:tr>
      <w:tr w:rsidR="00851DB2" w:rsidRPr="004829ED" w14:paraId="196588B0" w14:textId="77777777" w:rsidTr="001742E3">
        <w:tc>
          <w:tcPr>
            <w:tcW w:w="9060" w:type="dxa"/>
          </w:tcPr>
          <w:p w14:paraId="090B8121" w14:textId="77777777" w:rsidR="00851DB2" w:rsidRPr="004829ED" w:rsidRDefault="00851DB2" w:rsidP="008C10FA">
            <w:pPr>
              <w:spacing w:after="0"/>
              <w:ind w:left="29"/>
              <w:rPr>
                <w:b/>
                <w:sz w:val="20"/>
                <w:szCs w:val="20"/>
              </w:rPr>
            </w:pPr>
            <w:r w:rsidRPr="005946EC">
              <w:rPr>
                <w:b/>
                <w:sz w:val="20"/>
                <w:szCs w:val="20"/>
              </w:rPr>
              <w:t>Radna skupina</w:t>
            </w:r>
          </w:p>
        </w:tc>
      </w:tr>
      <w:tr w:rsidR="00690B8F" w:rsidRPr="004829ED" w14:paraId="22772C3C" w14:textId="77777777" w:rsidTr="001742E3">
        <w:tc>
          <w:tcPr>
            <w:tcW w:w="9060" w:type="dxa"/>
          </w:tcPr>
          <w:p w14:paraId="6739762B" w14:textId="1BB576D6" w:rsidR="00690B8F" w:rsidRPr="004829ED" w:rsidRDefault="00690B8F" w:rsidP="00690B8F">
            <w:pPr>
              <w:spacing w:after="0"/>
              <w:rPr>
                <w:sz w:val="20"/>
                <w:szCs w:val="20"/>
              </w:rPr>
            </w:pPr>
            <w:r w:rsidRPr="005744BA">
              <w:rPr>
                <w:sz w:val="20"/>
                <w:szCs w:val="20"/>
              </w:rPr>
              <w:t>Srećko Vuković, načelnik stožera civilne zaštite Općine Bizovac, za voditelja</w:t>
            </w:r>
          </w:p>
        </w:tc>
      </w:tr>
      <w:tr w:rsidR="00690B8F" w:rsidRPr="004829ED" w14:paraId="0C37867B" w14:textId="77777777" w:rsidTr="001742E3">
        <w:tc>
          <w:tcPr>
            <w:tcW w:w="9060" w:type="dxa"/>
          </w:tcPr>
          <w:p w14:paraId="50E8C0C1" w14:textId="1B9CA338" w:rsidR="00690B8F" w:rsidRPr="004829ED" w:rsidRDefault="00690B8F" w:rsidP="00690B8F">
            <w:pPr>
              <w:spacing w:after="0"/>
              <w:rPr>
                <w:sz w:val="20"/>
                <w:szCs w:val="20"/>
              </w:rPr>
            </w:pPr>
            <w:r w:rsidRPr="005744BA">
              <w:rPr>
                <w:sz w:val="20"/>
                <w:szCs w:val="20"/>
              </w:rPr>
              <w:t>Željko Franjić, područje prostornog uređenja i graditeljstva, za člana</w:t>
            </w:r>
          </w:p>
        </w:tc>
      </w:tr>
      <w:tr w:rsidR="00690B8F" w:rsidRPr="004829ED" w14:paraId="244AC2B0" w14:textId="77777777" w:rsidTr="001742E3">
        <w:tc>
          <w:tcPr>
            <w:tcW w:w="9060" w:type="dxa"/>
          </w:tcPr>
          <w:p w14:paraId="492ED268" w14:textId="632E6D04" w:rsidR="00690B8F" w:rsidRPr="004829ED" w:rsidRDefault="00690B8F" w:rsidP="00690B8F">
            <w:pPr>
              <w:spacing w:after="0"/>
              <w:rPr>
                <w:sz w:val="20"/>
                <w:szCs w:val="20"/>
              </w:rPr>
            </w:pPr>
            <w:r w:rsidRPr="005744BA">
              <w:rPr>
                <w:sz w:val="20"/>
                <w:szCs w:val="20"/>
              </w:rPr>
              <w:t>dr. Kata Bekina, područje zdravstva, za člana</w:t>
            </w:r>
          </w:p>
        </w:tc>
      </w:tr>
      <w:tr w:rsidR="00690B8F" w:rsidRPr="004829ED" w14:paraId="3FCA8424" w14:textId="77777777" w:rsidTr="001742E3">
        <w:tc>
          <w:tcPr>
            <w:tcW w:w="9060" w:type="dxa"/>
          </w:tcPr>
          <w:p w14:paraId="687DDE6A" w14:textId="07190BD9" w:rsidR="00690B8F" w:rsidRPr="0094690F" w:rsidRDefault="00690B8F" w:rsidP="00690B8F">
            <w:pPr>
              <w:spacing w:after="0"/>
              <w:rPr>
                <w:sz w:val="20"/>
                <w:szCs w:val="20"/>
              </w:rPr>
            </w:pPr>
            <w:r w:rsidRPr="005744BA">
              <w:rPr>
                <w:sz w:val="20"/>
                <w:szCs w:val="20"/>
              </w:rPr>
              <w:t>Nikola Bogdanić, područje vatrogastva, za člana</w:t>
            </w:r>
          </w:p>
        </w:tc>
      </w:tr>
      <w:tr w:rsidR="00690B8F" w:rsidRPr="004829ED" w14:paraId="32DFA01D" w14:textId="77777777" w:rsidTr="001742E3">
        <w:tc>
          <w:tcPr>
            <w:tcW w:w="9060" w:type="dxa"/>
          </w:tcPr>
          <w:p w14:paraId="6502AE25" w14:textId="66E82BB1" w:rsidR="00690B8F" w:rsidRPr="0094690F" w:rsidRDefault="00690B8F" w:rsidP="00690B8F">
            <w:pPr>
              <w:spacing w:after="0"/>
              <w:rPr>
                <w:sz w:val="20"/>
                <w:szCs w:val="20"/>
              </w:rPr>
            </w:pPr>
            <w:r w:rsidRPr="005744BA">
              <w:rPr>
                <w:sz w:val="20"/>
                <w:szCs w:val="20"/>
              </w:rPr>
              <w:t>Mladen Pejić, predstavnik Osječko-baranjske županije, za člana</w:t>
            </w:r>
          </w:p>
        </w:tc>
      </w:tr>
      <w:tr w:rsidR="00690B8F" w:rsidRPr="004829ED" w14:paraId="1747BE13" w14:textId="77777777" w:rsidTr="001742E3">
        <w:tc>
          <w:tcPr>
            <w:tcW w:w="9060" w:type="dxa"/>
          </w:tcPr>
          <w:p w14:paraId="5EFFD2D2" w14:textId="73E1176A" w:rsidR="00690B8F" w:rsidRPr="0094690F" w:rsidRDefault="00690B8F" w:rsidP="00690B8F">
            <w:pPr>
              <w:spacing w:after="0"/>
              <w:rPr>
                <w:sz w:val="20"/>
                <w:szCs w:val="20"/>
              </w:rPr>
            </w:pPr>
            <w:r w:rsidRPr="005744BA">
              <w:rPr>
                <w:sz w:val="20"/>
                <w:szCs w:val="20"/>
              </w:rPr>
              <w:t>Romana Kranjčević pročelnica, koja radi na poslovima  civilne zaštite, za člana</w:t>
            </w:r>
          </w:p>
        </w:tc>
      </w:tr>
    </w:tbl>
    <w:p w14:paraId="184230E3" w14:textId="77777777" w:rsidR="008F0DE1" w:rsidRPr="004829ED" w:rsidRDefault="008F0DE1" w:rsidP="00851DB2"/>
    <w:p w14:paraId="3E5A2B76" w14:textId="77777777" w:rsidR="00851DB2" w:rsidRPr="004829ED" w:rsidRDefault="00851DB2" w:rsidP="007771D8">
      <w:pPr>
        <w:pStyle w:val="Naslov30"/>
        <w:numPr>
          <w:ilvl w:val="2"/>
          <w:numId w:val="50"/>
        </w:numPr>
      </w:pPr>
      <w:bookmarkStart w:id="74" w:name="_Toc210214412"/>
      <w:r w:rsidRPr="004829ED">
        <w:t>Uvod</w:t>
      </w:r>
      <w:bookmarkEnd w:id="74"/>
    </w:p>
    <w:p w14:paraId="4A190BD4" w14:textId="77777777" w:rsidR="001742E3" w:rsidRDefault="001742E3" w:rsidP="001742E3">
      <w:r w:rsidRPr="004829ED">
        <w:t>Potresi su tipična katastrofa s brzim izbijanjem, događaju se u bilo koje doba i izbijaju bez upozorenja. Potres je endogeni proces do kojeg dolazi uslijed pomicanja tektonskih ploča a posljedica je podrhtavanje Zemljine kore zbog oslobađanja velike količine energije. To je prirodna nepogoda uzrokovana prirodnim događajem koji je vjerojatno najveći uzrok stradavanja ljudi i uništenja materijalnih dobara. Katastrofe uzrokovane potresima karakterizira brz nastanak, a događaju se stalno i bez prethodnog upozorenja.</w:t>
      </w:r>
    </w:p>
    <w:p w14:paraId="7CF58AF3" w14:textId="5DD6246B" w:rsidR="000E4CD2" w:rsidRPr="004829ED" w:rsidRDefault="000E4CD2" w:rsidP="001742E3">
      <w:r w:rsidRPr="000E4CD2">
        <w:t>Budući da potrese nije moguće spriječiti, provođenje mjera za ublažavanje posljedica potresa i pripremljenost društvene zajednice u slučaju njegove pojave od iznimne su važnosti.</w:t>
      </w:r>
    </w:p>
    <w:p w14:paraId="14286BCC" w14:textId="400D268E" w:rsidR="008F0DE1" w:rsidRPr="00A0161B" w:rsidRDefault="008F0DE1" w:rsidP="00AC5F32">
      <w:pPr>
        <w:jc w:val="center"/>
        <w:rPr>
          <w:color w:val="auto"/>
          <w:szCs w:val="22"/>
          <w:highlight w:val="yellow"/>
        </w:rPr>
      </w:pPr>
    </w:p>
    <w:p w14:paraId="6DBC33B8" w14:textId="77777777" w:rsidR="00851DB2" w:rsidRPr="004C694D" w:rsidRDefault="00851DB2" w:rsidP="007771D8">
      <w:pPr>
        <w:pStyle w:val="Naslov30"/>
        <w:numPr>
          <w:ilvl w:val="2"/>
          <w:numId w:val="50"/>
        </w:numPr>
      </w:pPr>
      <w:bookmarkStart w:id="75" w:name="_Toc210214413"/>
      <w:r w:rsidRPr="004C694D">
        <w:t>Prikaz utjecaja na kritičnu infrastrukturu</w:t>
      </w:r>
      <w:bookmarkEnd w:id="75"/>
    </w:p>
    <w:tbl>
      <w:tblPr>
        <w:tblW w:w="942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128"/>
        <w:gridCol w:w="8295"/>
      </w:tblGrid>
      <w:tr w:rsidR="00851DB2" w:rsidRPr="004C694D" w14:paraId="41486B7D" w14:textId="77777777" w:rsidTr="001742E3">
        <w:trPr>
          <w:trHeight w:val="517"/>
          <w:jc w:val="center"/>
        </w:trPr>
        <w:tc>
          <w:tcPr>
            <w:tcW w:w="959" w:type="dxa"/>
            <w:vAlign w:val="center"/>
          </w:tcPr>
          <w:p w14:paraId="6819060A" w14:textId="77777777" w:rsidR="00851DB2" w:rsidRPr="004C694D" w:rsidRDefault="00851DB2" w:rsidP="008C10FA">
            <w:pPr>
              <w:spacing w:after="0"/>
              <w:jc w:val="center"/>
              <w:rPr>
                <w:b/>
                <w:sz w:val="20"/>
                <w:szCs w:val="20"/>
              </w:rPr>
            </w:pPr>
            <w:r w:rsidRPr="004C694D">
              <w:rPr>
                <w:b/>
                <w:sz w:val="20"/>
                <w:szCs w:val="20"/>
              </w:rPr>
              <w:t>UTJECAJ</w:t>
            </w:r>
          </w:p>
        </w:tc>
        <w:tc>
          <w:tcPr>
            <w:tcW w:w="8464" w:type="dxa"/>
            <w:vAlign w:val="center"/>
          </w:tcPr>
          <w:p w14:paraId="23099290" w14:textId="77777777" w:rsidR="00851DB2" w:rsidRPr="004C694D" w:rsidRDefault="00851DB2" w:rsidP="008C10FA">
            <w:pPr>
              <w:spacing w:after="0"/>
              <w:jc w:val="center"/>
              <w:rPr>
                <w:b/>
                <w:sz w:val="20"/>
                <w:szCs w:val="20"/>
              </w:rPr>
            </w:pPr>
            <w:r w:rsidRPr="004C694D">
              <w:rPr>
                <w:b/>
                <w:sz w:val="20"/>
                <w:szCs w:val="20"/>
              </w:rPr>
              <w:t>SEKTOR</w:t>
            </w:r>
          </w:p>
        </w:tc>
      </w:tr>
      <w:tr w:rsidR="00851DB2" w:rsidRPr="004C694D" w14:paraId="693A1A18" w14:textId="77777777" w:rsidTr="001742E3">
        <w:trPr>
          <w:trHeight w:val="384"/>
          <w:jc w:val="center"/>
        </w:trPr>
        <w:tc>
          <w:tcPr>
            <w:tcW w:w="959" w:type="dxa"/>
            <w:vAlign w:val="center"/>
          </w:tcPr>
          <w:p w14:paraId="125077B3" w14:textId="77777777" w:rsidR="00851DB2" w:rsidRPr="004C694D" w:rsidRDefault="00851DB2" w:rsidP="008C10FA">
            <w:pPr>
              <w:spacing w:after="0"/>
              <w:jc w:val="center"/>
              <w:rPr>
                <w:sz w:val="20"/>
                <w:szCs w:val="20"/>
              </w:rPr>
            </w:pPr>
            <w:r w:rsidRPr="004C694D">
              <w:rPr>
                <w:sz w:val="20"/>
                <w:szCs w:val="20"/>
              </w:rPr>
              <w:t>x</w:t>
            </w:r>
          </w:p>
        </w:tc>
        <w:tc>
          <w:tcPr>
            <w:tcW w:w="8464" w:type="dxa"/>
            <w:vAlign w:val="center"/>
          </w:tcPr>
          <w:p w14:paraId="340CC6F9" w14:textId="77777777" w:rsidR="00851DB2" w:rsidRPr="004C694D" w:rsidRDefault="00851DB2" w:rsidP="008C10FA">
            <w:pPr>
              <w:spacing w:after="0"/>
              <w:rPr>
                <w:sz w:val="20"/>
                <w:szCs w:val="20"/>
              </w:rPr>
            </w:pPr>
            <w:r w:rsidRPr="004C694D">
              <w:rPr>
                <w:sz w:val="20"/>
                <w:szCs w:val="20"/>
              </w:rPr>
              <w:t>Energetika (proizvodnja, uključivo akumulacije i brane, prijenos, skladištenje, transport energenata i energije, sustavi za distribuciju)</w:t>
            </w:r>
          </w:p>
        </w:tc>
      </w:tr>
      <w:tr w:rsidR="00851DB2" w:rsidRPr="004C694D" w14:paraId="2D169A07" w14:textId="77777777" w:rsidTr="001742E3">
        <w:trPr>
          <w:trHeight w:val="384"/>
          <w:jc w:val="center"/>
        </w:trPr>
        <w:tc>
          <w:tcPr>
            <w:tcW w:w="959" w:type="dxa"/>
            <w:vAlign w:val="center"/>
          </w:tcPr>
          <w:p w14:paraId="7507EA2D" w14:textId="77777777" w:rsidR="00851DB2" w:rsidRPr="004C694D" w:rsidRDefault="003776B4" w:rsidP="008C10FA">
            <w:pPr>
              <w:spacing w:after="0"/>
              <w:jc w:val="center"/>
              <w:rPr>
                <w:sz w:val="20"/>
                <w:szCs w:val="20"/>
              </w:rPr>
            </w:pPr>
            <w:r w:rsidRPr="004C694D">
              <w:rPr>
                <w:sz w:val="20"/>
                <w:szCs w:val="20"/>
              </w:rPr>
              <w:lastRenderedPageBreak/>
              <w:t>x</w:t>
            </w:r>
          </w:p>
        </w:tc>
        <w:tc>
          <w:tcPr>
            <w:tcW w:w="8464" w:type="dxa"/>
            <w:vAlign w:val="center"/>
          </w:tcPr>
          <w:p w14:paraId="4BAFA9EC" w14:textId="77777777" w:rsidR="00851DB2" w:rsidRPr="004C694D" w:rsidRDefault="00851DB2" w:rsidP="008C10FA">
            <w:pPr>
              <w:spacing w:after="0"/>
              <w:rPr>
                <w:sz w:val="20"/>
                <w:szCs w:val="20"/>
              </w:rPr>
            </w:pPr>
            <w:r w:rsidRPr="004C694D">
              <w:rPr>
                <w:sz w:val="20"/>
                <w:szCs w:val="20"/>
              </w:rPr>
              <w:t>Komunikacijska i informacijska tehnologija (elektroničke komunikacije, prijenos podataka, informacijski sustavi, pružanje audio i audiovizualnih medijskih usluga)</w:t>
            </w:r>
          </w:p>
        </w:tc>
      </w:tr>
      <w:tr w:rsidR="00851DB2" w:rsidRPr="004C694D" w14:paraId="62F77B93" w14:textId="77777777" w:rsidTr="001742E3">
        <w:trPr>
          <w:trHeight w:val="394"/>
          <w:jc w:val="center"/>
        </w:trPr>
        <w:tc>
          <w:tcPr>
            <w:tcW w:w="959" w:type="dxa"/>
            <w:vAlign w:val="center"/>
          </w:tcPr>
          <w:p w14:paraId="571FC978" w14:textId="77777777" w:rsidR="00851DB2" w:rsidRPr="004C694D" w:rsidRDefault="00851DB2" w:rsidP="008C10FA">
            <w:pPr>
              <w:spacing w:after="0"/>
              <w:jc w:val="center"/>
              <w:rPr>
                <w:sz w:val="20"/>
                <w:szCs w:val="20"/>
              </w:rPr>
            </w:pPr>
            <w:r w:rsidRPr="004C694D">
              <w:rPr>
                <w:sz w:val="20"/>
                <w:szCs w:val="20"/>
              </w:rPr>
              <w:t>x</w:t>
            </w:r>
          </w:p>
        </w:tc>
        <w:tc>
          <w:tcPr>
            <w:tcW w:w="8464" w:type="dxa"/>
            <w:vAlign w:val="center"/>
          </w:tcPr>
          <w:p w14:paraId="7980F302" w14:textId="77777777" w:rsidR="00851DB2" w:rsidRPr="004C694D" w:rsidRDefault="00851DB2" w:rsidP="008C10FA">
            <w:pPr>
              <w:spacing w:after="0"/>
              <w:rPr>
                <w:sz w:val="20"/>
                <w:szCs w:val="20"/>
              </w:rPr>
            </w:pPr>
            <w:r w:rsidRPr="004C694D">
              <w:rPr>
                <w:sz w:val="20"/>
                <w:szCs w:val="20"/>
              </w:rPr>
              <w:t>Promet (cestovni, željeznički, zračni, pomorski i promet unutarnjim plovnim putevima)</w:t>
            </w:r>
          </w:p>
        </w:tc>
      </w:tr>
      <w:tr w:rsidR="00851DB2" w:rsidRPr="004C694D" w14:paraId="726A1121" w14:textId="77777777" w:rsidTr="001742E3">
        <w:trPr>
          <w:trHeight w:val="384"/>
          <w:jc w:val="center"/>
        </w:trPr>
        <w:tc>
          <w:tcPr>
            <w:tcW w:w="959" w:type="dxa"/>
            <w:vAlign w:val="center"/>
          </w:tcPr>
          <w:p w14:paraId="4B4CAD50" w14:textId="77777777" w:rsidR="00851DB2" w:rsidRPr="004C694D" w:rsidRDefault="003776B4" w:rsidP="008C10FA">
            <w:pPr>
              <w:spacing w:after="0"/>
              <w:jc w:val="center"/>
              <w:rPr>
                <w:sz w:val="20"/>
                <w:szCs w:val="20"/>
              </w:rPr>
            </w:pPr>
            <w:r w:rsidRPr="004C694D">
              <w:rPr>
                <w:sz w:val="20"/>
                <w:szCs w:val="20"/>
              </w:rPr>
              <w:t>x</w:t>
            </w:r>
          </w:p>
        </w:tc>
        <w:tc>
          <w:tcPr>
            <w:tcW w:w="8464" w:type="dxa"/>
            <w:vAlign w:val="center"/>
          </w:tcPr>
          <w:p w14:paraId="57A1BA04" w14:textId="77777777" w:rsidR="00851DB2" w:rsidRPr="004C694D" w:rsidRDefault="00851DB2" w:rsidP="008C10FA">
            <w:pPr>
              <w:spacing w:after="0"/>
              <w:rPr>
                <w:sz w:val="20"/>
                <w:szCs w:val="20"/>
              </w:rPr>
            </w:pPr>
            <w:r w:rsidRPr="004C694D">
              <w:rPr>
                <w:sz w:val="20"/>
                <w:szCs w:val="20"/>
              </w:rPr>
              <w:t>Zdravstvo (zdravstvena zaštita, proizvodnja, promet i nadzor nad lijekovima)</w:t>
            </w:r>
          </w:p>
        </w:tc>
      </w:tr>
      <w:tr w:rsidR="00851DB2" w:rsidRPr="004C694D" w14:paraId="504C6E1A" w14:textId="77777777" w:rsidTr="00B161BA">
        <w:trPr>
          <w:trHeight w:val="438"/>
          <w:jc w:val="center"/>
        </w:trPr>
        <w:tc>
          <w:tcPr>
            <w:tcW w:w="959" w:type="dxa"/>
            <w:vAlign w:val="center"/>
          </w:tcPr>
          <w:p w14:paraId="6A200B7B" w14:textId="77777777" w:rsidR="00851DB2" w:rsidRPr="004C694D" w:rsidRDefault="00851DB2" w:rsidP="008C10FA">
            <w:pPr>
              <w:spacing w:after="0"/>
              <w:jc w:val="center"/>
              <w:rPr>
                <w:sz w:val="20"/>
                <w:szCs w:val="20"/>
              </w:rPr>
            </w:pPr>
            <w:r w:rsidRPr="004C694D">
              <w:rPr>
                <w:sz w:val="20"/>
                <w:szCs w:val="20"/>
              </w:rPr>
              <w:t>x</w:t>
            </w:r>
          </w:p>
        </w:tc>
        <w:tc>
          <w:tcPr>
            <w:tcW w:w="8464" w:type="dxa"/>
            <w:vAlign w:val="center"/>
          </w:tcPr>
          <w:p w14:paraId="6A656E7C" w14:textId="77777777" w:rsidR="00851DB2" w:rsidRPr="004C694D" w:rsidRDefault="00851DB2" w:rsidP="008C10FA">
            <w:pPr>
              <w:spacing w:after="0"/>
              <w:rPr>
                <w:sz w:val="20"/>
                <w:szCs w:val="20"/>
              </w:rPr>
            </w:pPr>
            <w:r w:rsidRPr="004C694D">
              <w:rPr>
                <w:sz w:val="20"/>
                <w:szCs w:val="20"/>
              </w:rPr>
              <w:t>Vodno gospodarstvo (regulacijske i zaštitne vodne građevine i komunalne vodne građevine)</w:t>
            </w:r>
          </w:p>
        </w:tc>
      </w:tr>
      <w:tr w:rsidR="00851DB2" w:rsidRPr="004C694D" w14:paraId="774014F9" w14:textId="77777777" w:rsidTr="001742E3">
        <w:trPr>
          <w:trHeight w:val="394"/>
          <w:jc w:val="center"/>
        </w:trPr>
        <w:tc>
          <w:tcPr>
            <w:tcW w:w="959" w:type="dxa"/>
            <w:vAlign w:val="center"/>
          </w:tcPr>
          <w:p w14:paraId="1F28BA3B" w14:textId="77777777" w:rsidR="00851DB2" w:rsidRPr="004C694D" w:rsidRDefault="003776B4" w:rsidP="008C10FA">
            <w:pPr>
              <w:spacing w:after="0"/>
              <w:jc w:val="center"/>
              <w:rPr>
                <w:sz w:val="20"/>
                <w:szCs w:val="20"/>
              </w:rPr>
            </w:pPr>
            <w:r w:rsidRPr="004C694D">
              <w:rPr>
                <w:sz w:val="20"/>
                <w:szCs w:val="20"/>
              </w:rPr>
              <w:t>x</w:t>
            </w:r>
          </w:p>
        </w:tc>
        <w:tc>
          <w:tcPr>
            <w:tcW w:w="8464" w:type="dxa"/>
            <w:vAlign w:val="center"/>
          </w:tcPr>
          <w:p w14:paraId="787D3AA7" w14:textId="77777777" w:rsidR="00851DB2" w:rsidRPr="004C694D" w:rsidRDefault="00851DB2" w:rsidP="008C10FA">
            <w:pPr>
              <w:spacing w:after="0"/>
              <w:rPr>
                <w:sz w:val="20"/>
                <w:szCs w:val="20"/>
              </w:rPr>
            </w:pPr>
            <w:r w:rsidRPr="004C694D">
              <w:rPr>
                <w:sz w:val="20"/>
                <w:szCs w:val="20"/>
              </w:rPr>
              <w:t xml:space="preserve">Hrana (proizvodnja i opskrba hranom i sustav sigurnosti hrane, robne zalihe) </w:t>
            </w:r>
          </w:p>
        </w:tc>
      </w:tr>
      <w:tr w:rsidR="00851DB2" w:rsidRPr="004C694D" w14:paraId="7471EF3F" w14:textId="77777777" w:rsidTr="001742E3">
        <w:trPr>
          <w:trHeight w:val="394"/>
          <w:jc w:val="center"/>
        </w:trPr>
        <w:tc>
          <w:tcPr>
            <w:tcW w:w="959" w:type="dxa"/>
            <w:vAlign w:val="center"/>
          </w:tcPr>
          <w:p w14:paraId="70717B7B" w14:textId="77777777" w:rsidR="00851DB2" w:rsidRPr="004C694D" w:rsidRDefault="003776B4" w:rsidP="008C10FA">
            <w:pPr>
              <w:spacing w:after="0"/>
              <w:jc w:val="center"/>
              <w:rPr>
                <w:sz w:val="20"/>
                <w:szCs w:val="20"/>
              </w:rPr>
            </w:pPr>
            <w:r w:rsidRPr="004C694D">
              <w:rPr>
                <w:sz w:val="20"/>
                <w:szCs w:val="20"/>
              </w:rPr>
              <w:t>x</w:t>
            </w:r>
          </w:p>
        </w:tc>
        <w:tc>
          <w:tcPr>
            <w:tcW w:w="8464" w:type="dxa"/>
            <w:vAlign w:val="center"/>
          </w:tcPr>
          <w:p w14:paraId="4C9B1498" w14:textId="77777777" w:rsidR="00851DB2" w:rsidRPr="004C694D" w:rsidRDefault="00851DB2" w:rsidP="008C10FA">
            <w:pPr>
              <w:spacing w:after="0"/>
              <w:rPr>
                <w:sz w:val="20"/>
                <w:szCs w:val="20"/>
              </w:rPr>
            </w:pPr>
            <w:r w:rsidRPr="004C694D">
              <w:rPr>
                <w:sz w:val="20"/>
                <w:szCs w:val="20"/>
              </w:rPr>
              <w:t>Financije (bankarstvo, burze, investicije, sustavi osiguranja i plaćanja)</w:t>
            </w:r>
          </w:p>
        </w:tc>
      </w:tr>
      <w:tr w:rsidR="00851DB2" w:rsidRPr="004C694D" w14:paraId="5747C836" w14:textId="77777777" w:rsidTr="001742E3">
        <w:trPr>
          <w:trHeight w:val="394"/>
          <w:jc w:val="center"/>
        </w:trPr>
        <w:tc>
          <w:tcPr>
            <w:tcW w:w="959" w:type="dxa"/>
            <w:vAlign w:val="center"/>
          </w:tcPr>
          <w:p w14:paraId="51F43088" w14:textId="77777777" w:rsidR="00851DB2" w:rsidRPr="004C694D" w:rsidRDefault="003776B4" w:rsidP="008C10FA">
            <w:pPr>
              <w:spacing w:after="0"/>
              <w:jc w:val="center"/>
              <w:rPr>
                <w:sz w:val="20"/>
                <w:szCs w:val="20"/>
              </w:rPr>
            </w:pPr>
            <w:r w:rsidRPr="004C694D">
              <w:rPr>
                <w:sz w:val="20"/>
                <w:szCs w:val="20"/>
              </w:rPr>
              <w:t>x</w:t>
            </w:r>
          </w:p>
        </w:tc>
        <w:tc>
          <w:tcPr>
            <w:tcW w:w="8464" w:type="dxa"/>
            <w:vAlign w:val="center"/>
          </w:tcPr>
          <w:p w14:paraId="1FF6B9EF" w14:textId="77777777" w:rsidR="00851DB2" w:rsidRPr="004C694D" w:rsidRDefault="00851DB2" w:rsidP="008C10FA">
            <w:pPr>
              <w:spacing w:after="0"/>
              <w:rPr>
                <w:sz w:val="20"/>
                <w:szCs w:val="20"/>
              </w:rPr>
            </w:pPr>
            <w:r w:rsidRPr="004C694D">
              <w:rPr>
                <w:sz w:val="20"/>
                <w:szCs w:val="20"/>
              </w:rPr>
              <w:t>Proizvodnja, skladištenje i prijevoz opasnih tvari (kemijski, biološki, radiološki i nuklearni materijali)</w:t>
            </w:r>
          </w:p>
        </w:tc>
      </w:tr>
      <w:tr w:rsidR="00851DB2" w:rsidRPr="004C694D" w14:paraId="7A215A74" w14:textId="77777777" w:rsidTr="001742E3">
        <w:trPr>
          <w:trHeight w:val="394"/>
          <w:jc w:val="center"/>
        </w:trPr>
        <w:tc>
          <w:tcPr>
            <w:tcW w:w="959" w:type="dxa"/>
            <w:vAlign w:val="center"/>
          </w:tcPr>
          <w:p w14:paraId="77D896E8" w14:textId="77777777" w:rsidR="00851DB2" w:rsidRPr="004C694D" w:rsidRDefault="003776B4" w:rsidP="008C10FA">
            <w:pPr>
              <w:spacing w:after="0"/>
              <w:jc w:val="center"/>
              <w:rPr>
                <w:sz w:val="20"/>
                <w:szCs w:val="20"/>
              </w:rPr>
            </w:pPr>
            <w:r w:rsidRPr="004C694D">
              <w:rPr>
                <w:sz w:val="20"/>
                <w:szCs w:val="20"/>
              </w:rPr>
              <w:t>x</w:t>
            </w:r>
          </w:p>
        </w:tc>
        <w:tc>
          <w:tcPr>
            <w:tcW w:w="8464" w:type="dxa"/>
            <w:vAlign w:val="center"/>
          </w:tcPr>
          <w:p w14:paraId="4B223393" w14:textId="77777777" w:rsidR="00851DB2" w:rsidRPr="004C694D" w:rsidRDefault="00851DB2" w:rsidP="008C10FA">
            <w:pPr>
              <w:spacing w:after="0"/>
              <w:rPr>
                <w:sz w:val="20"/>
                <w:szCs w:val="20"/>
              </w:rPr>
            </w:pPr>
            <w:r w:rsidRPr="004C694D">
              <w:rPr>
                <w:sz w:val="20"/>
                <w:szCs w:val="20"/>
              </w:rPr>
              <w:t>Javne službe (osiguranje javnog reda i mira, zaštita i spašavanje, hitna medicinska pomoć)</w:t>
            </w:r>
          </w:p>
        </w:tc>
      </w:tr>
      <w:tr w:rsidR="00851DB2" w:rsidRPr="00A0161B" w14:paraId="468ACF51" w14:textId="77777777" w:rsidTr="001742E3">
        <w:trPr>
          <w:trHeight w:val="394"/>
          <w:jc w:val="center"/>
        </w:trPr>
        <w:tc>
          <w:tcPr>
            <w:tcW w:w="959" w:type="dxa"/>
            <w:vAlign w:val="center"/>
          </w:tcPr>
          <w:p w14:paraId="6C97FBFD" w14:textId="77777777" w:rsidR="00851DB2" w:rsidRPr="004C694D" w:rsidRDefault="003776B4" w:rsidP="008C10FA">
            <w:pPr>
              <w:spacing w:after="0"/>
              <w:jc w:val="center"/>
              <w:rPr>
                <w:sz w:val="20"/>
                <w:szCs w:val="20"/>
              </w:rPr>
            </w:pPr>
            <w:r w:rsidRPr="004C694D">
              <w:rPr>
                <w:sz w:val="20"/>
                <w:szCs w:val="20"/>
              </w:rPr>
              <w:t>x</w:t>
            </w:r>
          </w:p>
        </w:tc>
        <w:tc>
          <w:tcPr>
            <w:tcW w:w="8464" w:type="dxa"/>
            <w:vAlign w:val="center"/>
          </w:tcPr>
          <w:p w14:paraId="1DAB0FD3" w14:textId="77777777" w:rsidR="00851DB2" w:rsidRPr="004C694D" w:rsidRDefault="00851DB2" w:rsidP="008C10FA">
            <w:pPr>
              <w:spacing w:after="0"/>
              <w:rPr>
                <w:sz w:val="20"/>
                <w:szCs w:val="20"/>
              </w:rPr>
            </w:pPr>
            <w:r w:rsidRPr="004C694D">
              <w:rPr>
                <w:sz w:val="20"/>
                <w:szCs w:val="20"/>
              </w:rPr>
              <w:t>Nacionalni spomenici i vrijednosti</w:t>
            </w:r>
          </w:p>
        </w:tc>
      </w:tr>
    </w:tbl>
    <w:p w14:paraId="7E6A0A6B" w14:textId="07F8EB90" w:rsidR="00912204" w:rsidRPr="0000725C" w:rsidRDefault="00851DB2" w:rsidP="007771D8">
      <w:pPr>
        <w:pStyle w:val="Naslov30"/>
        <w:numPr>
          <w:ilvl w:val="2"/>
          <w:numId w:val="50"/>
        </w:numPr>
      </w:pPr>
      <w:bookmarkStart w:id="76" w:name="_Toc210214414"/>
      <w:r w:rsidRPr="00B24EB6">
        <w:t>Kontekst</w:t>
      </w:r>
      <w:bookmarkEnd w:id="76"/>
    </w:p>
    <w:p w14:paraId="6C8AFA94" w14:textId="77777777" w:rsidR="0000725C" w:rsidRPr="00BC2469" w:rsidRDefault="0000725C" w:rsidP="0000725C">
      <w:pPr>
        <w:spacing w:before="120" w:after="120"/>
        <w:rPr>
          <w:rFonts w:eastAsiaTheme="minorHAnsi"/>
        </w:rPr>
      </w:pPr>
      <w:r w:rsidRPr="00BC2469">
        <w:rPr>
          <w:rFonts w:eastAsiaTheme="minorHAnsi"/>
        </w:rPr>
        <w:t>Hrvatska se nalazi u seizmički vrlo aktivnom alpsko-mediteranskom području. U Hrvatskoj postoji velika vjerojatnost pojave potresa jer se njezin teritorij proteže između Panonskog bazena, istočnih Alpa i Dinarida, a najveća je u njezinu sjeverozapadnom dijelu i duž jadranske obale. Hrvatska je osobito osjetljiva na potrese zbog infrastrukture izgrađene prije donošenja suvremenih propisa za protupotresnu gradnju i praksi u graditeljstvu, pri čemu je prvi takav zakon donesen 1964. Iako je suvremena infrastruktura prilagođena standardima današnjeg Eurokoda 8 (EC8), procjenjuje se da čak trećina zgrada u Hrvatskoj nije građena u skladu s EC8.</w:t>
      </w:r>
    </w:p>
    <w:p w14:paraId="2ABBFBB3" w14:textId="77777777" w:rsidR="0000725C" w:rsidRPr="00BC2469" w:rsidRDefault="0000725C" w:rsidP="0000725C">
      <w:pPr>
        <w:tabs>
          <w:tab w:val="left" w:pos="2785"/>
        </w:tabs>
        <w:spacing w:before="120" w:after="120"/>
        <w:jc w:val="center"/>
        <w:rPr>
          <w:rFonts w:eastAsiaTheme="minorHAnsi"/>
          <w:iCs/>
        </w:rPr>
      </w:pPr>
      <w:r w:rsidRPr="00BC2469">
        <w:rPr>
          <w:rFonts w:eastAsiaTheme="minorHAnsi"/>
          <w:iCs/>
          <w:noProof/>
        </w:rPr>
        <w:drawing>
          <wp:inline distT="0" distB="0" distL="0" distR="0" wp14:anchorId="565204A5" wp14:editId="0C58D8AF">
            <wp:extent cx="4203065" cy="3906919"/>
            <wp:effectExtent l="0" t="0" r="6985" b="0"/>
            <wp:docPr id="209026362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63627" name=""/>
                    <pic:cNvPicPr/>
                  </pic:nvPicPr>
                  <pic:blipFill rotWithShape="1">
                    <a:blip r:embed="rId28"/>
                    <a:srcRect l="2812" r="1268"/>
                    <a:stretch/>
                  </pic:blipFill>
                  <pic:spPr bwMode="auto">
                    <a:xfrm>
                      <a:off x="0" y="0"/>
                      <a:ext cx="4223268" cy="3925699"/>
                    </a:xfrm>
                    <a:prstGeom prst="rect">
                      <a:avLst/>
                    </a:prstGeom>
                    <a:ln>
                      <a:noFill/>
                    </a:ln>
                    <a:extLst>
                      <a:ext uri="{53640926-AAD7-44D8-BBD7-CCE9431645EC}">
                        <a14:shadowObscured xmlns:a14="http://schemas.microsoft.com/office/drawing/2010/main"/>
                      </a:ext>
                    </a:extLst>
                  </pic:spPr>
                </pic:pic>
              </a:graphicData>
            </a:graphic>
          </wp:inline>
        </w:drawing>
      </w:r>
    </w:p>
    <w:p w14:paraId="08B3C64A" w14:textId="4E80B291" w:rsidR="0000725C" w:rsidRPr="00BC2469" w:rsidRDefault="0000725C" w:rsidP="0000725C">
      <w:pPr>
        <w:spacing w:before="0" w:after="0"/>
        <w:jc w:val="center"/>
        <w:rPr>
          <w:bCs/>
          <w:i/>
          <w:color w:val="54883D"/>
          <w:sz w:val="20"/>
          <w:szCs w:val="18"/>
        </w:rPr>
      </w:pPr>
      <w:r w:rsidRPr="00BC2469">
        <w:rPr>
          <w:bCs/>
          <w:i/>
          <w:color w:val="54883D"/>
          <w:sz w:val="20"/>
          <w:szCs w:val="18"/>
        </w:rPr>
        <w:t xml:space="preserve">Slika </w:t>
      </w:r>
      <w:r w:rsidRPr="00BC2469">
        <w:rPr>
          <w:bCs/>
          <w:i/>
          <w:noProof/>
          <w:color w:val="54883D"/>
          <w:sz w:val="20"/>
          <w:szCs w:val="18"/>
        </w:rPr>
        <w:fldChar w:fldCharType="begin"/>
      </w:r>
      <w:r w:rsidRPr="00BC2469">
        <w:rPr>
          <w:bCs/>
          <w:i/>
          <w:noProof/>
          <w:color w:val="54883D"/>
          <w:sz w:val="20"/>
          <w:szCs w:val="18"/>
        </w:rPr>
        <w:instrText xml:space="preserve"> SEQ Slika \* ARABIC </w:instrText>
      </w:r>
      <w:r w:rsidRPr="00BC2469">
        <w:rPr>
          <w:bCs/>
          <w:i/>
          <w:noProof/>
          <w:color w:val="54883D"/>
          <w:sz w:val="20"/>
          <w:szCs w:val="18"/>
        </w:rPr>
        <w:fldChar w:fldCharType="separate"/>
      </w:r>
      <w:r w:rsidR="00AC45B3">
        <w:rPr>
          <w:bCs/>
          <w:i/>
          <w:noProof/>
          <w:color w:val="54883D"/>
          <w:sz w:val="20"/>
          <w:szCs w:val="18"/>
        </w:rPr>
        <w:t>5</w:t>
      </w:r>
      <w:r w:rsidRPr="00BC2469">
        <w:rPr>
          <w:bCs/>
          <w:i/>
          <w:noProof/>
          <w:color w:val="54883D"/>
          <w:sz w:val="20"/>
          <w:szCs w:val="18"/>
        </w:rPr>
        <w:fldChar w:fldCharType="end"/>
      </w:r>
      <w:r w:rsidRPr="00BC2469">
        <w:rPr>
          <w:bCs/>
          <w:i/>
          <w:color w:val="54883D"/>
          <w:sz w:val="20"/>
          <w:szCs w:val="18"/>
        </w:rPr>
        <w:t>. Prikaz epicentara potresa u Republici Hrvatskoj</w:t>
      </w:r>
    </w:p>
    <w:p w14:paraId="660EE485" w14:textId="380D9318" w:rsidR="006F5E45" w:rsidRPr="00D32966" w:rsidRDefault="0000725C" w:rsidP="00D32966">
      <w:pPr>
        <w:spacing w:before="0" w:after="0"/>
        <w:jc w:val="center"/>
        <w:rPr>
          <w:bCs/>
          <w:i/>
          <w:color w:val="54883D"/>
          <w:sz w:val="20"/>
          <w:szCs w:val="18"/>
        </w:rPr>
      </w:pPr>
      <w:r w:rsidRPr="00BC2469">
        <w:rPr>
          <w:bCs/>
          <w:i/>
          <w:color w:val="54883D"/>
          <w:sz w:val="20"/>
          <w:szCs w:val="18"/>
        </w:rPr>
        <w:t xml:space="preserve">Izvor: Geofizički odsjek, Prirodoslovno-matematički fakultet </w:t>
      </w:r>
    </w:p>
    <w:p w14:paraId="6F95BC9D" w14:textId="47D86D55" w:rsidR="0000725C" w:rsidRDefault="0000725C" w:rsidP="0000725C">
      <w:pPr>
        <w:tabs>
          <w:tab w:val="left" w:pos="5955"/>
        </w:tabs>
        <w:spacing w:before="0" w:after="0"/>
        <w:rPr>
          <w:rFonts w:eastAsiaTheme="minorHAnsi"/>
          <w:iCs/>
        </w:rPr>
      </w:pPr>
      <w:r>
        <w:rPr>
          <w:rFonts w:eastAsiaTheme="minorHAnsi"/>
          <w:iCs/>
        </w:rPr>
        <w:lastRenderedPageBreak/>
        <w:t xml:space="preserve">Analizom epicentara potresa u </w:t>
      </w:r>
      <w:r w:rsidRPr="00D32966">
        <w:rPr>
          <w:rFonts w:eastAsiaTheme="minorHAnsi"/>
          <w:iCs/>
          <w:color w:val="auto"/>
        </w:rPr>
        <w:t xml:space="preserve">Hrvatskoj (Slika </w:t>
      </w:r>
      <w:r w:rsidR="00F37872" w:rsidRPr="00D32966">
        <w:rPr>
          <w:rFonts w:eastAsiaTheme="minorHAnsi"/>
          <w:iCs/>
          <w:color w:val="auto"/>
        </w:rPr>
        <w:t>5</w:t>
      </w:r>
      <w:r w:rsidRPr="00D32966">
        <w:rPr>
          <w:rFonts w:eastAsiaTheme="minorHAnsi"/>
          <w:iCs/>
          <w:color w:val="auto"/>
        </w:rPr>
        <w:t>.)</w:t>
      </w:r>
      <w:r w:rsidRPr="00D73971">
        <w:rPr>
          <w:rFonts w:eastAsiaTheme="minorHAnsi"/>
          <w:iCs/>
          <w:color w:val="auto"/>
        </w:rPr>
        <w:t xml:space="preserve"> u </w:t>
      </w:r>
      <w:r>
        <w:rPr>
          <w:rFonts w:eastAsiaTheme="minorHAnsi"/>
          <w:iCs/>
        </w:rPr>
        <w:t xml:space="preserve">povratnom razdoblju od 1850. – 2020. godine može se zaključiti da se područje </w:t>
      </w:r>
      <w:r w:rsidR="000E4CD2">
        <w:rPr>
          <w:rFonts w:eastAsiaTheme="minorHAnsi"/>
          <w:iCs/>
        </w:rPr>
        <w:t>Općine Bizovac</w:t>
      </w:r>
      <w:r>
        <w:rPr>
          <w:rFonts w:eastAsiaTheme="minorHAnsi"/>
          <w:iCs/>
        </w:rPr>
        <w:t xml:space="preserve"> nalazi u zoni </w:t>
      </w:r>
      <w:r w:rsidR="000E4CD2">
        <w:rPr>
          <w:rFonts w:eastAsiaTheme="minorHAnsi"/>
          <w:iCs/>
        </w:rPr>
        <w:t>slabije</w:t>
      </w:r>
      <w:r>
        <w:rPr>
          <w:rFonts w:eastAsiaTheme="minorHAnsi"/>
          <w:iCs/>
        </w:rPr>
        <w:t xml:space="preserve"> seizmičke aktivnosti</w:t>
      </w:r>
    </w:p>
    <w:p w14:paraId="5E71B68A" w14:textId="77777777" w:rsidR="0000725C" w:rsidRPr="00682FEF" w:rsidRDefault="0000725C" w:rsidP="0000725C">
      <w:pPr>
        <w:tabs>
          <w:tab w:val="left" w:pos="5955"/>
        </w:tabs>
        <w:spacing w:before="0"/>
        <w:rPr>
          <w:rFonts w:eastAsiaTheme="minorHAnsi"/>
          <w:iCs/>
        </w:rPr>
      </w:pPr>
      <w:r w:rsidRPr="00B8212F">
        <w:rPr>
          <w:rFonts w:eastAsiaTheme="minorHAnsi"/>
          <w:iCs/>
        </w:rPr>
        <w:t xml:space="preserve">Jačina potresa ovisi o više čimbenika kao što su količina oslobođene energije, </w:t>
      </w:r>
      <w:r w:rsidRPr="00682FEF">
        <w:rPr>
          <w:rFonts w:eastAsiaTheme="minorHAnsi"/>
          <w:iCs/>
        </w:rPr>
        <w:t>dubina hip centra, udaljenosti epicentra i građi Zemljine kore. Potresi imaju primarne i sekundarne učinke. Primarni učinci potresa su rušenje zgrada, štete na infrastrukturi, zarobljeni ljudi u srušenim zgradama, kvarovi komunalnih usluga. Sekundarni učinci potresa su požari, poplave, klizanje tla, bolesti.</w:t>
      </w:r>
    </w:p>
    <w:p w14:paraId="1649D274" w14:textId="7BD0E000" w:rsidR="00912204" w:rsidRPr="00D32966" w:rsidRDefault="0000725C" w:rsidP="00912204">
      <w:pPr>
        <w:tabs>
          <w:tab w:val="left" w:pos="5955"/>
        </w:tabs>
        <w:spacing w:before="0"/>
        <w:rPr>
          <w:rFonts w:eastAsiaTheme="minorHAnsi"/>
          <w:iCs/>
        </w:rPr>
      </w:pPr>
      <w:r w:rsidRPr="00682FEF">
        <w:rPr>
          <w:rFonts w:eastAsiaTheme="minorHAnsi"/>
          <w:iCs/>
        </w:rPr>
        <w:t xml:space="preserve">Jedan od načina opisivanja potresa je putem intenziteta potresa. Seizmičnost se prikazuje različitim makro seizmičkim ljestvicama koje opisuju intenzitet: Mercalli-Cancani-Siebergova (MCS), Modificirana Mercallijeva (MM, u SAD-u), Medvedev-Sponheuer-Karnikova (MSK) i Europska makro seizmička ljestvica (EMS). One su prilagođene područjima za koja su nastajale: npr. karakteristikama uobičajene gradnje objekata (drvene, ciglene, betonske zgrade i sl.), a razlikuju se i po složenosti pri klasifikaciji učinaka. Ljestvice za određivanje makro seizmičkog intenziteta najčešće imaju 12 stupnjeva, a svaki stupanj opisuje tipične </w:t>
      </w:r>
      <w:r w:rsidRPr="000D7A95">
        <w:rPr>
          <w:rFonts w:eastAsiaTheme="minorHAnsi"/>
          <w:iCs/>
        </w:rPr>
        <w:t>učinke potresa te jačine, npr. prvi stupanj jakosti potresa su nezamjetljivi potresi koje bilježe samo seizmografi, dok je dvanaesti stupanj velika katastrofa.</w:t>
      </w:r>
      <w:r w:rsidRPr="000D7A95">
        <w:t xml:space="preserve"> </w:t>
      </w:r>
      <w:r w:rsidRPr="000D7A95">
        <w:rPr>
          <w:rFonts w:eastAsiaTheme="minorHAnsi"/>
          <w:iCs/>
        </w:rPr>
        <w:t>Najčešće ljestvice u upotrebi su MCS (jednostavna), MSK (složena) te EMS (vrlo složena, detaljna). U Hrvatskoj se koristi ljestvica MCS za brzu procjenu intenziteta potresa, dok se za detaljno određivanje intenziteta upotrebljava ljestvica MSK ili u novije vrijeme EMS ljestvica.</w:t>
      </w:r>
      <w:bookmarkStart w:id="77" w:name="_Toc406573010"/>
    </w:p>
    <w:p w14:paraId="279A1C9F" w14:textId="2DC6AD4E" w:rsidR="0000725C" w:rsidRPr="0000725C" w:rsidRDefault="0000725C" w:rsidP="0000725C">
      <w:pPr>
        <w:spacing w:before="0" w:after="0"/>
        <w:jc w:val="center"/>
        <w:rPr>
          <w:rFonts w:eastAsiaTheme="minorHAnsi"/>
          <w:bCs/>
          <w:color w:val="54883D"/>
          <w:sz w:val="20"/>
          <w:szCs w:val="18"/>
          <w:lang w:bidi="en-US"/>
        </w:rPr>
      </w:pPr>
      <w:r w:rsidRPr="0000725C">
        <w:rPr>
          <w:rFonts w:eastAsiaTheme="minorHAnsi"/>
          <w:bCs/>
          <w:color w:val="54883D"/>
          <w:sz w:val="20"/>
          <w:szCs w:val="18"/>
          <w:lang w:bidi="en-US"/>
        </w:rPr>
        <w:t xml:space="preserve">Tablica </w:t>
      </w:r>
      <w:r w:rsidRPr="0000725C">
        <w:rPr>
          <w:rFonts w:eastAsiaTheme="minorHAnsi"/>
          <w:bCs/>
          <w:color w:val="54883D"/>
          <w:sz w:val="20"/>
          <w:szCs w:val="18"/>
          <w:lang w:bidi="en-US"/>
        </w:rPr>
        <w:fldChar w:fldCharType="begin"/>
      </w:r>
      <w:r w:rsidRPr="0000725C">
        <w:rPr>
          <w:rFonts w:eastAsiaTheme="minorHAnsi"/>
          <w:bCs/>
          <w:color w:val="54883D"/>
          <w:sz w:val="20"/>
          <w:szCs w:val="18"/>
          <w:lang w:bidi="en-US"/>
        </w:rPr>
        <w:instrText xml:space="preserve"> SEQ Tabela \* ARABIC </w:instrText>
      </w:r>
      <w:r w:rsidRPr="0000725C">
        <w:rPr>
          <w:rFonts w:eastAsiaTheme="minorHAnsi"/>
          <w:bCs/>
          <w:color w:val="54883D"/>
          <w:sz w:val="20"/>
          <w:szCs w:val="18"/>
          <w:lang w:bidi="en-US"/>
        </w:rPr>
        <w:fldChar w:fldCharType="separate"/>
      </w:r>
      <w:r w:rsidR="00AC45B3">
        <w:rPr>
          <w:rFonts w:eastAsiaTheme="minorHAnsi"/>
          <w:bCs/>
          <w:noProof/>
          <w:color w:val="54883D"/>
          <w:sz w:val="20"/>
          <w:szCs w:val="18"/>
          <w:lang w:bidi="en-US"/>
        </w:rPr>
        <w:t>15</w:t>
      </w:r>
      <w:r w:rsidRPr="0000725C">
        <w:rPr>
          <w:rFonts w:eastAsiaTheme="minorHAnsi"/>
          <w:bCs/>
          <w:noProof/>
          <w:color w:val="54883D"/>
          <w:sz w:val="20"/>
          <w:szCs w:val="18"/>
          <w:lang w:bidi="en-US"/>
        </w:rPr>
        <w:fldChar w:fldCharType="end"/>
      </w:r>
      <w:r w:rsidRPr="0000725C">
        <w:rPr>
          <w:rFonts w:eastAsiaTheme="minorHAnsi"/>
          <w:bCs/>
          <w:color w:val="54883D"/>
          <w:sz w:val="20"/>
          <w:szCs w:val="18"/>
          <w:lang w:bidi="en-US"/>
        </w:rPr>
        <w:t>. MCS ljestvica potresa</w:t>
      </w:r>
    </w:p>
    <w:tbl>
      <w:tblPr>
        <w:tblStyle w:val="ivopisnatablicareetke6-isticanje3"/>
        <w:tblW w:w="905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128"/>
        <w:gridCol w:w="1986"/>
        <w:gridCol w:w="5943"/>
      </w:tblGrid>
      <w:tr w:rsidR="0000725C" w:rsidRPr="0000725C" w14:paraId="6DE06160" w14:textId="77777777" w:rsidTr="00841F61">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128" w:type="dxa"/>
            <w:tcBorders>
              <w:bottom w:val="none" w:sz="0" w:space="0" w:color="auto"/>
            </w:tcBorders>
          </w:tcPr>
          <w:p w14:paraId="5E48B842" w14:textId="77777777" w:rsidR="0000725C" w:rsidRPr="0000725C" w:rsidRDefault="0000725C" w:rsidP="0000725C">
            <w:pPr>
              <w:jc w:val="center"/>
              <w:rPr>
                <w:color w:val="auto"/>
                <w:sz w:val="20"/>
                <w:szCs w:val="20"/>
              </w:rPr>
            </w:pPr>
            <w:r w:rsidRPr="0000725C">
              <w:rPr>
                <w:color w:val="auto"/>
                <w:sz w:val="20"/>
                <w:szCs w:val="20"/>
              </w:rPr>
              <w:t>Stupanj potresa</w:t>
            </w:r>
          </w:p>
        </w:tc>
        <w:tc>
          <w:tcPr>
            <w:tcW w:w="1986" w:type="dxa"/>
            <w:tcBorders>
              <w:bottom w:val="none" w:sz="0" w:space="0" w:color="auto"/>
            </w:tcBorders>
          </w:tcPr>
          <w:p w14:paraId="26D1942B" w14:textId="77777777" w:rsidR="0000725C" w:rsidRPr="0000725C" w:rsidRDefault="0000725C" w:rsidP="0000725C">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Naziv potresa</w:t>
            </w:r>
          </w:p>
        </w:tc>
        <w:tc>
          <w:tcPr>
            <w:tcW w:w="5943" w:type="dxa"/>
            <w:tcBorders>
              <w:bottom w:val="none" w:sz="0" w:space="0" w:color="auto"/>
            </w:tcBorders>
          </w:tcPr>
          <w:p w14:paraId="512E0771" w14:textId="77777777" w:rsidR="0000725C" w:rsidRPr="0000725C" w:rsidRDefault="0000725C" w:rsidP="0000725C">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Učinak potresa</w:t>
            </w:r>
          </w:p>
        </w:tc>
      </w:tr>
      <w:tr w:rsidR="0000725C" w:rsidRPr="0000725C" w14:paraId="6A5DCA09" w14:textId="77777777" w:rsidTr="00841F61">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54048C38" w14:textId="77777777" w:rsidR="0000725C" w:rsidRPr="0000725C" w:rsidRDefault="0000725C" w:rsidP="0000725C">
            <w:pPr>
              <w:jc w:val="center"/>
              <w:rPr>
                <w:color w:val="auto"/>
                <w:sz w:val="20"/>
                <w:szCs w:val="20"/>
              </w:rPr>
            </w:pPr>
            <w:r w:rsidRPr="0000725C">
              <w:rPr>
                <w:color w:val="auto"/>
                <w:sz w:val="20"/>
                <w:szCs w:val="20"/>
              </w:rPr>
              <w:t>I.</w:t>
            </w:r>
          </w:p>
        </w:tc>
        <w:tc>
          <w:tcPr>
            <w:tcW w:w="1986" w:type="dxa"/>
            <w:shd w:val="clear" w:color="auto" w:fill="auto"/>
          </w:tcPr>
          <w:p w14:paraId="4D84335C" w14:textId="77777777" w:rsidR="0000725C" w:rsidRPr="0000725C" w:rsidRDefault="0000725C" w:rsidP="0000725C">
            <w:pPr>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Nezamjetljiv potres</w:t>
            </w:r>
          </w:p>
        </w:tc>
        <w:tc>
          <w:tcPr>
            <w:tcW w:w="5943" w:type="dxa"/>
            <w:shd w:val="clear" w:color="auto" w:fill="auto"/>
          </w:tcPr>
          <w:p w14:paraId="63B3234A" w14:textId="77777777" w:rsidR="0000725C" w:rsidRPr="0000725C" w:rsidRDefault="0000725C" w:rsidP="0000725C">
            <w:pPr>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Bilježe ga jedino seizmografi.</w:t>
            </w:r>
          </w:p>
        </w:tc>
      </w:tr>
      <w:tr w:rsidR="0000725C" w:rsidRPr="0000725C" w14:paraId="2CA6FABC" w14:textId="77777777" w:rsidTr="00841F61">
        <w:trPr>
          <w:trHeight w:val="468"/>
        </w:trPr>
        <w:tc>
          <w:tcPr>
            <w:cnfStyle w:val="001000000000" w:firstRow="0" w:lastRow="0" w:firstColumn="1" w:lastColumn="0" w:oddVBand="0" w:evenVBand="0" w:oddHBand="0" w:evenHBand="0" w:firstRowFirstColumn="0" w:firstRowLastColumn="0" w:lastRowFirstColumn="0" w:lastRowLastColumn="0"/>
            <w:tcW w:w="1128" w:type="dxa"/>
          </w:tcPr>
          <w:p w14:paraId="2B1CBAA6" w14:textId="77777777" w:rsidR="0000725C" w:rsidRPr="0000725C" w:rsidRDefault="0000725C" w:rsidP="0000725C">
            <w:pPr>
              <w:jc w:val="center"/>
              <w:rPr>
                <w:color w:val="auto"/>
                <w:sz w:val="20"/>
                <w:szCs w:val="20"/>
              </w:rPr>
            </w:pPr>
            <w:r w:rsidRPr="0000725C">
              <w:rPr>
                <w:color w:val="auto"/>
                <w:sz w:val="20"/>
                <w:szCs w:val="20"/>
              </w:rPr>
              <w:t>II.</w:t>
            </w:r>
          </w:p>
        </w:tc>
        <w:tc>
          <w:tcPr>
            <w:tcW w:w="1986" w:type="dxa"/>
          </w:tcPr>
          <w:p w14:paraId="0831440E" w14:textId="77777777" w:rsidR="0000725C" w:rsidRPr="0000725C" w:rsidRDefault="0000725C" w:rsidP="0000725C">
            <w:pPr>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Vrlo lagan potres</w:t>
            </w:r>
          </w:p>
        </w:tc>
        <w:tc>
          <w:tcPr>
            <w:tcW w:w="5943" w:type="dxa"/>
          </w:tcPr>
          <w:p w14:paraId="650C8714" w14:textId="77777777" w:rsidR="0000725C" w:rsidRPr="0000725C" w:rsidRDefault="0000725C" w:rsidP="0000725C">
            <w:pPr>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U višim stambenih zgrada osjete ga vrlo osjetljivi ljudi.</w:t>
            </w:r>
          </w:p>
        </w:tc>
      </w:tr>
      <w:tr w:rsidR="0000725C" w:rsidRPr="0000725C" w14:paraId="24F9772E" w14:textId="77777777" w:rsidTr="00841F61">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1CEDCA6D" w14:textId="77777777" w:rsidR="0000725C" w:rsidRPr="0000725C" w:rsidRDefault="0000725C" w:rsidP="0000725C">
            <w:pPr>
              <w:jc w:val="center"/>
              <w:rPr>
                <w:color w:val="auto"/>
                <w:sz w:val="20"/>
                <w:szCs w:val="20"/>
              </w:rPr>
            </w:pPr>
            <w:r w:rsidRPr="0000725C">
              <w:rPr>
                <w:color w:val="auto"/>
                <w:sz w:val="20"/>
                <w:szCs w:val="20"/>
              </w:rPr>
              <w:t>III.</w:t>
            </w:r>
          </w:p>
        </w:tc>
        <w:tc>
          <w:tcPr>
            <w:tcW w:w="1986" w:type="dxa"/>
            <w:shd w:val="clear" w:color="auto" w:fill="auto"/>
          </w:tcPr>
          <w:p w14:paraId="697B800D" w14:textId="77777777" w:rsidR="0000725C" w:rsidRPr="0000725C" w:rsidRDefault="0000725C" w:rsidP="0000725C">
            <w:pPr>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Lagan potres</w:t>
            </w:r>
          </w:p>
        </w:tc>
        <w:tc>
          <w:tcPr>
            <w:tcW w:w="5943" w:type="dxa"/>
            <w:shd w:val="clear" w:color="auto" w:fill="auto"/>
          </w:tcPr>
          <w:p w14:paraId="41EC655D" w14:textId="77777777" w:rsidR="0000725C" w:rsidRPr="0000725C" w:rsidRDefault="0000725C" w:rsidP="0000725C">
            <w:pPr>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Podrhtavanje tla kao pri prolazu automobila. U unutrašnjosti zgrada osjeti ga više ljudi.</w:t>
            </w:r>
          </w:p>
        </w:tc>
      </w:tr>
      <w:tr w:rsidR="0000725C" w:rsidRPr="0000725C" w14:paraId="2371185A" w14:textId="77777777" w:rsidTr="00841F61">
        <w:trPr>
          <w:trHeight w:val="872"/>
        </w:trPr>
        <w:tc>
          <w:tcPr>
            <w:cnfStyle w:val="001000000000" w:firstRow="0" w:lastRow="0" w:firstColumn="1" w:lastColumn="0" w:oddVBand="0" w:evenVBand="0" w:oddHBand="0" w:evenHBand="0" w:firstRowFirstColumn="0" w:firstRowLastColumn="0" w:lastRowFirstColumn="0" w:lastRowLastColumn="0"/>
            <w:tcW w:w="1128" w:type="dxa"/>
          </w:tcPr>
          <w:p w14:paraId="115DE3C0" w14:textId="77777777" w:rsidR="0000725C" w:rsidRPr="0000725C" w:rsidRDefault="0000725C" w:rsidP="0000725C">
            <w:pPr>
              <w:jc w:val="center"/>
              <w:rPr>
                <w:color w:val="auto"/>
                <w:sz w:val="20"/>
                <w:szCs w:val="20"/>
              </w:rPr>
            </w:pPr>
            <w:r w:rsidRPr="0000725C">
              <w:rPr>
                <w:color w:val="auto"/>
                <w:sz w:val="20"/>
                <w:szCs w:val="20"/>
              </w:rPr>
              <w:t>IV.</w:t>
            </w:r>
          </w:p>
        </w:tc>
        <w:tc>
          <w:tcPr>
            <w:tcW w:w="1986" w:type="dxa"/>
          </w:tcPr>
          <w:p w14:paraId="59F6ED87" w14:textId="77777777" w:rsidR="0000725C" w:rsidRPr="0000725C" w:rsidRDefault="0000725C" w:rsidP="0000725C">
            <w:pPr>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Umjeren potres</w:t>
            </w:r>
          </w:p>
        </w:tc>
        <w:tc>
          <w:tcPr>
            <w:tcW w:w="5943" w:type="dxa"/>
          </w:tcPr>
          <w:p w14:paraId="71033765" w14:textId="77777777" w:rsidR="0000725C" w:rsidRPr="0000725C" w:rsidRDefault="0000725C" w:rsidP="0000725C">
            <w:pPr>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U zgradama ga osjeti više ljudi, a na otvorenome samo pojedinci. Budi neke spavače. Trese vrata i pokućstvo. Prozori, staklenina i posude zveče kao pri prolazu teških kamiona.</w:t>
            </w:r>
          </w:p>
        </w:tc>
      </w:tr>
      <w:tr w:rsidR="0000725C" w:rsidRPr="0000725C" w14:paraId="52A2E88D" w14:textId="77777777" w:rsidTr="00841F61">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44BFF582" w14:textId="77777777" w:rsidR="0000725C" w:rsidRPr="0000725C" w:rsidRDefault="0000725C" w:rsidP="0000725C">
            <w:pPr>
              <w:jc w:val="center"/>
              <w:rPr>
                <w:color w:val="auto"/>
                <w:sz w:val="20"/>
                <w:szCs w:val="20"/>
              </w:rPr>
            </w:pPr>
            <w:r w:rsidRPr="0000725C">
              <w:rPr>
                <w:color w:val="auto"/>
                <w:sz w:val="20"/>
                <w:szCs w:val="20"/>
              </w:rPr>
              <w:t>V.</w:t>
            </w:r>
          </w:p>
        </w:tc>
        <w:tc>
          <w:tcPr>
            <w:tcW w:w="1986" w:type="dxa"/>
            <w:shd w:val="clear" w:color="auto" w:fill="auto"/>
          </w:tcPr>
          <w:p w14:paraId="133A5AA4" w14:textId="77777777" w:rsidR="0000725C" w:rsidRPr="0000725C" w:rsidRDefault="0000725C" w:rsidP="0000725C">
            <w:pPr>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Prilično jak potres</w:t>
            </w:r>
          </w:p>
        </w:tc>
        <w:tc>
          <w:tcPr>
            <w:tcW w:w="5943" w:type="dxa"/>
            <w:shd w:val="clear" w:color="auto" w:fill="auto"/>
          </w:tcPr>
          <w:p w14:paraId="40B3F3F6" w14:textId="77777777" w:rsidR="0000725C" w:rsidRPr="0000725C" w:rsidRDefault="0000725C" w:rsidP="0000725C">
            <w:pPr>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Osjeti ga više ljudi na otvorenom prostoru. Budi spavače; pojedinci bježe iz kuća. Njišu se predmeti koji slobodno vise.</w:t>
            </w:r>
          </w:p>
        </w:tc>
      </w:tr>
      <w:tr w:rsidR="0000725C" w:rsidRPr="0000725C" w14:paraId="093A0955" w14:textId="77777777" w:rsidTr="00841F61">
        <w:trPr>
          <w:trHeight w:val="835"/>
        </w:trPr>
        <w:tc>
          <w:tcPr>
            <w:cnfStyle w:val="001000000000" w:firstRow="0" w:lastRow="0" w:firstColumn="1" w:lastColumn="0" w:oddVBand="0" w:evenVBand="0" w:oddHBand="0" w:evenHBand="0" w:firstRowFirstColumn="0" w:firstRowLastColumn="0" w:lastRowFirstColumn="0" w:lastRowLastColumn="0"/>
            <w:tcW w:w="1128" w:type="dxa"/>
          </w:tcPr>
          <w:p w14:paraId="4EC04E4D" w14:textId="77777777" w:rsidR="0000725C" w:rsidRPr="0000725C" w:rsidRDefault="0000725C" w:rsidP="0000725C">
            <w:pPr>
              <w:jc w:val="center"/>
              <w:rPr>
                <w:color w:val="auto"/>
                <w:sz w:val="20"/>
                <w:szCs w:val="20"/>
              </w:rPr>
            </w:pPr>
            <w:r w:rsidRPr="0000725C">
              <w:rPr>
                <w:color w:val="auto"/>
                <w:sz w:val="20"/>
                <w:szCs w:val="20"/>
              </w:rPr>
              <w:t>VI.</w:t>
            </w:r>
          </w:p>
        </w:tc>
        <w:tc>
          <w:tcPr>
            <w:tcW w:w="1986" w:type="dxa"/>
          </w:tcPr>
          <w:p w14:paraId="4288BB16" w14:textId="77777777" w:rsidR="0000725C" w:rsidRPr="0000725C" w:rsidRDefault="0000725C" w:rsidP="0000725C">
            <w:pPr>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Jak potres</w:t>
            </w:r>
          </w:p>
        </w:tc>
        <w:tc>
          <w:tcPr>
            <w:tcW w:w="5943" w:type="dxa"/>
          </w:tcPr>
          <w:p w14:paraId="127E100A" w14:textId="77777777" w:rsidR="0000725C" w:rsidRPr="0000725C" w:rsidRDefault="0000725C" w:rsidP="0000725C">
            <w:pPr>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Ljudi bježe iz zgrada. Sa zidova padaju slike, ruše se predmeti, razbija se posuđe, pomiče ili prevrće pokućstvo. Zvone manja crkvena zvona. Lagano se oštećuju pojedine dobro građene kuće.</w:t>
            </w:r>
          </w:p>
        </w:tc>
      </w:tr>
      <w:tr w:rsidR="0000725C" w:rsidRPr="0000725C" w14:paraId="3796F02F" w14:textId="77777777" w:rsidTr="00841F61">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1284B01D" w14:textId="77777777" w:rsidR="0000725C" w:rsidRPr="0000725C" w:rsidRDefault="0000725C" w:rsidP="0000725C">
            <w:pPr>
              <w:jc w:val="center"/>
              <w:rPr>
                <w:color w:val="auto"/>
                <w:sz w:val="20"/>
                <w:szCs w:val="20"/>
              </w:rPr>
            </w:pPr>
            <w:r w:rsidRPr="0000725C">
              <w:rPr>
                <w:color w:val="auto"/>
                <w:sz w:val="20"/>
                <w:szCs w:val="20"/>
              </w:rPr>
              <w:t>VII.</w:t>
            </w:r>
          </w:p>
        </w:tc>
        <w:tc>
          <w:tcPr>
            <w:tcW w:w="1986" w:type="dxa"/>
            <w:shd w:val="clear" w:color="auto" w:fill="auto"/>
          </w:tcPr>
          <w:p w14:paraId="0764FEC9" w14:textId="77777777" w:rsidR="0000725C" w:rsidRPr="0000725C" w:rsidRDefault="0000725C" w:rsidP="0000725C">
            <w:pPr>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Vrlo jak potres</w:t>
            </w:r>
          </w:p>
        </w:tc>
        <w:tc>
          <w:tcPr>
            <w:tcW w:w="5943" w:type="dxa"/>
            <w:shd w:val="clear" w:color="auto" w:fill="auto"/>
          </w:tcPr>
          <w:p w14:paraId="488F2BFA" w14:textId="77777777" w:rsidR="0000725C" w:rsidRPr="0000725C" w:rsidRDefault="0000725C" w:rsidP="0000725C">
            <w:pPr>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Crijepovi se lome i kližu s krova, ruše se dimnjaci. Oštećuje se pokućstvo u zgradama. Ruše se slabije građene zgrade, a na jačima nastaju oštećenja.</w:t>
            </w:r>
          </w:p>
        </w:tc>
      </w:tr>
      <w:tr w:rsidR="0000725C" w:rsidRPr="0000725C" w14:paraId="0D00DA42" w14:textId="77777777" w:rsidTr="00841F61">
        <w:trPr>
          <w:trHeight w:val="922"/>
        </w:trPr>
        <w:tc>
          <w:tcPr>
            <w:cnfStyle w:val="001000000000" w:firstRow="0" w:lastRow="0" w:firstColumn="1" w:lastColumn="0" w:oddVBand="0" w:evenVBand="0" w:oddHBand="0" w:evenHBand="0" w:firstRowFirstColumn="0" w:firstRowLastColumn="0" w:lastRowFirstColumn="0" w:lastRowLastColumn="0"/>
            <w:tcW w:w="1128" w:type="dxa"/>
          </w:tcPr>
          <w:p w14:paraId="3489172A" w14:textId="77777777" w:rsidR="0000725C" w:rsidRPr="0000725C" w:rsidRDefault="0000725C" w:rsidP="0000725C">
            <w:pPr>
              <w:jc w:val="center"/>
              <w:rPr>
                <w:color w:val="auto"/>
                <w:sz w:val="20"/>
                <w:szCs w:val="20"/>
              </w:rPr>
            </w:pPr>
            <w:r w:rsidRPr="0000725C">
              <w:rPr>
                <w:color w:val="auto"/>
                <w:sz w:val="20"/>
                <w:szCs w:val="20"/>
              </w:rPr>
              <w:t>VIII.</w:t>
            </w:r>
          </w:p>
        </w:tc>
        <w:tc>
          <w:tcPr>
            <w:tcW w:w="1986" w:type="dxa"/>
          </w:tcPr>
          <w:p w14:paraId="0A4A62CE" w14:textId="77777777" w:rsidR="0000725C" w:rsidRPr="0000725C" w:rsidRDefault="0000725C" w:rsidP="0000725C">
            <w:pPr>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Razoran potres</w:t>
            </w:r>
          </w:p>
        </w:tc>
        <w:tc>
          <w:tcPr>
            <w:tcW w:w="5943" w:type="dxa"/>
          </w:tcPr>
          <w:p w14:paraId="62BD2352" w14:textId="77777777" w:rsidR="0000725C" w:rsidRPr="0000725C" w:rsidRDefault="0000725C" w:rsidP="0000725C">
            <w:pPr>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Znatno oštećuje do 25% zgrada. Pojedine se kuće ruše, a veliki broj ih je neprikladan za stanovanje. U tlu nastaju pukotine, a na padinama klizišta.</w:t>
            </w:r>
          </w:p>
        </w:tc>
      </w:tr>
      <w:tr w:rsidR="0000725C" w:rsidRPr="0000725C" w14:paraId="31795E4C" w14:textId="77777777" w:rsidTr="00841F61">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74C1C4CE" w14:textId="77777777" w:rsidR="0000725C" w:rsidRPr="0000725C" w:rsidRDefault="0000725C" w:rsidP="0000725C">
            <w:pPr>
              <w:jc w:val="center"/>
              <w:rPr>
                <w:color w:val="auto"/>
                <w:sz w:val="20"/>
                <w:szCs w:val="20"/>
              </w:rPr>
            </w:pPr>
            <w:r w:rsidRPr="0000725C">
              <w:rPr>
                <w:color w:val="auto"/>
                <w:sz w:val="20"/>
                <w:szCs w:val="20"/>
              </w:rPr>
              <w:lastRenderedPageBreak/>
              <w:t>IX.</w:t>
            </w:r>
          </w:p>
        </w:tc>
        <w:tc>
          <w:tcPr>
            <w:tcW w:w="1986" w:type="dxa"/>
            <w:shd w:val="clear" w:color="auto" w:fill="auto"/>
          </w:tcPr>
          <w:p w14:paraId="48A800D5" w14:textId="77777777" w:rsidR="0000725C" w:rsidRPr="0000725C" w:rsidRDefault="0000725C" w:rsidP="0000725C">
            <w:pPr>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Pustošni potres</w:t>
            </w:r>
          </w:p>
        </w:tc>
        <w:tc>
          <w:tcPr>
            <w:tcW w:w="5943" w:type="dxa"/>
            <w:shd w:val="clear" w:color="auto" w:fill="auto"/>
          </w:tcPr>
          <w:p w14:paraId="7034B7BA" w14:textId="77777777" w:rsidR="0000725C" w:rsidRPr="0000725C" w:rsidRDefault="0000725C" w:rsidP="0000725C">
            <w:pPr>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Oštećuje 50% zgrada. Mnoge se zgrade ruše, a većina ih je neupotrebljiva. U tlu se javljaju velike pukotine, a na padinama klizišta i odroni.</w:t>
            </w:r>
          </w:p>
        </w:tc>
      </w:tr>
      <w:tr w:rsidR="0000725C" w:rsidRPr="0000725C" w14:paraId="61CD3F18" w14:textId="77777777" w:rsidTr="00841F61">
        <w:trPr>
          <w:trHeight w:val="1300"/>
        </w:trPr>
        <w:tc>
          <w:tcPr>
            <w:cnfStyle w:val="001000000000" w:firstRow="0" w:lastRow="0" w:firstColumn="1" w:lastColumn="0" w:oddVBand="0" w:evenVBand="0" w:oddHBand="0" w:evenHBand="0" w:firstRowFirstColumn="0" w:firstRowLastColumn="0" w:lastRowFirstColumn="0" w:lastRowLastColumn="0"/>
            <w:tcW w:w="1128" w:type="dxa"/>
          </w:tcPr>
          <w:p w14:paraId="182349AD" w14:textId="77777777" w:rsidR="0000725C" w:rsidRPr="0000725C" w:rsidRDefault="0000725C" w:rsidP="0000725C">
            <w:pPr>
              <w:jc w:val="center"/>
              <w:rPr>
                <w:color w:val="auto"/>
                <w:sz w:val="20"/>
                <w:szCs w:val="20"/>
              </w:rPr>
            </w:pPr>
            <w:r w:rsidRPr="0000725C">
              <w:rPr>
                <w:color w:val="auto"/>
                <w:sz w:val="20"/>
                <w:szCs w:val="20"/>
              </w:rPr>
              <w:t>X.</w:t>
            </w:r>
          </w:p>
        </w:tc>
        <w:tc>
          <w:tcPr>
            <w:tcW w:w="1986" w:type="dxa"/>
          </w:tcPr>
          <w:p w14:paraId="1CCE30F1" w14:textId="77777777" w:rsidR="0000725C" w:rsidRPr="0000725C" w:rsidRDefault="0000725C" w:rsidP="0000725C">
            <w:pPr>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Uništavajući potres</w:t>
            </w:r>
          </w:p>
        </w:tc>
        <w:tc>
          <w:tcPr>
            <w:tcW w:w="5943" w:type="dxa"/>
          </w:tcPr>
          <w:p w14:paraId="2D383EC8" w14:textId="77777777" w:rsidR="0000725C" w:rsidRPr="0000725C" w:rsidRDefault="0000725C" w:rsidP="0000725C">
            <w:pPr>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Teško oštećuje 75% zgrada. Veliki broj dobro građenih kuća ruši se do temelja. Ruše se mostovi, pucaju brane, savijaju željezničke tračnice, oštećuju putevi. Pukotine u tlu široke su nekoliko decimetara. Urušavaju se špilje, pojavljuje se podzemna voda.</w:t>
            </w:r>
          </w:p>
        </w:tc>
      </w:tr>
      <w:tr w:rsidR="0000725C" w:rsidRPr="0000725C" w14:paraId="07F7754C" w14:textId="77777777" w:rsidTr="00841F61">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19FA5DA7" w14:textId="77777777" w:rsidR="0000725C" w:rsidRPr="0000725C" w:rsidRDefault="0000725C" w:rsidP="0000725C">
            <w:pPr>
              <w:jc w:val="center"/>
              <w:rPr>
                <w:color w:val="auto"/>
                <w:sz w:val="20"/>
                <w:szCs w:val="20"/>
              </w:rPr>
            </w:pPr>
            <w:r w:rsidRPr="0000725C">
              <w:rPr>
                <w:color w:val="auto"/>
                <w:sz w:val="20"/>
                <w:szCs w:val="20"/>
              </w:rPr>
              <w:t>XI.</w:t>
            </w:r>
          </w:p>
        </w:tc>
        <w:tc>
          <w:tcPr>
            <w:tcW w:w="1986" w:type="dxa"/>
            <w:shd w:val="clear" w:color="auto" w:fill="auto"/>
          </w:tcPr>
          <w:p w14:paraId="34E792A8" w14:textId="77777777" w:rsidR="0000725C" w:rsidRPr="0000725C" w:rsidRDefault="0000725C" w:rsidP="0000725C">
            <w:pPr>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Katastrofalan potres</w:t>
            </w:r>
          </w:p>
        </w:tc>
        <w:tc>
          <w:tcPr>
            <w:tcW w:w="5943" w:type="dxa"/>
            <w:shd w:val="clear" w:color="auto" w:fill="auto"/>
          </w:tcPr>
          <w:p w14:paraId="32F1F958" w14:textId="77777777" w:rsidR="0000725C" w:rsidRPr="0000725C" w:rsidRDefault="0000725C" w:rsidP="0000725C">
            <w:pPr>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Gotovo sve zgrade se ruše do temelja. Iz širokih pukotina u tlu izbija podzemna voda noseći mulj i pijesak. Tlo se odronjava, stijene se otkidaju i ruše.</w:t>
            </w:r>
          </w:p>
        </w:tc>
      </w:tr>
      <w:tr w:rsidR="0000725C" w:rsidRPr="0000725C" w14:paraId="14FD46D6" w14:textId="77777777" w:rsidTr="00841F61">
        <w:trPr>
          <w:trHeight w:val="525"/>
        </w:trPr>
        <w:tc>
          <w:tcPr>
            <w:cnfStyle w:val="001000000000" w:firstRow="0" w:lastRow="0" w:firstColumn="1" w:lastColumn="0" w:oddVBand="0" w:evenVBand="0" w:oddHBand="0" w:evenHBand="0" w:firstRowFirstColumn="0" w:firstRowLastColumn="0" w:lastRowFirstColumn="0" w:lastRowLastColumn="0"/>
            <w:tcW w:w="1128" w:type="dxa"/>
          </w:tcPr>
          <w:p w14:paraId="3B5B8D4C" w14:textId="77777777" w:rsidR="0000725C" w:rsidRPr="0000725C" w:rsidRDefault="0000725C" w:rsidP="0000725C">
            <w:pPr>
              <w:jc w:val="center"/>
              <w:rPr>
                <w:color w:val="auto"/>
                <w:sz w:val="20"/>
                <w:szCs w:val="20"/>
              </w:rPr>
            </w:pPr>
            <w:r w:rsidRPr="0000725C">
              <w:rPr>
                <w:color w:val="auto"/>
                <w:sz w:val="20"/>
                <w:szCs w:val="20"/>
              </w:rPr>
              <w:t>XII.</w:t>
            </w:r>
          </w:p>
        </w:tc>
        <w:tc>
          <w:tcPr>
            <w:tcW w:w="1986" w:type="dxa"/>
          </w:tcPr>
          <w:p w14:paraId="4248684A" w14:textId="77777777" w:rsidR="0000725C" w:rsidRPr="0000725C" w:rsidRDefault="0000725C" w:rsidP="0000725C">
            <w:pPr>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Veliki katastrofalan potres</w:t>
            </w:r>
          </w:p>
        </w:tc>
        <w:tc>
          <w:tcPr>
            <w:tcW w:w="5943" w:type="dxa"/>
          </w:tcPr>
          <w:p w14:paraId="6ED5A3E4" w14:textId="77777777" w:rsidR="0000725C" w:rsidRPr="0000725C" w:rsidRDefault="0000725C" w:rsidP="0000725C">
            <w:pPr>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Sve što je izgrađeno ljudskom rukom ruši se do temelja. Reljef mijenja izgled, zatrpavaju se jezera, rijeke mijenjaju korito.</w:t>
            </w:r>
          </w:p>
        </w:tc>
      </w:tr>
    </w:tbl>
    <w:p w14:paraId="53932D86" w14:textId="77777777" w:rsidR="0000725C" w:rsidRPr="0000725C" w:rsidRDefault="0000725C" w:rsidP="0000725C">
      <w:pPr>
        <w:spacing w:before="0" w:after="0"/>
        <w:jc w:val="center"/>
        <w:rPr>
          <w:rFonts w:eastAsiaTheme="minorHAnsi"/>
          <w:bCs/>
          <w:iCs/>
          <w:color w:val="54883D"/>
          <w:sz w:val="20"/>
          <w:szCs w:val="18"/>
          <w:lang w:bidi="en-US"/>
        </w:rPr>
      </w:pPr>
      <w:r w:rsidRPr="0000725C">
        <w:rPr>
          <w:rFonts w:eastAsiaTheme="minorHAnsi"/>
          <w:bCs/>
          <w:iCs/>
          <w:color w:val="54883D"/>
          <w:sz w:val="20"/>
          <w:szCs w:val="18"/>
          <w:lang w:bidi="en-US"/>
        </w:rPr>
        <w:t xml:space="preserve">Izvor – </w:t>
      </w:r>
      <w:r w:rsidRPr="0000725C">
        <w:rPr>
          <w:rFonts w:eastAsiaTheme="minorHAnsi"/>
          <w:bCs/>
          <w:color w:val="54883D"/>
          <w:sz w:val="20"/>
          <w:szCs w:val="18"/>
          <w:lang w:bidi="en-US"/>
        </w:rPr>
        <w:t>www.enciklopedija.hr</w:t>
      </w:r>
    </w:p>
    <w:p w14:paraId="504646D8" w14:textId="77777777" w:rsidR="0000725C" w:rsidRPr="0000725C" w:rsidRDefault="0000725C" w:rsidP="0000725C">
      <w:pPr>
        <w:rPr>
          <w:rFonts w:eastAsiaTheme="minorHAnsi"/>
          <w:iCs/>
        </w:rPr>
      </w:pPr>
    </w:p>
    <w:p w14:paraId="3318AC27" w14:textId="2E7C6FC6" w:rsidR="0000725C" w:rsidRPr="0000725C" w:rsidRDefault="0000725C" w:rsidP="0000725C">
      <w:pPr>
        <w:spacing w:before="0" w:after="0"/>
        <w:jc w:val="center"/>
        <w:rPr>
          <w:rFonts w:eastAsia="Calibri"/>
          <w:bCs/>
          <w:color w:val="54883D"/>
          <w:sz w:val="20"/>
          <w:szCs w:val="18"/>
        </w:rPr>
      </w:pPr>
      <w:r w:rsidRPr="0000725C">
        <w:rPr>
          <w:rFonts w:eastAsia="Calibri"/>
          <w:bCs/>
          <w:color w:val="54883D"/>
          <w:sz w:val="20"/>
          <w:szCs w:val="18"/>
        </w:rPr>
        <w:t xml:space="preserve">Tablica </w:t>
      </w:r>
      <w:r w:rsidRPr="0000725C">
        <w:rPr>
          <w:rFonts w:eastAsia="Calibri"/>
          <w:bCs/>
          <w:color w:val="54883D"/>
          <w:sz w:val="20"/>
          <w:szCs w:val="18"/>
        </w:rPr>
        <w:fldChar w:fldCharType="begin"/>
      </w:r>
      <w:r w:rsidRPr="0000725C">
        <w:rPr>
          <w:rFonts w:eastAsia="Calibri"/>
          <w:bCs/>
          <w:color w:val="54883D"/>
          <w:sz w:val="20"/>
          <w:szCs w:val="18"/>
        </w:rPr>
        <w:instrText xml:space="preserve"> SEQ Tabela \* ARABIC </w:instrText>
      </w:r>
      <w:r w:rsidRPr="0000725C">
        <w:rPr>
          <w:rFonts w:eastAsia="Calibri"/>
          <w:bCs/>
          <w:color w:val="54883D"/>
          <w:sz w:val="20"/>
          <w:szCs w:val="18"/>
        </w:rPr>
        <w:fldChar w:fldCharType="separate"/>
      </w:r>
      <w:r w:rsidR="00AC45B3">
        <w:rPr>
          <w:rFonts w:eastAsia="Calibri"/>
          <w:bCs/>
          <w:noProof/>
          <w:color w:val="54883D"/>
          <w:sz w:val="20"/>
          <w:szCs w:val="18"/>
        </w:rPr>
        <w:t>16</w:t>
      </w:r>
      <w:r w:rsidRPr="0000725C">
        <w:rPr>
          <w:rFonts w:eastAsia="Calibri"/>
          <w:bCs/>
          <w:noProof/>
          <w:color w:val="54883D"/>
          <w:sz w:val="20"/>
          <w:szCs w:val="18"/>
        </w:rPr>
        <w:fldChar w:fldCharType="end"/>
      </w:r>
      <w:r w:rsidRPr="0000725C">
        <w:rPr>
          <w:rFonts w:eastAsia="Calibri"/>
          <w:bCs/>
          <w:color w:val="54883D"/>
          <w:sz w:val="20"/>
          <w:szCs w:val="18"/>
        </w:rPr>
        <w:t>. EMS-98 ljestvica intenziteta potresa</w:t>
      </w:r>
    </w:p>
    <w:tbl>
      <w:tblPr>
        <w:tblStyle w:val="ivopisnatablicareetke6-isticanje3"/>
        <w:tblW w:w="9634"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205"/>
        <w:gridCol w:w="1552"/>
        <w:gridCol w:w="6877"/>
      </w:tblGrid>
      <w:tr w:rsidR="0000725C" w:rsidRPr="0000725C" w14:paraId="20BF7CFA" w14:textId="77777777" w:rsidTr="00841F61">
        <w:trPr>
          <w:cnfStyle w:val="100000000000" w:firstRow="1" w:lastRow="0" w:firstColumn="0" w:lastColumn="0" w:oddVBand="0" w:evenVBand="0" w:oddHBand="0" w:evenHBand="0" w:firstRowFirstColumn="0" w:firstRowLastColumn="0" w:lastRowFirstColumn="0" w:lastRowLastColumn="0"/>
          <w:trHeight w:val="615"/>
          <w:tblHeader/>
          <w:jc w:val="center"/>
        </w:trPr>
        <w:tc>
          <w:tcPr>
            <w:cnfStyle w:val="001000000000" w:firstRow="0" w:lastRow="0" w:firstColumn="1" w:lastColumn="0" w:oddVBand="0" w:evenVBand="0" w:oddHBand="0" w:evenHBand="0" w:firstRowFirstColumn="0" w:firstRowLastColumn="0" w:lastRowFirstColumn="0" w:lastRowLastColumn="0"/>
            <w:tcW w:w="1083" w:type="dxa"/>
            <w:tcBorders>
              <w:bottom w:val="none" w:sz="0" w:space="0" w:color="auto"/>
            </w:tcBorders>
            <w:vAlign w:val="center"/>
          </w:tcPr>
          <w:p w14:paraId="54912C48" w14:textId="77777777" w:rsidR="0000725C" w:rsidRPr="0000725C" w:rsidRDefault="0000725C" w:rsidP="0000725C">
            <w:pPr>
              <w:spacing w:after="0"/>
              <w:jc w:val="center"/>
              <w:rPr>
                <w:color w:val="auto"/>
                <w:sz w:val="20"/>
                <w:szCs w:val="20"/>
              </w:rPr>
            </w:pPr>
            <w:r w:rsidRPr="0000725C">
              <w:rPr>
                <w:color w:val="auto"/>
                <w:sz w:val="20"/>
                <w:szCs w:val="20"/>
              </w:rPr>
              <w:t>Stupanj intenziteta potresa</w:t>
            </w:r>
          </w:p>
        </w:tc>
        <w:tc>
          <w:tcPr>
            <w:tcW w:w="1562" w:type="dxa"/>
            <w:tcBorders>
              <w:bottom w:val="none" w:sz="0" w:space="0" w:color="auto"/>
            </w:tcBorders>
            <w:vAlign w:val="center"/>
          </w:tcPr>
          <w:p w14:paraId="605CB75F" w14:textId="77777777" w:rsidR="0000725C" w:rsidRPr="0000725C" w:rsidRDefault="0000725C" w:rsidP="0000725C">
            <w:pPr>
              <w:spacing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Opis</w:t>
            </w:r>
          </w:p>
        </w:tc>
        <w:tc>
          <w:tcPr>
            <w:tcW w:w="6989" w:type="dxa"/>
            <w:tcBorders>
              <w:bottom w:val="none" w:sz="0" w:space="0" w:color="auto"/>
            </w:tcBorders>
            <w:vAlign w:val="center"/>
          </w:tcPr>
          <w:p w14:paraId="5FF3A2F5" w14:textId="77777777" w:rsidR="0000725C" w:rsidRPr="0000725C" w:rsidRDefault="0000725C" w:rsidP="0000725C">
            <w:pPr>
              <w:tabs>
                <w:tab w:val="left" w:pos="380"/>
                <w:tab w:val="center" w:pos="2824"/>
              </w:tabs>
              <w:spacing w:after="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ab/>
            </w:r>
            <w:r w:rsidRPr="0000725C">
              <w:rPr>
                <w:color w:val="auto"/>
                <w:sz w:val="20"/>
                <w:szCs w:val="20"/>
              </w:rPr>
              <w:tab/>
              <w:t>Učinak potresa</w:t>
            </w:r>
          </w:p>
        </w:tc>
      </w:tr>
      <w:tr w:rsidR="0000725C" w:rsidRPr="0000725C" w14:paraId="6475ECEB" w14:textId="77777777" w:rsidTr="00841F61">
        <w:trPr>
          <w:cnfStyle w:val="000000100000" w:firstRow="0" w:lastRow="0" w:firstColumn="0" w:lastColumn="0" w:oddVBand="0" w:evenVBand="0" w:oddHBand="1"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1083" w:type="dxa"/>
            <w:shd w:val="clear" w:color="auto" w:fill="auto"/>
            <w:vAlign w:val="center"/>
          </w:tcPr>
          <w:p w14:paraId="6D2A52D7" w14:textId="77777777" w:rsidR="0000725C" w:rsidRPr="0000725C" w:rsidRDefault="0000725C" w:rsidP="0000725C">
            <w:pPr>
              <w:spacing w:after="0"/>
              <w:jc w:val="center"/>
              <w:rPr>
                <w:color w:val="auto"/>
                <w:sz w:val="20"/>
                <w:szCs w:val="20"/>
              </w:rPr>
            </w:pPr>
            <w:r w:rsidRPr="0000725C">
              <w:rPr>
                <w:color w:val="auto"/>
                <w:sz w:val="20"/>
                <w:szCs w:val="20"/>
              </w:rPr>
              <w:t>I.</w:t>
            </w:r>
          </w:p>
        </w:tc>
        <w:tc>
          <w:tcPr>
            <w:tcW w:w="1562" w:type="dxa"/>
            <w:shd w:val="clear" w:color="auto" w:fill="auto"/>
            <w:vAlign w:val="center"/>
          </w:tcPr>
          <w:p w14:paraId="0BB90203" w14:textId="77777777" w:rsidR="0000725C" w:rsidRPr="0000725C" w:rsidRDefault="0000725C" w:rsidP="0000725C">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Neosjetan</w:t>
            </w:r>
          </w:p>
        </w:tc>
        <w:tc>
          <w:tcPr>
            <w:tcW w:w="6989" w:type="dxa"/>
            <w:shd w:val="clear" w:color="auto" w:fill="auto"/>
            <w:vAlign w:val="center"/>
          </w:tcPr>
          <w:p w14:paraId="538EE2F6" w14:textId="77777777" w:rsidR="0000725C" w:rsidRPr="0000725C" w:rsidRDefault="0000725C" w:rsidP="0000725C">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a) ne osjeća se</w:t>
            </w:r>
          </w:p>
          <w:p w14:paraId="2BA5E836" w14:textId="77777777" w:rsidR="0000725C" w:rsidRPr="0000725C" w:rsidRDefault="0000725C" w:rsidP="0000725C">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b) nema učinaka</w:t>
            </w:r>
          </w:p>
          <w:p w14:paraId="16CA283A" w14:textId="77777777" w:rsidR="0000725C" w:rsidRPr="0000725C" w:rsidRDefault="0000725C" w:rsidP="0000725C">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c) nema štete</w:t>
            </w:r>
          </w:p>
        </w:tc>
      </w:tr>
      <w:tr w:rsidR="0000725C" w:rsidRPr="0000725C" w14:paraId="27ACA2B1" w14:textId="77777777" w:rsidTr="00841F61">
        <w:trPr>
          <w:trHeight w:val="468"/>
          <w:jc w:val="center"/>
        </w:trPr>
        <w:tc>
          <w:tcPr>
            <w:cnfStyle w:val="001000000000" w:firstRow="0" w:lastRow="0" w:firstColumn="1" w:lastColumn="0" w:oddVBand="0" w:evenVBand="0" w:oddHBand="0" w:evenHBand="0" w:firstRowFirstColumn="0" w:firstRowLastColumn="0" w:lastRowFirstColumn="0" w:lastRowLastColumn="0"/>
            <w:tcW w:w="1083" w:type="dxa"/>
            <w:vAlign w:val="center"/>
          </w:tcPr>
          <w:p w14:paraId="1B0EE7E3" w14:textId="77777777" w:rsidR="0000725C" w:rsidRPr="0000725C" w:rsidRDefault="0000725C" w:rsidP="0000725C">
            <w:pPr>
              <w:spacing w:after="0"/>
              <w:jc w:val="center"/>
              <w:rPr>
                <w:color w:val="auto"/>
                <w:sz w:val="20"/>
                <w:szCs w:val="20"/>
              </w:rPr>
            </w:pPr>
            <w:r w:rsidRPr="0000725C">
              <w:rPr>
                <w:color w:val="auto"/>
                <w:sz w:val="20"/>
                <w:szCs w:val="20"/>
              </w:rPr>
              <w:t>II.</w:t>
            </w:r>
          </w:p>
        </w:tc>
        <w:tc>
          <w:tcPr>
            <w:tcW w:w="1562" w:type="dxa"/>
            <w:vAlign w:val="center"/>
          </w:tcPr>
          <w:p w14:paraId="25E2B440" w14:textId="77777777" w:rsidR="0000725C" w:rsidRPr="0000725C" w:rsidRDefault="0000725C" w:rsidP="0000725C">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Jedva osjetan</w:t>
            </w:r>
          </w:p>
        </w:tc>
        <w:tc>
          <w:tcPr>
            <w:tcW w:w="6989" w:type="dxa"/>
            <w:vAlign w:val="center"/>
          </w:tcPr>
          <w:p w14:paraId="0529CB5A" w14:textId="77777777" w:rsidR="0000725C" w:rsidRPr="0000725C" w:rsidRDefault="0000725C" w:rsidP="0000725C">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a) podrhtavanje osjećaju samo na izdvojenim mjestima (&lt;1%) osobe koje se odmaraju i u posebnom su položaju u prostorijama</w:t>
            </w:r>
          </w:p>
          <w:p w14:paraId="2F6AF5D7" w14:textId="77777777" w:rsidR="0000725C" w:rsidRPr="0000725C" w:rsidRDefault="0000725C" w:rsidP="0000725C">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b) nema učinaka</w:t>
            </w:r>
          </w:p>
          <w:p w14:paraId="35661126" w14:textId="77777777" w:rsidR="0000725C" w:rsidRPr="0000725C" w:rsidRDefault="0000725C" w:rsidP="0000725C">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c) nema štete</w:t>
            </w:r>
          </w:p>
        </w:tc>
      </w:tr>
      <w:tr w:rsidR="0000725C" w:rsidRPr="0000725C" w14:paraId="6CB0331A" w14:textId="77777777" w:rsidTr="00841F61">
        <w:trPr>
          <w:cnfStyle w:val="000000100000" w:firstRow="0" w:lastRow="0" w:firstColumn="0" w:lastColumn="0" w:oddVBand="0" w:evenVBand="0" w:oddHBand="1"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1083" w:type="dxa"/>
            <w:shd w:val="clear" w:color="auto" w:fill="auto"/>
            <w:vAlign w:val="center"/>
          </w:tcPr>
          <w:p w14:paraId="24EA2982" w14:textId="77777777" w:rsidR="0000725C" w:rsidRPr="0000725C" w:rsidRDefault="0000725C" w:rsidP="0000725C">
            <w:pPr>
              <w:spacing w:after="0"/>
              <w:jc w:val="center"/>
              <w:rPr>
                <w:color w:val="auto"/>
                <w:sz w:val="20"/>
                <w:szCs w:val="20"/>
              </w:rPr>
            </w:pPr>
            <w:r w:rsidRPr="0000725C">
              <w:rPr>
                <w:color w:val="auto"/>
                <w:sz w:val="20"/>
                <w:szCs w:val="20"/>
              </w:rPr>
              <w:t>III.</w:t>
            </w:r>
          </w:p>
        </w:tc>
        <w:tc>
          <w:tcPr>
            <w:tcW w:w="1562" w:type="dxa"/>
            <w:shd w:val="clear" w:color="auto" w:fill="auto"/>
            <w:vAlign w:val="center"/>
          </w:tcPr>
          <w:p w14:paraId="46472576" w14:textId="77777777" w:rsidR="0000725C" w:rsidRPr="0000725C" w:rsidRDefault="0000725C" w:rsidP="0000725C">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t>Slab</w:t>
            </w:r>
          </w:p>
        </w:tc>
        <w:tc>
          <w:tcPr>
            <w:tcW w:w="6989" w:type="dxa"/>
            <w:shd w:val="clear" w:color="auto" w:fill="auto"/>
            <w:vAlign w:val="center"/>
          </w:tcPr>
          <w:p w14:paraId="3274F36A" w14:textId="77777777" w:rsidR="0000725C" w:rsidRPr="0000725C" w:rsidRDefault="0000725C" w:rsidP="0000725C">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a) neki ljudi u prostorijama osjete potres; ljudi koji se odmaraju osjećaju ljuljanje ili podrhtavanje svjetiljaka</w:t>
            </w:r>
          </w:p>
          <w:p w14:paraId="4BAAF14A" w14:textId="77777777" w:rsidR="0000725C" w:rsidRPr="0000725C" w:rsidRDefault="0000725C" w:rsidP="0000725C">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b) viseći predmeti se lagano ljuljaju</w:t>
            </w:r>
          </w:p>
          <w:p w14:paraId="77F77E2B" w14:textId="77777777" w:rsidR="0000725C" w:rsidRPr="0000725C" w:rsidRDefault="0000725C" w:rsidP="0000725C">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c) nema štete</w:t>
            </w:r>
          </w:p>
        </w:tc>
      </w:tr>
      <w:tr w:rsidR="0000725C" w:rsidRPr="0000725C" w14:paraId="1C0A7072" w14:textId="77777777" w:rsidTr="00841F61">
        <w:trPr>
          <w:trHeight w:val="872"/>
          <w:jc w:val="center"/>
        </w:trPr>
        <w:tc>
          <w:tcPr>
            <w:cnfStyle w:val="001000000000" w:firstRow="0" w:lastRow="0" w:firstColumn="1" w:lastColumn="0" w:oddVBand="0" w:evenVBand="0" w:oddHBand="0" w:evenHBand="0" w:firstRowFirstColumn="0" w:firstRowLastColumn="0" w:lastRowFirstColumn="0" w:lastRowLastColumn="0"/>
            <w:tcW w:w="1083" w:type="dxa"/>
            <w:vAlign w:val="center"/>
          </w:tcPr>
          <w:p w14:paraId="3EA55379" w14:textId="77777777" w:rsidR="0000725C" w:rsidRPr="0000725C" w:rsidRDefault="0000725C" w:rsidP="0000725C">
            <w:pPr>
              <w:spacing w:after="0"/>
              <w:jc w:val="center"/>
              <w:rPr>
                <w:color w:val="auto"/>
                <w:sz w:val="20"/>
                <w:szCs w:val="20"/>
              </w:rPr>
            </w:pPr>
            <w:r w:rsidRPr="0000725C">
              <w:rPr>
                <w:color w:val="auto"/>
                <w:sz w:val="20"/>
                <w:szCs w:val="20"/>
              </w:rPr>
              <w:t>IV.</w:t>
            </w:r>
          </w:p>
        </w:tc>
        <w:tc>
          <w:tcPr>
            <w:tcW w:w="1562" w:type="dxa"/>
            <w:vAlign w:val="center"/>
          </w:tcPr>
          <w:p w14:paraId="67801981" w14:textId="77777777" w:rsidR="0000725C" w:rsidRPr="0000725C" w:rsidRDefault="0000725C" w:rsidP="0000725C">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Primijećen</w:t>
            </w:r>
          </w:p>
        </w:tc>
        <w:tc>
          <w:tcPr>
            <w:tcW w:w="6989" w:type="dxa"/>
            <w:vAlign w:val="center"/>
          </w:tcPr>
          <w:p w14:paraId="385F4DD2" w14:textId="77777777" w:rsidR="0000725C" w:rsidRPr="0000725C" w:rsidRDefault="0000725C" w:rsidP="0000725C">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a) potres osjete mnogi u prostorijama a vani samo neki; mali se broj ljudi probudi; razina vibracija ne zastrašuje; vibracija je umjerena; opaža se lako podrhtavanje ili ljuljanje zgrada, prostorija ili kreveta, stolica itd.</w:t>
            </w:r>
          </w:p>
          <w:p w14:paraId="3B39309B" w14:textId="77777777" w:rsidR="0000725C" w:rsidRPr="0000725C" w:rsidRDefault="0000725C" w:rsidP="0000725C">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b) posuđe, čaše, prozori i vrata zveče; obješeni se predmeti ljuljaju; u nekim se slučajevima lako pokućstvo vidljivo trese; drvene konstrukcije ponegdje škripe</w:t>
            </w:r>
          </w:p>
        </w:tc>
      </w:tr>
      <w:tr w:rsidR="0000725C" w:rsidRPr="0000725C" w14:paraId="71A56755" w14:textId="77777777" w:rsidTr="00841F61">
        <w:trPr>
          <w:cnfStyle w:val="000000100000" w:firstRow="0" w:lastRow="0" w:firstColumn="0" w:lastColumn="0" w:oddVBand="0" w:evenVBand="0" w:oddHBand="1" w:evenHBand="0" w:firstRowFirstColumn="0" w:firstRowLastColumn="0" w:lastRowFirstColumn="0" w:lastRowLastColumn="0"/>
          <w:trHeight w:val="922"/>
          <w:jc w:val="center"/>
        </w:trPr>
        <w:tc>
          <w:tcPr>
            <w:cnfStyle w:val="001000000000" w:firstRow="0" w:lastRow="0" w:firstColumn="1" w:lastColumn="0" w:oddVBand="0" w:evenVBand="0" w:oddHBand="0" w:evenHBand="0" w:firstRowFirstColumn="0" w:firstRowLastColumn="0" w:lastRowFirstColumn="0" w:lastRowLastColumn="0"/>
            <w:tcW w:w="1083" w:type="dxa"/>
            <w:shd w:val="clear" w:color="auto" w:fill="auto"/>
            <w:vAlign w:val="center"/>
          </w:tcPr>
          <w:p w14:paraId="5788797D" w14:textId="77777777" w:rsidR="0000725C" w:rsidRPr="0000725C" w:rsidRDefault="0000725C" w:rsidP="0000725C">
            <w:pPr>
              <w:spacing w:after="0"/>
              <w:jc w:val="center"/>
              <w:rPr>
                <w:color w:val="auto"/>
                <w:sz w:val="20"/>
                <w:szCs w:val="20"/>
              </w:rPr>
            </w:pPr>
            <w:r w:rsidRPr="0000725C">
              <w:rPr>
                <w:color w:val="auto"/>
                <w:sz w:val="20"/>
                <w:szCs w:val="20"/>
              </w:rPr>
              <w:t>V.</w:t>
            </w:r>
          </w:p>
        </w:tc>
        <w:tc>
          <w:tcPr>
            <w:tcW w:w="1562" w:type="dxa"/>
            <w:shd w:val="clear" w:color="auto" w:fill="auto"/>
            <w:vAlign w:val="center"/>
          </w:tcPr>
          <w:p w14:paraId="29A99378" w14:textId="77777777" w:rsidR="0000725C" w:rsidRPr="0000725C" w:rsidRDefault="0000725C" w:rsidP="0000725C">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Jak</w:t>
            </w:r>
          </w:p>
        </w:tc>
        <w:tc>
          <w:tcPr>
            <w:tcW w:w="6989" w:type="dxa"/>
            <w:shd w:val="clear" w:color="auto" w:fill="auto"/>
            <w:vAlign w:val="center"/>
          </w:tcPr>
          <w:p w14:paraId="698B1B03" w14:textId="77777777" w:rsidR="0000725C" w:rsidRPr="0000725C" w:rsidRDefault="0000725C" w:rsidP="0000725C">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a) većina osjeća potres u prostorijama, vani samo neki; mali broj ljudi je uplašen i istrčava van; mnogi se zaspali bude; osjeća se jako potresanje ili ljuljanje cijele zgrade, prostorija ili namještaja</w:t>
            </w:r>
          </w:p>
          <w:p w14:paraId="189839AE" w14:textId="77777777" w:rsidR="0000725C" w:rsidRPr="0000725C" w:rsidRDefault="0000725C" w:rsidP="0000725C">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b) obješeni se predmeti jako ljuljaju; posuđe i čaše međusobno se sudaraju; mali predmeti teški u gornjemu dijelu i/ili nesigurno pridržani mogu kliznuti ili pasti; vrata i prozori se ljuljaju, otvaraju ili lupaju; u malo slučajeva pucaju prozorska stakla; tekućine osciliraju i mogu isteći iz napunjenih spremnika; životinje u prostorijama postaju nemirne</w:t>
            </w:r>
          </w:p>
          <w:p w14:paraId="22E977CB" w14:textId="77777777" w:rsidR="0000725C" w:rsidRPr="0000725C" w:rsidRDefault="0000725C" w:rsidP="0000725C">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c) šteta 1. stupnja na malo zgrada razreda oštetljivosti A i B</w:t>
            </w:r>
          </w:p>
        </w:tc>
      </w:tr>
      <w:tr w:rsidR="0000725C" w:rsidRPr="0000725C" w14:paraId="0547144F" w14:textId="77777777" w:rsidTr="00841F61">
        <w:trPr>
          <w:trHeight w:val="835"/>
          <w:jc w:val="center"/>
        </w:trPr>
        <w:tc>
          <w:tcPr>
            <w:cnfStyle w:val="001000000000" w:firstRow="0" w:lastRow="0" w:firstColumn="1" w:lastColumn="0" w:oddVBand="0" w:evenVBand="0" w:oddHBand="0" w:evenHBand="0" w:firstRowFirstColumn="0" w:firstRowLastColumn="0" w:lastRowFirstColumn="0" w:lastRowLastColumn="0"/>
            <w:tcW w:w="1083" w:type="dxa"/>
            <w:vAlign w:val="center"/>
          </w:tcPr>
          <w:p w14:paraId="717A17BF" w14:textId="77777777" w:rsidR="0000725C" w:rsidRPr="0000725C" w:rsidRDefault="0000725C" w:rsidP="0000725C">
            <w:pPr>
              <w:spacing w:after="0"/>
              <w:jc w:val="center"/>
              <w:rPr>
                <w:color w:val="auto"/>
                <w:sz w:val="20"/>
                <w:szCs w:val="20"/>
              </w:rPr>
            </w:pPr>
            <w:r w:rsidRPr="0000725C">
              <w:rPr>
                <w:color w:val="auto"/>
                <w:sz w:val="20"/>
                <w:szCs w:val="20"/>
              </w:rPr>
              <w:t>VI.</w:t>
            </w:r>
          </w:p>
        </w:tc>
        <w:tc>
          <w:tcPr>
            <w:tcW w:w="1562" w:type="dxa"/>
            <w:vAlign w:val="center"/>
          </w:tcPr>
          <w:p w14:paraId="73EDDB91" w14:textId="77777777" w:rsidR="0000725C" w:rsidRPr="0000725C" w:rsidRDefault="0000725C" w:rsidP="0000725C">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Malo štetan</w:t>
            </w:r>
          </w:p>
        </w:tc>
        <w:tc>
          <w:tcPr>
            <w:tcW w:w="6989" w:type="dxa"/>
            <w:vAlign w:val="center"/>
          </w:tcPr>
          <w:p w14:paraId="070D3A26" w14:textId="77777777" w:rsidR="0000725C" w:rsidRPr="0000725C" w:rsidRDefault="0000725C" w:rsidP="0000725C">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a) većina ga osjeti u prostorijama, a mnogi i vani; mali broj osoba gubi ravnotežu; mnogi su uplašeni i bježe van</w:t>
            </w:r>
          </w:p>
          <w:p w14:paraId="217C69A5" w14:textId="77777777" w:rsidR="0000725C" w:rsidRPr="0000725C" w:rsidRDefault="0000725C" w:rsidP="0000725C">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lastRenderedPageBreak/>
              <w:t xml:space="preserve">b) mali predmeti </w:t>
            </w:r>
            <w:r w:rsidRPr="0000725C">
              <w:rPr>
                <w:sz w:val="20"/>
                <w:szCs w:val="20"/>
              </w:rPr>
              <w:t xml:space="preserve">obličene stabilnosti </w:t>
            </w:r>
            <w:r w:rsidRPr="0000725C">
              <w:rPr>
                <w:color w:val="auto"/>
                <w:sz w:val="20"/>
                <w:szCs w:val="20"/>
              </w:rPr>
              <w:t>mogu pasti a namještaj može klizati; u malo slučajeva posuđe i stakleni predmeti se lome; seoske životinje (čak i vani) mogu se poplašiti</w:t>
            </w:r>
          </w:p>
          <w:p w14:paraId="3CEDAE5E" w14:textId="77777777" w:rsidR="0000725C" w:rsidRPr="0000725C" w:rsidRDefault="0000725C" w:rsidP="0000725C">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c) šteta 1. stupnja na mnogim zgradama razreda oštetljivosti A i B; šteta 2. stupnja na malo zgrada razreda A i B; šteta 1. stupnja na malo zgrada razreda C</w:t>
            </w:r>
          </w:p>
        </w:tc>
      </w:tr>
      <w:tr w:rsidR="0000725C" w:rsidRPr="0000725C" w14:paraId="5FF32980" w14:textId="77777777" w:rsidTr="00841F61">
        <w:trPr>
          <w:cnfStyle w:val="000000100000" w:firstRow="0" w:lastRow="0" w:firstColumn="0" w:lastColumn="0" w:oddVBand="0" w:evenVBand="0" w:oddHBand="1" w:evenHBand="0" w:firstRowFirstColumn="0" w:firstRowLastColumn="0" w:lastRowFirstColumn="0" w:lastRowLastColumn="0"/>
          <w:trHeight w:val="937"/>
          <w:jc w:val="center"/>
        </w:trPr>
        <w:tc>
          <w:tcPr>
            <w:cnfStyle w:val="001000000000" w:firstRow="0" w:lastRow="0" w:firstColumn="1" w:lastColumn="0" w:oddVBand="0" w:evenVBand="0" w:oddHBand="0" w:evenHBand="0" w:firstRowFirstColumn="0" w:firstRowLastColumn="0" w:lastRowFirstColumn="0" w:lastRowLastColumn="0"/>
            <w:tcW w:w="1083" w:type="dxa"/>
            <w:shd w:val="clear" w:color="auto" w:fill="auto"/>
            <w:vAlign w:val="center"/>
          </w:tcPr>
          <w:p w14:paraId="12E2CB1B" w14:textId="77777777" w:rsidR="0000725C" w:rsidRPr="0000725C" w:rsidRDefault="0000725C" w:rsidP="0000725C">
            <w:pPr>
              <w:spacing w:after="0"/>
              <w:jc w:val="center"/>
              <w:rPr>
                <w:color w:val="auto"/>
                <w:sz w:val="20"/>
                <w:szCs w:val="20"/>
              </w:rPr>
            </w:pPr>
            <w:r w:rsidRPr="0000725C">
              <w:rPr>
                <w:color w:val="auto"/>
                <w:sz w:val="20"/>
                <w:szCs w:val="20"/>
              </w:rPr>
              <w:lastRenderedPageBreak/>
              <w:t>VII.</w:t>
            </w:r>
          </w:p>
        </w:tc>
        <w:tc>
          <w:tcPr>
            <w:tcW w:w="1562" w:type="dxa"/>
            <w:shd w:val="clear" w:color="auto" w:fill="auto"/>
            <w:vAlign w:val="center"/>
          </w:tcPr>
          <w:p w14:paraId="21968B53" w14:textId="77777777" w:rsidR="0000725C" w:rsidRPr="0000725C" w:rsidRDefault="0000725C" w:rsidP="0000725C">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Štetan</w:t>
            </w:r>
          </w:p>
        </w:tc>
        <w:tc>
          <w:tcPr>
            <w:tcW w:w="6989" w:type="dxa"/>
            <w:shd w:val="clear" w:color="auto" w:fill="auto"/>
            <w:vAlign w:val="center"/>
          </w:tcPr>
          <w:p w14:paraId="276BB1B1" w14:textId="77777777" w:rsidR="0000725C" w:rsidRPr="0000725C" w:rsidRDefault="0000725C" w:rsidP="0000725C">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a) većina ljudi je uplašena i istrčava van; mnogi teško stoje, posebno na višim katovima</w:t>
            </w:r>
          </w:p>
          <w:p w14:paraId="698C922A" w14:textId="77777777" w:rsidR="0000725C" w:rsidRPr="0000725C" w:rsidRDefault="0000725C" w:rsidP="0000725C">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b) namještaj kliže, a namještaj s visokim težištem može se prevrnuti; veliki broj predmeta pada s polica; voda se izlijeva iz spremnika i bazena</w:t>
            </w:r>
          </w:p>
          <w:p w14:paraId="50D03E4E" w14:textId="77777777" w:rsidR="0000725C" w:rsidRPr="0000725C" w:rsidRDefault="0000725C" w:rsidP="0000725C">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c) šteta 3. stupnja na mnogim zgradama razreda oštetljivosti A; šteta 4. stupnja na malo zgrada razreda A; šteta 2. stupnja na mnogim zgradama razreda B: šteta 3. stupnja na malo zgrada razreda B; šteta 2. stupnja na malo zgrada razreda C; šteta 1. stupnja na malo zgrada razreda D</w:t>
            </w:r>
          </w:p>
        </w:tc>
      </w:tr>
      <w:tr w:rsidR="0000725C" w:rsidRPr="0000725C" w14:paraId="4C7AE0D9" w14:textId="77777777" w:rsidTr="00841F61">
        <w:trPr>
          <w:trHeight w:val="922"/>
          <w:jc w:val="center"/>
        </w:trPr>
        <w:tc>
          <w:tcPr>
            <w:cnfStyle w:val="001000000000" w:firstRow="0" w:lastRow="0" w:firstColumn="1" w:lastColumn="0" w:oddVBand="0" w:evenVBand="0" w:oddHBand="0" w:evenHBand="0" w:firstRowFirstColumn="0" w:firstRowLastColumn="0" w:lastRowFirstColumn="0" w:lastRowLastColumn="0"/>
            <w:tcW w:w="1083" w:type="dxa"/>
            <w:vAlign w:val="center"/>
          </w:tcPr>
          <w:p w14:paraId="0E8BF450" w14:textId="77777777" w:rsidR="0000725C" w:rsidRPr="0000725C" w:rsidRDefault="0000725C" w:rsidP="0000725C">
            <w:pPr>
              <w:spacing w:after="0"/>
              <w:jc w:val="center"/>
              <w:rPr>
                <w:color w:val="auto"/>
                <w:sz w:val="20"/>
                <w:szCs w:val="20"/>
              </w:rPr>
            </w:pPr>
            <w:r w:rsidRPr="0000725C">
              <w:rPr>
                <w:color w:val="auto"/>
                <w:sz w:val="20"/>
                <w:szCs w:val="20"/>
              </w:rPr>
              <w:t>VIII.</w:t>
            </w:r>
          </w:p>
        </w:tc>
        <w:tc>
          <w:tcPr>
            <w:tcW w:w="1562" w:type="dxa"/>
            <w:vAlign w:val="center"/>
          </w:tcPr>
          <w:p w14:paraId="2A284840" w14:textId="77777777" w:rsidR="0000725C" w:rsidRPr="0000725C" w:rsidRDefault="0000725C" w:rsidP="0000725C">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Jako štetan</w:t>
            </w:r>
          </w:p>
        </w:tc>
        <w:tc>
          <w:tcPr>
            <w:tcW w:w="6989" w:type="dxa"/>
            <w:vAlign w:val="center"/>
          </w:tcPr>
          <w:p w14:paraId="66689903" w14:textId="77777777" w:rsidR="0000725C" w:rsidRPr="0000725C" w:rsidRDefault="0000725C" w:rsidP="0000725C">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a) mnogi ljudi teško stoje, čak i vani</w:t>
            </w:r>
          </w:p>
          <w:p w14:paraId="55C2F928" w14:textId="77777777" w:rsidR="0000725C" w:rsidRPr="0000725C" w:rsidRDefault="0000725C" w:rsidP="0000725C">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b) namještaj se prevrće; predmeti kao što su televizori, pisaći strojevi itd. padaju na tlo; nadgrobni spomenici se negdje pomiču, uvrću ili prevrću; na mekom se tlu mogu vidjeti valovi</w:t>
            </w:r>
          </w:p>
          <w:p w14:paraId="33DD510B" w14:textId="77777777" w:rsidR="0000725C" w:rsidRPr="0000725C" w:rsidRDefault="0000725C" w:rsidP="0000725C">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c) šteta 4. stupnja na mnogim, a šteta 5. stupnja na nekim zgradama razreda A; šteta 3. stupnja na mnogim, a šteta 4. stupnja na nekim zgradama razreda B; šteta 2. stupnja na mnogim, a šteta 3. stupnja na nekim zgradama razreda C; šteta 2. stupnja na nekim zgradama razreda D</w:t>
            </w:r>
          </w:p>
        </w:tc>
      </w:tr>
      <w:tr w:rsidR="0000725C" w:rsidRPr="0000725C" w14:paraId="2A77F095" w14:textId="77777777" w:rsidTr="00841F61">
        <w:trPr>
          <w:cnfStyle w:val="000000100000" w:firstRow="0" w:lastRow="0" w:firstColumn="0" w:lastColumn="0" w:oddVBand="0" w:evenVBand="0" w:oddHBand="1" w:evenHBand="0" w:firstRowFirstColumn="0" w:firstRowLastColumn="0" w:lastRowFirstColumn="0" w:lastRowLastColumn="0"/>
          <w:trHeight w:val="937"/>
          <w:jc w:val="center"/>
        </w:trPr>
        <w:tc>
          <w:tcPr>
            <w:cnfStyle w:val="001000000000" w:firstRow="0" w:lastRow="0" w:firstColumn="1" w:lastColumn="0" w:oddVBand="0" w:evenVBand="0" w:oddHBand="0" w:evenHBand="0" w:firstRowFirstColumn="0" w:firstRowLastColumn="0" w:lastRowFirstColumn="0" w:lastRowLastColumn="0"/>
            <w:tcW w:w="1083" w:type="dxa"/>
            <w:shd w:val="clear" w:color="auto" w:fill="auto"/>
            <w:vAlign w:val="center"/>
          </w:tcPr>
          <w:p w14:paraId="2110B41C" w14:textId="77777777" w:rsidR="0000725C" w:rsidRPr="0000725C" w:rsidRDefault="0000725C" w:rsidP="0000725C">
            <w:pPr>
              <w:spacing w:after="0"/>
              <w:jc w:val="center"/>
              <w:rPr>
                <w:color w:val="auto"/>
                <w:sz w:val="20"/>
                <w:szCs w:val="20"/>
              </w:rPr>
            </w:pPr>
            <w:r w:rsidRPr="0000725C">
              <w:rPr>
                <w:color w:val="auto"/>
                <w:sz w:val="20"/>
                <w:szCs w:val="20"/>
              </w:rPr>
              <w:t>IX.</w:t>
            </w:r>
          </w:p>
        </w:tc>
        <w:tc>
          <w:tcPr>
            <w:tcW w:w="1562" w:type="dxa"/>
            <w:shd w:val="clear" w:color="auto" w:fill="auto"/>
            <w:vAlign w:val="center"/>
          </w:tcPr>
          <w:p w14:paraId="18DA5065" w14:textId="77777777" w:rsidR="0000725C" w:rsidRPr="0000725C" w:rsidRDefault="0000725C" w:rsidP="0000725C">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Razoran</w:t>
            </w:r>
          </w:p>
        </w:tc>
        <w:tc>
          <w:tcPr>
            <w:tcW w:w="6989" w:type="dxa"/>
            <w:shd w:val="clear" w:color="auto" w:fill="auto"/>
            <w:vAlign w:val="center"/>
          </w:tcPr>
          <w:p w14:paraId="0A4AEB57" w14:textId="77777777" w:rsidR="0000725C" w:rsidRPr="0000725C" w:rsidRDefault="0000725C" w:rsidP="0000725C">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a) opća panika; potres ljude baca na tlo</w:t>
            </w:r>
          </w:p>
          <w:p w14:paraId="7733285E" w14:textId="77777777" w:rsidR="0000725C" w:rsidRPr="0000725C" w:rsidRDefault="0000725C" w:rsidP="0000725C">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b) mnogi spomenici i stupovi padaju ili se uvrću; na mekom se tlu vide valovi</w:t>
            </w:r>
          </w:p>
          <w:p w14:paraId="00A08E18" w14:textId="77777777" w:rsidR="0000725C" w:rsidRPr="0000725C" w:rsidRDefault="0000725C" w:rsidP="0000725C">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c) šteta 5. stupnja na mnogim zgradama razreda A; šteta 4. stupnja na mnogim, a šteta 5. stupnja na nekim zgradama razreda B; šteta 3. stupnja na mnogim, a šteta 4. stupnja na nekim zgradama razreda C; šteta 2. stupnja na mnogim, a šteta 3. stupnja na nekim zgradama razreda D; šteta 2. stupnja na nekim zgradama razreda E</w:t>
            </w:r>
          </w:p>
        </w:tc>
      </w:tr>
      <w:tr w:rsidR="0000725C" w:rsidRPr="0000725C" w14:paraId="2F518C85" w14:textId="77777777" w:rsidTr="00841F61">
        <w:trPr>
          <w:trHeight w:val="1300"/>
          <w:jc w:val="center"/>
        </w:trPr>
        <w:tc>
          <w:tcPr>
            <w:cnfStyle w:val="001000000000" w:firstRow="0" w:lastRow="0" w:firstColumn="1" w:lastColumn="0" w:oddVBand="0" w:evenVBand="0" w:oddHBand="0" w:evenHBand="0" w:firstRowFirstColumn="0" w:firstRowLastColumn="0" w:lastRowFirstColumn="0" w:lastRowLastColumn="0"/>
            <w:tcW w:w="1083" w:type="dxa"/>
            <w:vAlign w:val="center"/>
          </w:tcPr>
          <w:p w14:paraId="56555101" w14:textId="77777777" w:rsidR="0000725C" w:rsidRPr="0000725C" w:rsidRDefault="0000725C" w:rsidP="0000725C">
            <w:pPr>
              <w:spacing w:after="0"/>
              <w:jc w:val="center"/>
              <w:rPr>
                <w:color w:val="auto"/>
                <w:sz w:val="20"/>
                <w:szCs w:val="20"/>
              </w:rPr>
            </w:pPr>
            <w:r w:rsidRPr="0000725C">
              <w:rPr>
                <w:color w:val="auto"/>
                <w:sz w:val="20"/>
                <w:szCs w:val="20"/>
              </w:rPr>
              <w:t>X.</w:t>
            </w:r>
          </w:p>
        </w:tc>
        <w:tc>
          <w:tcPr>
            <w:tcW w:w="1562" w:type="dxa"/>
            <w:vAlign w:val="center"/>
          </w:tcPr>
          <w:p w14:paraId="221186A5" w14:textId="77777777" w:rsidR="0000725C" w:rsidRPr="0000725C" w:rsidRDefault="0000725C" w:rsidP="0000725C">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Vrlo razoran</w:t>
            </w:r>
          </w:p>
        </w:tc>
        <w:tc>
          <w:tcPr>
            <w:tcW w:w="6989" w:type="dxa"/>
            <w:vAlign w:val="center"/>
          </w:tcPr>
          <w:p w14:paraId="156719B2" w14:textId="77777777" w:rsidR="0000725C" w:rsidRPr="0000725C" w:rsidRDefault="0000725C" w:rsidP="0000725C">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a) šteta 5. stupnja na većini zgrada razreda A; šteta 5. stupnja na mnogim zgradama razreda B; šteta 4. stupnja na mnogim, a šteta 5. stupnja na nekim zgradama razreda C; šteta 3. stupnja na mnogim, a šteta 4. stupnja na nekim zgradama razreda D; šteta 2. stupnja na mnogim, a šteta 3. stupnja na nekim zgradama razreda E; šteta 2. stupnja na nekim zgradama razreda F</w:t>
            </w:r>
          </w:p>
        </w:tc>
      </w:tr>
      <w:tr w:rsidR="0000725C" w:rsidRPr="0000725C" w14:paraId="327CE837" w14:textId="77777777" w:rsidTr="00841F61">
        <w:trPr>
          <w:cnfStyle w:val="000000100000" w:firstRow="0" w:lastRow="0" w:firstColumn="0" w:lastColumn="0" w:oddVBand="0" w:evenVBand="0" w:oddHBand="1" w:evenHBand="0" w:firstRowFirstColumn="0" w:firstRowLastColumn="0" w:lastRowFirstColumn="0" w:lastRowLastColumn="0"/>
          <w:trHeight w:val="937"/>
          <w:jc w:val="center"/>
        </w:trPr>
        <w:tc>
          <w:tcPr>
            <w:cnfStyle w:val="001000000000" w:firstRow="0" w:lastRow="0" w:firstColumn="1" w:lastColumn="0" w:oddVBand="0" w:evenVBand="0" w:oddHBand="0" w:evenHBand="0" w:firstRowFirstColumn="0" w:firstRowLastColumn="0" w:lastRowFirstColumn="0" w:lastRowLastColumn="0"/>
            <w:tcW w:w="1083" w:type="dxa"/>
            <w:shd w:val="clear" w:color="auto" w:fill="auto"/>
            <w:vAlign w:val="center"/>
          </w:tcPr>
          <w:p w14:paraId="66888F66" w14:textId="77777777" w:rsidR="0000725C" w:rsidRPr="0000725C" w:rsidRDefault="0000725C" w:rsidP="0000725C">
            <w:pPr>
              <w:spacing w:after="0"/>
              <w:jc w:val="center"/>
              <w:rPr>
                <w:color w:val="auto"/>
                <w:sz w:val="20"/>
                <w:szCs w:val="20"/>
              </w:rPr>
            </w:pPr>
            <w:r w:rsidRPr="0000725C">
              <w:rPr>
                <w:color w:val="auto"/>
                <w:sz w:val="20"/>
                <w:szCs w:val="20"/>
              </w:rPr>
              <w:t>XI.</w:t>
            </w:r>
          </w:p>
        </w:tc>
        <w:tc>
          <w:tcPr>
            <w:tcW w:w="1562" w:type="dxa"/>
            <w:shd w:val="clear" w:color="auto" w:fill="auto"/>
            <w:vAlign w:val="center"/>
          </w:tcPr>
          <w:p w14:paraId="1FF22807" w14:textId="77777777" w:rsidR="0000725C" w:rsidRPr="0000725C" w:rsidRDefault="0000725C" w:rsidP="0000725C">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Pustošan</w:t>
            </w:r>
          </w:p>
        </w:tc>
        <w:tc>
          <w:tcPr>
            <w:tcW w:w="6989" w:type="dxa"/>
            <w:shd w:val="clear" w:color="auto" w:fill="auto"/>
            <w:vAlign w:val="center"/>
          </w:tcPr>
          <w:p w14:paraId="27F66491" w14:textId="77777777" w:rsidR="0000725C" w:rsidRPr="0000725C" w:rsidRDefault="0000725C" w:rsidP="0000725C">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00725C">
              <w:rPr>
                <w:color w:val="auto"/>
                <w:sz w:val="20"/>
                <w:szCs w:val="20"/>
              </w:rPr>
              <w:t>a) šteta 5. stupnja na većini zgrada razreda B; šteta 4. stupnja na većini, a šteta 5. stupnja na mnogim zgradama razreda C; šteta 4. stupnja na mnogim, a šteta 5. stupnja na nekim zgradama razreda D; šteta 3. stupnja na mnogim, a šteta 4. stupnja na nekim zgradama razreda E; šteta 2. stupnja na mnogim, a šteta 3. stupnja na nekim zgradama razreda F</w:t>
            </w:r>
          </w:p>
        </w:tc>
      </w:tr>
      <w:tr w:rsidR="0000725C" w:rsidRPr="0000725C" w14:paraId="31DAC0DC" w14:textId="77777777" w:rsidTr="00841F61">
        <w:trPr>
          <w:trHeight w:val="525"/>
          <w:jc w:val="center"/>
        </w:trPr>
        <w:tc>
          <w:tcPr>
            <w:cnfStyle w:val="001000000000" w:firstRow="0" w:lastRow="0" w:firstColumn="1" w:lastColumn="0" w:oddVBand="0" w:evenVBand="0" w:oddHBand="0" w:evenHBand="0" w:firstRowFirstColumn="0" w:firstRowLastColumn="0" w:lastRowFirstColumn="0" w:lastRowLastColumn="0"/>
            <w:tcW w:w="1083" w:type="dxa"/>
            <w:vAlign w:val="center"/>
          </w:tcPr>
          <w:p w14:paraId="7CE56224" w14:textId="77777777" w:rsidR="0000725C" w:rsidRPr="0000725C" w:rsidRDefault="0000725C" w:rsidP="0000725C">
            <w:pPr>
              <w:spacing w:after="0"/>
              <w:jc w:val="center"/>
              <w:rPr>
                <w:color w:val="auto"/>
                <w:sz w:val="20"/>
                <w:szCs w:val="20"/>
              </w:rPr>
            </w:pPr>
            <w:r w:rsidRPr="0000725C">
              <w:rPr>
                <w:color w:val="auto"/>
                <w:sz w:val="20"/>
                <w:szCs w:val="20"/>
              </w:rPr>
              <w:t>XII.</w:t>
            </w:r>
          </w:p>
        </w:tc>
        <w:tc>
          <w:tcPr>
            <w:tcW w:w="1562" w:type="dxa"/>
            <w:vAlign w:val="center"/>
          </w:tcPr>
          <w:p w14:paraId="06F2E8F5" w14:textId="77777777" w:rsidR="0000725C" w:rsidRPr="0000725C" w:rsidRDefault="0000725C" w:rsidP="0000725C">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U cijelosti pustošan</w:t>
            </w:r>
          </w:p>
        </w:tc>
        <w:tc>
          <w:tcPr>
            <w:tcW w:w="6989" w:type="dxa"/>
            <w:vAlign w:val="center"/>
          </w:tcPr>
          <w:p w14:paraId="2FDFA572" w14:textId="77777777" w:rsidR="0000725C" w:rsidRPr="0000725C" w:rsidRDefault="0000725C" w:rsidP="0000725C">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00725C">
              <w:rPr>
                <w:color w:val="auto"/>
                <w:sz w:val="20"/>
                <w:szCs w:val="20"/>
              </w:rPr>
              <w:t>a) sve zgrade razreda A, B i praktično sve do razreda C su razorene; većina zgrada razreda D, E i F su razorene; potres je dostigao je najveći pojmljiv učinak</w:t>
            </w:r>
          </w:p>
        </w:tc>
      </w:tr>
    </w:tbl>
    <w:p w14:paraId="30258579" w14:textId="77777777" w:rsidR="0000725C" w:rsidRPr="0000725C" w:rsidRDefault="0000725C" w:rsidP="0000725C">
      <w:pPr>
        <w:rPr>
          <w:rFonts w:eastAsiaTheme="minorHAnsi"/>
          <w:iCs/>
        </w:rPr>
      </w:pPr>
    </w:p>
    <w:p w14:paraId="72AB67AD" w14:textId="0B609946" w:rsidR="0000725C" w:rsidRPr="0000725C" w:rsidRDefault="0000725C" w:rsidP="0000725C">
      <w:r w:rsidRPr="0000725C">
        <w:t xml:space="preserve">U </w:t>
      </w:r>
      <w:r w:rsidRPr="0000725C">
        <w:rPr>
          <w:i/>
        </w:rPr>
        <w:t xml:space="preserve">tablici </w:t>
      </w:r>
      <w:r w:rsidR="008D158B" w:rsidRPr="008D158B">
        <w:rPr>
          <w:i/>
        </w:rPr>
        <w:t>1</w:t>
      </w:r>
      <w:r w:rsidR="00CB23EE">
        <w:rPr>
          <w:i/>
        </w:rPr>
        <w:t>4</w:t>
      </w:r>
      <w:r w:rsidRPr="0000725C">
        <w:rPr>
          <w:i/>
        </w:rPr>
        <w:t>.</w:t>
      </w:r>
      <w:r w:rsidRPr="0000725C">
        <w:t xml:space="preserve"> </w:t>
      </w:r>
      <w:r w:rsidRPr="0000725C">
        <w:rPr>
          <w:i/>
        </w:rPr>
        <w:t xml:space="preserve">EMS-98 ljestvica intenziteta potresa </w:t>
      </w:r>
      <w:r w:rsidRPr="0000725C">
        <w:t>slova a) predstavlja učinke na ljude, b) učinke na predmete i prirodu, c) učinke na zgrade. Količine su podijeljene u tri skupine, neki – predstavlja količinu od 0-20%, mnogi – količinu od 10-60% te većina – količinu od 60-100%.</w:t>
      </w:r>
    </w:p>
    <w:p w14:paraId="34B53DE7" w14:textId="77777777" w:rsidR="0000725C" w:rsidRPr="0000725C" w:rsidRDefault="0000725C" w:rsidP="0000725C">
      <w:pPr>
        <w:spacing w:before="120" w:after="120"/>
        <w:rPr>
          <w:rFonts w:eastAsiaTheme="minorHAnsi"/>
          <w:iCs/>
        </w:rPr>
      </w:pPr>
      <w:r w:rsidRPr="0000725C">
        <w:rPr>
          <w:rFonts w:eastAsiaTheme="minorHAnsi"/>
          <w:iCs/>
          <w:color w:val="auto"/>
        </w:rPr>
        <w:t xml:space="preserve">Drugi </w:t>
      </w:r>
      <w:r w:rsidRPr="0000725C">
        <w:rPr>
          <w:rFonts w:eastAsiaTheme="minorHAnsi"/>
          <w:iCs/>
        </w:rPr>
        <w:t xml:space="preserve">način opisivanja potresa je preko magnitude potresa (mjera elastične energije oslobođene tijekom potresa) i prikazuje se preko Richterove ljestvice koja ima 10 stupnjeva. </w:t>
      </w:r>
    </w:p>
    <w:p w14:paraId="281489AE" w14:textId="5837D246" w:rsidR="0000725C" w:rsidRPr="0000725C" w:rsidRDefault="0000725C" w:rsidP="0000725C">
      <w:r w:rsidRPr="0000725C">
        <w:lastRenderedPageBreak/>
        <w:t xml:space="preserve">Na Karti potresnih područja – Poredbeno vršno ubrzanje tla tipa A s vjerojatnosti premašaja 10% u 50 (povratno razdoblje 475 godina) izraženo u jedinicama gravitacijskog ubrzanja, g. Područje </w:t>
      </w:r>
      <w:r w:rsidR="00905191">
        <w:t>Općine Bizovac</w:t>
      </w:r>
      <w:r w:rsidRPr="0000725C">
        <w:t xml:space="preserve"> nalazi se u području vršnog ubrzanja tla za povratni period od 475 godina u području 0,</w:t>
      </w:r>
      <w:r w:rsidR="00905191">
        <w:t>10</w:t>
      </w:r>
      <w:r w:rsidRPr="0000725C">
        <w:t xml:space="preserve"> g što odgovara VII° po MCS ljestvici.</w:t>
      </w:r>
    </w:p>
    <w:p w14:paraId="36F2ABFB" w14:textId="77777777" w:rsidR="0000725C" w:rsidRPr="0000725C" w:rsidRDefault="0000725C" w:rsidP="0000725C">
      <w:pPr>
        <w:rPr>
          <w:color w:val="auto"/>
        </w:rPr>
      </w:pPr>
    </w:p>
    <w:p w14:paraId="16BC98DF" w14:textId="75C6CFAD" w:rsidR="0000725C" w:rsidRPr="0000725C" w:rsidRDefault="00905191" w:rsidP="0000725C">
      <w:pPr>
        <w:jc w:val="center"/>
      </w:pPr>
      <w:r w:rsidRPr="0000725C">
        <w:rPr>
          <w:rFonts w:eastAsiaTheme="majorEastAsia"/>
          <w:noProof/>
          <w:lang w:eastAsia="hr-HR"/>
        </w:rPr>
        <mc:AlternateContent>
          <mc:Choice Requires="wps">
            <w:drawing>
              <wp:anchor distT="0" distB="0" distL="114300" distR="114300" simplePos="0" relativeHeight="251713536" behindDoc="0" locked="0" layoutInCell="1" allowOverlap="1" wp14:anchorId="0956C16D" wp14:editId="5D305C10">
                <wp:simplePos x="0" y="0"/>
                <wp:positionH relativeFrom="margin">
                  <wp:posOffset>2955290</wp:posOffset>
                </wp:positionH>
                <wp:positionV relativeFrom="paragraph">
                  <wp:posOffset>2305050</wp:posOffset>
                </wp:positionV>
                <wp:extent cx="1363980" cy="323850"/>
                <wp:effectExtent l="0" t="1009650" r="483870" b="19050"/>
                <wp:wrapNone/>
                <wp:docPr id="256" name="Line Callout 1 256"/>
                <wp:cNvGraphicFramePr/>
                <a:graphic xmlns:a="http://schemas.openxmlformats.org/drawingml/2006/main">
                  <a:graphicData uri="http://schemas.microsoft.com/office/word/2010/wordprocessingShape">
                    <wps:wsp>
                      <wps:cNvSpPr/>
                      <wps:spPr>
                        <a:xfrm>
                          <a:off x="0" y="0"/>
                          <a:ext cx="1363980" cy="323850"/>
                        </a:xfrm>
                        <a:prstGeom prst="borderCallout1">
                          <a:avLst>
                            <a:gd name="adj1" fmla="val 1616"/>
                            <a:gd name="adj2" fmla="val 13892"/>
                            <a:gd name="adj3" fmla="val -310771"/>
                            <a:gd name="adj4" fmla="val 133242"/>
                          </a:avLst>
                        </a:prstGeom>
                        <a:noFill/>
                        <a:ln w="25400" cap="flat" cmpd="sng" algn="ctr">
                          <a:solidFill>
                            <a:srgbClr val="FF0000"/>
                          </a:solidFill>
                          <a:prstDash val="solid"/>
                        </a:ln>
                        <a:effectLst/>
                      </wps:spPr>
                      <wps:txbx>
                        <w:txbxContent>
                          <w:p w14:paraId="12BE1FC5" w14:textId="4FA96D8F" w:rsidR="0000725C" w:rsidRPr="00AD6EB4" w:rsidRDefault="00905191" w:rsidP="0000725C">
                            <w:pPr>
                              <w:jc w:val="center"/>
                              <w:rPr>
                                <w:b/>
                                <w:sz w:val="20"/>
                              </w:rPr>
                            </w:pPr>
                            <w:r>
                              <w:rPr>
                                <w:b/>
                                <w:sz w:val="20"/>
                              </w:rPr>
                              <w:t>Općina Bizovac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6C16D"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56" o:spid="_x0000_s1030" type="#_x0000_t47" style="position:absolute;left:0;text-align:left;margin-left:232.7pt;margin-top:181.5pt;width:107.4pt;height:25.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" adj="28780,-67127,3001,349" filled="f" strokecolor="red" strokeweight="2pt">
                <v:textbox>
                  <w:txbxContent>
                    <w:p w14:paraId="12BE1FC5" w14:textId="4FA96D8F" w:rsidR="0000725C" w:rsidRPr="00AD6EB4" w:rsidRDefault="00905191" w:rsidP="0000725C">
                      <w:pPr>
                        <w:jc w:val="center"/>
                        <w:rPr>
                          <w:b/>
                          <w:sz w:val="20"/>
                        </w:rPr>
                      </w:pPr>
                      <w:r>
                        <w:rPr>
                          <w:b/>
                          <w:sz w:val="20"/>
                        </w:rPr>
                        <w:t>Općina Bizovac</w:t>
                      </w:r>
                    </w:p>
                  </w:txbxContent>
                </v:textbox>
                <o:callout v:ext="edit" minusx="t"/>
                <w10:wrap anchorx="margin"/>
              </v:shape>
            </w:pict>
          </mc:Fallback>
        </mc:AlternateContent>
      </w:r>
      <w:r w:rsidRPr="0000725C">
        <w:rPr>
          <w:rFonts w:eastAsiaTheme="majorEastAsia"/>
          <w:noProof/>
          <w:lang w:eastAsia="hr-HR"/>
        </w:rPr>
        <mc:AlternateContent>
          <mc:Choice Requires="wps">
            <w:drawing>
              <wp:anchor distT="0" distB="0" distL="114300" distR="114300" simplePos="0" relativeHeight="251712512" behindDoc="0" locked="0" layoutInCell="1" allowOverlap="1" wp14:anchorId="25612F02" wp14:editId="671A17CF">
                <wp:simplePos x="0" y="0"/>
                <wp:positionH relativeFrom="column">
                  <wp:posOffset>4737548</wp:posOffset>
                </wp:positionH>
                <wp:positionV relativeFrom="paragraph">
                  <wp:posOffset>1225550</wp:posOffset>
                </wp:positionV>
                <wp:extent cx="113774" cy="123825"/>
                <wp:effectExtent l="0" t="0" r="635" b="9525"/>
                <wp:wrapNone/>
                <wp:docPr id="169450296" name="Regular Pentagon 61"/>
                <wp:cNvGraphicFramePr/>
                <a:graphic xmlns:a="http://schemas.openxmlformats.org/drawingml/2006/main">
                  <a:graphicData uri="http://schemas.microsoft.com/office/word/2010/wordprocessingShape">
                    <wps:wsp>
                      <wps:cNvSpPr/>
                      <wps:spPr>
                        <a:xfrm>
                          <a:off x="0" y="0"/>
                          <a:ext cx="113774" cy="123825"/>
                        </a:xfrm>
                        <a:prstGeom prst="pentagon">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FDD319"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61" o:spid="_x0000_s1026" type="#_x0000_t56" style="position:absolute;margin-left:373.05pt;margin-top:96.5pt;width:8.95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" fillcolor="red" stroked="f" strokeweight="2pt"/>
            </w:pict>
          </mc:Fallback>
        </mc:AlternateContent>
      </w:r>
      <w:r w:rsidR="0000725C" w:rsidRPr="0000725C">
        <w:rPr>
          <w:noProof/>
          <w:lang w:eastAsia="hr-HR"/>
        </w:rPr>
        <w:drawing>
          <wp:inline distT="0" distB="0" distL="0" distR="0" wp14:anchorId="070800FB" wp14:editId="591A4A84">
            <wp:extent cx="5759450" cy="5504815"/>
            <wp:effectExtent l="0" t="0" r="0" b="635"/>
            <wp:docPr id="1808990415" name="Picture 180899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475 godina.JPG"/>
                    <pic:cNvPicPr/>
                  </pic:nvPicPr>
                  <pic:blipFill>
                    <a:blip r:embed="rId29">
                      <a:extLst>
                        <a:ext uri="{28A0092B-C50C-407E-A947-70E740481C1C}">
                          <a14:useLocalDpi xmlns:a14="http://schemas.microsoft.com/office/drawing/2010/main" val="0"/>
                        </a:ext>
                      </a:extLst>
                    </a:blip>
                    <a:stretch>
                      <a:fillRect/>
                    </a:stretch>
                  </pic:blipFill>
                  <pic:spPr>
                    <a:xfrm>
                      <a:off x="0" y="0"/>
                      <a:ext cx="5759450" cy="5504815"/>
                    </a:xfrm>
                    <a:prstGeom prst="rect">
                      <a:avLst/>
                    </a:prstGeom>
                  </pic:spPr>
                </pic:pic>
              </a:graphicData>
            </a:graphic>
          </wp:inline>
        </w:drawing>
      </w:r>
    </w:p>
    <w:p w14:paraId="5C4170F0" w14:textId="3D67D3A7" w:rsidR="0000725C" w:rsidRPr="0000725C" w:rsidRDefault="0000725C" w:rsidP="0000725C">
      <w:pPr>
        <w:spacing w:before="0" w:after="0"/>
        <w:jc w:val="center"/>
        <w:rPr>
          <w:rFonts w:eastAsiaTheme="minorHAnsi"/>
          <w:bCs/>
          <w:color w:val="54883D"/>
          <w:sz w:val="20"/>
          <w:szCs w:val="18"/>
          <w:lang w:bidi="en-US"/>
        </w:rPr>
      </w:pPr>
      <w:r w:rsidRPr="0000725C">
        <w:rPr>
          <w:rFonts w:eastAsiaTheme="minorHAnsi"/>
          <w:bCs/>
          <w:color w:val="54883D"/>
          <w:sz w:val="20"/>
          <w:szCs w:val="18"/>
          <w:lang w:bidi="en-US"/>
        </w:rPr>
        <w:t xml:space="preserve">Slika </w:t>
      </w:r>
      <w:r w:rsidRPr="0000725C">
        <w:rPr>
          <w:rFonts w:eastAsiaTheme="minorHAnsi"/>
          <w:bCs/>
          <w:color w:val="54883D"/>
          <w:sz w:val="20"/>
          <w:szCs w:val="18"/>
          <w:lang w:bidi="en-US"/>
        </w:rPr>
        <w:fldChar w:fldCharType="begin"/>
      </w:r>
      <w:r w:rsidRPr="0000725C">
        <w:rPr>
          <w:rFonts w:eastAsiaTheme="minorHAnsi"/>
          <w:bCs/>
          <w:color w:val="54883D"/>
          <w:sz w:val="20"/>
          <w:szCs w:val="18"/>
          <w:lang w:bidi="en-US"/>
        </w:rPr>
        <w:instrText xml:space="preserve"> SEQ Slika \* ARABIC </w:instrText>
      </w:r>
      <w:r w:rsidRPr="0000725C">
        <w:rPr>
          <w:rFonts w:eastAsiaTheme="minorHAnsi"/>
          <w:bCs/>
          <w:color w:val="54883D"/>
          <w:sz w:val="20"/>
          <w:szCs w:val="18"/>
          <w:lang w:bidi="en-US"/>
        </w:rPr>
        <w:fldChar w:fldCharType="separate"/>
      </w:r>
      <w:r w:rsidR="00AC45B3">
        <w:rPr>
          <w:rFonts w:eastAsiaTheme="minorHAnsi"/>
          <w:bCs/>
          <w:noProof/>
          <w:color w:val="54883D"/>
          <w:sz w:val="20"/>
          <w:szCs w:val="18"/>
          <w:lang w:bidi="en-US"/>
        </w:rPr>
        <w:t>6</w:t>
      </w:r>
      <w:r w:rsidRPr="0000725C">
        <w:rPr>
          <w:rFonts w:eastAsiaTheme="minorHAnsi"/>
          <w:bCs/>
          <w:noProof/>
          <w:color w:val="54883D"/>
          <w:sz w:val="20"/>
          <w:szCs w:val="18"/>
          <w:lang w:bidi="en-US"/>
        </w:rPr>
        <w:fldChar w:fldCharType="end"/>
      </w:r>
      <w:r w:rsidRPr="0000725C">
        <w:rPr>
          <w:rFonts w:eastAsiaTheme="minorHAnsi"/>
          <w:bCs/>
          <w:color w:val="54883D"/>
          <w:sz w:val="20"/>
          <w:szCs w:val="18"/>
          <w:lang w:bidi="en-US"/>
        </w:rPr>
        <w:t>. Karta potresnih područja Republike Hrvatske - HRN EN 1998-1:2011/NA:2011, Eurokod 8: Projektiranje potresne otpornosti konstrukcija - 1. dio: Opća pravila, potresna djelovanja i pravila za zgrade</w:t>
      </w:r>
    </w:p>
    <w:p w14:paraId="55967D6E" w14:textId="77777777" w:rsidR="0000725C" w:rsidRPr="0000725C" w:rsidRDefault="0000725C" w:rsidP="0000725C">
      <w:pPr>
        <w:spacing w:before="0" w:after="0"/>
        <w:jc w:val="center"/>
        <w:rPr>
          <w:rFonts w:eastAsiaTheme="minorHAnsi"/>
          <w:bCs/>
          <w:color w:val="54883D"/>
          <w:sz w:val="20"/>
          <w:szCs w:val="18"/>
          <w:lang w:bidi="en-US"/>
        </w:rPr>
      </w:pPr>
      <w:r w:rsidRPr="0000725C">
        <w:rPr>
          <w:rFonts w:eastAsiaTheme="minorHAnsi"/>
          <w:bCs/>
          <w:color w:val="54883D"/>
          <w:sz w:val="20"/>
          <w:szCs w:val="18"/>
          <w:lang w:bidi="en-US"/>
        </w:rPr>
        <w:t>Izvor podataka: http://seizkarta.gfz.hr/karta.php</w:t>
      </w:r>
    </w:p>
    <w:p w14:paraId="1DC466F2" w14:textId="77777777" w:rsidR="0000725C" w:rsidRPr="00A0161B" w:rsidRDefault="0000725C" w:rsidP="00912204">
      <w:pPr>
        <w:tabs>
          <w:tab w:val="left" w:pos="5955"/>
        </w:tabs>
        <w:spacing w:before="0"/>
        <w:rPr>
          <w:rFonts w:eastAsiaTheme="minorHAnsi"/>
          <w:iCs/>
          <w:highlight w:val="yellow"/>
        </w:rPr>
      </w:pPr>
    </w:p>
    <w:p w14:paraId="51ED4623" w14:textId="77777777" w:rsidR="00912204" w:rsidRPr="00A0161B" w:rsidRDefault="00912204" w:rsidP="00912204">
      <w:pPr>
        <w:rPr>
          <w:highlight w:val="yellow"/>
        </w:rPr>
      </w:pPr>
    </w:p>
    <w:p w14:paraId="54BF6316" w14:textId="73CE4349" w:rsidR="008742DA" w:rsidRPr="00A0161B" w:rsidRDefault="002A5C02" w:rsidP="00905191">
      <w:pPr>
        <w:jc w:val="center"/>
        <w:rPr>
          <w:rStyle w:val="Jakoisticanje"/>
          <w:i w:val="0"/>
          <w:color w:val="54883D"/>
          <w:highlight w:val="yellow"/>
        </w:rPr>
      </w:pPr>
      <w:r>
        <w:rPr>
          <w:noProof/>
          <w:lang w:eastAsia="hr-HR"/>
        </w:rPr>
        <mc:AlternateContent>
          <mc:Choice Requires="wps">
            <w:drawing>
              <wp:anchor distT="0" distB="0" distL="114300" distR="114300" simplePos="0" relativeHeight="251675648" behindDoc="0" locked="0" layoutInCell="1" allowOverlap="1" wp14:anchorId="3AE9F932" wp14:editId="53BE7E04">
                <wp:simplePos x="0" y="0"/>
                <wp:positionH relativeFrom="column">
                  <wp:posOffset>3029585</wp:posOffset>
                </wp:positionH>
                <wp:positionV relativeFrom="paragraph">
                  <wp:posOffset>2395220</wp:posOffset>
                </wp:positionV>
                <wp:extent cx="1552575" cy="399415"/>
                <wp:effectExtent l="1558290" t="500380" r="13335" b="14605"/>
                <wp:wrapNone/>
                <wp:docPr id="121" name="Line Callout 1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2575" cy="399415"/>
                        </a:xfrm>
                        <a:prstGeom prst="borderCallout1">
                          <a:avLst>
                            <a:gd name="adj1" fmla="val 28616"/>
                            <a:gd name="adj2" fmla="val -4907"/>
                            <a:gd name="adj3" fmla="val -120032"/>
                            <a:gd name="adj4" fmla="val -99347"/>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D279B6" w14:textId="77777777" w:rsidR="00245D95" w:rsidRPr="00AD6EB4" w:rsidRDefault="00245D95" w:rsidP="00245D95">
                            <w:pPr>
                              <w:jc w:val="center"/>
                              <w:rPr>
                                <w:b/>
                                <w:sz w:val="20"/>
                              </w:rPr>
                            </w:pPr>
                            <w:r>
                              <w:rPr>
                                <w:b/>
                                <w:sz w:val="20"/>
                              </w:rPr>
                              <w:t>Grad Krk</w:t>
                            </w:r>
                          </w:p>
                          <w:p w14:paraId="7A7B8706" w14:textId="328E940D" w:rsidR="00245D95" w:rsidRPr="00AD6EB4" w:rsidRDefault="00245D95" w:rsidP="00245D95">
                            <w:pPr>
                              <w:jc w:val="center"/>
                              <w:rPr>
                                <w:b/>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AE9F932" id="_x0000_s1031" type="#_x0000_t47" style="position:absolute;left:0;text-align:left;margin-left:238.55pt;margin-top:188.6pt;width:122.25pt;height:3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" adj="-21459,-25927,-1060,6181" filled="f" strokecolor="red" strokeweight="2pt">
                <v:textbox>
                  <w:txbxContent>
                    <w:p w14:paraId="22D279B6" w14:textId="77777777" w:rsidR="00245D95" w:rsidRPr="00AD6EB4" w:rsidRDefault="00245D95" w:rsidP="00245D95">
                      <w:pPr>
                        <w:jc w:val="center"/>
                        <w:rPr>
                          <w:b/>
                          <w:sz w:val="20"/>
                        </w:rPr>
                      </w:pPr>
                      <w:r>
                        <w:rPr>
                          <w:b/>
                          <w:sz w:val="20"/>
                        </w:rPr>
                        <w:t>Grad Krk</w:t>
                      </w:r>
                    </w:p>
                    <w:p w14:paraId="7A7B8706" w14:textId="328E940D" w:rsidR="00245D95" w:rsidRPr="00AD6EB4" w:rsidRDefault="00245D95" w:rsidP="00245D95">
                      <w:pPr>
                        <w:jc w:val="center"/>
                        <w:rPr>
                          <w:b/>
                          <w:sz w:val="20"/>
                        </w:rPr>
                      </w:pPr>
                    </w:p>
                  </w:txbxContent>
                </v:textbox>
              </v:shape>
            </w:pict>
          </mc:Fallback>
        </mc:AlternateContent>
      </w:r>
      <w:r>
        <w:rPr>
          <w:noProof/>
          <w:lang w:eastAsia="hr-HR"/>
        </w:rPr>
        <mc:AlternateContent>
          <mc:Choice Requires="wps">
            <w:drawing>
              <wp:anchor distT="0" distB="0" distL="114300" distR="114300" simplePos="0" relativeHeight="251641856" behindDoc="0" locked="0" layoutInCell="1" allowOverlap="1" wp14:anchorId="2A475185" wp14:editId="7D4FB612">
                <wp:simplePos x="0" y="0"/>
                <wp:positionH relativeFrom="column">
                  <wp:posOffset>1412875</wp:posOffset>
                </wp:positionH>
                <wp:positionV relativeFrom="paragraph">
                  <wp:posOffset>1849120</wp:posOffset>
                </wp:positionV>
                <wp:extent cx="113665" cy="123825"/>
                <wp:effectExtent l="0" t="0" r="635" b="9525"/>
                <wp:wrapNone/>
                <wp:docPr id="120" name="Regular Pentago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23825"/>
                        </a:xfrm>
                        <a:prstGeom prst="pentag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814C6"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61" o:spid="_x0000_s1026" type="#_x0000_t56" style="position:absolute;margin-left:111.25pt;margin-top:145.6pt;width:8.95pt;height:9.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" fillcolor="red" stroked="f" strokeweight="2pt">
                <v:path arrowok="t"/>
              </v:shape>
            </w:pict>
          </mc:Fallback>
        </mc:AlternateContent>
      </w:r>
    </w:p>
    <w:p w14:paraId="36975FEE" w14:textId="3155B6DB" w:rsidR="00912204" w:rsidRPr="00A0161B" w:rsidRDefault="00905191" w:rsidP="008742DA">
      <w:pPr>
        <w:jc w:val="center"/>
        <w:rPr>
          <w:highlight w:val="yellow"/>
        </w:rPr>
      </w:pPr>
      <w:r>
        <w:rPr>
          <w:noProof/>
          <w:lang w:eastAsia="hr-HR"/>
        </w:rPr>
        <w:lastRenderedPageBreak/>
        <mc:AlternateContent>
          <mc:Choice Requires="wps">
            <w:drawing>
              <wp:anchor distT="0" distB="0" distL="114300" distR="114300" simplePos="0" relativeHeight="251676672" behindDoc="0" locked="0" layoutInCell="1" allowOverlap="1" wp14:anchorId="3AE9F932" wp14:editId="57C94674">
                <wp:simplePos x="0" y="0"/>
                <wp:positionH relativeFrom="column">
                  <wp:posOffset>3393440</wp:posOffset>
                </wp:positionH>
                <wp:positionV relativeFrom="paragraph">
                  <wp:posOffset>2799080</wp:posOffset>
                </wp:positionV>
                <wp:extent cx="1552575" cy="400050"/>
                <wp:effectExtent l="1219200" t="2343150" r="28575" b="19050"/>
                <wp:wrapNone/>
                <wp:docPr id="119"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2575" cy="400050"/>
                        </a:xfrm>
                        <a:prstGeom prst="borderCallout1">
                          <a:avLst>
                            <a:gd name="adj1" fmla="val 20985"/>
                            <a:gd name="adj2" fmla="val 2946"/>
                            <a:gd name="adj3" fmla="val -583307"/>
                            <a:gd name="adj4" fmla="val -77751"/>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D6E77F" w14:textId="0DC15980" w:rsidR="00461CCC" w:rsidRPr="00AD6EB4" w:rsidRDefault="00905191" w:rsidP="00461CCC">
                            <w:pPr>
                              <w:jc w:val="center"/>
                              <w:rPr>
                                <w:b/>
                                <w:sz w:val="20"/>
                              </w:rPr>
                            </w:pPr>
                            <w:r>
                              <w:rPr>
                                <w:b/>
                                <w:sz w:val="20"/>
                              </w:rPr>
                              <w:t>Općina Bizovac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AE9F932" id="AutoShape 69" o:spid="_x0000_s1032" type="#_x0000_t47" style="position:absolute;left:0;text-align:left;margin-left:267.2pt;margin-top:220.4pt;width:122.2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" adj="-16794,-125994,636,4533" filled="f" strokecolor="red" strokeweight="2pt">
                <v:textbox>
                  <w:txbxContent>
                    <w:p w14:paraId="2FD6E77F" w14:textId="0DC15980" w:rsidR="00461CCC" w:rsidRPr="00AD6EB4" w:rsidRDefault="00905191" w:rsidP="00461CCC">
                      <w:pPr>
                        <w:jc w:val="center"/>
                        <w:rPr>
                          <w:b/>
                          <w:sz w:val="20"/>
                        </w:rPr>
                      </w:pPr>
                      <w:r>
                        <w:rPr>
                          <w:b/>
                          <w:sz w:val="20"/>
                        </w:rPr>
                        <w:t>Općina Bizovac</w:t>
                      </w:r>
                    </w:p>
                  </w:txbxContent>
                </v:textbox>
              </v:shape>
            </w:pict>
          </mc:Fallback>
        </mc:AlternateContent>
      </w:r>
      <w:r>
        <w:rPr>
          <w:noProof/>
          <w:lang w:eastAsia="hr-HR"/>
        </w:rPr>
        <mc:AlternateContent>
          <mc:Choice Requires="wps">
            <w:drawing>
              <wp:anchor distT="0" distB="0" distL="114300" distR="114300" simplePos="0" relativeHeight="251654144" behindDoc="0" locked="0" layoutInCell="1" allowOverlap="1" wp14:anchorId="09FBA389" wp14:editId="4054C234">
                <wp:simplePos x="0" y="0"/>
                <wp:positionH relativeFrom="column">
                  <wp:posOffset>2113280</wp:posOffset>
                </wp:positionH>
                <wp:positionV relativeFrom="paragraph">
                  <wp:posOffset>343535</wp:posOffset>
                </wp:positionV>
                <wp:extent cx="152400" cy="161925"/>
                <wp:effectExtent l="0" t="0" r="0" b="9525"/>
                <wp:wrapNone/>
                <wp:docPr id="116" name="Regular Pentago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prstGeom prst="pentag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17E0C" id="Regular Pentagon 61" o:spid="_x0000_s1026" type="#_x0000_t56" style="position:absolute;margin-left:166.4pt;margin-top:27.05pt;width:12pt;height:1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" fillcolor="red" stroked="f" strokeweight="2pt"/>
            </w:pict>
          </mc:Fallback>
        </mc:AlternateContent>
      </w:r>
      <w:r w:rsidR="00461CCC" w:rsidRPr="00461CCC">
        <w:rPr>
          <w:noProof/>
        </w:rPr>
        <w:t xml:space="preserve"> </w:t>
      </w:r>
      <w:r w:rsidRPr="00905191">
        <w:rPr>
          <w:noProof/>
        </w:rPr>
        <w:drawing>
          <wp:inline distT="0" distB="0" distL="0" distR="0" wp14:anchorId="7A15D4CD" wp14:editId="45C8ED3B">
            <wp:extent cx="4716780" cy="3487887"/>
            <wp:effectExtent l="0" t="0" r="7620" b="0"/>
            <wp:docPr id="166125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5437" name=""/>
                    <pic:cNvPicPr/>
                  </pic:nvPicPr>
                  <pic:blipFill>
                    <a:blip r:embed="rId30"/>
                    <a:stretch>
                      <a:fillRect/>
                    </a:stretch>
                  </pic:blipFill>
                  <pic:spPr>
                    <a:xfrm>
                      <a:off x="0" y="0"/>
                      <a:ext cx="4729269" cy="3497122"/>
                    </a:xfrm>
                    <a:prstGeom prst="rect">
                      <a:avLst/>
                    </a:prstGeom>
                  </pic:spPr>
                </pic:pic>
              </a:graphicData>
            </a:graphic>
          </wp:inline>
        </w:drawing>
      </w:r>
    </w:p>
    <w:p w14:paraId="1BBDBC30" w14:textId="6B6F0A39" w:rsidR="008742DA" w:rsidRPr="00DB5758" w:rsidRDefault="008742DA" w:rsidP="008742DA">
      <w:pPr>
        <w:spacing w:before="0" w:after="0" w:line="240" w:lineRule="auto"/>
        <w:jc w:val="center"/>
        <w:rPr>
          <w:rFonts w:eastAsiaTheme="minorHAnsi"/>
          <w:bCs/>
          <w:color w:val="54883D"/>
          <w:sz w:val="20"/>
          <w:szCs w:val="18"/>
          <w:lang w:bidi="en-US"/>
        </w:rPr>
      </w:pPr>
      <w:r w:rsidRPr="00DB5758">
        <w:rPr>
          <w:rFonts w:eastAsiaTheme="minorHAnsi"/>
          <w:bCs/>
          <w:color w:val="54883D"/>
          <w:sz w:val="20"/>
          <w:szCs w:val="18"/>
          <w:lang w:bidi="en-US"/>
        </w:rPr>
        <w:t xml:space="preserve">Slika </w:t>
      </w:r>
      <w:r w:rsidRPr="00DB5758">
        <w:rPr>
          <w:rFonts w:eastAsiaTheme="minorHAnsi"/>
          <w:bCs/>
          <w:noProof/>
          <w:color w:val="54883D"/>
          <w:sz w:val="20"/>
          <w:szCs w:val="18"/>
          <w:lang w:bidi="en-US"/>
        </w:rPr>
        <w:fldChar w:fldCharType="begin"/>
      </w:r>
      <w:r w:rsidRPr="00DB5758">
        <w:rPr>
          <w:rFonts w:eastAsiaTheme="minorHAnsi"/>
          <w:bCs/>
          <w:noProof/>
          <w:color w:val="54883D"/>
          <w:sz w:val="20"/>
          <w:szCs w:val="18"/>
          <w:lang w:bidi="en-US"/>
        </w:rPr>
        <w:instrText xml:space="preserve"> SEQ Slika \* ARABIC </w:instrText>
      </w:r>
      <w:r w:rsidRPr="00DB5758">
        <w:rPr>
          <w:rFonts w:eastAsiaTheme="minorHAnsi"/>
          <w:bCs/>
          <w:noProof/>
          <w:color w:val="54883D"/>
          <w:sz w:val="20"/>
          <w:szCs w:val="18"/>
          <w:lang w:bidi="en-US"/>
        </w:rPr>
        <w:fldChar w:fldCharType="separate"/>
      </w:r>
      <w:r w:rsidR="00AC45B3">
        <w:rPr>
          <w:rFonts w:eastAsiaTheme="minorHAnsi"/>
          <w:bCs/>
          <w:noProof/>
          <w:color w:val="54883D"/>
          <w:sz w:val="20"/>
          <w:szCs w:val="18"/>
          <w:lang w:bidi="en-US"/>
        </w:rPr>
        <w:t>7</w:t>
      </w:r>
      <w:r w:rsidRPr="00DB5758">
        <w:rPr>
          <w:rFonts w:eastAsiaTheme="minorHAnsi"/>
          <w:bCs/>
          <w:noProof/>
          <w:color w:val="54883D"/>
          <w:sz w:val="20"/>
          <w:szCs w:val="18"/>
          <w:lang w:bidi="en-US"/>
        </w:rPr>
        <w:fldChar w:fldCharType="end"/>
      </w:r>
      <w:r w:rsidRPr="00DB5758">
        <w:rPr>
          <w:rFonts w:eastAsiaTheme="minorHAnsi"/>
          <w:bCs/>
          <w:color w:val="54883D"/>
          <w:sz w:val="20"/>
          <w:szCs w:val="18"/>
          <w:lang w:bidi="en-US"/>
        </w:rPr>
        <w:t>. Isječak karte potresnih područja Republike Hrvatske - HRN EN 1998-1:2011/NA:2011, Eurokod 8: Projektiranje potresne otpornosti konstrukcija - 1. dio: Opća pravila, potresna djelovanja i pravila za zgrade</w:t>
      </w:r>
    </w:p>
    <w:p w14:paraId="58E92FF0" w14:textId="77777777" w:rsidR="008742DA" w:rsidRPr="00DB5758" w:rsidRDefault="008742DA" w:rsidP="008742DA">
      <w:pPr>
        <w:spacing w:before="0" w:after="0" w:line="240" w:lineRule="auto"/>
        <w:jc w:val="center"/>
        <w:rPr>
          <w:rFonts w:eastAsiaTheme="minorHAnsi"/>
          <w:bCs/>
          <w:color w:val="54883D"/>
          <w:sz w:val="20"/>
          <w:szCs w:val="18"/>
          <w:lang w:bidi="en-US"/>
        </w:rPr>
      </w:pPr>
      <w:r w:rsidRPr="00DB5758">
        <w:rPr>
          <w:rFonts w:eastAsiaTheme="minorHAnsi"/>
          <w:bCs/>
          <w:color w:val="54883D"/>
          <w:sz w:val="20"/>
          <w:szCs w:val="18"/>
          <w:lang w:bidi="en-US"/>
        </w:rPr>
        <w:t>Izvor: http://seizkarta.gfz.hr/karta.php</w:t>
      </w:r>
    </w:p>
    <w:p w14:paraId="2E8F03AC" w14:textId="77777777" w:rsidR="00912204" w:rsidRPr="00461CCC" w:rsidRDefault="00912204" w:rsidP="00B15811"/>
    <w:p w14:paraId="3E96564C" w14:textId="2548E8B1" w:rsidR="009D4F2C" w:rsidRPr="00461CCC" w:rsidRDefault="009D4F2C" w:rsidP="00C94475">
      <w:pPr>
        <w:pStyle w:val="Opisslike"/>
      </w:pPr>
      <w:r w:rsidRPr="00461CCC">
        <w:t xml:space="preserve">Tablica </w:t>
      </w:r>
      <w:fldSimple w:instr=" SEQ Tablica \* ARABIC ">
        <w:r w:rsidR="00AC45B3">
          <w:rPr>
            <w:noProof/>
          </w:rPr>
          <w:t>2</w:t>
        </w:r>
      </w:fldSimple>
      <w:r w:rsidRPr="00461CCC">
        <w:t>. Veza između vrijednosti vršnog ubrzanja tla i MCS ljestvice</w:t>
      </w:r>
      <w:bookmarkEnd w:id="77"/>
    </w:p>
    <w:tbl>
      <w:tblPr>
        <w:tblStyle w:val="ivopisnatablicareetke6-isticanje31"/>
        <w:tblW w:w="872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988"/>
        <w:gridCol w:w="1702"/>
        <w:gridCol w:w="1274"/>
        <w:gridCol w:w="4762"/>
      </w:tblGrid>
      <w:tr w:rsidR="00095ED1" w:rsidRPr="00461CCC" w14:paraId="0EE0D7A5" w14:textId="77777777" w:rsidTr="00E85C1B">
        <w:trPr>
          <w:cnfStyle w:val="100000000000" w:firstRow="1" w:lastRow="0" w:firstColumn="0" w:lastColumn="0" w:oddVBand="0" w:evenVBand="0" w:oddHBand="0" w:evenHBand="0" w:firstRowFirstColumn="0" w:firstRowLastColumn="0" w:lastRowFirstColumn="0" w:lastRowLastColumn="0"/>
          <w:trHeight w:val="521"/>
          <w:tblHeader/>
          <w:jc w:val="center"/>
        </w:trPr>
        <w:tc>
          <w:tcPr>
            <w:cnfStyle w:val="001000000000" w:firstRow="0" w:lastRow="0" w:firstColumn="1" w:lastColumn="0" w:oddVBand="0" w:evenVBand="0" w:oddHBand="0" w:evenHBand="0" w:firstRowFirstColumn="0" w:firstRowLastColumn="0" w:lastRowFirstColumn="0" w:lastRowLastColumn="0"/>
            <w:tcW w:w="988" w:type="dxa"/>
            <w:tcBorders>
              <w:bottom w:val="none" w:sz="0" w:space="0" w:color="auto"/>
            </w:tcBorders>
            <w:vAlign w:val="center"/>
          </w:tcPr>
          <w:p w14:paraId="79D5E91F" w14:textId="77777777" w:rsidR="00095ED1" w:rsidRPr="00461CCC" w:rsidRDefault="00095ED1" w:rsidP="00E85C1B">
            <w:pPr>
              <w:spacing w:after="0"/>
              <w:jc w:val="center"/>
              <w:rPr>
                <w:sz w:val="20"/>
              </w:rPr>
            </w:pPr>
            <w:r w:rsidRPr="00461CCC">
              <w:rPr>
                <w:sz w:val="20"/>
              </w:rPr>
              <w:t>MCS stupanj potresa</w:t>
            </w:r>
          </w:p>
        </w:tc>
        <w:tc>
          <w:tcPr>
            <w:cnfStyle w:val="000010000000" w:firstRow="0" w:lastRow="0" w:firstColumn="0" w:lastColumn="0" w:oddVBand="1" w:evenVBand="0" w:oddHBand="0" w:evenHBand="0" w:firstRowFirstColumn="0" w:firstRowLastColumn="0" w:lastRowFirstColumn="0" w:lastRowLastColumn="0"/>
            <w:tcW w:w="1702" w:type="dxa"/>
            <w:tcBorders>
              <w:bottom w:val="none" w:sz="0" w:space="0" w:color="auto"/>
            </w:tcBorders>
            <w:shd w:val="clear" w:color="auto" w:fill="auto"/>
            <w:vAlign w:val="center"/>
          </w:tcPr>
          <w:p w14:paraId="1E5D4C90" w14:textId="77777777" w:rsidR="00095ED1" w:rsidRPr="00461CCC" w:rsidRDefault="00095ED1" w:rsidP="00E85C1B">
            <w:pPr>
              <w:spacing w:after="0"/>
              <w:jc w:val="center"/>
              <w:rPr>
                <w:sz w:val="20"/>
              </w:rPr>
            </w:pPr>
            <w:r w:rsidRPr="00461CCC">
              <w:rPr>
                <w:sz w:val="20"/>
              </w:rPr>
              <w:t>VRŠNO UBRZANJE TLA (jedinica gravitacijskog ubrzanja, g)</w:t>
            </w:r>
          </w:p>
        </w:tc>
        <w:tc>
          <w:tcPr>
            <w:tcW w:w="1274" w:type="dxa"/>
            <w:tcBorders>
              <w:bottom w:val="none" w:sz="0" w:space="0" w:color="auto"/>
            </w:tcBorders>
            <w:vAlign w:val="center"/>
          </w:tcPr>
          <w:p w14:paraId="7C4F055A" w14:textId="77777777" w:rsidR="00095ED1" w:rsidRPr="00461CCC" w:rsidRDefault="00095ED1" w:rsidP="00E85C1B">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61CCC">
              <w:rPr>
                <w:sz w:val="20"/>
              </w:rPr>
              <w:t>NAZIV POTRESA</w:t>
            </w:r>
          </w:p>
        </w:tc>
        <w:tc>
          <w:tcPr>
            <w:cnfStyle w:val="000010000000" w:firstRow="0" w:lastRow="0" w:firstColumn="0" w:lastColumn="0" w:oddVBand="1" w:evenVBand="0" w:oddHBand="0" w:evenHBand="0" w:firstRowFirstColumn="0" w:firstRowLastColumn="0" w:lastRowFirstColumn="0" w:lastRowLastColumn="0"/>
            <w:tcW w:w="4762" w:type="dxa"/>
            <w:tcBorders>
              <w:bottom w:val="none" w:sz="0" w:space="0" w:color="auto"/>
            </w:tcBorders>
            <w:shd w:val="clear" w:color="auto" w:fill="auto"/>
            <w:vAlign w:val="center"/>
          </w:tcPr>
          <w:p w14:paraId="7E8D541D" w14:textId="77777777" w:rsidR="00095ED1" w:rsidRPr="00461CCC" w:rsidRDefault="00095ED1" w:rsidP="00E85C1B">
            <w:pPr>
              <w:spacing w:after="0"/>
              <w:jc w:val="center"/>
              <w:rPr>
                <w:b w:val="0"/>
                <w:bCs w:val="0"/>
                <w:sz w:val="20"/>
              </w:rPr>
            </w:pPr>
            <w:r w:rsidRPr="00461CCC">
              <w:rPr>
                <w:sz w:val="20"/>
              </w:rPr>
              <w:t>OPIS POTRESA</w:t>
            </w:r>
          </w:p>
        </w:tc>
      </w:tr>
      <w:tr w:rsidR="00095ED1" w:rsidRPr="00461CCC" w14:paraId="16902DB6" w14:textId="77777777" w:rsidTr="00E85C1B">
        <w:trPr>
          <w:cnfStyle w:val="000000100000" w:firstRow="0" w:lastRow="0" w:firstColumn="0" w:lastColumn="0" w:oddVBand="0" w:evenVBand="0" w:oddHBand="1" w:evenHBand="0" w:firstRowFirstColumn="0" w:firstRowLastColumn="0" w:lastRowFirstColumn="0" w:lastRowLastColumn="0"/>
          <w:trHeight w:val="1048"/>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auto"/>
            <w:noWrap/>
            <w:vAlign w:val="center"/>
          </w:tcPr>
          <w:p w14:paraId="62BD9933" w14:textId="77777777" w:rsidR="00095ED1" w:rsidRPr="00461CCC" w:rsidRDefault="00095ED1" w:rsidP="00E85C1B">
            <w:pPr>
              <w:spacing w:after="0"/>
              <w:jc w:val="center"/>
              <w:rPr>
                <w:sz w:val="20"/>
              </w:rPr>
            </w:pPr>
            <w:r w:rsidRPr="00461CCC">
              <w:rPr>
                <w:sz w:val="20"/>
              </w:rPr>
              <w:t>VI.</w:t>
            </w:r>
          </w:p>
        </w:tc>
        <w:tc>
          <w:tcPr>
            <w:cnfStyle w:val="000010000000" w:firstRow="0" w:lastRow="0" w:firstColumn="0" w:lastColumn="0" w:oddVBand="1" w:evenVBand="0" w:oddHBand="0" w:evenHBand="0" w:firstRowFirstColumn="0" w:firstRowLastColumn="0" w:lastRowFirstColumn="0" w:lastRowLastColumn="0"/>
            <w:tcW w:w="1702" w:type="dxa"/>
            <w:shd w:val="clear" w:color="auto" w:fill="auto"/>
            <w:noWrap/>
            <w:vAlign w:val="center"/>
          </w:tcPr>
          <w:p w14:paraId="1EAB2594" w14:textId="77777777" w:rsidR="00095ED1" w:rsidRPr="00461CCC" w:rsidRDefault="00095ED1" w:rsidP="00E85C1B">
            <w:pPr>
              <w:spacing w:after="0"/>
              <w:jc w:val="center"/>
              <w:rPr>
                <w:sz w:val="20"/>
              </w:rPr>
            </w:pPr>
            <w:r w:rsidRPr="00461CCC">
              <w:rPr>
                <w:sz w:val="20"/>
              </w:rPr>
              <w:t>0,05 g</w:t>
            </w:r>
          </w:p>
        </w:tc>
        <w:tc>
          <w:tcPr>
            <w:tcW w:w="1274" w:type="dxa"/>
            <w:shd w:val="clear" w:color="auto" w:fill="auto"/>
            <w:noWrap/>
            <w:vAlign w:val="center"/>
          </w:tcPr>
          <w:p w14:paraId="26CD4F65" w14:textId="77777777" w:rsidR="00095ED1" w:rsidRPr="00461CCC" w:rsidRDefault="00095ED1" w:rsidP="00E85C1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61CCC">
              <w:rPr>
                <w:sz w:val="20"/>
              </w:rPr>
              <w:t>jak</w:t>
            </w:r>
          </w:p>
        </w:tc>
        <w:tc>
          <w:tcPr>
            <w:cnfStyle w:val="000010000000" w:firstRow="0" w:lastRow="0" w:firstColumn="0" w:lastColumn="0" w:oddVBand="1" w:evenVBand="0" w:oddHBand="0" w:evenHBand="0" w:firstRowFirstColumn="0" w:firstRowLastColumn="0" w:lastRowFirstColumn="0" w:lastRowLastColumn="0"/>
            <w:tcW w:w="4762" w:type="dxa"/>
            <w:shd w:val="clear" w:color="auto" w:fill="auto"/>
          </w:tcPr>
          <w:p w14:paraId="2D6BAB1C" w14:textId="77777777" w:rsidR="00095ED1" w:rsidRPr="00461CCC" w:rsidRDefault="00095ED1" w:rsidP="00E85C1B">
            <w:pPr>
              <w:spacing w:before="120" w:after="0"/>
              <w:rPr>
                <w:i/>
                <w:sz w:val="20"/>
              </w:rPr>
            </w:pPr>
            <w:r w:rsidRPr="00461CCC">
              <w:rPr>
                <w:sz w:val="20"/>
              </w:rPr>
              <w:t>Ljudi bježe iz zgrada. Sa zidova padaju slike, ruše se predmeti, razbija se posuđe, pomiče ili prevrće pokućstvo. Zvone manja crkvena zvona. Lagano se oštećuju pojedine dobro građene kuće.</w:t>
            </w:r>
          </w:p>
        </w:tc>
      </w:tr>
      <w:tr w:rsidR="00095ED1" w:rsidRPr="00461CCC" w14:paraId="4DD5637D" w14:textId="77777777" w:rsidTr="00E85C1B">
        <w:trPr>
          <w:trHeight w:val="601"/>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34365F1B" w14:textId="77777777" w:rsidR="00095ED1" w:rsidRPr="00461CCC" w:rsidRDefault="00095ED1" w:rsidP="00E85C1B">
            <w:pPr>
              <w:spacing w:after="0"/>
              <w:jc w:val="center"/>
              <w:rPr>
                <w:sz w:val="20"/>
              </w:rPr>
            </w:pPr>
            <w:r w:rsidRPr="00461CCC">
              <w:rPr>
                <w:sz w:val="20"/>
              </w:rPr>
              <w:t>VII.</w:t>
            </w:r>
          </w:p>
        </w:tc>
        <w:tc>
          <w:tcPr>
            <w:cnfStyle w:val="000010000000" w:firstRow="0" w:lastRow="0" w:firstColumn="0" w:lastColumn="0" w:oddVBand="1" w:evenVBand="0" w:oddHBand="0" w:evenHBand="0" w:firstRowFirstColumn="0" w:firstRowLastColumn="0" w:lastRowFirstColumn="0" w:lastRowLastColumn="0"/>
            <w:tcW w:w="1702" w:type="dxa"/>
            <w:shd w:val="clear" w:color="auto" w:fill="auto"/>
            <w:noWrap/>
            <w:vAlign w:val="center"/>
          </w:tcPr>
          <w:p w14:paraId="24EB6D4C" w14:textId="77777777" w:rsidR="00095ED1" w:rsidRPr="00461CCC" w:rsidRDefault="00095ED1" w:rsidP="00E85C1B">
            <w:pPr>
              <w:spacing w:after="0"/>
              <w:jc w:val="center"/>
              <w:rPr>
                <w:sz w:val="20"/>
              </w:rPr>
            </w:pPr>
            <w:r w:rsidRPr="00461CCC">
              <w:rPr>
                <w:sz w:val="20"/>
              </w:rPr>
              <w:t>0,1 g</w:t>
            </w:r>
          </w:p>
        </w:tc>
        <w:tc>
          <w:tcPr>
            <w:tcW w:w="1274" w:type="dxa"/>
            <w:noWrap/>
            <w:vAlign w:val="center"/>
          </w:tcPr>
          <w:p w14:paraId="76CCB1F5" w14:textId="77777777" w:rsidR="00095ED1" w:rsidRPr="00461CCC" w:rsidRDefault="00095ED1" w:rsidP="00E85C1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61CCC">
              <w:rPr>
                <w:sz w:val="20"/>
              </w:rPr>
              <w:t>vrlo jak</w:t>
            </w:r>
          </w:p>
        </w:tc>
        <w:tc>
          <w:tcPr>
            <w:cnfStyle w:val="000010000000" w:firstRow="0" w:lastRow="0" w:firstColumn="0" w:lastColumn="0" w:oddVBand="1" w:evenVBand="0" w:oddHBand="0" w:evenHBand="0" w:firstRowFirstColumn="0" w:firstRowLastColumn="0" w:lastRowFirstColumn="0" w:lastRowLastColumn="0"/>
            <w:tcW w:w="4762" w:type="dxa"/>
            <w:shd w:val="clear" w:color="auto" w:fill="auto"/>
          </w:tcPr>
          <w:p w14:paraId="25D3EA6F" w14:textId="77777777" w:rsidR="00095ED1" w:rsidRPr="00461CCC" w:rsidRDefault="00095ED1" w:rsidP="00E85C1B">
            <w:pPr>
              <w:spacing w:before="120" w:after="0"/>
              <w:rPr>
                <w:i/>
                <w:sz w:val="20"/>
              </w:rPr>
            </w:pPr>
            <w:r w:rsidRPr="00461CCC">
              <w:rPr>
                <w:sz w:val="20"/>
              </w:rPr>
              <w:t>Crijepovi se lome i kližu s krova, ruše se dimnjaci. Oštećuje se pokućstvo u zgradama. Ruše se slabije građene zgrade, a na jačima nastaju oštećenja.</w:t>
            </w:r>
          </w:p>
        </w:tc>
      </w:tr>
      <w:tr w:rsidR="00095ED1" w:rsidRPr="00461CCC" w14:paraId="70FF8F31" w14:textId="77777777" w:rsidTr="00E85C1B">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auto"/>
            <w:noWrap/>
            <w:vAlign w:val="center"/>
          </w:tcPr>
          <w:p w14:paraId="0E5690F9" w14:textId="77777777" w:rsidR="00095ED1" w:rsidRPr="00461CCC" w:rsidRDefault="00095ED1" w:rsidP="00E85C1B">
            <w:pPr>
              <w:spacing w:after="0"/>
              <w:jc w:val="center"/>
              <w:rPr>
                <w:sz w:val="20"/>
              </w:rPr>
            </w:pPr>
            <w:r w:rsidRPr="00461CCC">
              <w:rPr>
                <w:sz w:val="20"/>
              </w:rPr>
              <w:t>VIII.</w:t>
            </w:r>
          </w:p>
        </w:tc>
        <w:tc>
          <w:tcPr>
            <w:cnfStyle w:val="000010000000" w:firstRow="0" w:lastRow="0" w:firstColumn="0" w:lastColumn="0" w:oddVBand="1" w:evenVBand="0" w:oddHBand="0" w:evenHBand="0" w:firstRowFirstColumn="0" w:firstRowLastColumn="0" w:lastRowFirstColumn="0" w:lastRowLastColumn="0"/>
            <w:tcW w:w="1702" w:type="dxa"/>
            <w:shd w:val="clear" w:color="auto" w:fill="auto"/>
            <w:noWrap/>
            <w:vAlign w:val="center"/>
          </w:tcPr>
          <w:p w14:paraId="2A045CC7" w14:textId="77777777" w:rsidR="00095ED1" w:rsidRPr="00461CCC" w:rsidRDefault="00095ED1" w:rsidP="00E85C1B">
            <w:pPr>
              <w:spacing w:after="0"/>
              <w:jc w:val="center"/>
              <w:rPr>
                <w:sz w:val="20"/>
              </w:rPr>
            </w:pPr>
            <w:r w:rsidRPr="00461CCC">
              <w:rPr>
                <w:sz w:val="20"/>
              </w:rPr>
              <w:t>0,2 g</w:t>
            </w:r>
          </w:p>
        </w:tc>
        <w:tc>
          <w:tcPr>
            <w:tcW w:w="1274" w:type="dxa"/>
            <w:shd w:val="clear" w:color="auto" w:fill="auto"/>
            <w:noWrap/>
            <w:vAlign w:val="center"/>
          </w:tcPr>
          <w:p w14:paraId="0467FA3D" w14:textId="77777777" w:rsidR="00095ED1" w:rsidRPr="00461CCC" w:rsidRDefault="00095ED1" w:rsidP="00E85C1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61CCC">
              <w:rPr>
                <w:sz w:val="20"/>
              </w:rPr>
              <w:t>razoran</w:t>
            </w:r>
          </w:p>
        </w:tc>
        <w:tc>
          <w:tcPr>
            <w:cnfStyle w:val="000010000000" w:firstRow="0" w:lastRow="0" w:firstColumn="0" w:lastColumn="0" w:oddVBand="1" w:evenVBand="0" w:oddHBand="0" w:evenHBand="0" w:firstRowFirstColumn="0" w:firstRowLastColumn="0" w:lastRowFirstColumn="0" w:lastRowLastColumn="0"/>
            <w:tcW w:w="4762" w:type="dxa"/>
            <w:shd w:val="clear" w:color="auto" w:fill="auto"/>
          </w:tcPr>
          <w:p w14:paraId="23F7B5A0" w14:textId="77777777" w:rsidR="00095ED1" w:rsidRPr="00461CCC" w:rsidRDefault="00095ED1" w:rsidP="00E85C1B">
            <w:pPr>
              <w:spacing w:before="120" w:after="0"/>
              <w:rPr>
                <w:i/>
                <w:sz w:val="20"/>
              </w:rPr>
            </w:pPr>
            <w:r w:rsidRPr="00461CCC">
              <w:rPr>
                <w:sz w:val="20"/>
              </w:rPr>
              <w:t>Znatno oštećuje do 25% zgrada. Pojedine se kuće ruše, a veliki broj ih je neprikladan za stanovanje. U tlu nastaju pukotine, a na padinama klizišta.</w:t>
            </w:r>
          </w:p>
        </w:tc>
      </w:tr>
      <w:tr w:rsidR="00095ED1" w:rsidRPr="00461CCC" w14:paraId="5ECA7214" w14:textId="77777777" w:rsidTr="00E85C1B">
        <w:trPr>
          <w:trHeight w:val="902"/>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14:paraId="1725435D" w14:textId="77777777" w:rsidR="00095ED1" w:rsidRPr="00461CCC" w:rsidRDefault="00095ED1" w:rsidP="00E85C1B">
            <w:pPr>
              <w:spacing w:after="0"/>
              <w:jc w:val="center"/>
              <w:rPr>
                <w:sz w:val="20"/>
              </w:rPr>
            </w:pPr>
            <w:r w:rsidRPr="00461CCC">
              <w:rPr>
                <w:sz w:val="20"/>
              </w:rPr>
              <w:t>IX.</w:t>
            </w:r>
          </w:p>
        </w:tc>
        <w:tc>
          <w:tcPr>
            <w:cnfStyle w:val="000010000000" w:firstRow="0" w:lastRow="0" w:firstColumn="0" w:lastColumn="0" w:oddVBand="1" w:evenVBand="0" w:oddHBand="0" w:evenHBand="0" w:firstRowFirstColumn="0" w:firstRowLastColumn="0" w:lastRowFirstColumn="0" w:lastRowLastColumn="0"/>
            <w:tcW w:w="1702" w:type="dxa"/>
            <w:shd w:val="clear" w:color="auto" w:fill="auto"/>
            <w:noWrap/>
            <w:vAlign w:val="center"/>
          </w:tcPr>
          <w:p w14:paraId="0B96044E" w14:textId="77777777" w:rsidR="00095ED1" w:rsidRPr="00461CCC" w:rsidRDefault="00095ED1" w:rsidP="00E85C1B">
            <w:pPr>
              <w:spacing w:after="0"/>
              <w:jc w:val="center"/>
              <w:rPr>
                <w:sz w:val="20"/>
              </w:rPr>
            </w:pPr>
            <w:r w:rsidRPr="00461CCC">
              <w:rPr>
                <w:sz w:val="20"/>
              </w:rPr>
              <w:t>0,3 g</w:t>
            </w:r>
          </w:p>
        </w:tc>
        <w:tc>
          <w:tcPr>
            <w:tcW w:w="1274" w:type="dxa"/>
            <w:noWrap/>
            <w:vAlign w:val="center"/>
          </w:tcPr>
          <w:p w14:paraId="152FDCAF" w14:textId="77777777" w:rsidR="00095ED1" w:rsidRPr="00461CCC" w:rsidRDefault="00095ED1" w:rsidP="00E85C1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61CCC">
              <w:rPr>
                <w:sz w:val="20"/>
              </w:rPr>
              <w:t>pustošni</w:t>
            </w:r>
          </w:p>
        </w:tc>
        <w:tc>
          <w:tcPr>
            <w:cnfStyle w:val="000010000000" w:firstRow="0" w:lastRow="0" w:firstColumn="0" w:lastColumn="0" w:oddVBand="1" w:evenVBand="0" w:oddHBand="0" w:evenHBand="0" w:firstRowFirstColumn="0" w:firstRowLastColumn="0" w:lastRowFirstColumn="0" w:lastRowLastColumn="0"/>
            <w:tcW w:w="4762" w:type="dxa"/>
            <w:shd w:val="clear" w:color="auto" w:fill="auto"/>
          </w:tcPr>
          <w:p w14:paraId="6831EFD3" w14:textId="77777777" w:rsidR="00095ED1" w:rsidRPr="00461CCC" w:rsidRDefault="00095ED1" w:rsidP="00E85C1B">
            <w:pPr>
              <w:spacing w:before="120" w:after="0"/>
              <w:rPr>
                <w:i/>
                <w:sz w:val="20"/>
              </w:rPr>
            </w:pPr>
            <w:r w:rsidRPr="00461CCC">
              <w:rPr>
                <w:sz w:val="20"/>
              </w:rPr>
              <w:t>Oštećuje 50% zgrada. Mnoge se zgrade ruše, a većina ih je neupotrebljiva. U tlu se javljaju velike pukotine, a na padinama klizišta i odroni.</w:t>
            </w:r>
          </w:p>
        </w:tc>
      </w:tr>
    </w:tbl>
    <w:p w14:paraId="38A9140A" w14:textId="77777777" w:rsidR="00095ED1" w:rsidRPr="00461CCC" w:rsidRDefault="00095ED1" w:rsidP="00126878">
      <w:pPr>
        <w:pStyle w:val="Bezproreda"/>
        <w:jc w:val="center"/>
        <w:rPr>
          <w:b/>
        </w:rPr>
      </w:pPr>
    </w:p>
    <w:p w14:paraId="45840315" w14:textId="4D933C72" w:rsidR="00095ED1" w:rsidRPr="00461CCC" w:rsidRDefault="00095ED1" w:rsidP="00095ED1">
      <w:r w:rsidRPr="00461CCC">
        <w:t>Klasična podjela oštećenja zgrada koja se najčešće navodi i često upotrebljava kao osnova za slične kategorizacije temelji se na Europskoj makroseizmičkoj ljestvici EMS-98, s kategorijama oštećenja od I do V, pomoću koje se uobičajeno određuje i intenzitet potresnog djelovanja.</w:t>
      </w:r>
    </w:p>
    <w:p w14:paraId="74771D49" w14:textId="1DF4D936" w:rsidR="00095ED1" w:rsidRPr="00461CCC" w:rsidRDefault="00095ED1" w:rsidP="00C94475">
      <w:pPr>
        <w:pStyle w:val="Opisslike"/>
      </w:pPr>
      <w:r w:rsidRPr="00461CCC">
        <w:lastRenderedPageBreak/>
        <w:t xml:space="preserve">Tablica </w:t>
      </w:r>
      <w:fldSimple w:instr=" SEQ Tabela \* ARABIC ">
        <w:r w:rsidR="00AC45B3">
          <w:rPr>
            <w:noProof/>
          </w:rPr>
          <w:t>17</w:t>
        </w:r>
      </w:fldSimple>
      <w:r w:rsidRPr="00461CCC">
        <w:t xml:space="preserve">. Stupnjevi oštećenja za zidane građevne prema EMS-98 klasifikaciji </w:t>
      </w:r>
    </w:p>
    <w:tbl>
      <w:tblPr>
        <w:tblStyle w:val="Reetkatablice"/>
        <w:tblW w:w="9351"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305"/>
        <w:gridCol w:w="3793"/>
        <w:gridCol w:w="4253"/>
      </w:tblGrid>
      <w:tr w:rsidR="00095ED1" w:rsidRPr="00461CCC" w14:paraId="340AE723" w14:textId="77777777" w:rsidTr="00E85C1B">
        <w:tc>
          <w:tcPr>
            <w:tcW w:w="1305" w:type="dxa"/>
            <w:vAlign w:val="center"/>
          </w:tcPr>
          <w:p w14:paraId="18AB5F80" w14:textId="77777777" w:rsidR="00095ED1" w:rsidRPr="00461CCC" w:rsidRDefault="00095ED1" w:rsidP="00E85C1B">
            <w:pPr>
              <w:rPr>
                <w:sz w:val="20"/>
              </w:rPr>
            </w:pPr>
            <w:r w:rsidRPr="00461CCC">
              <w:rPr>
                <w:sz w:val="20"/>
              </w:rPr>
              <w:t>Kategorija</w:t>
            </w:r>
          </w:p>
        </w:tc>
        <w:tc>
          <w:tcPr>
            <w:tcW w:w="3793" w:type="dxa"/>
            <w:vAlign w:val="center"/>
          </w:tcPr>
          <w:p w14:paraId="017B6D39" w14:textId="77777777" w:rsidR="00095ED1" w:rsidRPr="00461CCC" w:rsidRDefault="00095ED1" w:rsidP="00E85C1B">
            <w:pPr>
              <w:jc w:val="center"/>
              <w:rPr>
                <w:sz w:val="20"/>
              </w:rPr>
            </w:pPr>
            <w:r w:rsidRPr="00461CCC">
              <w:rPr>
                <w:sz w:val="20"/>
              </w:rPr>
              <w:t>Skica</w:t>
            </w:r>
          </w:p>
        </w:tc>
        <w:tc>
          <w:tcPr>
            <w:tcW w:w="4253" w:type="dxa"/>
            <w:vAlign w:val="center"/>
          </w:tcPr>
          <w:p w14:paraId="7719CE43" w14:textId="77777777" w:rsidR="00095ED1" w:rsidRPr="00461CCC" w:rsidRDefault="00095ED1" w:rsidP="00E85C1B">
            <w:pPr>
              <w:jc w:val="center"/>
              <w:rPr>
                <w:sz w:val="20"/>
              </w:rPr>
            </w:pPr>
            <w:r w:rsidRPr="00461CCC">
              <w:rPr>
                <w:sz w:val="20"/>
              </w:rPr>
              <w:t>Opis</w:t>
            </w:r>
          </w:p>
        </w:tc>
      </w:tr>
      <w:tr w:rsidR="00095ED1" w:rsidRPr="00461CCC" w14:paraId="21C6ED0C" w14:textId="77777777" w:rsidTr="00E85C1B">
        <w:tc>
          <w:tcPr>
            <w:tcW w:w="1305" w:type="dxa"/>
            <w:shd w:val="clear" w:color="auto" w:fill="92D050"/>
            <w:vAlign w:val="center"/>
          </w:tcPr>
          <w:p w14:paraId="21520667" w14:textId="77777777" w:rsidR="00095ED1" w:rsidRPr="00461CCC" w:rsidRDefault="00095ED1" w:rsidP="00E85C1B">
            <w:pPr>
              <w:rPr>
                <w:sz w:val="20"/>
              </w:rPr>
            </w:pPr>
            <w:r w:rsidRPr="00461CCC">
              <w:rPr>
                <w:sz w:val="20"/>
              </w:rPr>
              <w:t>I.</w:t>
            </w:r>
          </w:p>
        </w:tc>
        <w:tc>
          <w:tcPr>
            <w:tcW w:w="3793" w:type="dxa"/>
            <w:vAlign w:val="center"/>
          </w:tcPr>
          <w:p w14:paraId="62CC6B57" w14:textId="77777777" w:rsidR="00095ED1" w:rsidRPr="00461CCC" w:rsidRDefault="00095ED1" w:rsidP="00E85C1B">
            <w:pPr>
              <w:rPr>
                <w:sz w:val="20"/>
              </w:rPr>
            </w:pPr>
            <w:r w:rsidRPr="00461CCC">
              <w:rPr>
                <w:noProof/>
                <w:sz w:val="20"/>
              </w:rPr>
              <w:drawing>
                <wp:inline distT="0" distB="0" distL="0" distR="0" wp14:anchorId="40D01718" wp14:editId="79690FE9">
                  <wp:extent cx="1984075" cy="1148971"/>
                  <wp:effectExtent l="0" t="0" r="0" b="0"/>
                  <wp:docPr id="954" name="Slika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94820" cy="1155193"/>
                          </a:xfrm>
                          <a:prstGeom prst="rect">
                            <a:avLst/>
                          </a:prstGeom>
                        </pic:spPr>
                      </pic:pic>
                    </a:graphicData>
                  </a:graphic>
                </wp:inline>
              </w:drawing>
            </w:r>
          </w:p>
        </w:tc>
        <w:tc>
          <w:tcPr>
            <w:tcW w:w="4253" w:type="dxa"/>
            <w:vAlign w:val="center"/>
          </w:tcPr>
          <w:p w14:paraId="573EE536" w14:textId="77777777" w:rsidR="00095ED1" w:rsidRPr="00461CCC" w:rsidRDefault="00095ED1" w:rsidP="00E85C1B">
            <w:pPr>
              <w:rPr>
                <w:sz w:val="20"/>
              </w:rPr>
            </w:pPr>
            <w:r w:rsidRPr="00461CCC">
              <w:rPr>
                <w:sz w:val="20"/>
              </w:rPr>
              <w:t>Neznatno do blago oštećenje</w:t>
            </w:r>
          </w:p>
          <w:p w14:paraId="22EC2515" w14:textId="77777777" w:rsidR="00095ED1" w:rsidRPr="00461CCC" w:rsidRDefault="00095ED1" w:rsidP="00E85C1B">
            <w:pPr>
              <w:rPr>
                <w:sz w:val="20"/>
              </w:rPr>
            </w:pPr>
            <w:r w:rsidRPr="00461CCC">
              <w:rPr>
                <w:sz w:val="20"/>
              </w:rPr>
              <w:t>- zanemarivo konstruktivno oštećenje</w:t>
            </w:r>
          </w:p>
          <w:p w14:paraId="58574FA6" w14:textId="77777777" w:rsidR="00095ED1" w:rsidRPr="00461CCC" w:rsidRDefault="00095ED1" w:rsidP="00E85C1B">
            <w:pPr>
              <w:rPr>
                <w:sz w:val="20"/>
              </w:rPr>
            </w:pPr>
            <w:r w:rsidRPr="00461CCC">
              <w:rPr>
                <w:sz w:val="20"/>
              </w:rPr>
              <w:t>- blago nekonstruktivno oštećenje</w:t>
            </w:r>
          </w:p>
          <w:p w14:paraId="289775E9" w14:textId="77777777" w:rsidR="00095ED1" w:rsidRPr="00461CCC" w:rsidRDefault="00095ED1" w:rsidP="00E85C1B">
            <w:pPr>
              <w:rPr>
                <w:sz w:val="20"/>
              </w:rPr>
            </w:pPr>
            <w:r w:rsidRPr="00461CCC">
              <w:rPr>
                <w:sz w:val="20"/>
              </w:rPr>
              <w:t>Vrlo tanke pukotine u ponekim zidovima.</w:t>
            </w:r>
          </w:p>
          <w:p w14:paraId="559346FB" w14:textId="77777777" w:rsidR="00095ED1" w:rsidRPr="00461CCC" w:rsidRDefault="00095ED1" w:rsidP="00E85C1B">
            <w:pPr>
              <w:rPr>
                <w:sz w:val="20"/>
              </w:rPr>
            </w:pPr>
            <w:r w:rsidRPr="00461CCC">
              <w:rPr>
                <w:sz w:val="20"/>
              </w:rPr>
              <w:t>Otpadanje malih komada žbuke</w:t>
            </w:r>
          </w:p>
          <w:p w14:paraId="0E16F523" w14:textId="77777777" w:rsidR="00095ED1" w:rsidRPr="00461CCC" w:rsidRDefault="00095ED1" w:rsidP="00E85C1B">
            <w:pPr>
              <w:rPr>
                <w:sz w:val="20"/>
              </w:rPr>
            </w:pPr>
            <w:r w:rsidRPr="00461CCC">
              <w:rPr>
                <w:sz w:val="20"/>
              </w:rPr>
              <w:t>Vrlo rijetko otpadanje pojedinačnih odvojenih dijelova zida.</w:t>
            </w:r>
          </w:p>
        </w:tc>
      </w:tr>
      <w:tr w:rsidR="00095ED1" w:rsidRPr="00461CCC" w14:paraId="111BACB2" w14:textId="77777777" w:rsidTr="00E85C1B">
        <w:tc>
          <w:tcPr>
            <w:tcW w:w="1305" w:type="dxa"/>
            <w:shd w:val="clear" w:color="auto" w:fill="FFC000"/>
            <w:vAlign w:val="center"/>
          </w:tcPr>
          <w:p w14:paraId="6780BB13" w14:textId="77777777" w:rsidR="00095ED1" w:rsidRPr="00461CCC" w:rsidRDefault="00095ED1" w:rsidP="00E85C1B">
            <w:pPr>
              <w:rPr>
                <w:sz w:val="20"/>
              </w:rPr>
            </w:pPr>
            <w:r w:rsidRPr="00461CCC">
              <w:rPr>
                <w:sz w:val="20"/>
              </w:rPr>
              <w:t>II.</w:t>
            </w:r>
          </w:p>
        </w:tc>
        <w:tc>
          <w:tcPr>
            <w:tcW w:w="3793" w:type="dxa"/>
            <w:vAlign w:val="center"/>
          </w:tcPr>
          <w:p w14:paraId="5095C050" w14:textId="77777777" w:rsidR="00095ED1" w:rsidRPr="00461CCC" w:rsidRDefault="00095ED1" w:rsidP="00E85C1B">
            <w:pPr>
              <w:rPr>
                <w:sz w:val="20"/>
              </w:rPr>
            </w:pPr>
            <w:r w:rsidRPr="00461CCC">
              <w:rPr>
                <w:noProof/>
                <w:sz w:val="20"/>
              </w:rPr>
              <w:drawing>
                <wp:inline distT="0" distB="0" distL="0" distR="0" wp14:anchorId="0F9E0A87" wp14:editId="4E944592">
                  <wp:extent cx="1923690" cy="1011595"/>
                  <wp:effectExtent l="0" t="0" r="635" b="0"/>
                  <wp:docPr id="955" name="Slika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36843" cy="1018512"/>
                          </a:xfrm>
                          <a:prstGeom prst="rect">
                            <a:avLst/>
                          </a:prstGeom>
                        </pic:spPr>
                      </pic:pic>
                    </a:graphicData>
                  </a:graphic>
                </wp:inline>
              </w:drawing>
            </w:r>
          </w:p>
        </w:tc>
        <w:tc>
          <w:tcPr>
            <w:tcW w:w="4253" w:type="dxa"/>
            <w:vAlign w:val="center"/>
          </w:tcPr>
          <w:p w14:paraId="1BFF92EF" w14:textId="77777777" w:rsidR="00095ED1" w:rsidRPr="00461CCC" w:rsidRDefault="00095ED1" w:rsidP="00E85C1B">
            <w:pPr>
              <w:rPr>
                <w:sz w:val="20"/>
              </w:rPr>
            </w:pPr>
            <w:r w:rsidRPr="00461CCC">
              <w:rPr>
                <w:sz w:val="20"/>
              </w:rPr>
              <w:t>Umjereno oštećenje</w:t>
            </w:r>
          </w:p>
          <w:p w14:paraId="36B49472" w14:textId="77777777" w:rsidR="00095ED1" w:rsidRPr="00461CCC" w:rsidRDefault="00095ED1" w:rsidP="00E85C1B">
            <w:pPr>
              <w:rPr>
                <w:sz w:val="20"/>
              </w:rPr>
            </w:pPr>
            <w:r w:rsidRPr="00461CCC">
              <w:rPr>
                <w:sz w:val="20"/>
              </w:rPr>
              <w:t>- blago konstruktivno oštećenje</w:t>
            </w:r>
          </w:p>
          <w:p w14:paraId="48AFA70A" w14:textId="77777777" w:rsidR="00095ED1" w:rsidRPr="00461CCC" w:rsidRDefault="00095ED1" w:rsidP="00E85C1B">
            <w:pPr>
              <w:rPr>
                <w:sz w:val="20"/>
              </w:rPr>
            </w:pPr>
            <w:r w:rsidRPr="00461CCC">
              <w:rPr>
                <w:sz w:val="20"/>
              </w:rPr>
              <w:t>- umjereno nekonstruktivno oštećenje</w:t>
            </w:r>
          </w:p>
          <w:p w14:paraId="15A80B5E" w14:textId="77777777" w:rsidR="00095ED1" w:rsidRPr="00461CCC" w:rsidRDefault="00095ED1" w:rsidP="00E85C1B">
            <w:pPr>
              <w:rPr>
                <w:sz w:val="20"/>
              </w:rPr>
            </w:pPr>
            <w:r w:rsidRPr="00461CCC">
              <w:rPr>
                <w:sz w:val="20"/>
              </w:rPr>
              <w:t>Pukotine u brojnim zidovima.</w:t>
            </w:r>
          </w:p>
          <w:p w14:paraId="6AC8DBBB" w14:textId="77777777" w:rsidR="00095ED1" w:rsidRPr="00461CCC" w:rsidRDefault="00095ED1" w:rsidP="00E85C1B">
            <w:pPr>
              <w:rPr>
                <w:sz w:val="20"/>
              </w:rPr>
            </w:pPr>
            <w:r w:rsidRPr="00461CCC">
              <w:rPr>
                <w:sz w:val="20"/>
              </w:rPr>
              <w:t>Otpadanje većih komada žbuke.</w:t>
            </w:r>
          </w:p>
          <w:p w14:paraId="36A272D2" w14:textId="77777777" w:rsidR="00095ED1" w:rsidRPr="00461CCC" w:rsidRDefault="00095ED1" w:rsidP="00E85C1B">
            <w:pPr>
              <w:rPr>
                <w:sz w:val="20"/>
              </w:rPr>
            </w:pPr>
            <w:r w:rsidRPr="00461CCC">
              <w:rPr>
                <w:sz w:val="20"/>
              </w:rPr>
              <w:t>Djelomično otkazivanje dimnjaka.</w:t>
            </w:r>
          </w:p>
        </w:tc>
      </w:tr>
      <w:tr w:rsidR="00095ED1" w:rsidRPr="00461CCC" w14:paraId="3EECD508" w14:textId="77777777" w:rsidTr="00E85C1B">
        <w:tc>
          <w:tcPr>
            <w:tcW w:w="1305" w:type="dxa"/>
            <w:shd w:val="clear" w:color="auto" w:fill="FFC000"/>
            <w:vAlign w:val="center"/>
          </w:tcPr>
          <w:p w14:paraId="6DBCEA4C" w14:textId="77777777" w:rsidR="00095ED1" w:rsidRPr="00461CCC" w:rsidRDefault="00095ED1" w:rsidP="00E85C1B">
            <w:pPr>
              <w:rPr>
                <w:sz w:val="20"/>
              </w:rPr>
            </w:pPr>
            <w:r w:rsidRPr="00461CCC">
              <w:rPr>
                <w:sz w:val="20"/>
              </w:rPr>
              <w:t>III.</w:t>
            </w:r>
          </w:p>
        </w:tc>
        <w:tc>
          <w:tcPr>
            <w:tcW w:w="3793" w:type="dxa"/>
            <w:vAlign w:val="center"/>
          </w:tcPr>
          <w:p w14:paraId="03756A50" w14:textId="77777777" w:rsidR="00095ED1" w:rsidRPr="00461CCC" w:rsidRDefault="00095ED1" w:rsidP="00E85C1B">
            <w:pPr>
              <w:rPr>
                <w:sz w:val="20"/>
              </w:rPr>
            </w:pPr>
            <w:r w:rsidRPr="00461CCC">
              <w:rPr>
                <w:noProof/>
                <w:sz w:val="20"/>
              </w:rPr>
              <w:drawing>
                <wp:inline distT="0" distB="0" distL="0" distR="0" wp14:anchorId="417E1D7F" wp14:editId="293DC97B">
                  <wp:extent cx="1890940" cy="1147313"/>
                  <wp:effectExtent l="0" t="0" r="0" b="0"/>
                  <wp:docPr id="956" name="Slika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02639" cy="1154411"/>
                          </a:xfrm>
                          <a:prstGeom prst="rect">
                            <a:avLst/>
                          </a:prstGeom>
                        </pic:spPr>
                      </pic:pic>
                    </a:graphicData>
                  </a:graphic>
                </wp:inline>
              </w:drawing>
            </w:r>
          </w:p>
        </w:tc>
        <w:tc>
          <w:tcPr>
            <w:tcW w:w="4253" w:type="dxa"/>
            <w:vAlign w:val="center"/>
          </w:tcPr>
          <w:p w14:paraId="4A7C268D" w14:textId="77777777" w:rsidR="00095ED1" w:rsidRPr="00461CCC" w:rsidRDefault="00095ED1" w:rsidP="00E85C1B">
            <w:pPr>
              <w:rPr>
                <w:sz w:val="20"/>
              </w:rPr>
            </w:pPr>
            <w:r w:rsidRPr="00461CCC">
              <w:rPr>
                <w:sz w:val="20"/>
              </w:rPr>
              <w:t>Značajno do teško oštećenje</w:t>
            </w:r>
          </w:p>
          <w:p w14:paraId="17DFBE80" w14:textId="77777777" w:rsidR="00095ED1" w:rsidRPr="00461CCC" w:rsidRDefault="00095ED1" w:rsidP="00E85C1B">
            <w:pPr>
              <w:rPr>
                <w:sz w:val="20"/>
              </w:rPr>
            </w:pPr>
            <w:r w:rsidRPr="00461CCC">
              <w:rPr>
                <w:sz w:val="20"/>
              </w:rPr>
              <w:t>- umjereno konstruktivno oštećenje</w:t>
            </w:r>
          </w:p>
          <w:p w14:paraId="7D9BEEB7" w14:textId="77777777" w:rsidR="00095ED1" w:rsidRPr="00461CCC" w:rsidRDefault="00095ED1" w:rsidP="00E85C1B">
            <w:pPr>
              <w:rPr>
                <w:sz w:val="20"/>
              </w:rPr>
            </w:pPr>
            <w:r w:rsidRPr="00461CCC">
              <w:rPr>
                <w:sz w:val="20"/>
              </w:rPr>
              <w:t>- teško nekonstruktivno oštećenje</w:t>
            </w:r>
          </w:p>
          <w:p w14:paraId="6221E7DA" w14:textId="77777777" w:rsidR="00095ED1" w:rsidRPr="00461CCC" w:rsidRDefault="00095ED1" w:rsidP="00E85C1B">
            <w:pPr>
              <w:rPr>
                <w:sz w:val="20"/>
              </w:rPr>
            </w:pPr>
            <w:r w:rsidRPr="00461CCC">
              <w:rPr>
                <w:sz w:val="20"/>
              </w:rPr>
              <w:t>Velike, razvedene pukotine u većini zidova.</w:t>
            </w:r>
          </w:p>
          <w:p w14:paraId="49C87C53" w14:textId="77777777" w:rsidR="00095ED1" w:rsidRPr="00461CCC" w:rsidRDefault="00095ED1" w:rsidP="00E85C1B">
            <w:pPr>
              <w:rPr>
                <w:sz w:val="20"/>
              </w:rPr>
            </w:pPr>
            <w:r w:rsidRPr="00461CCC">
              <w:rPr>
                <w:sz w:val="20"/>
              </w:rPr>
              <w:t>Otpadanje crijepa.</w:t>
            </w:r>
          </w:p>
          <w:p w14:paraId="2B5645BC" w14:textId="77777777" w:rsidR="00095ED1" w:rsidRPr="00461CCC" w:rsidRDefault="00095ED1" w:rsidP="00E85C1B">
            <w:pPr>
              <w:rPr>
                <w:sz w:val="20"/>
              </w:rPr>
            </w:pPr>
            <w:r w:rsidRPr="00461CCC">
              <w:rPr>
                <w:sz w:val="20"/>
              </w:rPr>
              <w:t>Otkazivanje dimnjaka u razini krova</w:t>
            </w:r>
          </w:p>
          <w:p w14:paraId="27BDFF03" w14:textId="77777777" w:rsidR="00095ED1" w:rsidRPr="00461CCC" w:rsidRDefault="00095ED1" w:rsidP="00E85C1B">
            <w:pPr>
              <w:rPr>
                <w:sz w:val="20"/>
              </w:rPr>
            </w:pPr>
            <w:r w:rsidRPr="00461CCC">
              <w:rPr>
                <w:sz w:val="20"/>
              </w:rPr>
              <w:t>Otkazivanja pojedinačnih nekonstruktivnih elemenata (pregradni, zabatni zidovi)</w:t>
            </w:r>
          </w:p>
        </w:tc>
      </w:tr>
      <w:tr w:rsidR="00095ED1" w:rsidRPr="00461CCC" w14:paraId="7CF637AE" w14:textId="77777777" w:rsidTr="00E85C1B">
        <w:tc>
          <w:tcPr>
            <w:tcW w:w="1305" w:type="dxa"/>
            <w:shd w:val="clear" w:color="auto" w:fill="FF0000"/>
            <w:vAlign w:val="center"/>
          </w:tcPr>
          <w:p w14:paraId="1EB55D90" w14:textId="77777777" w:rsidR="00095ED1" w:rsidRPr="00461CCC" w:rsidRDefault="00095ED1" w:rsidP="00E85C1B">
            <w:pPr>
              <w:rPr>
                <w:sz w:val="20"/>
              </w:rPr>
            </w:pPr>
            <w:r w:rsidRPr="00461CCC">
              <w:rPr>
                <w:sz w:val="20"/>
              </w:rPr>
              <w:t>IV.</w:t>
            </w:r>
          </w:p>
        </w:tc>
        <w:tc>
          <w:tcPr>
            <w:tcW w:w="3793" w:type="dxa"/>
            <w:vAlign w:val="center"/>
          </w:tcPr>
          <w:p w14:paraId="2ED325FF" w14:textId="77777777" w:rsidR="00095ED1" w:rsidRPr="00461CCC" w:rsidRDefault="00095ED1" w:rsidP="00E85C1B">
            <w:pPr>
              <w:rPr>
                <w:sz w:val="20"/>
              </w:rPr>
            </w:pPr>
            <w:r w:rsidRPr="00461CCC">
              <w:rPr>
                <w:noProof/>
                <w:sz w:val="20"/>
              </w:rPr>
              <w:drawing>
                <wp:inline distT="0" distB="0" distL="0" distR="0" wp14:anchorId="5975C331" wp14:editId="42674C8C">
                  <wp:extent cx="2234241" cy="1106872"/>
                  <wp:effectExtent l="0" t="0" r="0" b="0"/>
                  <wp:docPr id="957" name="Slika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45928" cy="1112662"/>
                          </a:xfrm>
                          <a:prstGeom prst="rect">
                            <a:avLst/>
                          </a:prstGeom>
                        </pic:spPr>
                      </pic:pic>
                    </a:graphicData>
                  </a:graphic>
                </wp:inline>
              </w:drawing>
            </w:r>
          </w:p>
        </w:tc>
        <w:tc>
          <w:tcPr>
            <w:tcW w:w="4253" w:type="dxa"/>
            <w:vAlign w:val="center"/>
          </w:tcPr>
          <w:p w14:paraId="75656274" w14:textId="77777777" w:rsidR="00095ED1" w:rsidRPr="00461CCC" w:rsidRDefault="00095ED1" w:rsidP="00E85C1B">
            <w:pPr>
              <w:rPr>
                <w:sz w:val="20"/>
              </w:rPr>
            </w:pPr>
            <w:r w:rsidRPr="00461CCC">
              <w:rPr>
                <w:sz w:val="20"/>
              </w:rPr>
              <w:t>Vrlo teško oštećenje</w:t>
            </w:r>
          </w:p>
          <w:p w14:paraId="4D7EEC88" w14:textId="77777777" w:rsidR="00095ED1" w:rsidRPr="00461CCC" w:rsidRDefault="00095ED1" w:rsidP="00E85C1B">
            <w:pPr>
              <w:rPr>
                <w:sz w:val="20"/>
              </w:rPr>
            </w:pPr>
            <w:r w:rsidRPr="00461CCC">
              <w:rPr>
                <w:sz w:val="20"/>
              </w:rPr>
              <w:t>- teško konstruktivno oštećenje</w:t>
            </w:r>
          </w:p>
          <w:p w14:paraId="194508EE" w14:textId="77777777" w:rsidR="00095ED1" w:rsidRPr="00461CCC" w:rsidRDefault="00095ED1" w:rsidP="00E85C1B">
            <w:pPr>
              <w:rPr>
                <w:sz w:val="20"/>
              </w:rPr>
            </w:pPr>
            <w:r w:rsidRPr="00461CCC">
              <w:rPr>
                <w:sz w:val="20"/>
              </w:rPr>
              <w:t>- vrlo teško nekonstruktivno oštećenje</w:t>
            </w:r>
          </w:p>
          <w:p w14:paraId="08745F0B" w14:textId="77777777" w:rsidR="00095ED1" w:rsidRPr="00461CCC" w:rsidRDefault="00095ED1" w:rsidP="00E85C1B">
            <w:pPr>
              <w:rPr>
                <w:sz w:val="20"/>
              </w:rPr>
            </w:pPr>
            <w:r w:rsidRPr="00461CCC">
              <w:rPr>
                <w:sz w:val="20"/>
              </w:rPr>
              <w:t>Značajno otkazivanje zidova.</w:t>
            </w:r>
          </w:p>
          <w:p w14:paraId="736ECE88" w14:textId="77777777" w:rsidR="00095ED1" w:rsidRPr="00461CCC" w:rsidRDefault="00095ED1" w:rsidP="00E85C1B">
            <w:pPr>
              <w:rPr>
                <w:sz w:val="20"/>
              </w:rPr>
            </w:pPr>
            <w:r w:rsidRPr="00461CCC">
              <w:rPr>
                <w:sz w:val="20"/>
              </w:rPr>
              <w:t>Djelomično otkazivanje konstrukcija krovova i međukatnih konstrukcija.</w:t>
            </w:r>
          </w:p>
        </w:tc>
      </w:tr>
      <w:tr w:rsidR="00095ED1" w:rsidRPr="00461CCC" w14:paraId="22CECE01" w14:textId="77777777" w:rsidTr="00E85C1B">
        <w:tc>
          <w:tcPr>
            <w:tcW w:w="1305" w:type="dxa"/>
            <w:shd w:val="clear" w:color="auto" w:fill="FF0000"/>
            <w:vAlign w:val="center"/>
          </w:tcPr>
          <w:p w14:paraId="0CC30D38" w14:textId="77777777" w:rsidR="00095ED1" w:rsidRPr="00461CCC" w:rsidRDefault="00095ED1" w:rsidP="00E85C1B">
            <w:pPr>
              <w:rPr>
                <w:sz w:val="20"/>
              </w:rPr>
            </w:pPr>
            <w:r w:rsidRPr="00461CCC">
              <w:rPr>
                <w:sz w:val="20"/>
              </w:rPr>
              <w:t>V.</w:t>
            </w:r>
          </w:p>
        </w:tc>
        <w:tc>
          <w:tcPr>
            <w:tcW w:w="3793" w:type="dxa"/>
            <w:vAlign w:val="center"/>
          </w:tcPr>
          <w:p w14:paraId="31DECC53" w14:textId="77777777" w:rsidR="00095ED1" w:rsidRPr="00461CCC" w:rsidRDefault="00095ED1" w:rsidP="00E85C1B">
            <w:pPr>
              <w:rPr>
                <w:sz w:val="20"/>
              </w:rPr>
            </w:pPr>
            <w:r w:rsidRPr="00461CCC">
              <w:rPr>
                <w:noProof/>
                <w:sz w:val="20"/>
              </w:rPr>
              <w:drawing>
                <wp:inline distT="0" distB="0" distL="0" distR="0" wp14:anchorId="1F16CBC2" wp14:editId="0FF08109">
                  <wp:extent cx="2182483" cy="771692"/>
                  <wp:effectExtent l="0" t="0" r="8890" b="0"/>
                  <wp:docPr id="958" name="Slika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3135" cy="775458"/>
                          </a:xfrm>
                          <a:prstGeom prst="rect">
                            <a:avLst/>
                          </a:prstGeom>
                          <a:noFill/>
                          <a:ln>
                            <a:noFill/>
                          </a:ln>
                        </pic:spPr>
                      </pic:pic>
                    </a:graphicData>
                  </a:graphic>
                </wp:inline>
              </w:drawing>
            </w:r>
          </w:p>
        </w:tc>
        <w:tc>
          <w:tcPr>
            <w:tcW w:w="4253" w:type="dxa"/>
            <w:vAlign w:val="center"/>
          </w:tcPr>
          <w:p w14:paraId="4B5161B8" w14:textId="77777777" w:rsidR="00095ED1" w:rsidRPr="00461CCC" w:rsidRDefault="00095ED1" w:rsidP="00E85C1B">
            <w:pPr>
              <w:rPr>
                <w:sz w:val="20"/>
              </w:rPr>
            </w:pPr>
            <w:r w:rsidRPr="00461CCC">
              <w:rPr>
                <w:sz w:val="20"/>
              </w:rPr>
              <w:t>Otkazivanje</w:t>
            </w:r>
          </w:p>
          <w:p w14:paraId="0C1EBA52" w14:textId="77777777" w:rsidR="00095ED1" w:rsidRPr="00461CCC" w:rsidRDefault="00095ED1" w:rsidP="00E85C1B">
            <w:pPr>
              <w:rPr>
                <w:sz w:val="20"/>
              </w:rPr>
            </w:pPr>
            <w:r w:rsidRPr="00461CCC">
              <w:rPr>
                <w:sz w:val="20"/>
              </w:rPr>
              <w:t>- vrlo teško konstruktivno oštećenje</w:t>
            </w:r>
          </w:p>
          <w:p w14:paraId="11DE938A" w14:textId="77777777" w:rsidR="00095ED1" w:rsidRPr="00461CCC" w:rsidRDefault="00095ED1" w:rsidP="00E85C1B">
            <w:pPr>
              <w:rPr>
                <w:sz w:val="20"/>
              </w:rPr>
            </w:pPr>
            <w:r w:rsidRPr="00461CCC">
              <w:rPr>
                <w:sz w:val="20"/>
              </w:rPr>
              <w:t>Potpuno ili gotovo potpuno rušenje</w:t>
            </w:r>
          </w:p>
        </w:tc>
      </w:tr>
    </w:tbl>
    <w:p w14:paraId="72C1D108" w14:textId="77777777" w:rsidR="00095ED1" w:rsidRPr="00461CCC" w:rsidRDefault="00095ED1" w:rsidP="00095ED1">
      <w:pPr>
        <w:rPr>
          <w:u w:val="single"/>
        </w:rPr>
      </w:pPr>
    </w:p>
    <w:p w14:paraId="107D037D" w14:textId="714D6F83" w:rsidR="00095ED1" w:rsidRPr="00461CCC" w:rsidRDefault="00095ED1" w:rsidP="00C94475">
      <w:pPr>
        <w:pStyle w:val="Opisslike"/>
        <w:rPr>
          <w:u w:val="single"/>
        </w:rPr>
      </w:pPr>
      <w:r w:rsidRPr="00461CCC">
        <w:lastRenderedPageBreak/>
        <w:t xml:space="preserve">Tablica </w:t>
      </w:r>
      <w:fldSimple w:instr=" SEQ Tabela \* ARABIC ">
        <w:r w:rsidR="00AC45B3">
          <w:rPr>
            <w:noProof/>
          </w:rPr>
          <w:t>18</w:t>
        </w:r>
      </w:fldSimple>
      <w:r w:rsidRPr="00461CCC">
        <w:t>. Stupnjevi oštećenja za AB građevne prema EMS-98 klasifikaciji</w:t>
      </w:r>
    </w:p>
    <w:tbl>
      <w:tblPr>
        <w:tblStyle w:val="Reetkatablice"/>
        <w:tblW w:w="9445"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305"/>
        <w:gridCol w:w="3510"/>
        <w:gridCol w:w="4630"/>
      </w:tblGrid>
      <w:tr w:rsidR="00095ED1" w:rsidRPr="00461CCC" w14:paraId="3F31BACE" w14:textId="77777777" w:rsidTr="00E85C1B">
        <w:tc>
          <w:tcPr>
            <w:tcW w:w="1305" w:type="dxa"/>
            <w:vAlign w:val="center"/>
          </w:tcPr>
          <w:p w14:paraId="26FB9553" w14:textId="77777777" w:rsidR="00095ED1" w:rsidRPr="00461CCC" w:rsidRDefault="00095ED1" w:rsidP="00E85C1B">
            <w:pPr>
              <w:rPr>
                <w:sz w:val="20"/>
              </w:rPr>
            </w:pPr>
            <w:r w:rsidRPr="00461CCC">
              <w:rPr>
                <w:sz w:val="20"/>
              </w:rPr>
              <w:t>Kategorija</w:t>
            </w:r>
          </w:p>
        </w:tc>
        <w:tc>
          <w:tcPr>
            <w:tcW w:w="3510" w:type="dxa"/>
            <w:vAlign w:val="center"/>
          </w:tcPr>
          <w:p w14:paraId="1C9C4C7F" w14:textId="77777777" w:rsidR="00095ED1" w:rsidRPr="00461CCC" w:rsidRDefault="00095ED1" w:rsidP="00E85C1B">
            <w:pPr>
              <w:rPr>
                <w:sz w:val="20"/>
              </w:rPr>
            </w:pPr>
            <w:r w:rsidRPr="00461CCC">
              <w:rPr>
                <w:sz w:val="20"/>
              </w:rPr>
              <w:t>Skica</w:t>
            </w:r>
          </w:p>
        </w:tc>
        <w:tc>
          <w:tcPr>
            <w:tcW w:w="4630" w:type="dxa"/>
            <w:vAlign w:val="center"/>
          </w:tcPr>
          <w:p w14:paraId="332F7895" w14:textId="77777777" w:rsidR="00095ED1" w:rsidRPr="00461CCC" w:rsidRDefault="00095ED1" w:rsidP="00E85C1B">
            <w:pPr>
              <w:rPr>
                <w:sz w:val="20"/>
              </w:rPr>
            </w:pPr>
            <w:r w:rsidRPr="00461CCC">
              <w:rPr>
                <w:sz w:val="20"/>
              </w:rPr>
              <w:t>Opis</w:t>
            </w:r>
          </w:p>
        </w:tc>
      </w:tr>
      <w:tr w:rsidR="00095ED1" w:rsidRPr="00461CCC" w14:paraId="5887C584" w14:textId="77777777" w:rsidTr="00E85C1B">
        <w:tc>
          <w:tcPr>
            <w:tcW w:w="1305" w:type="dxa"/>
            <w:shd w:val="clear" w:color="auto" w:fill="92D050"/>
            <w:vAlign w:val="center"/>
          </w:tcPr>
          <w:p w14:paraId="71D84008" w14:textId="77777777" w:rsidR="00095ED1" w:rsidRPr="00461CCC" w:rsidRDefault="00095ED1" w:rsidP="00E85C1B">
            <w:pPr>
              <w:rPr>
                <w:sz w:val="20"/>
              </w:rPr>
            </w:pPr>
            <w:r w:rsidRPr="00461CCC">
              <w:rPr>
                <w:sz w:val="20"/>
              </w:rPr>
              <w:t>I.</w:t>
            </w:r>
          </w:p>
        </w:tc>
        <w:tc>
          <w:tcPr>
            <w:tcW w:w="3510" w:type="dxa"/>
            <w:vAlign w:val="center"/>
          </w:tcPr>
          <w:p w14:paraId="101D72E3" w14:textId="77777777" w:rsidR="00095ED1" w:rsidRPr="00461CCC" w:rsidRDefault="00095ED1" w:rsidP="00E85C1B">
            <w:pPr>
              <w:rPr>
                <w:sz w:val="20"/>
              </w:rPr>
            </w:pPr>
            <w:r w:rsidRPr="00461CCC">
              <w:rPr>
                <w:noProof/>
                <w:sz w:val="20"/>
              </w:rPr>
              <w:drawing>
                <wp:inline distT="0" distB="0" distL="0" distR="0" wp14:anchorId="5F54AB51" wp14:editId="1892F882">
                  <wp:extent cx="2044700" cy="810895"/>
                  <wp:effectExtent l="0" t="0" r="0" b="8255"/>
                  <wp:docPr id="469" name="Slika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4700" cy="810895"/>
                          </a:xfrm>
                          <a:prstGeom prst="rect">
                            <a:avLst/>
                          </a:prstGeom>
                          <a:noFill/>
                          <a:ln>
                            <a:noFill/>
                          </a:ln>
                        </pic:spPr>
                      </pic:pic>
                    </a:graphicData>
                  </a:graphic>
                </wp:inline>
              </w:drawing>
            </w:r>
          </w:p>
        </w:tc>
        <w:tc>
          <w:tcPr>
            <w:tcW w:w="4630" w:type="dxa"/>
            <w:vAlign w:val="center"/>
          </w:tcPr>
          <w:p w14:paraId="54CD2B3B" w14:textId="77777777" w:rsidR="00095ED1" w:rsidRPr="00461CCC" w:rsidRDefault="00095ED1" w:rsidP="00E85C1B">
            <w:pPr>
              <w:rPr>
                <w:sz w:val="20"/>
              </w:rPr>
            </w:pPr>
            <w:r w:rsidRPr="00461CCC">
              <w:rPr>
                <w:sz w:val="20"/>
              </w:rPr>
              <w:t>Neznatno do blago oštećenje</w:t>
            </w:r>
          </w:p>
          <w:p w14:paraId="5E005C2F" w14:textId="77777777" w:rsidR="00095ED1" w:rsidRPr="00461CCC" w:rsidRDefault="00095ED1" w:rsidP="00E85C1B">
            <w:pPr>
              <w:rPr>
                <w:sz w:val="20"/>
              </w:rPr>
            </w:pPr>
            <w:r w:rsidRPr="00461CCC">
              <w:rPr>
                <w:sz w:val="20"/>
              </w:rPr>
              <w:t>- zanemarivo konstruktivno oštećenje</w:t>
            </w:r>
          </w:p>
          <w:p w14:paraId="4EDD6A8A" w14:textId="77777777" w:rsidR="00095ED1" w:rsidRPr="00461CCC" w:rsidRDefault="00095ED1" w:rsidP="00E85C1B">
            <w:pPr>
              <w:rPr>
                <w:sz w:val="20"/>
              </w:rPr>
            </w:pPr>
            <w:r w:rsidRPr="00461CCC">
              <w:rPr>
                <w:sz w:val="20"/>
              </w:rPr>
              <w:t>- blago nekonstruktivno oštećenje</w:t>
            </w:r>
          </w:p>
          <w:p w14:paraId="1F4D0674" w14:textId="77777777" w:rsidR="00095ED1" w:rsidRPr="00461CCC" w:rsidRDefault="00095ED1" w:rsidP="00E85C1B">
            <w:pPr>
              <w:rPr>
                <w:sz w:val="20"/>
              </w:rPr>
            </w:pPr>
            <w:r w:rsidRPr="00461CCC">
              <w:rPr>
                <w:sz w:val="20"/>
              </w:rPr>
              <w:t>Tanke pukotine u žbuci okvirnih elemenata ili zidova prizemlja.</w:t>
            </w:r>
          </w:p>
          <w:p w14:paraId="68FD4D34" w14:textId="77777777" w:rsidR="00095ED1" w:rsidRPr="00461CCC" w:rsidRDefault="00095ED1" w:rsidP="00E85C1B">
            <w:pPr>
              <w:rPr>
                <w:sz w:val="20"/>
              </w:rPr>
            </w:pPr>
            <w:r w:rsidRPr="00461CCC">
              <w:rPr>
                <w:sz w:val="20"/>
              </w:rPr>
              <w:t>Tanke pukotine u pregradnim zidovima i ispuni.</w:t>
            </w:r>
          </w:p>
        </w:tc>
      </w:tr>
      <w:tr w:rsidR="00095ED1" w:rsidRPr="00461CCC" w14:paraId="0A8ADB8B" w14:textId="77777777" w:rsidTr="00E85C1B">
        <w:tc>
          <w:tcPr>
            <w:tcW w:w="1305" w:type="dxa"/>
            <w:shd w:val="clear" w:color="auto" w:fill="FFC000"/>
            <w:vAlign w:val="center"/>
          </w:tcPr>
          <w:p w14:paraId="6BB13BEE" w14:textId="77777777" w:rsidR="00095ED1" w:rsidRPr="00461CCC" w:rsidRDefault="00095ED1" w:rsidP="00E85C1B">
            <w:pPr>
              <w:rPr>
                <w:sz w:val="20"/>
              </w:rPr>
            </w:pPr>
            <w:r w:rsidRPr="00461CCC">
              <w:rPr>
                <w:sz w:val="20"/>
              </w:rPr>
              <w:t>II.</w:t>
            </w:r>
          </w:p>
        </w:tc>
        <w:tc>
          <w:tcPr>
            <w:tcW w:w="3510" w:type="dxa"/>
            <w:vAlign w:val="center"/>
          </w:tcPr>
          <w:p w14:paraId="095517A5" w14:textId="77777777" w:rsidR="00095ED1" w:rsidRPr="00461CCC" w:rsidRDefault="00095ED1" w:rsidP="00E85C1B">
            <w:pPr>
              <w:rPr>
                <w:sz w:val="20"/>
              </w:rPr>
            </w:pPr>
            <w:r w:rsidRPr="00461CCC">
              <w:rPr>
                <w:noProof/>
                <w:sz w:val="20"/>
              </w:rPr>
              <w:drawing>
                <wp:inline distT="0" distB="0" distL="0" distR="0" wp14:anchorId="1E60159A" wp14:editId="59545C95">
                  <wp:extent cx="2044700" cy="888365"/>
                  <wp:effectExtent l="0" t="0" r="0" b="6985"/>
                  <wp:docPr id="470" name="Slika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44700" cy="888365"/>
                          </a:xfrm>
                          <a:prstGeom prst="rect">
                            <a:avLst/>
                          </a:prstGeom>
                          <a:noFill/>
                          <a:ln>
                            <a:noFill/>
                          </a:ln>
                        </pic:spPr>
                      </pic:pic>
                    </a:graphicData>
                  </a:graphic>
                </wp:inline>
              </w:drawing>
            </w:r>
          </w:p>
        </w:tc>
        <w:tc>
          <w:tcPr>
            <w:tcW w:w="4630" w:type="dxa"/>
            <w:vAlign w:val="center"/>
          </w:tcPr>
          <w:p w14:paraId="2078C3EC" w14:textId="77777777" w:rsidR="00095ED1" w:rsidRPr="00461CCC" w:rsidRDefault="00095ED1" w:rsidP="00E85C1B">
            <w:pPr>
              <w:rPr>
                <w:sz w:val="20"/>
              </w:rPr>
            </w:pPr>
            <w:r w:rsidRPr="00461CCC">
              <w:rPr>
                <w:sz w:val="20"/>
              </w:rPr>
              <w:t>Umjereno oštećenje</w:t>
            </w:r>
          </w:p>
          <w:p w14:paraId="54010A4D" w14:textId="77777777" w:rsidR="00095ED1" w:rsidRPr="00461CCC" w:rsidRDefault="00095ED1" w:rsidP="00E85C1B">
            <w:pPr>
              <w:rPr>
                <w:sz w:val="20"/>
              </w:rPr>
            </w:pPr>
            <w:r w:rsidRPr="00461CCC">
              <w:rPr>
                <w:sz w:val="20"/>
              </w:rPr>
              <w:t>- blago konstruktivno oštećenje</w:t>
            </w:r>
          </w:p>
          <w:p w14:paraId="46F51672" w14:textId="77777777" w:rsidR="00095ED1" w:rsidRPr="00461CCC" w:rsidRDefault="00095ED1" w:rsidP="00E85C1B">
            <w:pPr>
              <w:rPr>
                <w:sz w:val="20"/>
              </w:rPr>
            </w:pPr>
            <w:r w:rsidRPr="00461CCC">
              <w:rPr>
                <w:sz w:val="20"/>
              </w:rPr>
              <w:t>- umjereno nekonstruktivno oštećenje</w:t>
            </w:r>
          </w:p>
          <w:p w14:paraId="436AF186" w14:textId="77777777" w:rsidR="00095ED1" w:rsidRPr="00461CCC" w:rsidRDefault="00095ED1" w:rsidP="00E85C1B">
            <w:pPr>
              <w:rPr>
                <w:sz w:val="20"/>
              </w:rPr>
            </w:pPr>
            <w:r w:rsidRPr="00461CCC">
              <w:rPr>
                <w:sz w:val="20"/>
              </w:rPr>
              <w:t>Pukotine u stupovima, gredama ili nosivim zidovima.</w:t>
            </w:r>
          </w:p>
          <w:p w14:paraId="78C080E9" w14:textId="77777777" w:rsidR="00095ED1" w:rsidRPr="00461CCC" w:rsidRDefault="00095ED1" w:rsidP="00E85C1B">
            <w:pPr>
              <w:rPr>
                <w:sz w:val="20"/>
              </w:rPr>
            </w:pPr>
            <w:r w:rsidRPr="00461CCC">
              <w:rPr>
                <w:sz w:val="20"/>
              </w:rPr>
              <w:t>Pukotine u pregradnim zidovima i ispuni.</w:t>
            </w:r>
          </w:p>
          <w:p w14:paraId="0C1E65AE" w14:textId="77777777" w:rsidR="00095ED1" w:rsidRPr="00461CCC" w:rsidRDefault="00095ED1" w:rsidP="00E85C1B">
            <w:pPr>
              <w:rPr>
                <w:sz w:val="20"/>
              </w:rPr>
            </w:pPr>
            <w:r w:rsidRPr="00461CCC">
              <w:rPr>
                <w:sz w:val="20"/>
              </w:rPr>
              <w:t>Otpadanje lomljive obloge i žbuke.</w:t>
            </w:r>
          </w:p>
          <w:p w14:paraId="052F8195" w14:textId="77777777" w:rsidR="00095ED1" w:rsidRPr="00461CCC" w:rsidRDefault="00095ED1" w:rsidP="00E85C1B">
            <w:pPr>
              <w:rPr>
                <w:sz w:val="20"/>
              </w:rPr>
            </w:pPr>
            <w:r w:rsidRPr="00461CCC">
              <w:rPr>
                <w:sz w:val="20"/>
              </w:rPr>
              <w:t>Otpadanje morta iz sljubnica nenosivog zida.</w:t>
            </w:r>
          </w:p>
        </w:tc>
      </w:tr>
      <w:tr w:rsidR="00095ED1" w:rsidRPr="00461CCC" w14:paraId="085D1DBF" w14:textId="77777777" w:rsidTr="00E85C1B">
        <w:tc>
          <w:tcPr>
            <w:tcW w:w="1305" w:type="dxa"/>
            <w:shd w:val="clear" w:color="auto" w:fill="FFC000"/>
            <w:vAlign w:val="center"/>
          </w:tcPr>
          <w:p w14:paraId="0C150FA2" w14:textId="77777777" w:rsidR="00095ED1" w:rsidRPr="00461CCC" w:rsidRDefault="00095ED1" w:rsidP="00E85C1B">
            <w:pPr>
              <w:rPr>
                <w:sz w:val="20"/>
              </w:rPr>
            </w:pPr>
            <w:r w:rsidRPr="00461CCC">
              <w:rPr>
                <w:sz w:val="20"/>
              </w:rPr>
              <w:t>III.</w:t>
            </w:r>
          </w:p>
        </w:tc>
        <w:tc>
          <w:tcPr>
            <w:tcW w:w="3510" w:type="dxa"/>
            <w:vAlign w:val="center"/>
          </w:tcPr>
          <w:p w14:paraId="1F056CCE" w14:textId="77777777" w:rsidR="00095ED1" w:rsidRPr="00461CCC" w:rsidRDefault="00095ED1" w:rsidP="00E85C1B">
            <w:pPr>
              <w:rPr>
                <w:sz w:val="20"/>
              </w:rPr>
            </w:pPr>
            <w:r w:rsidRPr="00461CCC">
              <w:rPr>
                <w:noProof/>
                <w:sz w:val="20"/>
              </w:rPr>
              <w:drawing>
                <wp:inline distT="0" distB="0" distL="0" distR="0" wp14:anchorId="3F5D71F1" wp14:editId="1470934D">
                  <wp:extent cx="2044700" cy="1017905"/>
                  <wp:effectExtent l="0" t="0" r="0" b="0"/>
                  <wp:docPr id="471" name="Slika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4700" cy="1017905"/>
                          </a:xfrm>
                          <a:prstGeom prst="rect">
                            <a:avLst/>
                          </a:prstGeom>
                          <a:noFill/>
                          <a:ln>
                            <a:noFill/>
                          </a:ln>
                        </pic:spPr>
                      </pic:pic>
                    </a:graphicData>
                  </a:graphic>
                </wp:inline>
              </w:drawing>
            </w:r>
          </w:p>
        </w:tc>
        <w:tc>
          <w:tcPr>
            <w:tcW w:w="4630" w:type="dxa"/>
            <w:vAlign w:val="center"/>
          </w:tcPr>
          <w:p w14:paraId="2E2BE218" w14:textId="77777777" w:rsidR="00095ED1" w:rsidRPr="00461CCC" w:rsidRDefault="00095ED1" w:rsidP="00E85C1B">
            <w:pPr>
              <w:rPr>
                <w:sz w:val="20"/>
              </w:rPr>
            </w:pPr>
            <w:r w:rsidRPr="00461CCC">
              <w:rPr>
                <w:sz w:val="20"/>
              </w:rPr>
              <w:t>Značajno do teško oštećenje</w:t>
            </w:r>
          </w:p>
          <w:p w14:paraId="648D8297" w14:textId="77777777" w:rsidR="00095ED1" w:rsidRPr="00461CCC" w:rsidRDefault="00095ED1" w:rsidP="00E85C1B">
            <w:pPr>
              <w:rPr>
                <w:sz w:val="20"/>
              </w:rPr>
            </w:pPr>
            <w:r w:rsidRPr="00461CCC">
              <w:rPr>
                <w:sz w:val="20"/>
              </w:rPr>
              <w:t>- umjereno konstruktivno oštećenje</w:t>
            </w:r>
          </w:p>
          <w:p w14:paraId="23D7CCD3" w14:textId="77777777" w:rsidR="00095ED1" w:rsidRPr="00461CCC" w:rsidRDefault="00095ED1" w:rsidP="00E85C1B">
            <w:pPr>
              <w:rPr>
                <w:sz w:val="20"/>
              </w:rPr>
            </w:pPr>
            <w:r w:rsidRPr="00461CCC">
              <w:rPr>
                <w:sz w:val="20"/>
              </w:rPr>
              <w:t>- teško nekonstruktivno oštećenje</w:t>
            </w:r>
          </w:p>
          <w:p w14:paraId="28D978B2" w14:textId="77777777" w:rsidR="00095ED1" w:rsidRPr="00461CCC" w:rsidRDefault="00095ED1" w:rsidP="00E85C1B">
            <w:pPr>
              <w:rPr>
                <w:sz w:val="20"/>
              </w:rPr>
            </w:pPr>
            <w:r w:rsidRPr="00461CCC">
              <w:rPr>
                <w:sz w:val="20"/>
              </w:rPr>
              <w:t>Pukotine u spojevima okvira u prizemlju i spojevima povezanih zidova.</w:t>
            </w:r>
          </w:p>
          <w:p w14:paraId="39F8076D" w14:textId="77777777" w:rsidR="00095ED1" w:rsidRPr="00461CCC" w:rsidRDefault="00095ED1" w:rsidP="00E85C1B">
            <w:pPr>
              <w:rPr>
                <w:sz w:val="20"/>
              </w:rPr>
            </w:pPr>
            <w:r w:rsidRPr="00461CCC">
              <w:rPr>
                <w:sz w:val="20"/>
              </w:rPr>
              <w:t>Otpadanje zaštitnog sloja betona.</w:t>
            </w:r>
          </w:p>
          <w:p w14:paraId="7B41B45D" w14:textId="77777777" w:rsidR="00095ED1" w:rsidRPr="00461CCC" w:rsidRDefault="00095ED1" w:rsidP="00E85C1B">
            <w:pPr>
              <w:rPr>
                <w:sz w:val="20"/>
              </w:rPr>
            </w:pPr>
            <w:r w:rsidRPr="00461CCC">
              <w:rPr>
                <w:sz w:val="20"/>
              </w:rPr>
              <w:t>Izvijanje šipki armature.</w:t>
            </w:r>
          </w:p>
          <w:p w14:paraId="22B156D6" w14:textId="77777777" w:rsidR="00095ED1" w:rsidRPr="00461CCC" w:rsidRDefault="00095ED1" w:rsidP="00E85C1B">
            <w:pPr>
              <w:rPr>
                <w:sz w:val="20"/>
              </w:rPr>
            </w:pPr>
            <w:r w:rsidRPr="00461CCC">
              <w:rPr>
                <w:sz w:val="20"/>
              </w:rPr>
              <w:t>Velike pukotine u pregradnim.</w:t>
            </w:r>
          </w:p>
        </w:tc>
      </w:tr>
      <w:tr w:rsidR="00095ED1" w:rsidRPr="00461CCC" w14:paraId="7C493D81" w14:textId="77777777" w:rsidTr="00E85C1B">
        <w:tc>
          <w:tcPr>
            <w:tcW w:w="1305" w:type="dxa"/>
            <w:shd w:val="clear" w:color="auto" w:fill="FF0000"/>
            <w:vAlign w:val="center"/>
          </w:tcPr>
          <w:p w14:paraId="774ADF3B" w14:textId="77777777" w:rsidR="00095ED1" w:rsidRPr="00461CCC" w:rsidRDefault="00095ED1" w:rsidP="00E85C1B">
            <w:pPr>
              <w:rPr>
                <w:sz w:val="20"/>
              </w:rPr>
            </w:pPr>
            <w:r w:rsidRPr="00461CCC">
              <w:rPr>
                <w:sz w:val="20"/>
              </w:rPr>
              <w:t>IV.</w:t>
            </w:r>
          </w:p>
        </w:tc>
        <w:tc>
          <w:tcPr>
            <w:tcW w:w="3510" w:type="dxa"/>
            <w:vAlign w:val="center"/>
          </w:tcPr>
          <w:p w14:paraId="0E62D924" w14:textId="77777777" w:rsidR="00095ED1" w:rsidRPr="00461CCC" w:rsidRDefault="00095ED1" w:rsidP="00E85C1B">
            <w:pPr>
              <w:rPr>
                <w:sz w:val="20"/>
              </w:rPr>
            </w:pPr>
            <w:r w:rsidRPr="00461CCC">
              <w:rPr>
                <w:noProof/>
                <w:sz w:val="20"/>
              </w:rPr>
              <w:drawing>
                <wp:inline distT="0" distB="0" distL="0" distR="0" wp14:anchorId="4E45CBE2" wp14:editId="3DCFBC47">
                  <wp:extent cx="2044700" cy="1017905"/>
                  <wp:effectExtent l="0" t="0" r="0" b="0"/>
                  <wp:docPr id="472" name="Slika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4700" cy="1017905"/>
                          </a:xfrm>
                          <a:prstGeom prst="rect">
                            <a:avLst/>
                          </a:prstGeom>
                          <a:noFill/>
                          <a:ln>
                            <a:noFill/>
                          </a:ln>
                        </pic:spPr>
                      </pic:pic>
                    </a:graphicData>
                  </a:graphic>
                </wp:inline>
              </w:drawing>
            </w:r>
          </w:p>
        </w:tc>
        <w:tc>
          <w:tcPr>
            <w:tcW w:w="4630" w:type="dxa"/>
            <w:vAlign w:val="center"/>
          </w:tcPr>
          <w:p w14:paraId="0130F38D" w14:textId="77777777" w:rsidR="00095ED1" w:rsidRPr="00461CCC" w:rsidRDefault="00095ED1" w:rsidP="00E85C1B">
            <w:pPr>
              <w:rPr>
                <w:sz w:val="20"/>
              </w:rPr>
            </w:pPr>
            <w:r w:rsidRPr="00461CCC">
              <w:rPr>
                <w:sz w:val="20"/>
              </w:rPr>
              <w:t>Vrlo teško oštećenje</w:t>
            </w:r>
          </w:p>
          <w:p w14:paraId="4DFC27E9" w14:textId="77777777" w:rsidR="00095ED1" w:rsidRPr="00461CCC" w:rsidRDefault="00095ED1" w:rsidP="00E85C1B">
            <w:pPr>
              <w:rPr>
                <w:sz w:val="20"/>
              </w:rPr>
            </w:pPr>
            <w:r w:rsidRPr="00461CCC">
              <w:rPr>
                <w:sz w:val="20"/>
              </w:rPr>
              <w:t>- teško konstruktivno oštećenje</w:t>
            </w:r>
          </w:p>
          <w:p w14:paraId="5D93FE9E" w14:textId="77777777" w:rsidR="00095ED1" w:rsidRPr="00461CCC" w:rsidRDefault="00095ED1" w:rsidP="00E85C1B">
            <w:pPr>
              <w:rPr>
                <w:sz w:val="20"/>
              </w:rPr>
            </w:pPr>
            <w:r w:rsidRPr="00461CCC">
              <w:rPr>
                <w:sz w:val="20"/>
              </w:rPr>
              <w:t>- vrlo teško nekonstruktivno oštećenje</w:t>
            </w:r>
          </w:p>
          <w:p w14:paraId="119BEB10" w14:textId="77777777" w:rsidR="00095ED1" w:rsidRPr="00461CCC" w:rsidRDefault="00095ED1" w:rsidP="00E85C1B">
            <w:pPr>
              <w:rPr>
                <w:sz w:val="20"/>
              </w:rPr>
            </w:pPr>
            <w:r w:rsidRPr="00461CCC">
              <w:rPr>
                <w:sz w:val="20"/>
              </w:rPr>
              <w:t>Velike pukotine u konstruktivnim elementima uz otkazivanje betona u tlaku.</w:t>
            </w:r>
          </w:p>
          <w:p w14:paraId="25957B5D" w14:textId="77777777" w:rsidR="00095ED1" w:rsidRPr="00461CCC" w:rsidRDefault="00095ED1" w:rsidP="00E85C1B">
            <w:pPr>
              <w:rPr>
                <w:sz w:val="20"/>
              </w:rPr>
            </w:pPr>
            <w:r w:rsidRPr="00461CCC">
              <w:rPr>
                <w:sz w:val="20"/>
              </w:rPr>
              <w:t>Lom i proklizavanje armature.</w:t>
            </w:r>
          </w:p>
          <w:p w14:paraId="72AA5B40" w14:textId="77777777" w:rsidR="00095ED1" w:rsidRPr="00461CCC" w:rsidRDefault="00095ED1" w:rsidP="00E85C1B">
            <w:pPr>
              <w:rPr>
                <w:sz w:val="20"/>
              </w:rPr>
            </w:pPr>
            <w:r w:rsidRPr="00461CCC">
              <w:rPr>
                <w:sz w:val="20"/>
              </w:rPr>
              <w:t>Naginjanje stupova, otkazivanje nekoliko stupova</w:t>
            </w:r>
          </w:p>
          <w:p w14:paraId="0C7B967F" w14:textId="77777777" w:rsidR="00095ED1" w:rsidRPr="00461CCC" w:rsidRDefault="00095ED1" w:rsidP="00E85C1B">
            <w:pPr>
              <w:rPr>
                <w:sz w:val="20"/>
              </w:rPr>
            </w:pPr>
            <w:r w:rsidRPr="00461CCC">
              <w:rPr>
                <w:sz w:val="20"/>
              </w:rPr>
              <w:t xml:space="preserve"> i cijelog gornjeg kata.</w:t>
            </w:r>
          </w:p>
        </w:tc>
      </w:tr>
      <w:tr w:rsidR="00095ED1" w:rsidRPr="00461CCC" w14:paraId="4262A313" w14:textId="77777777" w:rsidTr="00E85C1B">
        <w:tc>
          <w:tcPr>
            <w:tcW w:w="1305" w:type="dxa"/>
            <w:shd w:val="clear" w:color="auto" w:fill="FF0000"/>
            <w:vAlign w:val="center"/>
          </w:tcPr>
          <w:p w14:paraId="20C986FC" w14:textId="77777777" w:rsidR="00095ED1" w:rsidRPr="00461CCC" w:rsidRDefault="00095ED1" w:rsidP="00E85C1B">
            <w:pPr>
              <w:rPr>
                <w:sz w:val="20"/>
              </w:rPr>
            </w:pPr>
            <w:r w:rsidRPr="00461CCC">
              <w:rPr>
                <w:sz w:val="20"/>
              </w:rPr>
              <w:t>V.</w:t>
            </w:r>
          </w:p>
        </w:tc>
        <w:tc>
          <w:tcPr>
            <w:tcW w:w="3510" w:type="dxa"/>
            <w:vAlign w:val="center"/>
          </w:tcPr>
          <w:p w14:paraId="6E4C349B" w14:textId="77777777" w:rsidR="00095ED1" w:rsidRPr="00461CCC" w:rsidRDefault="00095ED1" w:rsidP="00E85C1B">
            <w:pPr>
              <w:rPr>
                <w:sz w:val="20"/>
              </w:rPr>
            </w:pPr>
            <w:r w:rsidRPr="00461CCC">
              <w:rPr>
                <w:noProof/>
                <w:sz w:val="20"/>
              </w:rPr>
              <w:drawing>
                <wp:inline distT="0" distB="0" distL="0" distR="0" wp14:anchorId="5E90E418" wp14:editId="6576B852">
                  <wp:extent cx="2044700" cy="793750"/>
                  <wp:effectExtent l="0" t="0" r="0" b="6350"/>
                  <wp:docPr id="473" name="Slika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4700" cy="793750"/>
                          </a:xfrm>
                          <a:prstGeom prst="rect">
                            <a:avLst/>
                          </a:prstGeom>
                          <a:noFill/>
                          <a:ln>
                            <a:noFill/>
                          </a:ln>
                        </pic:spPr>
                      </pic:pic>
                    </a:graphicData>
                  </a:graphic>
                </wp:inline>
              </w:drawing>
            </w:r>
          </w:p>
        </w:tc>
        <w:tc>
          <w:tcPr>
            <w:tcW w:w="4630" w:type="dxa"/>
            <w:vAlign w:val="center"/>
          </w:tcPr>
          <w:p w14:paraId="7C8B0DF3" w14:textId="77777777" w:rsidR="00095ED1" w:rsidRPr="00461CCC" w:rsidRDefault="00095ED1" w:rsidP="00E85C1B">
            <w:pPr>
              <w:rPr>
                <w:sz w:val="20"/>
              </w:rPr>
            </w:pPr>
            <w:r w:rsidRPr="00461CCC">
              <w:rPr>
                <w:sz w:val="20"/>
              </w:rPr>
              <w:t>Otkazivanje</w:t>
            </w:r>
          </w:p>
          <w:p w14:paraId="7DA315FD" w14:textId="77777777" w:rsidR="00095ED1" w:rsidRPr="00461CCC" w:rsidRDefault="00095ED1" w:rsidP="00E85C1B">
            <w:pPr>
              <w:rPr>
                <w:sz w:val="20"/>
              </w:rPr>
            </w:pPr>
            <w:r w:rsidRPr="00461CCC">
              <w:rPr>
                <w:sz w:val="20"/>
              </w:rPr>
              <w:t>- vrlo teško konstruktivno oštećenje</w:t>
            </w:r>
          </w:p>
          <w:p w14:paraId="748F8EB5" w14:textId="77777777" w:rsidR="00095ED1" w:rsidRPr="00461CCC" w:rsidRDefault="00095ED1" w:rsidP="00E85C1B">
            <w:pPr>
              <w:rPr>
                <w:sz w:val="20"/>
              </w:rPr>
            </w:pPr>
            <w:r w:rsidRPr="00461CCC">
              <w:rPr>
                <w:sz w:val="20"/>
              </w:rPr>
              <w:t>Rušenje prizemlja ili dijelova konstrukcije.</w:t>
            </w:r>
          </w:p>
        </w:tc>
      </w:tr>
    </w:tbl>
    <w:p w14:paraId="0AA098B0" w14:textId="22E959DE" w:rsidR="00622103" w:rsidRDefault="00E366D3" w:rsidP="00622103">
      <w:pPr>
        <w:pStyle w:val="Bezproreda"/>
        <w:jc w:val="left"/>
        <w:rPr>
          <w:sz w:val="22"/>
          <w:u w:val="single"/>
        </w:rPr>
      </w:pPr>
      <w:r w:rsidRPr="00461CCC">
        <w:rPr>
          <w:sz w:val="22"/>
          <w:u w:val="single"/>
        </w:rPr>
        <w:lastRenderedPageBreak/>
        <w:t>S</w:t>
      </w:r>
      <w:r w:rsidR="00622103" w:rsidRPr="00461CCC">
        <w:rPr>
          <w:sz w:val="22"/>
          <w:u w:val="single"/>
        </w:rPr>
        <w:t>tanovništvo</w:t>
      </w:r>
      <w:r w:rsidR="00976FCC" w:rsidRPr="00461CCC">
        <w:rPr>
          <w:sz w:val="22"/>
          <w:u w:val="single"/>
        </w:rPr>
        <w:t xml:space="preserve"> i</w:t>
      </w:r>
      <w:r w:rsidR="00622103" w:rsidRPr="00461CCC">
        <w:rPr>
          <w:sz w:val="22"/>
          <w:u w:val="single"/>
        </w:rPr>
        <w:t xml:space="preserve"> društvo</w:t>
      </w:r>
    </w:p>
    <w:p w14:paraId="15C1D5D0" w14:textId="3C6D3E5D" w:rsidR="00CB23EE" w:rsidRPr="00333BFF" w:rsidRDefault="00CB23EE" w:rsidP="00333BFF">
      <w:pPr>
        <w:autoSpaceDE w:val="0"/>
        <w:autoSpaceDN w:val="0"/>
        <w:adjustRightInd w:val="0"/>
        <w:spacing w:before="0" w:after="0"/>
        <w:rPr>
          <w:rFonts w:eastAsiaTheme="minorHAnsi"/>
          <w:color w:val="000000"/>
          <w:szCs w:val="22"/>
        </w:rPr>
      </w:pPr>
      <w:r w:rsidRPr="00333BFF">
        <w:rPr>
          <w:rFonts w:eastAsiaTheme="minorHAnsi"/>
          <w:color w:val="000000"/>
          <w:szCs w:val="22"/>
        </w:rPr>
        <w:t xml:space="preserve">Ukupna površina </w:t>
      </w:r>
      <w:r w:rsidR="00F27D13" w:rsidRPr="00333BFF">
        <w:rPr>
          <w:rFonts w:eastAsiaTheme="minorHAnsi"/>
          <w:color w:val="000000"/>
          <w:szCs w:val="22"/>
        </w:rPr>
        <w:t>Općine Bizovac</w:t>
      </w:r>
      <w:r w:rsidRPr="00333BFF">
        <w:rPr>
          <w:rFonts w:eastAsiaTheme="minorHAnsi"/>
          <w:color w:val="000000"/>
          <w:szCs w:val="22"/>
        </w:rPr>
        <w:t xml:space="preserve"> iznosi </w:t>
      </w:r>
      <w:r w:rsidR="00F27D13" w:rsidRPr="00333BFF">
        <w:rPr>
          <w:rFonts w:eastAsiaTheme="minorHAnsi"/>
          <w:color w:val="000000"/>
          <w:szCs w:val="22"/>
        </w:rPr>
        <w:t>97,69</w:t>
      </w:r>
      <w:r w:rsidRPr="00333BFF">
        <w:rPr>
          <w:rFonts w:eastAsiaTheme="minorHAnsi"/>
          <w:color w:val="000000"/>
          <w:szCs w:val="22"/>
        </w:rPr>
        <w:t>km</w:t>
      </w:r>
      <w:r w:rsidRPr="00333BFF">
        <w:rPr>
          <w:rFonts w:eastAsiaTheme="minorHAnsi"/>
          <w:color w:val="000000"/>
          <w:szCs w:val="22"/>
          <w:vertAlign w:val="superscript"/>
        </w:rPr>
        <w:t>2</w:t>
      </w:r>
      <w:r w:rsidRPr="00333BFF">
        <w:rPr>
          <w:rFonts w:eastAsiaTheme="minorHAnsi"/>
          <w:color w:val="000000"/>
          <w:szCs w:val="22"/>
        </w:rPr>
        <w:t xml:space="preserve">. Na području općine nalaze se </w:t>
      </w:r>
      <w:r w:rsidR="00F27D13" w:rsidRPr="00333BFF">
        <w:rPr>
          <w:rFonts w:eastAsiaTheme="minorHAnsi"/>
          <w:color w:val="000000"/>
          <w:szCs w:val="22"/>
        </w:rPr>
        <w:t>8</w:t>
      </w:r>
      <w:r w:rsidRPr="00333BFF">
        <w:rPr>
          <w:rFonts w:eastAsiaTheme="minorHAnsi"/>
          <w:color w:val="000000"/>
          <w:szCs w:val="22"/>
        </w:rPr>
        <w:t xml:space="preserve"> naselja :</w:t>
      </w:r>
      <w:r w:rsidR="00333BFF" w:rsidRPr="00333BFF">
        <w:t xml:space="preserve"> </w:t>
      </w:r>
      <w:r w:rsidR="00333BFF" w:rsidRPr="00333BFF">
        <w:rPr>
          <w:rFonts w:eastAsiaTheme="minorHAnsi"/>
          <w:color w:val="000000"/>
          <w:szCs w:val="22"/>
        </w:rPr>
        <w:t>Bizovac, Brođanci, Cerovac, Cret Bizovački, Habjanovci, Novaki Bizovački, Samatovci i Selci</w:t>
      </w:r>
      <w:r w:rsidRPr="00333BFF">
        <w:rPr>
          <w:rFonts w:eastAsiaTheme="minorHAnsi"/>
          <w:color w:val="000000"/>
          <w:szCs w:val="22"/>
        </w:rPr>
        <w:t xml:space="preserve">. Ukupan broj stanovnika Općine iznosi 3 </w:t>
      </w:r>
      <w:r w:rsidR="00F27D13" w:rsidRPr="00333BFF">
        <w:rPr>
          <w:rFonts w:eastAsiaTheme="minorHAnsi"/>
          <w:color w:val="000000"/>
          <w:szCs w:val="22"/>
        </w:rPr>
        <w:t>733</w:t>
      </w:r>
      <w:r w:rsidRPr="00333BFF">
        <w:rPr>
          <w:rFonts w:eastAsiaTheme="minorHAnsi"/>
          <w:color w:val="000000"/>
          <w:szCs w:val="22"/>
        </w:rPr>
        <w:t xml:space="preserve">, dok je gustoća naseljenosti područja </w:t>
      </w:r>
      <w:r w:rsidR="00F27D13" w:rsidRPr="00333BFF">
        <w:rPr>
          <w:rFonts w:eastAsiaTheme="minorHAnsi"/>
          <w:color w:val="000000"/>
          <w:szCs w:val="22"/>
        </w:rPr>
        <w:t xml:space="preserve">38,21 </w:t>
      </w:r>
      <w:r w:rsidRPr="00333BFF">
        <w:rPr>
          <w:rFonts w:eastAsiaTheme="minorHAnsi"/>
          <w:color w:val="000000"/>
          <w:szCs w:val="22"/>
        </w:rPr>
        <w:t>stanovnika/km</w:t>
      </w:r>
      <w:r w:rsidRPr="00333BFF">
        <w:rPr>
          <w:rFonts w:eastAsiaTheme="minorHAnsi"/>
          <w:color w:val="000000"/>
          <w:szCs w:val="22"/>
          <w:vertAlign w:val="superscript"/>
        </w:rPr>
        <w:t>2</w:t>
      </w:r>
      <w:r w:rsidRPr="00333BFF">
        <w:rPr>
          <w:rFonts w:eastAsiaTheme="minorHAnsi"/>
          <w:color w:val="000000"/>
          <w:szCs w:val="22"/>
        </w:rPr>
        <w:t xml:space="preserve">. Naselje </w:t>
      </w:r>
      <w:r w:rsidR="00F27D13" w:rsidRPr="00333BFF">
        <w:rPr>
          <w:rFonts w:eastAsiaTheme="minorHAnsi"/>
          <w:color w:val="000000"/>
          <w:szCs w:val="22"/>
        </w:rPr>
        <w:t>Bizovac</w:t>
      </w:r>
      <w:r w:rsidRPr="00333BFF">
        <w:rPr>
          <w:rFonts w:eastAsiaTheme="minorHAnsi"/>
          <w:color w:val="000000"/>
          <w:szCs w:val="22"/>
        </w:rPr>
        <w:t xml:space="preserve"> ima najviše stanovnika i najviše ugroženih se može očekivati u ovom naselju zbog veće gustoće naseljenosti. </w:t>
      </w:r>
    </w:p>
    <w:p w14:paraId="2880053D" w14:textId="0CD5CD09" w:rsidR="00CB23EE" w:rsidRPr="00CB23EE" w:rsidRDefault="00CB23EE" w:rsidP="00CB23EE">
      <w:pPr>
        <w:pStyle w:val="Bezproreda"/>
        <w:spacing w:line="276" w:lineRule="auto"/>
        <w:rPr>
          <w:sz w:val="22"/>
          <w:szCs w:val="22"/>
          <w:u w:val="single"/>
        </w:rPr>
      </w:pPr>
      <w:r w:rsidRPr="00333BFF">
        <w:rPr>
          <w:rFonts w:eastAsiaTheme="minorHAnsi"/>
          <w:bCs w:val="0"/>
          <w:i w:val="0"/>
          <w:color w:val="000000"/>
          <w:sz w:val="22"/>
          <w:szCs w:val="22"/>
        </w:rPr>
        <w:t xml:space="preserve">Na području </w:t>
      </w:r>
      <w:r w:rsidR="00333BFF" w:rsidRPr="00333BFF">
        <w:rPr>
          <w:rFonts w:eastAsiaTheme="minorHAnsi"/>
          <w:bCs w:val="0"/>
          <w:i w:val="0"/>
          <w:color w:val="000000"/>
          <w:sz w:val="22"/>
          <w:szCs w:val="22"/>
        </w:rPr>
        <w:t>Općine Bizovac</w:t>
      </w:r>
      <w:r w:rsidRPr="00333BFF">
        <w:rPr>
          <w:rFonts w:eastAsiaTheme="minorHAnsi"/>
          <w:bCs w:val="0"/>
          <w:i w:val="0"/>
          <w:color w:val="000000"/>
          <w:sz w:val="22"/>
          <w:szCs w:val="22"/>
        </w:rPr>
        <w:t xml:space="preserve"> nalazi se </w:t>
      </w:r>
      <w:r w:rsidR="00333BFF" w:rsidRPr="00333BFF">
        <w:rPr>
          <w:rFonts w:eastAsiaTheme="minorHAnsi"/>
          <w:bCs w:val="0"/>
          <w:i w:val="0"/>
          <w:color w:val="000000"/>
          <w:sz w:val="22"/>
          <w:szCs w:val="22"/>
        </w:rPr>
        <w:t>1873 stambenih jedinica</w:t>
      </w:r>
      <w:r w:rsidRPr="00333BFF">
        <w:rPr>
          <w:rFonts w:eastAsiaTheme="minorHAnsi"/>
          <w:bCs w:val="0"/>
          <w:i w:val="0"/>
          <w:color w:val="000000"/>
          <w:sz w:val="22"/>
          <w:szCs w:val="22"/>
        </w:rPr>
        <w:t xml:space="preserve">, </w:t>
      </w:r>
      <w:r w:rsidR="00333BFF" w:rsidRPr="00333BFF">
        <w:rPr>
          <w:rFonts w:eastAsiaTheme="minorHAnsi"/>
          <w:bCs w:val="0"/>
          <w:i w:val="0"/>
          <w:color w:val="000000"/>
          <w:sz w:val="22"/>
          <w:szCs w:val="22"/>
        </w:rPr>
        <w:t>a</w:t>
      </w:r>
      <w:r w:rsidR="00333BFF">
        <w:rPr>
          <w:rFonts w:eastAsiaTheme="minorHAnsi"/>
          <w:bCs w:val="0"/>
          <w:i w:val="0"/>
          <w:color w:val="000000"/>
          <w:sz w:val="22"/>
          <w:szCs w:val="22"/>
        </w:rPr>
        <w:t xml:space="preserve"> broj kućanstva na području općine iznosi 1553.</w:t>
      </w:r>
    </w:p>
    <w:p w14:paraId="75510831" w14:textId="06557B06" w:rsidR="001659D8" w:rsidRPr="00E27D45" w:rsidRDefault="009D4F2C" w:rsidP="007771D8">
      <w:pPr>
        <w:pStyle w:val="Naslov30"/>
        <w:numPr>
          <w:ilvl w:val="2"/>
          <w:numId w:val="50"/>
        </w:numPr>
      </w:pPr>
      <w:bookmarkStart w:id="78" w:name="_Toc210214415"/>
      <w:r w:rsidRPr="00E27D45">
        <w:t>Uzrok</w:t>
      </w:r>
      <w:bookmarkEnd w:id="78"/>
    </w:p>
    <w:p w14:paraId="480A2FF0" w14:textId="2AD02DAD" w:rsidR="0059523D" w:rsidRPr="008D158B" w:rsidRDefault="00E402AC" w:rsidP="009D4F2C">
      <w:r w:rsidRPr="00E27D45">
        <w:t>Unutarnji procesi uzrokovani su konvekcijskim gibanjima u unutrašnjosti Zemlje, koja su posljedica toplinske energije Zemlje i odgovorni su za kretanje oceanskih i kontinentalnih ploča.</w:t>
      </w:r>
      <w:r w:rsidRPr="00E27D45">
        <w:rPr>
          <w:shd w:val="clear" w:color="auto" w:fill="FFFFFF"/>
        </w:rPr>
        <w:t xml:space="preserve"> Ploče se mogu međusobno primicati, razmicati ili kliziti jedna uz drugu, a granice između ploča područja su rezultat tektonskih aktivnosti.</w:t>
      </w:r>
      <w:r w:rsidRPr="00E27D45">
        <w:t xml:space="preserve"> Na kontaktima ploča oslobađa se golema količina energije koja uzrokuje deformacije stijena i nastanak potresa. Unutarnji procesi utječu na kretanje masa u zemljinoj unutrašnjosti i na formiranje tektonskih pokreta, koji djeluju kao okidač za nastanak potresa. Republika Hrvatska nalazi se na Euroazijskoj ploči koja je litosferna ploča te obuhvaća </w:t>
      </w:r>
      <w:hyperlink r:id="rId41" w:tooltip="Euroazija" w:history="1">
        <w:r w:rsidRPr="00E27D45">
          <w:t>Euroaziju</w:t>
        </w:r>
      </w:hyperlink>
      <w:r w:rsidRPr="00E27D45">
        <w:t xml:space="preserve"> (kontinentalnu masu koja se sastoji od </w:t>
      </w:r>
      <w:hyperlink r:id="rId42" w:tooltip="Europa" w:history="1">
        <w:r w:rsidRPr="00E27D45">
          <w:t>Europe</w:t>
        </w:r>
      </w:hyperlink>
      <w:r w:rsidRPr="00E27D45">
        <w:t xml:space="preserve"> i </w:t>
      </w:r>
      <w:hyperlink r:id="rId43" w:tooltip="Azija" w:history="1">
        <w:r w:rsidRPr="00E27D45">
          <w:t>Azije</w:t>
        </w:r>
      </w:hyperlink>
      <w:r w:rsidRPr="00E27D45">
        <w:t xml:space="preserve">, bez </w:t>
      </w:r>
      <w:hyperlink r:id="rId44" w:tooltip="Indija" w:history="1">
        <w:r w:rsidRPr="00E27D45">
          <w:t>Indijskog potkontinenta</w:t>
        </w:r>
      </w:hyperlink>
      <w:r w:rsidRPr="00E27D45">
        <w:t xml:space="preserve">, </w:t>
      </w:r>
      <w:hyperlink r:id="rId45" w:tooltip="Arapski poluotok" w:history="1">
        <w:r w:rsidRPr="00E27D45">
          <w:t>Arapskog poluotoka</w:t>
        </w:r>
      </w:hyperlink>
      <w:r w:rsidRPr="00E27D45">
        <w:t xml:space="preserve"> i područja istočno od lanca Verkojansk u istočnome </w:t>
      </w:r>
      <w:hyperlink r:id="rId46" w:tooltip="Sibir" w:history="1">
        <w:r w:rsidRPr="00E27D45">
          <w:t>Sibiru</w:t>
        </w:r>
      </w:hyperlink>
      <w:r w:rsidRPr="00E27D45">
        <w:t>). Na zapadu se proteže sve do Srednjeatlantskog hrpta.</w:t>
      </w:r>
    </w:p>
    <w:p w14:paraId="5CF72452" w14:textId="3CA2AE6C" w:rsidR="009D4F2C" w:rsidRPr="0059523D" w:rsidRDefault="009D4F2C" w:rsidP="009D4F2C">
      <w:pPr>
        <w:rPr>
          <w:u w:val="single"/>
        </w:rPr>
      </w:pPr>
      <w:r w:rsidRPr="0059523D">
        <w:rPr>
          <w:u w:val="single"/>
        </w:rPr>
        <w:t>RAZVOJ DOGAĐAJA KOJI JE PRETHODIO VELIKOJ NESREĆI</w:t>
      </w:r>
    </w:p>
    <w:p w14:paraId="1BFE7A0D" w14:textId="3345D0B3" w:rsidR="00E402AC" w:rsidRPr="0059523D" w:rsidRDefault="00E402AC" w:rsidP="00E402AC">
      <w:r w:rsidRPr="0059523D">
        <w:t xml:space="preserve">Tektonski poremećaji u litosferi. Kretanje </w:t>
      </w:r>
      <w:hyperlink r:id="rId47" w:tooltip="Litosfera" w:history="1">
        <w:r w:rsidRPr="0059523D">
          <w:rPr>
            <w:rStyle w:val="Hiperveza"/>
            <w:color w:val="auto"/>
            <w:u w:val="none"/>
          </w:rPr>
          <w:t>litosfernih</w:t>
        </w:r>
      </w:hyperlink>
      <w:r w:rsidRPr="0059523D">
        <w:t xml:space="preserve"> ploča zbog </w:t>
      </w:r>
      <w:hyperlink r:id="rId48" w:tooltip="Subdukcija" w:history="1">
        <w:r w:rsidRPr="0059523D">
          <w:rPr>
            <w:rStyle w:val="Hiperveza"/>
            <w:color w:val="auto"/>
            <w:u w:val="none"/>
          </w:rPr>
          <w:t>subdukcije</w:t>
        </w:r>
      </w:hyperlink>
      <w:r w:rsidRPr="0059523D">
        <w:t xml:space="preserve"> ili </w:t>
      </w:r>
      <w:hyperlink r:id="rId49" w:tooltip="Širenje morskog dna" w:history="1">
        <w:r w:rsidRPr="0059523D">
          <w:rPr>
            <w:rStyle w:val="Hiperveza"/>
            <w:color w:val="auto"/>
            <w:u w:val="none"/>
          </w:rPr>
          <w:t>širenja morskog dna</w:t>
        </w:r>
      </w:hyperlink>
      <w:r w:rsidRPr="0059523D">
        <w:t xml:space="preserve">. Uzrok nastanka potresa na području </w:t>
      </w:r>
      <w:r w:rsidR="00905191">
        <w:t>Osječko-baranjske</w:t>
      </w:r>
      <w:r w:rsidR="00411DD1" w:rsidRPr="0059523D">
        <w:t xml:space="preserve"> županije</w:t>
      </w:r>
      <w:r w:rsidRPr="0059523D">
        <w:t xml:space="preserve"> </w:t>
      </w:r>
      <w:r w:rsidR="00905191">
        <w:t>i</w:t>
      </w:r>
      <w:r w:rsidR="00905191" w:rsidRPr="00905191">
        <w:t>nterakcij</w:t>
      </w:r>
      <w:r w:rsidR="00905191">
        <w:t>a je</w:t>
      </w:r>
      <w:r w:rsidR="00905191" w:rsidRPr="00905191">
        <w:t xml:space="preserve"> između Jadranske mikroploče, Dinarida, Alpa i Panonskog bazena doveli su do složenih tektonskih i strukturnih odnosa.</w:t>
      </w:r>
    </w:p>
    <w:p w14:paraId="7F34805A" w14:textId="77777777" w:rsidR="009D4F2C" w:rsidRPr="0059523D" w:rsidRDefault="009D4F2C" w:rsidP="009D4F2C">
      <w:pPr>
        <w:rPr>
          <w:u w:val="single"/>
        </w:rPr>
      </w:pPr>
      <w:r w:rsidRPr="0059523D">
        <w:rPr>
          <w:u w:val="single"/>
        </w:rPr>
        <w:t>OKIDAČ KOJI JE UZROKOVAO VELIKU NESREĆU</w:t>
      </w:r>
    </w:p>
    <w:p w14:paraId="6E91E263" w14:textId="724A7905" w:rsidR="008D158B" w:rsidRDefault="008D158B" w:rsidP="008D158B">
      <w:pPr>
        <w:rPr>
          <w:shd w:val="clear" w:color="auto" w:fill="FFFFFF"/>
        </w:rPr>
      </w:pPr>
      <w:r>
        <w:rPr>
          <w:shd w:val="clear" w:color="auto" w:fill="FFFFFF"/>
        </w:rPr>
        <w:t xml:space="preserve">Naglo otpuštanje napetosti u litosferi dovodi do nastanka potresa. </w:t>
      </w:r>
      <w:r w:rsidRPr="000735D4">
        <w:rPr>
          <w:shd w:val="clear" w:color="auto" w:fill="FFFFFF"/>
        </w:rPr>
        <w:t xml:space="preserve">Potres nastaje u unutrašnjosti Zemlje, u mjestu koje nazivamo žarište ili </w:t>
      </w:r>
      <w:hyperlink r:id="rId50" w:tooltip="Hipocentar" w:history="1">
        <w:r w:rsidRPr="000735D4">
          <w:rPr>
            <w:shd w:val="clear" w:color="auto" w:fill="FFFFFF"/>
          </w:rPr>
          <w:t>hipocentar</w:t>
        </w:r>
      </w:hyperlink>
      <w:r w:rsidRPr="000735D4">
        <w:rPr>
          <w:shd w:val="clear" w:color="auto" w:fill="FFFFFF"/>
        </w:rPr>
        <w:t xml:space="preserve">. Mjesto na površini Zemlje gdje se potres najjače osjeti zove se </w:t>
      </w:r>
      <w:hyperlink r:id="rId51" w:tooltip="Epicentar" w:history="1">
        <w:r w:rsidRPr="000735D4">
          <w:rPr>
            <w:shd w:val="clear" w:color="auto" w:fill="FFFFFF"/>
          </w:rPr>
          <w:t>epicentar</w:t>
        </w:r>
      </w:hyperlink>
      <w:r w:rsidRPr="000735D4">
        <w:rPr>
          <w:shd w:val="clear" w:color="auto" w:fill="FFFFFF"/>
        </w:rPr>
        <w:t>.</w:t>
      </w:r>
    </w:p>
    <w:p w14:paraId="4E330758" w14:textId="77777777" w:rsidR="00D44A92" w:rsidRDefault="00D44A92" w:rsidP="008D158B">
      <w:pPr>
        <w:rPr>
          <w:u w:val="single"/>
        </w:rPr>
      </w:pPr>
    </w:p>
    <w:p w14:paraId="528131B7" w14:textId="0040BA2D" w:rsidR="008D158B" w:rsidRDefault="00905191" w:rsidP="008D158B">
      <w:pPr>
        <w:rPr>
          <w:u w:val="single"/>
        </w:rPr>
      </w:pPr>
      <w:r>
        <w:rPr>
          <w:u w:val="single"/>
        </w:rPr>
        <w:t>Kontinentalna Hrvatska</w:t>
      </w:r>
    </w:p>
    <w:p w14:paraId="7BEA205D" w14:textId="77CB0E3B" w:rsidR="00905191" w:rsidRPr="00905191" w:rsidRDefault="00905191" w:rsidP="008D158B">
      <w:r w:rsidRPr="00905191">
        <w:t>Kontinentalni dio Hrvatske zauzima područje sjeverozapadnih Dinarida, jugozapadnog dijela Panonske nizine i njegove zapadne rubove prema alpskom području. Interakcije između Jadranske mikroploče, Dinarida, Alpa i Panonskog bazena doveli su do složenih tektonskih i strukturnih odnosa. Sjeverozapadni dio Hrvatske (obuhvaća sjeverni dio Karlovačke županije, Zagrebačku županiju i grad Zagreb, Varaždinsku i Koprivničko-križevačku županiju, te Sisačko-moslavačku županiju) je seizmički najaktivnije područje u kontinentalnoj Hrvatskoj, s epicentrima koji se protežu od Bilogore i Koprivnice duž planina Kalnik, Ivanščica i Medvednice prema Žumberku na zapadu te od Pokuplja do Zrinske gore na jugu</w:t>
      </w:r>
      <w:r w:rsidR="00D44A92">
        <w:t>.</w:t>
      </w:r>
    </w:p>
    <w:p w14:paraId="5FC6CA4C" w14:textId="148D3E20" w:rsidR="00BB28E4" w:rsidRDefault="00BB28E4" w:rsidP="008D158B">
      <w:pPr>
        <w:spacing w:before="0" w:after="0" w:line="240" w:lineRule="auto"/>
        <w:jc w:val="center"/>
        <w:rPr>
          <w:rFonts w:eastAsiaTheme="minorHAnsi"/>
          <w:bCs/>
          <w:color w:val="54883D"/>
          <w:sz w:val="20"/>
          <w:szCs w:val="18"/>
          <w:lang w:bidi="en-US"/>
        </w:rPr>
      </w:pPr>
      <w:r w:rsidRPr="00BB28E4">
        <w:rPr>
          <w:rFonts w:eastAsiaTheme="minorHAnsi"/>
          <w:bCs/>
          <w:noProof/>
          <w:color w:val="54883D"/>
          <w:sz w:val="20"/>
          <w:szCs w:val="18"/>
          <w:lang w:bidi="en-US"/>
        </w:rPr>
        <w:lastRenderedPageBreak/>
        <w:drawing>
          <wp:inline distT="0" distB="0" distL="0" distR="0" wp14:anchorId="099501E2" wp14:editId="53C329A2">
            <wp:extent cx="4678105" cy="2849880"/>
            <wp:effectExtent l="0" t="0" r="8255" b="7620"/>
            <wp:docPr id="648833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33805" name=""/>
                    <pic:cNvPicPr/>
                  </pic:nvPicPr>
                  <pic:blipFill>
                    <a:blip r:embed="rId52"/>
                    <a:stretch>
                      <a:fillRect/>
                    </a:stretch>
                  </pic:blipFill>
                  <pic:spPr>
                    <a:xfrm>
                      <a:off x="0" y="0"/>
                      <a:ext cx="4687662" cy="2855702"/>
                    </a:xfrm>
                    <a:prstGeom prst="rect">
                      <a:avLst/>
                    </a:prstGeom>
                  </pic:spPr>
                </pic:pic>
              </a:graphicData>
            </a:graphic>
          </wp:inline>
        </w:drawing>
      </w:r>
    </w:p>
    <w:p w14:paraId="2D4113CA" w14:textId="72032EE1" w:rsidR="00BB28E4" w:rsidRPr="00BB28E4" w:rsidRDefault="008D158B" w:rsidP="00BB28E4">
      <w:pPr>
        <w:spacing w:before="0" w:after="0" w:line="240" w:lineRule="auto"/>
        <w:jc w:val="center"/>
        <w:rPr>
          <w:rFonts w:eastAsiaTheme="minorHAnsi"/>
          <w:bCs/>
          <w:color w:val="54883D"/>
          <w:sz w:val="20"/>
          <w:szCs w:val="18"/>
          <w:lang w:bidi="en-US"/>
        </w:rPr>
      </w:pPr>
      <w:r w:rsidRPr="00F53FC6">
        <w:rPr>
          <w:rFonts w:eastAsiaTheme="minorHAnsi"/>
          <w:bCs/>
          <w:color w:val="54883D"/>
          <w:sz w:val="20"/>
          <w:szCs w:val="18"/>
          <w:lang w:bidi="en-US"/>
        </w:rPr>
        <w:t xml:space="preserve">Slika </w:t>
      </w:r>
      <w:r w:rsidRPr="00F53FC6">
        <w:rPr>
          <w:rFonts w:eastAsiaTheme="minorHAnsi"/>
          <w:bCs/>
          <w:noProof/>
          <w:color w:val="54883D"/>
          <w:sz w:val="20"/>
          <w:szCs w:val="18"/>
          <w:lang w:bidi="en-US"/>
        </w:rPr>
        <w:fldChar w:fldCharType="begin"/>
      </w:r>
      <w:r w:rsidRPr="00F53FC6">
        <w:rPr>
          <w:rFonts w:eastAsiaTheme="minorHAnsi"/>
          <w:bCs/>
          <w:noProof/>
          <w:color w:val="54883D"/>
          <w:sz w:val="20"/>
          <w:szCs w:val="18"/>
          <w:lang w:bidi="en-US"/>
        </w:rPr>
        <w:instrText xml:space="preserve"> SEQ Slika \* ARABIC </w:instrText>
      </w:r>
      <w:r w:rsidRPr="00F53FC6">
        <w:rPr>
          <w:rFonts w:eastAsiaTheme="minorHAnsi"/>
          <w:bCs/>
          <w:noProof/>
          <w:color w:val="54883D"/>
          <w:sz w:val="20"/>
          <w:szCs w:val="18"/>
          <w:lang w:bidi="en-US"/>
        </w:rPr>
        <w:fldChar w:fldCharType="separate"/>
      </w:r>
      <w:r w:rsidR="00AC45B3">
        <w:rPr>
          <w:rFonts w:eastAsiaTheme="minorHAnsi"/>
          <w:bCs/>
          <w:noProof/>
          <w:color w:val="54883D"/>
          <w:sz w:val="20"/>
          <w:szCs w:val="18"/>
          <w:lang w:bidi="en-US"/>
        </w:rPr>
        <w:t>8</w:t>
      </w:r>
      <w:r w:rsidRPr="00F53FC6">
        <w:rPr>
          <w:rFonts w:eastAsiaTheme="minorHAnsi"/>
          <w:bCs/>
          <w:noProof/>
          <w:color w:val="54883D"/>
          <w:sz w:val="20"/>
          <w:szCs w:val="18"/>
          <w:lang w:bidi="en-US"/>
        </w:rPr>
        <w:fldChar w:fldCharType="end"/>
      </w:r>
      <w:r w:rsidRPr="00F53FC6">
        <w:rPr>
          <w:rFonts w:eastAsiaTheme="minorHAnsi"/>
          <w:bCs/>
          <w:color w:val="54883D"/>
          <w:sz w:val="20"/>
          <w:szCs w:val="18"/>
          <w:lang w:bidi="en-US"/>
        </w:rPr>
        <w:t xml:space="preserve">. </w:t>
      </w:r>
      <w:r w:rsidR="00BB28E4" w:rsidRPr="00BB28E4">
        <w:rPr>
          <w:rFonts w:eastAsiaTheme="minorHAnsi"/>
          <w:bCs/>
          <w:color w:val="54883D"/>
          <w:sz w:val="20"/>
          <w:szCs w:val="18"/>
          <w:lang w:bidi="en-US"/>
        </w:rPr>
        <w:t xml:space="preserve">Karta potresa magnitude M≥ 2.0 locirani u </w:t>
      </w:r>
      <w:r w:rsidR="00BB28E4">
        <w:rPr>
          <w:rFonts w:eastAsiaTheme="minorHAnsi"/>
          <w:bCs/>
          <w:color w:val="54883D"/>
          <w:sz w:val="20"/>
          <w:szCs w:val="18"/>
          <w:lang w:bidi="en-US"/>
        </w:rPr>
        <w:t>kontinentalnom dijelu Hrvatske</w:t>
      </w:r>
      <w:r w:rsidR="00BB28E4" w:rsidRPr="00BB28E4">
        <w:rPr>
          <w:rFonts w:eastAsiaTheme="minorHAnsi"/>
          <w:bCs/>
          <w:color w:val="54883D"/>
          <w:sz w:val="20"/>
          <w:szCs w:val="18"/>
          <w:lang w:bidi="en-US"/>
        </w:rPr>
        <w:t xml:space="preserve"> u razdoblju od 1850. do 2021. godine</w:t>
      </w:r>
    </w:p>
    <w:p w14:paraId="76E6199A" w14:textId="34A0F91C" w:rsidR="008D158B" w:rsidRPr="00F53FC6" w:rsidRDefault="00BB28E4" w:rsidP="00BB28E4">
      <w:pPr>
        <w:spacing w:before="0" w:after="0" w:line="240" w:lineRule="auto"/>
        <w:jc w:val="center"/>
        <w:rPr>
          <w:rFonts w:eastAsia="Calibri"/>
          <w:bCs/>
          <w:color w:val="54883D"/>
          <w:sz w:val="20"/>
          <w:szCs w:val="20"/>
        </w:rPr>
      </w:pPr>
      <w:r w:rsidRPr="00BB28E4">
        <w:rPr>
          <w:rFonts w:eastAsiaTheme="minorHAnsi"/>
          <w:bCs/>
          <w:color w:val="54883D"/>
          <w:sz w:val="20"/>
          <w:szCs w:val="18"/>
          <w:lang w:bidi="en-US"/>
        </w:rPr>
        <w:t>Izvor: Priručnik za integraciju seizmoloških podataka u sustavu prostornog planiranaj RH na lokalnoj i regionalnoj razini</w:t>
      </w:r>
    </w:p>
    <w:p w14:paraId="74710F25" w14:textId="5D5E99C7" w:rsidR="008D158B" w:rsidRDefault="008D158B" w:rsidP="00905191">
      <w:pPr>
        <w:rPr>
          <w:rFonts w:eastAsia="Calibri"/>
          <w:bCs/>
          <w:color w:val="54883D"/>
          <w:sz w:val="20"/>
          <w:szCs w:val="20"/>
        </w:rPr>
      </w:pPr>
    </w:p>
    <w:p w14:paraId="6BC509CE" w14:textId="0BBC9628" w:rsidR="00BB28E4" w:rsidRDefault="00BB28E4" w:rsidP="00905191">
      <w:pPr>
        <w:rPr>
          <w:rFonts w:eastAsia="Calibri"/>
          <w:bCs/>
          <w:color w:val="auto"/>
          <w:szCs w:val="22"/>
        </w:rPr>
      </w:pPr>
      <w:r w:rsidRPr="00BB28E4">
        <w:rPr>
          <w:rFonts w:eastAsia="Calibri"/>
          <w:bCs/>
          <w:color w:val="auto"/>
          <w:szCs w:val="22"/>
        </w:rPr>
        <w:t xml:space="preserve">Krajem 2020. godine, 29. prosinca u 12 sati i 19 minuta okolicu Petrinje pogodio je razoran potres magnitude 6.2 i intenziteta u epicentru VIII stupnjeva EMS ljestvice. Od posljedica potresa smrtno je stradalo sedmero ljudi te je došlo do značajne materijalne štete u Petrinji, Sisku, Glini i okolnim mjestima. Potres se osjetio u cijeloj Hrvatskoj i susjednim državama, Austriji, Češkoj, južnim dijelovima Njemačke i Poljske te u dijelovima Rumunjske, Bugarske i Albanije. U širem epicentralnom području došlo je do brojnih koseizmičkih slomova tla, ponajviše do klizišta, izboja pijeska, urušnih vrtača i pukotina na prometnicama. </w:t>
      </w:r>
    </w:p>
    <w:p w14:paraId="5D748B8F" w14:textId="324088F7" w:rsidR="00BB28E4" w:rsidRPr="00BB28E4" w:rsidRDefault="00BB28E4" w:rsidP="00905191">
      <w:pPr>
        <w:rPr>
          <w:rFonts w:eastAsia="Calibri"/>
          <w:bCs/>
          <w:color w:val="auto"/>
          <w:szCs w:val="22"/>
        </w:rPr>
      </w:pPr>
      <w:r w:rsidRPr="00BB28E4">
        <w:rPr>
          <w:rFonts w:eastAsia="Calibri"/>
          <w:bCs/>
          <w:color w:val="auto"/>
          <w:szCs w:val="22"/>
        </w:rPr>
        <w:t>Najslabije seizmički aktivno područje kontinentalne Hrvatske su zapadna i istočna Slavonija, Moslavina i Baranja (županije Bjelovarsko-Bilogorska, Virovitičko-podravska, Požeško-slavonska, Brodsko posavska, Osječko-Baranjska i Vukovarsko-srijemska). Iako je seizmičnost ovih dijelova Hrvatske karakterizirana relativno rijetkom pojavom jakih potresa, povijesna seizmičnost pokazuje da je njegov seizmički potencijal nezanemariv. Kod Slavonskog Broda se 13. travnja 1964. godine dogodio najjači potres na području istočne Slavonije. Bio je magnitude M = 5.7, odnio je dva ljudska života i uzrokovao veliku materijalnu štetu.</w:t>
      </w:r>
    </w:p>
    <w:p w14:paraId="1200FA68" w14:textId="77777777" w:rsidR="00E402AC" w:rsidRPr="00A0161B" w:rsidRDefault="00E402AC" w:rsidP="00207DB2">
      <w:pPr>
        <w:rPr>
          <w:highlight w:val="yellow"/>
        </w:rPr>
      </w:pPr>
    </w:p>
    <w:p w14:paraId="513FC9AB" w14:textId="77777777" w:rsidR="001659D8" w:rsidRPr="0059523D" w:rsidRDefault="00410C07" w:rsidP="007771D8">
      <w:pPr>
        <w:pStyle w:val="Naslov30"/>
        <w:numPr>
          <w:ilvl w:val="2"/>
          <w:numId w:val="50"/>
        </w:numPr>
      </w:pPr>
      <w:bookmarkStart w:id="79" w:name="_Toc210214416"/>
      <w:r w:rsidRPr="0059523D">
        <w:t>Događaj s najgorim mogućim posljedicama</w:t>
      </w:r>
      <w:bookmarkEnd w:id="79"/>
    </w:p>
    <w:p w14:paraId="2D445494" w14:textId="49F78BC4" w:rsidR="00E402AC" w:rsidRPr="0059523D" w:rsidRDefault="00E402AC" w:rsidP="00E402AC">
      <w:r w:rsidRPr="0059523D">
        <w:t xml:space="preserve">Događaj s najgorim mogućim posljedicama pretpostavlja nastanak potresa jačine VII stupnjeva MCS ljestvice na području </w:t>
      </w:r>
      <w:r w:rsidR="00D44A92">
        <w:t>Općine Bizovac.</w:t>
      </w:r>
      <w:r w:rsidRPr="0059523D">
        <w:t xml:space="preserve"> </w:t>
      </w:r>
    </w:p>
    <w:p w14:paraId="0A479643" w14:textId="77777777" w:rsidR="00410C07" w:rsidRPr="000337F1" w:rsidRDefault="00410C07" w:rsidP="00410C07">
      <w:pPr>
        <w:pStyle w:val="Bezproreda"/>
        <w:jc w:val="left"/>
        <w:rPr>
          <w:rFonts w:cs="Calibri"/>
          <w:sz w:val="22"/>
          <w:u w:val="single"/>
        </w:rPr>
      </w:pPr>
      <w:r w:rsidRPr="000337F1">
        <w:rPr>
          <w:rFonts w:cs="Calibri"/>
          <w:sz w:val="22"/>
          <w:u w:val="single"/>
        </w:rPr>
        <w:t>Pr</w:t>
      </w:r>
      <w:r w:rsidR="001F219C" w:rsidRPr="000337F1">
        <w:rPr>
          <w:rFonts w:cs="Calibri"/>
          <w:sz w:val="22"/>
          <w:u w:val="single"/>
        </w:rPr>
        <w:t>ognoza šteta na stambenom fondu</w:t>
      </w:r>
    </w:p>
    <w:p w14:paraId="775C4BFF" w14:textId="2AA982DE" w:rsidR="00410C07" w:rsidRPr="000337F1" w:rsidRDefault="00410C07" w:rsidP="00410C07">
      <w:r w:rsidRPr="000337F1">
        <w:t xml:space="preserve">Izračun procjene štete na stambenom fondu </w:t>
      </w:r>
      <w:r w:rsidR="00D44A92">
        <w:t>Općine Bizovac</w:t>
      </w:r>
      <w:r w:rsidR="002C7116" w:rsidRPr="000337F1">
        <w:t xml:space="preserve"> </w:t>
      </w:r>
      <w:r w:rsidRPr="000337F1">
        <w:t>izrađuje se uz sljedeće pretpostavke:</w:t>
      </w:r>
    </w:p>
    <w:p w14:paraId="2ADC76AA" w14:textId="440E4C46" w:rsidR="00410C07" w:rsidRPr="00D32966" w:rsidRDefault="00410C07" w:rsidP="00F5172E">
      <w:pPr>
        <w:pStyle w:val="Odlomakpopisa"/>
        <w:numPr>
          <w:ilvl w:val="0"/>
          <w:numId w:val="31"/>
        </w:numPr>
      </w:pPr>
      <w:r w:rsidRPr="00D32966">
        <w:t xml:space="preserve">potres jačine VIIº MCS ljestvice je pogodio </w:t>
      </w:r>
      <w:r w:rsidR="00CB23EE" w:rsidRPr="00D32966">
        <w:t>Općinu;</w:t>
      </w:r>
    </w:p>
    <w:p w14:paraId="129D63D0" w14:textId="2967527D" w:rsidR="00904513" w:rsidRPr="00D32966" w:rsidRDefault="00904513" w:rsidP="00F5172E">
      <w:pPr>
        <w:pStyle w:val="Odlomakpopisa"/>
        <w:numPr>
          <w:ilvl w:val="0"/>
          <w:numId w:val="31"/>
        </w:numPr>
      </w:pPr>
      <w:r w:rsidRPr="00D32966">
        <w:lastRenderedPageBreak/>
        <w:t xml:space="preserve">prema Karti potresnih područja Republike Hrvatske za 475 godina, područje </w:t>
      </w:r>
      <w:r w:rsidR="00282E3F" w:rsidRPr="00D32966">
        <w:t>Općine Bizovac</w:t>
      </w:r>
      <w:r w:rsidR="002C7116" w:rsidRPr="00D32966">
        <w:t xml:space="preserve"> </w:t>
      </w:r>
      <w:r w:rsidRPr="00D32966">
        <w:t>nalazi se u području s vršnom akceleracijom 0,</w:t>
      </w:r>
      <w:r w:rsidR="00282E3F" w:rsidRPr="00D32966">
        <w:t>10</w:t>
      </w:r>
      <w:r w:rsidRPr="00D32966">
        <w:t xml:space="preserve"> g,</w:t>
      </w:r>
    </w:p>
    <w:p w14:paraId="66C12981" w14:textId="62EF288B" w:rsidR="00410C07" w:rsidRPr="00D32966" w:rsidRDefault="00410C07" w:rsidP="00F5172E">
      <w:pPr>
        <w:pStyle w:val="Odlomakpopisa"/>
        <w:numPr>
          <w:ilvl w:val="0"/>
          <w:numId w:val="31"/>
        </w:numPr>
      </w:pPr>
      <w:r w:rsidRPr="00D32966">
        <w:t>trajanje potresa je 15 sekundi;</w:t>
      </w:r>
    </w:p>
    <w:p w14:paraId="0BF337D6" w14:textId="1464F82B" w:rsidR="002C7116" w:rsidRPr="00D32966" w:rsidRDefault="002C7116" w:rsidP="00F5172E">
      <w:pPr>
        <w:pStyle w:val="Odlomakpopisa"/>
        <w:numPr>
          <w:ilvl w:val="0"/>
          <w:numId w:val="31"/>
        </w:numPr>
      </w:pPr>
      <w:r w:rsidRPr="00D32966">
        <w:t xml:space="preserve">broj stanovnika u </w:t>
      </w:r>
      <w:r w:rsidR="00CB23EE" w:rsidRPr="00D32966">
        <w:t>Općini</w:t>
      </w:r>
      <w:r w:rsidR="008D158B" w:rsidRPr="00D32966">
        <w:t xml:space="preserve"> </w:t>
      </w:r>
      <w:r w:rsidRPr="00D32966">
        <w:t xml:space="preserve">uvećan je za oko </w:t>
      </w:r>
      <w:r w:rsidR="00BF1635" w:rsidRPr="00D32966">
        <w:t xml:space="preserve">3 </w:t>
      </w:r>
      <w:r w:rsidR="00282E3F" w:rsidRPr="00D32966">
        <w:t xml:space="preserve">733 </w:t>
      </w:r>
      <w:r w:rsidRPr="00D32966">
        <w:t xml:space="preserve">budući da se procjena radi za najgori mogući slučaj </w:t>
      </w:r>
    </w:p>
    <w:p w14:paraId="1D94C6D0" w14:textId="397B8F43" w:rsidR="00410C07" w:rsidRDefault="00410C07" w:rsidP="00F5172E">
      <w:pPr>
        <w:pStyle w:val="Odlomakpopisa"/>
        <w:numPr>
          <w:ilvl w:val="0"/>
          <w:numId w:val="31"/>
        </w:numPr>
      </w:pPr>
      <w:r w:rsidRPr="00D32966">
        <w:t xml:space="preserve">ukupan broj </w:t>
      </w:r>
      <w:r w:rsidR="008D158B" w:rsidRPr="00D32966">
        <w:t xml:space="preserve">stambenih jedinica je </w:t>
      </w:r>
      <w:r w:rsidR="00282E3F" w:rsidRPr="00D32966">
        <w:t>1.873</w:t>
      </w:r>
    </w:p>
    <w:p w14:paraId="02480CEB" w14:textId="461684F0" w:rsidR="00D32966" w:rsidRPr="00D32966" w:rsidRDefault="00D32966" w:rsidP="00F5172E">
      <w:pPr>
        <w:pStyle w:val="Odlomakpopisa"/>
        <w:numPr>
          <w:ilvl w:val="0"/>
          <w:numId w:val="31"/>
        </w:numPr>
      </w:pPr>
      <w:r>
        <w:t>ukupan broj zgrada je 1.534</w:t>
      </w:r>
    </w:p>
    <w:p w14:paraId="235569E6" w14:textId="0FC3A96E" w:rsidR="00904513" w:rsidRPr="00D32966" w:rsidRDefault="00904513" w:rsidP="00F5172E">
      <w:pPr>
        <w:pStyle w:val="Odlomakpopisa"/>
        <w:numPr>
          <w:ilvl w:val="0"/>
          <w:numId w:val="31"/>
        </w:numPr>
      </w:pPr>
      <w:r w:rsidRPr="00D32966">
        <w:t xml:space="preserve">u cilju sagledavanja mogućih šteta korišten je proračun koji određuje štete na objektima po kategorijama gradnje, broj ranjenih i poginulih, </w:t>
      </w:r>
    </w:p>
    <w:p w14:paraId="304CC47D" w14:textId="01A8FAE7" w:rsidR="00F8528F" w:rsidRPr="00D32966" w:rsidRDefault="00410C07" w:rsidP="00F5172E">
      <w:pPr>
        <w:pStyle w:val="Odlomakpopisa"/>
        <w:numPr>
          <w:ilvl w:val="0"/>
          <w:numId w:val="31"/>
        </w:numPr>
      </w:pPr>
      <w:r w:rsidRPr="00D32966">
        <w:t>u trenutku potresa se svi stanovnici nalaze u stambenim zgradama</w:t>
      </w:r>
      <w:r w:rsidR="000337F1" w:rsidRPr="00D32966">
        <w:t>/kućama</w:t>
      </w:r>
      <w:r w:rsidRPr="00D32966">
        <w:t>.</w:t>
      </w:r>
    </w:p>
    <w:p w14:paraId="4B92D284" w14:textId="1B115A8C" w:rsidR="00D73008" w:rsidRPr="002655E9" w:rsidRDefault="00D73008" w:rsidP="00C94475">
      <w:pPr>
        <w:pStyle w:val="Opisslike"/>
        <w:rPr>
          <w:u w:val="single"/>
        </w:rPr>
      </w:pPr>
      <w:r w:rsidRPr="002655E9">
        <w:t xml:space="preserve">Tablica </w:t>
      </w:r>
      <w:fldSimple w:instr=" SEQ Tabela \* ARABIC ">
        <w:r w:rsidR="00AC45B3">
          <w:rPr>
            <w:noProof/>
          </w:rPr>
          <w:t>19</w:t>
        </w:r>
      </w:fldSimple>
      <w:r w:rsidRPr="002655E9">
        <w:t>. Razredi ranjivosti različitih tipova zgrada (EMS-98)</w:t>
      </w:r>
    </w:p>
    <w:tbl>
      <w:tblPr>
        <w:tblStyle w:val="Reetkatablice"/>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4673"/>
        <w:gridCol w:w="709"/>
        <w:gridCol w:w="658"/>
        <w:gridCol w:w="51"/>
        <w:gridCol w:w="44"/>
        <w:gridCol w:w="660"/>
        <w:gridCol w:w="71"/>
        <w:gridCol w:w="684"/>
        <w:gridCol w:w="47"/>
        <w:gridCol w:w="708"/>
        <w:gridCol w:w="23"/>
        <w:gridCol w:w="732"/>
      </w:tblGrid>
      <w:tr w:rsidR="00D73008" w:rsidRPr="002655E9" w14:paraId="34CC0295" w14:textId="77777777" w:rsidTr="00E85C1B">
        <w:trPr>
          <w:trHeight w:val="231"/>
          <w:tblHeader/>
          <w:jc w:val="center"/>
        </w:trPr>
        <w:tc>
          <w:tcPr>
            <w:tcW w:w="4673" w:type="dxa"/>
            <w:vMerge w:val="restart"/>
            <w:vAlign w:val="center"/>
          </w:tcPr>
          <w:p w14:paraId="5AA2F947" w14:textId="77777777" w:rsidR="00D73008" w:rsidRPr="002655E9" w:rsidRDefault="00D73008" w:rsidP="00E85C1B">
            <w:pPr>
              <w:spacing w:before="120" w:after="120"/>
              <w:jc w:val="center"/>
              <w:rPr>
                <w:rFonts w:eastAsia="Calibri" w:cs="Times New Roman"/>
                <w:b/>
                <w:noProof/>
                <w:color w:val="auto"/>
                <w:sz w:val="20"/>
              </w:rPr>
            </w:pPr>
            <w:r w:rsidRPr="002655E9">
              <w:rPr>
                <w:rFonts w:eastAsia="Calibri" w:cs="Times New Roman"/>
                <w:b/>
                <w:noProof/>
                <w:color w:val="auto"/>
                <w:sz w:val="20"/>
              </w:rPr>
              <w:t>Tip konstrukcije</w:t>
            </w:r>
          </w:p>
        </w:tc>
        <w:tc>
          <w:tcPr>
            <w:tcW w:w="4387" w:type="dxa"/>
            <w:gridSpan w:val="11"/>
            <w:vAlign w:val="center"/>
          </w:tcPr>
          <w:p w14:paraId="39420524" w14:textId="77777777" w:rsidR="00D73008" w:rsidRPr="002655E9" w:rsidRDefault="00D73008" w:rsidP="00E85C1B">
            <w:pPr>
              <w:spacing w:before="120" w:after="120"/>
              <w:jc w:val="center"/>
              <w:rPr>
                <w:rFonts w:eastAsia="Calibri" w:cs="Times New Roman"/>
                <w:b/>
                <w:noProof/>
                <w:color w:val="auto"/>
                <w:sz w:val="20"/>
              </w:rPr>
            </w:pPr>
            <w:r w:rsidRPr="002655E9">
              <w:rPr>
                <w:rFonts w:eastAsia="Calibri" w:cs="Times New Roman"/>
                <w:b/>
                <w:noProof/>
                <w:color w:val="auto"/>
                <w:sz w:val="20"/>
              </w:rPr>
              <w:t>Razred ranjivosti</w:t>
            </w:r>
          </w:p>
        </w:tc>
      </w:tr>
      <w:tr w:rsidR="00D73008" w:rsidRPr="002655E9" w14:paraId="5CEA4734" w14:textId="77777777" w:rsidTr="003E51C1">
        <w:trPr>
          <w:trHeight w:val="231"/>
          <w:tblHeader/>
          <w:jc w:val="center"/>
        </w:trPr>
        <w:tc>
          <w:tcPr>
            <w:tcW w:w="4673" w:type="dxa"/>
            <w:vMerge/>
            <w:vAlign w:val="center"/>
          </w:tcPr>
          <w:p w14:paraId="118BD311" w14:textId="77777777" w:rsidR="00D73008" w:rsidRPr="002655E9" w:rsidRDefault="00D73008" w:rsidP="00E85C1B">
            <w:pPr>
              <w:spacing w:before="120" w:after="120"/>
              <w:jc w:val="center"/>
              <w:rPr>
                <w:rFonts w:eastAsia="Calibri" w:cs="Times New Roman"/>
                <w:b/>
                <w:noProof/>
                <w:color w:val="auto"/>
                <w:sz w:val="20"/>
              </w:rPr>
            </w:pPr>
          </w:p>
        </w:tc>
        <w:tc>
          <w:tcPr>
            <w:tcW w:w="709" w:type="dxa"/>
            <w:vAlign w:val="center"/>
          </w:tcPr>
          <w:p w14:paraId="3C2CEAD9" w14:textId="77777777" w:rsidR="00D73008" w:rsidRPr="002655E9" w:rsidRDefault="00D73008" w:rsidP="00E85C1B">
            <w:pPr>
              <w:spacing w:before="120" w:after="120"/>
              <w:jc w:val="center"/>
              <w:rPr>
                <w:rFonts w:eastAsia="Calibri" w:cs="Times New Roman"/>
                <w:b/>
                <w:noProof/>
                <w:color w:val="auto"/>
                <w:sz w:val="20"/>
              </w:rPr>
            </w:pPr>
            <w:r w:rsidRPr="002655E9">
              <w:rPr>
                <w:rFonts w:eastAsia="Calibri" w:cs="Times New Roman"/>
                <w:b/>
                <w:noProof/>
                <w:color w:val="auto"/>
                <w:sz w:val="20"/>
              </w:rPr>
              <w:t>A</w:t>
            </w:r>
          </w:p>
        </w:tc>
        <w:tc>
          <w:tcPr>
            <w:tcW w:w="658" w:type="dxa"/>
            <w:vAlign w:val="center"/>
          </w:tcPr>
          <w:p w14:paraId="223A5F1A" w14:textId="77777777" w:rsidR="00D73008" w:rsidRPr="002655E9" w:rsidRDefault="00D73008" w:rsidP="00E85C1B">
            <w:pPr>
              <w:spacing w:before="120" w:after="120"/>
              <w:jc w:val="center"/>
              <w:rPr>
                <w:rFonts w:eastAsia="Calibri" w:cs="Times New Roman"/>
                <w:b/>
                <w:noProof/>
                <w:color w:val="auto"/>
                <w:sz w:val="20"/>
              </w:rPr>
            </w:pPr>
            <w:r w:rsidRPr="002655E9">
              <w:rPr>
                <w:rFonts w:eastAsia="Calibri" w:cs="Times New Roman"/>
                <w:b/>
                <w:noProof/>
                <w:color w:val="auto"/>
                <w:sz w:val="20"/>
              </w:rPr>
              <w:t>B</w:t>
            </w:r>
          </w:p>
        </w:tc>
        <w:tc>
          <w:tcPr>
            <w:tcW w:w="755" w:type="dxa"/>
            <w:gridSpan w:val="3"/>
            <w:vAlign w:val="center"/>
          </w:tcPr>
          <w:p w14:paraId="345F1AE0" w14:textId="77777777" w:rsidR="00D73008" w:rsidRPr="002655E9" w:rsidRDefault="00D73008" w:rsidP="00E85C1B">
            <w:pPr>
              <w:spacing w:before="120" w:after="120"/>
              <w:jc w:val="center"/>
              <w:rPr>
                <w:rFonts w:eastAsia="Calibri" w:cs="Times New Roman"/>
                <w:b/>
                <w:noProof/>
                <w:color w:val="auto"/>
                <w:sz w:val="20"/>
              </w:rPr>
            </w:pPr>
            <w:r w:rsidRPr="002655E9">
              <w:rPr>
                <w:rFonts w:eastAsia="Calibri" w:cs="Times New Roman"/>
                <w:b/>
                <w:noProof/>
                <w:color w:val="auto"/>
                <w:sz w:val="20"/>
              </w:rPr>
              <w:t>C</w:t>
            </w:r>
          </w:p>
        </w:tc>
        <w:tc>
          <w:tcPr>
            <w:tcW w:w="755" w:type="dxa"/>
            <w:gridSpan w:val="2"/>
            <w:vAlign w:val="center"/>
          </w:tcPr>
          <w:p w14:paraId="3F96C038" w14:textId="77777777" w:rsidR="00D73008" w:rsidRPr="002655E9" w:rsidRDefault="00D73008" w:rsidP="00E85C1B">
            <w:pPr>
              <w:spacing w:before="120" w:after="120"/>
              <w:jc w:val="center"/>
              <w:rPr>
                <w:rFonts w:eastAsia="Calibri" w:cs="Times New Roman"/>
                <w:b/>
                <w:noProof/>
                <w:color w:val="auto"/>
                <w:sz w:val="20"/>
              </w:rPr>
            </w:pPr>
            <w:r w:rsidRPr="002655E9">
              <w:rPr>
                <w:rFonts w:eastAsia="Calibri" w:cs="Times New Roman"/>
                <w:b/>
                <w:noProof/>
                <w:color w:val="auto"/>
                <w:sz w:val="20"/>
              </w:rPr>
              <w:t>D</w:t>
            </w:r>
          </w:p>
        </w:tc>
        <w:tc>
          <w:tcPr>
            <w:tcW w:w="755" w:type="dxa"/>
            <w:gridSpan w:val="2"/>
            <w:vAlign w:val="center"/>
          </w:tcPr>
          <w:p w14:paraId="1558EAB4" w14:textId="77777777" w:rsidR="00D73008" w:rsidRPr="002655E9" w:rsidRDefault="00D73008" w:rsidP="00E85C1B">
            <w:pPr>
              <w:spacing w:before="120" w:after="120"/>
              <w:jc w:val="center"/>
              <w:rPr>
                <w:rFonts w:eastAsia="Calibri" w:cs="Times New Roman"/>
                <w:b/>
                <w:noProof/>
                <w:color w:val="auto"/>
                <w:sz w:val="20"/>
              </w:rPr>
            </w:pPr>
            <w:r w:rsidRPr="002655E9">
              <w:rPr>
                <w:rFonts w:eastAsia="Calibri" w:cs="Times New Roman"/>
                <w:b/>
                <w:noProof/>
                <w:color w:val="auto"/>
                <w:sz w:val="20"/>
              </w:rPr>
              <w:t>E</w:t>
            </w:r>
          </w:p>
        </w:tc>
        <w:tc>
          <w:tcPr>
            <w:tcW w:w="755" w:type="dxa"/>
            <w:gridSpan w:val="2"/>
            <w:vAlign w:val="center"/>
          </w:tcPr>
          <w:p w14:paraId="0F30C460" w14:textId="77777777" w:rsidR="00D73008" w:rsidRPr="002655E9" w:rsidRDefault="00D73008" w:rsidP="00E85C1B">
            <w:pPr>
              <w:spacing w:before="120" w:after="120"/>
              <w:jc w:val="center"/>
              <w:rPr>
                <w:rFonts w:eastAsia="Calibri" w:cs="Times New Roman"/>
                <w:b/>
                <w:noProof/>
                <w:color w:val="auto"/>
                <w:sz w:val="20"/>
              </w:rPr>
            </w:pPr>
            <w:r w:rsidRPr="002655E9">
              <w:rPr>
                <w:rFonts w:eastAsia="Calibri" w:cs="Times New Roman"/>
                <w:b/>
                <w:noProof/>
                <w:color w:val="auto"/>
                <w:sz w:val="20"/>
              </w:rPr>
              <w:t>F</w:t>
            </w:r>
          </w:p>
        </w:tc>
      </w:tr>
      <w:tr w:rsidR="00D73008" w:rsidRPr="002655E9" w14:paraId="66460021" w14:textId="77777777" w:rsidTr="00E85C1B">
        <w:trPr>
          <w:jc w:val="center"/>
        </w:trPr>
        <w:tc>
          <w:tcPr>
            <w:tcW w:w="9060" w:type="dxa"/>
            <w:gridSpan w:val="12"/>
            <w:vAlign w:val="center"/>
          </w:tcPr>
          <w:p w14:paraId="22BA75CD"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Zidane zgrade</w:t>
            </w:r>
          </w:p>
        </w:tc>
      </w:tr>
      <w:tr w:rsidR="00D73008" w:rsidRPr="002655E9" w14:paraId="6D9EEDB1" w14:textId="77777777" w:rsidTr="003E51C1">
        <w:trPr>
          <w:jc w:val="center"/>
        </w:trPr>
        <w:tc>
          <w:tcPr>
            <w:tcW w:w="4673" w:type="dxa"/>
            <w:vAlign w:val="center"/>
          </w:tcPr>
          <w:p w14:paraId="267FD6D8"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Od prirodnog, lomljenog i neobrađenog kamena</w:t>
            </w:r>
          </w:p>
        </w:tc>
        <w:tc>
          <w:tcPr>
            <w:tcW w:w="709" w:type="dxa"/>
            <w:vAlign w:val="center"/>
          </w:tcPr>
          <w:p w14:paraId="1161E2AE"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O</w:t>
            </w:r>
          </w:p>
        </w:tc>
        <w:tc>
          <w:tcPr>
            <w:tcW w:w="658" w:type="dxa"/>
            <w:vAlign w:val="center"/>
          </w:tcPr>
          <w:p w14:paraId="7341E840"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3"/>
            <w:vAlign w:val="center"/>
          </w:tcPr>
          <w:p w14:paraId="4277E48C"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0C87AE19"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4C2EA363"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343EF08C" w14:textId="77777777" w:rsidR="00D73008" w:rsidRPr="002655E9" w:rsidRDefault="00D73008" w:rsidP="00E85C1B">
            <w:pPr>
              <w:spacing w:before="120" w:after="120"/>
              <w:jc w:val="center"/>
              <w:rPr>
                <w:rFonts w:eastAsia="Calibri" w:cs="Times New Roman"/>
                <w:noProof/>
                <w:color w:val="auto"/>
                <w:sz w:val="20"/>
              </w:rPr>
            </w:pPr>
          </w:p>
        </w:tc>
      </w:tr>
      <w:tr w:rsidR="00D73008" w:rsidRPr="002655E9" w14:paraId="1DEECD18" w14:textId="77777777" w:rsidTr="003E51C1">
        <w:trPr>
          <w:jc w:val="center"/>
        </w:trPr>
        <w:tc>
          <w:tcPr>
            <w:tcW w:w="4673" w:type="dxa"/>
            <w:vAlign w:val="center"/>
          </w:tcPr>
          <w:p w14:paraId="0511A068"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Od nepečene opeke</w:t>
            </w:r>
          </w:p>
        </w:tc>
        <w:tc>
          <w:tcPr>
            <w:tcW w:w="709" w:type="dxa"/>
            <w:vAlign w:val="center"/>
          </w:tcPr>
          <w:p w14:paraId="10436810"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O</w:t>
            </w:r>
          </w:p>
        </w:tc>
        <w:tc>
          <w:tcPr>
            <w:tcW w:w="658" w:type="dxa"/>
            <w:vAlign w:val="center"/>
          </w:tcPr>
          <w:p w14:paraId="04FBDCB9" w14:textId="56B4847B" w:rsidR="00D73008" w:rsidRPr="002655E9" w:rsidRDefault="002A5C02" w:rsidP="00E85C1B">
            <w:pPr>
              <w:spacing w:before="120" w:after="120"/>
              <w:jc w:val="center"/>
              <w:rPr>
                <w:rFonts w:eastAsia="Calibri"/>
                <w:noProof/>
                <w:color w:val="auto"/>
                <w:sz w:val="20"/>
                <w:szCs w:val="20"/>
              </w:rPr>
            </w:pPr>
            <w:r>
              <w:rPr>
                <w:noProof/>
              </w:rPr>
              <mc:AlternateContent>
                <mc:Choice Requires="wps">
                  <w:drawing>
                    <wp:anchor distT="0" distB="0" distL="114300" distR="114300" simplePos="0" relativeHeight="251642880" behindDoc="0" locked="0" layoutInCell="1" allowOverlap="1" wp14:anchorId="15E86B45" wp14:editId="17D80E97">
                      <wp:simplePos x="0" y="0"/>
                      <wp:positionH relativeFrom="column">
                        <wp:posOffset>-208915</wp:posOffset>
                      </wp:positionH>
                      <wp:positionV relativeFrom="paragraph">
                        <wp:posOffset>94615</wp:posOffset>
                      </wp:positionV>
                      <wp:extent cx="284480" cy="128905"/>
                      <wp:effectExtent l="0" t="0" r="20320" b="23495"/>
                      <wp:wrapNone/>
                      <wp:docPr id="106" name="Strelica lijevo-desno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AEAD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trelica lijevo-desno 465" o:spid="_x0000_s1026" type="#_x0000_t69" style="position:absolute;margin-left:-16.45pt;margin-top:7.45pt;width:22.4pt;height:10.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" adj="4894" fillcolor="#54883d" strokecolor="#54883d" strokeweight="2pt">
                      <v:path arrowok="t"/>
                    </v:shape>
                  </w:pict>
                </mc:Fallback>
              </mc:AlternateContent>
            </w:r>
          </w:p>
        </w:tc>
        <w:tc>
          <w:tcPr>
            <w:tcW w:w="755" w:type="dxa"/>
            <w:gridSpan w:val="3"/>
            <w:vAlign w:val="center"/>
          </w:tcPr>
          <w:p w14:paraId="4D4F4D71"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765AD6A4"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15E955AE"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3388B0AE" w14:textId="77777777" w:rsidR="00D73008" w:rsidRPr="002655E9" w:rsidRDefault="00D73008" w:rsidP="00E85C1B">
            <w:pPr>
              <w:spacing w:before="120" w:after="120"/>
              <w:jc w:val="center"/>
              <w:rPr>
                <w:rFonts w:eastAsia="Calibri" w:cs="Times New Roman"/>
                <w:noProof/>
                <w:color w:val="auto"/>
                <w:sz w:val="20"/>
              </w:rPr>
            </w:pPr>
          </w:p>
        </w:tc>
      </w:tr>
      <w:tr w:rsidR="00D73008" w:rsidRPr="002655E9" w14:paraId="73008EBC" w14:textId="77777777" w:rsidTr="003E51C1">
        <w:trPr>
          <w:jc w:val="center"/>
        </w:trPr>
        <w:tc>
          <w:tcPr>
            <w:tcW w:w="4673" w:type="dxa"/>
            <w:vAlign w:val="center"/>
          </w:tcPr>
          <w:p w14:paraId="6D3EC8F0"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Od grubo obrađenog kamena</w:t>
            </w:r>
          </w:p>
        </w:tc>
        <w:tc>
          <w:tcPr>
            <w:tcW w:w="709" w:type="dxa"/>
            <w:vAlign w:val="center"/>
          </w:tcPr>
          <w:p w14:paraId="1CAF9A5F" w14:textId="77777777" w:rsidR="00D73008" w:rsidRPr="002655E9" w:rsidRDefault="00D73008" w:rsidP="00E85C1B">
            <w:pPr>
              <w:spacing w:before="120" w:after="120"/>
              <w:jc w:val="center"/>
              <w:rPr>
                <w:rFonts w:eastAsia="Calibri" w:cs="Times New Roman"/>
                <w:noProof/>
                <w:color w:val="auto"/>
                <w:sz w:val="20"/>
              </w:rPr>
            </w:pPr>
          </w:p>
        </w:tc>
        <w:tc>
          <w:tcPr>
            <w:tcW w:w="658" w:type="dxa"/>
            <w:vAlign w:val="center"/>
          </w:tcPr>
          <w:p w14:paraId="17C1F9AB"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O</w:t>
            </w:r>
          </w:p>
        </w:tc>
        <w:tc>
          <w:tcPr>
            <w:tcW w:w="755" w:type="dxa"/>
            <w:gridSpan w:val="3"/>
            <w:vAlign w:val="center"/>
          </w:tcPr>
          <w:p w14:paraId="0793CFB8"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4C947AF8"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773E4D9D"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2C3471DA" w14:textId="77777777" w:rsidR="00D73008" w:rsidRPr="002655E9" w:rsidRDefault="00D73008" w:rsidP="00E85C1B">
            <w:pPr>
              <w:spacing w:before="120" w:after="120"/>
              <w:jc w:val="center"/>
              <w:rPr>
                <w:rFonts w:eastAsia="Calibri" w:cs="Times New Roman"/>
                <w:noProof/>
                <w:color w:val="auto"/>
                <w:sz w:val="20"/>
              </w:rPr>
            </w:pPr>
          </w:p>
        </w:tc>
      </w:tr>
      <w:tr w:rsidR="00D73008" w:rsidRPr="002655E9" w14:paraId="27577832" w14:textId="77777777" w:rsidTr="003E51C1">
        <w:trPr>
          <w:jc w:val="center"/>
        </w:trPr>
        <w:tc>
          <w:tcPr>
            <w:tcW w:w="4673" w:type="dxa"/>
            <w:vAlign w:val="center"/>
          </w:tcPr>
          <w:p w14:paraId="7770BAA1"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Od obrađenog kamena</w:t>
            </w:r>
          </w:p>
        </w:tc>
        <w:tc>
          <w:tcPr>
            <w:tcW w:w="709" w:type="dxa"/>
            <w:vAlign w:val="center"/>
          </w:tcPr>
          <w:p w14:paraId="3AB4A7E7" w14:textId="77777777" w:rsidR="00D73008" w:rsidRPr="002655E9" w:rsidRDefault="00D73008" w:rsidP="00E85C1B">
            <w:pPr>
              <w:spacing w:before="120" w:after="120"/>
              <w:jc w:val="center"/>
              <w:rPr>
                <w:rFonts w:eastAsia="Calibri" w:cs="Times New Roman"/>
                <w:noProof/>
                <w:color w:val="auto"/>
                <w:sz w:val="20"/>
              </w:rPr>
            </w:pPr>
          </w:p>
        </w:tc>
        <w:tc>
          <w:tcPr>
            <w:tcW w:w="658" w:type="dxa"/>
            <w:vAlign w:val="center"/>
          </w:tcPr>
          <w:p w14:paraId="3F9A14AC" w14:textId="06A60322" w:rsidR="00D73008" w:rsidRPr="002655E9" w:rsidRDefault="002A5C02" w:rsidP="00E85C1B">
            <w:pPr>
              <w:spacing w:before="120" w:after="120"/>
              <w:jc w:val="center"/>
              <w:rPr>
                <w:rFonts w:eastAsia="Calibri" w:cs="Times New Roman"/>
                <w:noProof/>
                <w:color w:val="auto"/>
                <w:sz w:val="20"/>
              </w:rPr>
            </w:pPr>
            <w:r>
              <w:rPr>
                <w:noProof/>
              </w:rPr>
              <mc:AlternateContent>
                <mc:Choice Requires="wps">
                  <w:drawing>
                    <wp:anchor distT="0" distB="0" distL="114300" distR="114300" simplePos="0" relativeHeight="251643904" behindDoc="0" locked="0" layoutInCell="1" allowOverlap="1" wp14:anchorId="0789DD6C" wp14:editId="651C383A">
                      <wp:simplePos x="0" y="0"/>
                      <wp:positionH relativeFrom="column">
                        <wp:posOffset>198120</wp:posOffset>
                      </wp:positionH>
                      <wp:positionV relativeFrom="paragraph">
                        <wp:posOffset>60325</wp:posOffset>
                      </wp:positionV>
                      <wp:extent cx="284480" cy="128905"/>
                      <wp:effectExtent l="0" t="0" r="20320" b="23495"/>
                      <wp:wrapNone/>
                      <wp:docPr id="86" name="Strelica lijevo-desn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EC707" id="Strelica lijevo-desno 466" o:spid="_x0000_s1026" type="#_x0000_t69" style="position:absolute;margin-left:15.6pt;margin-top:4.75pt;width:22.4pt;height:10.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" adj="4894" fillcolor="#54883d" strokecolor="#54883d" strokeweight="2pt">
                      <v:path arrowok="t"/>
                    </v:shape>
                  </w:pict>
                </mc:Fallback>
              </mc:AlternateContent>
            </w:r>
          </w:p>
        </w:tc>
        <w:tc>
          <w:tcPr>
            <w:tcW w:w="755" w:type="dxa"/>
            <w:gridSpan w:val="3"/>
            <w:vAlign w:val="center"/>
          </w:tcPr>
          <w:p w14:paraId="1517D677"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O</w:t>
            </w:r>
          </w:p>
        </w:tc>
        <w:tc>
          <w:tcPr>
            <w:tcW w:w="755" w:type="dxa"/>
            <w:gridSpan w:val="2"/>
            <w:vAlign w:val="center"/>
          </w:tcPr>
          <w:p w14:paraId="4E8B4DC0"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51329345"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1C4893B6" w14:textId="77777777" w:rsidR="00D73008" w:rsidRPr="002655E9" w:rsidRDefault="00D73008" w:rsidP="00E85C1B">
            <w:pPr>
              <w:spacing w:before="120" w:after="120"/>
              <w:jc w:val="center"/>
              <w:rPr>
                <w:rFonts w:eastAsia="Calibri" w:cs="Times New Roman"/>
                <w:noProof/>
                <w:color w:val="auto"/>
                <w:sz w:val="20"/>
              </w:rPr>
            </w:pPr>
          </w:p>
        </w:tc>
      </w:tr>
      <w:tr w:rsidR="00D73008" w:rsidRPr="002655E9" w14:paraId="63465DB4" w14:textId="77777777" w:rsidTr="003E51C1">
        <w:trPr>
          <w:jc w:val="center"/>
        </w:trPr>
        <w:tc>
          <w:tcPr>
            <w:tcW w:w="4673" w:type="dxa"/>
            <w:vAlign w:val="center"/>
          </w:tcPr>
          <w:p w14:paraId="61AAF027"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Nearmirane, od proizvedenih zidnih elemenata</w:t>
            </w:r>
          </w:p>
        </w:tc>
        <w:tc>
          <w:tcPr>
            <w:tcW w:w="709" w:type="dxa"/>
            <w:vAlign w:val="center"/>
          </w:tcPr>
          <w:p w14:paraId="75CBE7C6" w14:textId="77777777" w:rsidR="00D73008" w:rsidRPr="002655E9" w:rsidRDefault="00D73008" w:rsidP="00E85C1B">
            <w:pPr>
              <w:spacing w:before="120" w:after="120"/>
              <w:jc w:val="center"/>
              <w:rPr>
                <w:rFonts w:eastAsia="Calibri" w:cs="Times New Roman"/>
                <w:noProof/>
                <w:color w:val="auto"/>
                <w:sz w:val="20"/>
              </w:rPr>
            </w:pPr>
          </w:p>
        </w:tc>
        <w:tc>
          <w:tcPr>
            <w:tcW w:w="658" w:type="dxa"/>
            <w:vAlign w:val="center"/>
          </w:tcPr>
          <w:p w14:paraId="2A878E71"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O</w:t>
            </w:r>
          </w:p>
        </w:tc>
        <w:tc>
          <w:tcPr>
            <w:tcW w:w="755" w:type="dxa"/>
            <w:gridSpan w:val="3"/>
            <w:vAlign w:val="center"/>
          </w:tcPr>
          <w:p w14:paraId="2D70541A"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4957351F"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319DD1A3"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0E8018DC" w14:textId="77777777" w:rsidR="00D73008" w:rsidRPr="002655E9" w:rsidRDefault="00D73008" w:rsidP="00E85C1B">
            <w:pPr>
              <w:spacing w:before="120" w:after="120"/>
              <w:jc w:val="center"/>
              <w:rPr>
                <w:rFonts w:eastAsia="Calibri" w:cs="Times New Roman"/>
                <w:noProof/>
                <w:color w:val="auto"/>
                <w:sz w:val="20"/>
              </w:rPr>
            </w:pPr>
          </w:p>
        </w:tc>
      </w:tr>
      <w:tr w:rsidR="00D73008" w:rsidRPr="002655E9" w14:paraId="71612EF4" w14:textId="77777777" w:rsidTr="003E51C1">
        <w:trPr>
          <w:jc w:val="center"/>
        </w:trPr>
        <w:tc>
          <w:tcPr>
            <w:tcW w:w="4673" w:type="dxa"/>
            <w:vAlign w:val="center"/>
          </w:tcPr>
          <w:p w14:paraId="1D859B8F"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Nearmirane, s armirano-betonskim stropovima</w:t>
            </w:r>
          </w:p>
        </w:tc>
        <w:tc>
          <w:tcPr>
            <w:tcW w:w="709" w:type="dxa"/>
            <w:vAlign w:val="center"/>
          </w:tcPr>
          <w:p w14:paraId="29AD7645" w14:textId="77777777" w:rsidR="00D73008" w:rsidRPr="002655E9" w:rsidRDefault="00D73008" w:rsidP="00E85C1B">
            <w:pPr>
              <w:spacing w:before="120" w:after="120"/>
              <w:jc w:val="center"/>
              <w:rPr>
                <w:rFonts w:eastAsia="Calibri" w:cs="Times New Roman"/>
                <w:noProof/>
                <w:color w:val="auto"/>
                <w:sz w:val="20"/>
              </w:rPr>
            </w:pPr>
          </w:p>
        </w:tc>
        <w:tc>
          <w:tcPr>
            <w:tcW w:w="658" w:type="dxa"/>
            <w:vAlign w:val="center"/>
          </w:tcPr>
          <w:p w14:paraId="7E9F0D2E"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3"/>
            <w:vAlign w:val="center"/>
          </w:tcPr>
          <w:p w14:paraId="36C98EEE" w14:textId="70F84D9E" w:rsidR="00D73008" w:rsidRPr="002655E9" w:rsidRDefault="002A5C02" w:rsidP="00E85C1B">
            <w:pPr>
              <w:spacing w:before="120" w:after="120"/>
              <w:jc w:val="center"/>
              <w:rPr>
                <w:rFonts w:eastAsia="Calibri" w:cs="Times New Roman"/>
                <w:noProof/>
                <w:color w:val="auto"/>
                <w:sz w:val="20"/>
              </w:rPr>
            </w:pPr>
            <w:r>
              <w:rPr>
                <w:noProof/>
              </w:rPr>
              <mc:AlternateContent>
                <mc:Choice Requires="wps">
                  <w:drawing>
                    <wp:anchor distT="0" distB="0" distL="114300" distR="114300" simplePos="0" relativeHeight="251644928" behindDoc="0" locked="0" layoutInCell="1" allowOverlap="1" wp14:anchorId="510308E9" wp14:editId="790FDF59">
                      <wp:simplePos x="0" y="0"/>
                      <wp:positionH relativeFrom="column">
                        <wp:posOffset>-198755</wp:posOffset>
                      </wp:positionH>
                      <wp:positionV relativeFrom="paragraph">
                        <wp:posOffset>60325</wp:posOffset>
                      </wp:positionV>
                      <wp:extent cx="284480" cy="128905"/>
                      <wp:effectExtent l="0" t="0" r="20320" b="23495"/>
                      <wp:wrapNone/>
                      <wp:docPr id="85" name="Strelica lijevo-desno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A1955" id="Strelica lijevo-desno 467" o:spid="_x0000_s1026" type="#_x0000_t69" style="position:absolute;margin-left:-15.65pt;margin-top:4.75pt;width:22.4pt;height:10.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" adj="4894" fillcolor="#54883d" strokecolor="#54883d" strokeweight="2pt">
                      <v:path arrowok="t"/>
                    </v:shape>
                  </w:pict>
                </mc:Fallback>
              </mc:AlternateContent>
            </w:r>
            <w:r w:rsidR="00D73008" w:rsidRPr="002655E9">
              <w:rPr>
                <w:rFonts w:eastAsia="Calibri" w:cs="Times New Roman"/>
                <w:noProof/>
                <w:color w:val="auto"/>
                <w:sz w:val="20"/>
              </w:rPr>
              <w:t>O</w:t>
            </w:r>
          </w:p>
        </w:tc>
        <w:tc>
          <w:tcPr>
            <w:tcW w:w="755" w:type="dxa"/>
            <w:gridSpan w:val="2"/>
            <w:vAlign w:val="center"/>
          </w:tcPr>
          <w:p w14:paraId="6D7D059E"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704D7156"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6601E2A8" w14:textId="77777777" w:rsidR="00D73008" w:rsidRPr="002655E9" w:rsidRDefault="00D73008" w:rsidP="00E85C1B">
            <w:pPr>
              <w:spacing w:before="120" w:after="120"/>
              <w:jc w:val="center"/>
              <w:rPr>
                <w:rFonts w:eastAsia="Calibri" w:cs="Times New Roman"/>
                <w:noProof/>
                <w:color w:val="auto"/>
                <w:sz w:val="20"/>
              </w:rPr>
            </w:pPr>
          </w:p>
        </w:tc>
      </w:tr>
      <w:tr w:rsidR="00D73008" w:rsidRPr="002655E9" w14:paraId="62945D7D" w14:textId="77777777" w:rsidTr="003E51C1">
        <w:trPr>
          <w:jc w:val="center"/>
        </w:trPr>
        <w:tc>
          <w:tcPr>
            <w:tcW w:w="4673" w:type="dxa"/>
            <w:vAlign w:val="center"/>
          </w:tcPr>
          <w:p w14:paraId="3853445F"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Armirane ili s omeđenim zidovima</w:t>
            </w:r>
          </w:p>
        </w:tc>
        <w:tc>
          <w:tcPr>
            <w:tcW w:w="709" w:type="dxa"/>
            <w:vAlign w:val="center"/>
          </w:tcPr>
          <w:p w14:paraId="6D72C28E" w14:textId="77777777" w:rsidR="00D73008" w:rsidRPr="002655E9" w:rsidRDefault="00D73008" w:rsidP="00E85C1B">
            <w:pPr>
              <w:spacing w:before="120" w:after="120"/>
              <w:jc w:val="center"/>
              <w:rPr>
                <w:rFonts w:eastAsia="Calibri" w:cs="Times New Roman"/>
                <w:noProof/>
                <w:color w:val="auto"/>
                <w:sz w:val="20"/>
              </w:rPr>
            </w:pPr>
          </w:p>
        </w:tc>
        <w:tc>
          <w:tcPr>
            <w:tcW w:w="658" w:type="dxa"/>
            <w:vAlign w:val="center"/>
          </w:tcPr>
          <w:p w14:paraId="669EBDD1"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3"/>
            <w:vAlign w:val="center"/>
          </w:tcPr>
          <w:p w14:paraId="72E4DB0E"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50B4AA03" w14:textId="6C59D038" w:rsidR="00D73008" w:rsidRPr="002655E9" w:rsidRDefault="002A5C02" w:rsidP="00E85C1B">
            <w:pPr>
              <w:spacing w:before="120" w:after="120"/>
              <w:jc w:val="center"/>
              <w:rPr>
                <w:rFonts w:eastAsia="Calibri" w:cs="Times New Roman"/>
                <w:noProof/>
                <w:color w:val="auto"/>
                <w:sz w:val="20"/>
              </w:rPr>
            </w:pPr>
            <w:r>
              <w:rPr>
                <w:noProof/>
              </w:rPr>
              <mc:AlternateContent>
                <mc:Choice Requires="wps">
                  <w:drawing>
                    <wp:anchor distT="0" distB="0" distL="114300" distR="114300" simplePos="0" relativeHeight="251645952" behindDoc="0" locked="0" layoutInCell="1" allowOverlap="1" wp14:anchorId="23FC938E" wp14:editId="1A2A85C0">
                      <wp:simplePos x="0" y="0"/>
                      <wp:positionH relativeFrom="column">
                        <wp:posOffset>266700</wp:posOffset>
                      </wp:positionH>
                      <wp:positionV relativeFrom="paragraph">
                        <wp:posOffset>111760</wp:posOffset>
                      </wp:positionV>
                      <wp:extent cx="284480" cy="128905"/>
                      <wp:effectExtent l="0" t="0" r="20320" b="23495"/>
                      <wp:wrapNone/>
                      <wp:docPr id="84" name="Strelica lijevo-desno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2B1B6" id="Strelica lijevo-desno 468" o:spid="_x0000_s1026" type="#_x0000_t69" style="position:absolute;margin-left:21pt;margin-top:8.8pt;width:22.4pt;height:10.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" adj="4894" fillcolor="#54883d" strokecolor="#54883d" strokeweight="2pt">
                      <v:path arrowok="t"/>
                    </v:shape>
                  </w:pict>
                </mc:Fallback>
              </mc:AlternateContent>
            </w:r>
            <w:r w:rsidR="00D73008" w:rsidRPr="002655E9">
              <w:rPr>
                <w:rFonts w:eastAsia="Calibri" w:cs="Times New Roman"/>
                <w:noProof/>
                <w:color w:val="auto"/>
                <w:sz w:val="20"/>
              </w:rPr>
              <w:t>O</w:t>
            </w:r>
          </w:p>
        </w:tc>
        <w:tc>
          <w:tcPr>
            <w:tcW w:w="755" w:type="dxa"/>
            <w:gridSpan w:val="2"/>
            <w:vAlign w:val="center"/>
          </w:tcPr>
          <w:p w14:paraId="3DEB0DBB"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7D7A9433" w14:textId="77777777" w:rsidR="00D73008" w:rsidRPr="002655E9" w:rsidRDefault="00D73008" w:rsidP="00E85C1B">
            <w:pPr>
              <w:spacing w:before="120" w:after="120"/>
              <w:jc w:val="center"/>
              <w:rPr>
                <w:rFonts w:eastAsia="Calibri" w:cs="Times New Roman"/>
                <w:noProof/>
                <w:color w:val="auto"/>
                <w:sz w:val="20"/>
              </w:rPr>
            </w:pPr>
          </w:p>
        </w:tc>
      </w:tr>
      <w:tr w:rsidR="00D73008" w:rsidRPr="002655E9" w14:paraId="7AF2AAF7" w14:textId="77777777" w:rsidTr="00E85C1B">
        <w:trPr>
          <w:jc w:val="center"/>
        </w:trPr>
        <w:tc>
          <w:tcPr>
            <w:tcW w:w="9060" w:type="dxa"/>
            <w:gridSpan w:val="12"/>
            <w:vAlign w:val="center"/>
          </w:tcPr>
          <w:p w14:paraId="70D37314"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Armirano-betonske zgrade</w:t>
            </w:r>
          </w:p>
        </w:tc>
      </w:tr>
      <w:tr w:rsidR="00D73008" w:rsidRPr="002655E9" w14:paraId="3B0FD4FC" w14:textId="77777777" w:rsidTr="003E51C1">
        <w:trPr>
          <w:jc w:val="center"/>
        </w:trPr>
        <w:tc>
          <w:tcPr>
            <w:tcW w:w="4673" w:type="dxa"/>
            <w:vAlign w:val="center"/>
          </w:tcPr>
          <w:p w14:paraId="4A95CABA"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Okvirne, neprojektirane za potres</w:t>
            </w:r>
          </w:p>
        </w:tc>
        <w:tc>
          <w:tcPr>
            <w:tcW w:w="709" w:type="dxa"/>
            <w:vAlign w:val="center"/>
          </w:tcPr>
          <w:p w14:paraId="6F8F2B4B" w14:textId="77777777" w:rsidR="00D73008" w:rsidRPr="002655E9" w:rsidRDefault="00D73008" w:rsidP="00E85C1B">
            <w:pPr>
              <w:spacing w:before="120" w:after="120"/>
              <w:jc w:val="center"/>
              <w:rPr>
                <w:rFonts w:eastAsia="Calibri" w:cs="Times New Roman"/>
                <w:noProof/>
                <w:color w:val="auto"/>
                <w:sz w:val="20"/>
              </w:rPr>
            </w:pPr>
          </w:p>
        </w:tc>
        <w:tc>
          <w:tcPr>
            <w:tcW w:w="658" w:type="dxa"/>
            <w:vAlign w:val="center"/>
          </w:tcPr>
          <w:p w14:paraId="627CC166"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3"/>
            <w:vAlign w:val="center"/>
          </w:tcPr>
          <w:p w14:paraId="67144849"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O</w:t>
            </w:r>
          </w:p>
        </w:tc>
        <w:tc>
          <w:tcPr>
            <w:tcW w:w="755" w:type="dxa"/>
            <w:gridSpan w:val="2"/>
            <w:vAlign w:val="center"/>
          </w:tcPr>
          <w:p w14:paraId="1025F762"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1B901C6E"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029F79C9" w14:textId="77777777" w:rsidR="00D73008" w:rsidRPr="002655E9" w:rsidRDefault="00D73008" w:rsidP="00E85C1B">
            <w:pPr>
              <w:spacing w:before="120" w:after="120"/>
              <w:jc w:val="center"/>
              <w:rPr>
                <w:rFonts w:eastAsia="Calibri" w:cs="Times New Roman"/>
                <w:noProof/>
                <w:color w:val="auto"/>
                <w:sz w:val="20"/>
              </w:rPr>
            </w:pPr>
          </w:p>
        </w:tc>
      </w:tr>
      <w:tr w:rsidR="00D73008" w:rsidRPr="002655E9" w14:paraId="5AA56652" w14:textId="77777777" w:rsidTr="003E51C1">
        <w:trPr>
          <w:jc w:val="center"/>
        </w:trPr>
        <w:tc>
          <w:tcPr>
            <w:tcW w:w="4673" w:type="dxa"/>
            <w:vAlign w:val="center"/>
          </w:tcPr>
          <w:p w14:paraId="696A8D88"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Okvirne, umjerene potresne otpornosti</w:t>
            </w:r>
          </w:p>
        </w:tc>
        <w:tc>
          <w:tcPr>
            <w:tcW w:w="709" w:type="dxa"/>
            <w:vAlign w:val="center"/>
          </w:tcPr>
          <w:p w14:paraId="37C47DE9" w14:textId="77777777" w:rsidR="00D73008" w:rsidRPr="002655E9" w:rsidRDefault="00D73008" w:rsidP="00E85C1B">
            <w:pPr>
              <w:spacing w:before="120" w:after="120"/>
              <w:jc w:val="center"/>
              <w:rPr>
                <w:rFonts w:eastAsia="Calibri" w:cs="Times New Roman"/>
                <w:noProof/>
                <w:color w:val="auto"/>
                <w:sz w:val="20"/>
              </w:rPr>
            </w:pPr>
          </w:p>
        </w:tc>
        <w:tc>
          <w:tcPr>
            <w:tcW w:w="658" w:type="dxa"/>
            <w:vAlign w:val="center"/>
          </w:tcPr>
          <w:p w14:paraId="081F35E1"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3"/>
            <w:vAlign w:val="center"/>
          </w:tcPr>
          <w:p w14:paraId="3062B13C"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553622FD" w14:textId="1B958CD2" w:rsidR="00D73008" w:rsidRPr="002655E9" w:rsidRDefault="002A5C02" w:rsidP="00E85C1B">
            <w:pPr>
              <w:spacing w:before="120" w:after="120"/>
              <w:jc w:val="center"/>
              <w:rPr>
                <w:rFonts w:eastAsia="Calibri" w:cs="Times New Roman"/>
                <w:noProof/>
                <w:color w:val="auto"/>
                <w:sz w:val="20"/>
              </w:rPr>
            </w:pPr>
            <w:r>
              <w:rPr>
                <w:noProof/>
              </w:rPr>
              <mc:AlternateContent>
                <mc:Choice Requires="wps">
                  <w:drawing>
                    <wp:anchor distT="0" distB="0" distL="114300" distR="114300" simplePos="0" relativeHeight="251646976" behindDoc="0" locked="0" layoutInCell="1" allowOverlap="1" wp14:anchorId="105E8FE7" wp14:editId="744F26EF">
                      <wp:simplePos x="0" y="0"/>
                      <wp:positionH relativeFrom="column">
                        <wp:posOffset>284480</wp:posOffset>
                      </wp:positionH>
                      <wp:positionV relativeFrom="paragraph">
                        <wp:posOffset>103505</wp:posOffset>
                      </wp:positionV>
                      <wp:extent cx="284480" cy="128905"/>
                      <wp:effectExtent l="0" t="0" r="20320" b="23495"/>
                      <wp:wrapNone/>
                      <wp:docPr id="83" name="Strelica lijevo-desno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D3344" id="Strelica lijevo-desno 474" o:spid="_x0000_s1026" type="#_x0000_t69" style="position:absolute;margin-left:22.4pt;margin-top:8.15pt;width:22.4pt;height:10.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" adj="4894" fillcolor="#54883d" strokecolor="#54883d" strokeweight="2pt">
                      <v:path arrowok="t"/>
                    </v:shape>
                  </w:pict>
                </mc:Fallback>
              </mc:AlternateContent>
            </w:r>
            <w:r w:rsidR="00D73008" w:rsidRPr="002655E9">
              <w:rPr>
                <w:rFonts w:eastAsia="Calibri" w:cs="Times New Roman"/>
                <w:noProof/>
                <w:color w:val="auto"/>
                <w:sz w:val="20"/>
              </w:rPr>
              <w:t>O</w:t>
            </w:r>
          </w:p>
        </w:tc>
        <w:tc>
          <w:tcPr>
            <w:tcW w:w="755" w:type="dxa"/>
            <w:gridSpan w:val="2"/>
            <w:vAlign w:val="center"/>
          </w:tcPr>
          <w:p w14:paraId="18E915BC"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40F38E43" w14:textId="77777777" w:rsidR="00D73008" w:rsidRPr="002655E9" w:rsidRDefault="00D73008" w:rsidP="00E85C1B">
            <w:pPr>
              <w:spacing w:before="120" w:after="120"/>
              <w:jc w:val="center"/>
              <w:rPr>
                <w:rFonts w:eastAsia="Calibri" w:cs="Times New Roman"/>
                <w:noProof/>
                <w:color w:val="auto"/>
                <w:sz w:val="20"/>
              </w:rPr>
            </w:pPr>
          </w:p>
        </w:tc>
      </w:tr>
      <w:tr w:rsidR="00D73008" w:rsidRPr="002655E9" w14:paraId="63078AED" w14:textId="77777777" w:rsidTr="003E51C1">
        <w:trPr>
          <w:jc w:val="center"/>
        </w:trPr>
        <w:tc>
          <w:tcPr>
            <w:tcW w:w="4673" w:type="dxa"/>
            <w:vAlign w:val="center"/>
          </w:tcPr>
          <w:p w14:paraId="16534AA8"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Okvirne, velike potresne otpornosti</w:t>
            </w:r>
          </w:p>
        </w:tc>
        <w:tc>
          <w:tcPr>
            <w:tcW w:w="709" w:type="dxa"/>
            <w:vAlign w:val="center"/>
          </w:tcPr>
          <w:p w14:paraId="1463D3F8" w14:textId="77777777" w:rsidR="00D73008" w:rsidRPr="002655E9" w:rsidRDefault="00D73008" w:rsidP="00E85C1B">
            <w:pPr>
              <w:spacing w:before="120" w:after="120"/>
              <w:jc w:val="center"/>
              <w:rPr>
                <w:rFonts w:eastAsia="Calibri" w:cs="Times New Roman"/>
                <w:noProof/>
                <w:color w:val="auto"/>
                <w:sz w:val="20"/>
              </w:rPr>
            </w:pPr>
          </w:p>
        </w:tc>
        <w:tc>
          <w:tcPr>
            <w:tcW w:w="658" w:type="dxa"/>
            <w:vAlign w:val="center"/>
          </w:tcPr>
          <w:p w14:paraId="54C788C4"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3"/>
            <w:vAlign w:val="center"/>
          </w:tcPr>
          <w:p w14:paraId="05D69F79"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15B09763"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32AC6DCF" w14:textId="7EDE5F8A" w:rsidR="00D73008" w:rsidRPr="002655E9" w:rsidRDefault="002A5C02" w:rsidP="00E85C1B">
            <w:pPr>
              <w:spacing w:before="120" w:after="120"/>
              <w:jc w:val="center"/>
              <w:rPr>
                <w:rFonts w:eastAsia="Calibri" w:cs="Times New Roman"/>
                <w:noProof/>
                <w:color w:val="auto"/>
                <w:sz w:val="20"/>
              </w:rPr>
            </w:pPr>
            <w:r>
              <w:rPr>
                <w:noProof/>
              </w:rPr>
              <mc:AlternateContent>
                <mc:Choice Requires="wps">
                  <w:drawing>
                    <wp:anchor distT="0" distB="0" distL="114300" distR="114300" simplePos="0" relativeHeight="251648000" behindDoc="0" locked="0" layoutInCell="1" allowOverlap="1" wp14:anchorId="2981CB9D" wp14:editId="61A12A3D">
                      <wp:simplePos x="0" y="0"/>
                      <wp:positionH relativeFrom="column">
                        <wp:posOffset>302260</wp:posOffset>
                      </wp:positionH>
                      <wp:positionV relativeFrom="paragraph">
                        <wp:posOffset>85725</wp:posOffset>
                      </wp:positionV>
                      <wp:extent cx="284480" cy="128905"/>
                      <wp:effectExtent l="0" t="0" r="20320" b="23495"/>
                      <wp:wrapNone/>
                      <wp:docPr id="224" name="Strelica lijevo-desno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479C0" id="Strelica lijevo-desno 475" o:spid="_x0000_s1026" type="#_x0000_t69" style="position:absolute;margin-left:23.8pt;margin-top:6.75pt;width:22.4pt;height:10.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" adj="4894" fillcolor="#54883d" strokecolor="#54883d" strokeweight="2pt">
                      <v:path arrowok="t"/>
                    </v:shape>
                  </w:pict>
                </mc:Fallback>
              </mc:AlternateContent>
            </w:r>
            <w:r w:rsidR="00D73008" w:rsidRPr="002655E9">
              <w:rPr>
                <w:rFonts w:eastAsia="Calibri" w:cs="Times New Roman"/>
                <w:noProof/>
                <w:color w:val="auto"/>
                <w:sz w:val="20"/>
              </w:rPr>
              <w:t>O</w:t>
            </w:r>
          </w:p>
        </w:tc>
        <w:tc>
          <w:tcPr>
            <w:tcW w:w="755" w:type="dxa"/>
            <w:gridSpan w:val="2"/>
            <w:vAlign w:val="center"/>
          </w:tcPr>
          <w:p w14:paraId="1BFD648F" w14:textId="77777777" w:rsidR="00D73008" w:rsidRPr="002655E9" w:rsidRDefault="00D73008" w:rsidP="00E85C1B">
            <w:pPr>
              <w:spacing w:before="120" w:after="120"/>
              <w:jc w:val="center"/>
              <w:rPr>
                <w:rFonts w:eastAsia="Calibri" w:cs="Times New Roman"/>
                <w:noProof/>
                <w:color w:val="auto"/>
                <w:sz w:val="20"/>
              </w:rPr>
            </w:pPr>
          </w:p>
        </w:tc>
      </w:tr>
      <w:tr w:rsidR="00D73008" w:rsidRPr="002655E9" w14:paraId="5D7B0D52" w14:textId="77777777" w:rsidTr="003E51C1">
        <w:trPr>
          <w:jc w:val="center"/>
        </w:trPr>
        <w:tc>
          <w:tcPr>
            <w:tcW w:w="4673" w:type="dxa"/>
            <w:vAlign w:val="center"/>
          </w:tcPr>
          <w:p w14:paraId="3369A327"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S nosivim zidovima, neprojektirane na potres</w:t>
            </w:r>
          </w:p>
        </w:tc>
        <w:tc>
          <w:tcPr>
            <w:tcW w:w="709" w:type="dxa"/>
            <w:vAlign w:val="center"/>
          </w:tcPr>
          <w:p w14:paraId="76A4EF13" w14:textId="77777777" w:rsidR="00D73008" w:rsidRPr="002655E9" w:rsidRDefault="00D73008" w:rsidP="00E85C1B">
            <w:pPr>
              <w:spacing w:before="120" w:after="120"/>
              <w:jc w:val="center"/>
              <w:rPr>
                <w:rFonts w:eastAsia="Calibri" w:cs="Times New Roman"/>
                <w:noProof/>
                <w:color w:val="auto"/>
                <w:sz w:val="20"/>
              </w:rPr>
            </w:pPr>
          </w:p>
        </w:tc>
        <w:tc>
          <w:tcPr>
            <w:tcW w:w="658" w:type="dxa"/>
            <w:vAlign w:val="center"/>
          </w:tcPr>
          <w:p w14:paraId="307498ED"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3"/>
            <w:vAlign w:val="center"/>
          </w:tcPr>
          <w:p w14:paraId="041B7AAB"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O</w:t>
            </w:r>
          </w:p>
        </w:tc>
        <w:tc>
          <w:tcPr>
            <w:tcW w:w="755" w:type="dxa"/>
            <w:gridSpan w:val="2"/>
            <w:vAlign w:val="center"/>
          </w:tcPr>
          <w:p w14:paraId="2D3D98EF" w14:textId="45FD9C83" w:rsidR="00D73008" w:rsidRPr="002655E9" w:rsidRDefault="002A5C02" w:rsidP="00E85C1B">
            <w:pPr>
              <w:spacing w:before="120" w:after="120"/>
              <w:jc w:val="center"/>
              <w:rPr>
                <w:rFonts w:eastAsia="Calibri" w:cs="Times New Roman"/>
                <w:noProof/>
                <w:color w:val="auto"/>
                <w:sz w:val="20"/>
              </w:rPr>
            </w:pPr>
            <w:r>
              <w:rPr>
                <w:noProof/>
              </w:rPr>
              <mc:AlternateContent>
                <mc:Choice Requires="wps">
                  <w:drawing>
                    <wp:anchor distT="0" distB="0" distL="114300" distR="114300" simplePos="0" relativeHeight="251649024" behindDoc="0" locked="0" layoutInCell="1" allowOverlap="1" wp14:anchorId="07874A5B" wp14:editId="0750E8BF">
                      <wp:simplePos x="0" y="0"/>
                      <wp:positionH relativeFrom="column">
                        <wp:posOffset>-215900</wp:posOffset>
                      </wp:positionH>
                      <wp:positionV relativeFrom="paragraph">
                        <wp:posOffset>68580</wp:posOffset>
                      </wp:positionV>
                      <wp:extent cx="284480" cy="128905"/>
                      <wp:effectExtent l="0" t="0" r="20320" b="23495"/>
                      <wp:wrapNone/>
                      <wp:docPr id="82" name="Strelica lijevo-desno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58965" id="Strelica lijevo-desno 476" o:spid="_x0000_s1026" type="#_x0000_t69" style="position:absolute;margin-left:-17pt;margin-top:5.4pt;width:22.4pt;height:10.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" adj="4894" fillcolor="#54883d" strokecolor="#54883d" strokeweight="2pt">
                      <v:path arrowok="t"/>
                    </v:shape>
                  </w:pict>
                </mc:Fallback>
              </mc:AlternateContent>
            </w:r>
          </w:p>
        </w:tc>
        <w:tc>
          <w:tcPr>
            <w:tcW w:w="755" w:type="dxa"/>
            <w:gridSpan w:val="2"/>
            <w:vAlign w:val="center"/>
          </w:tcPr>
          <w:p w14:paraId="2F20E61C"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1C289F7C" w14:textId="77777777" w:rsidR="00D73008" w:rsidRPr="002655E9" w:rsidRDefault="00D73008" w:rsidP="00E85C1B">
            <w:pPr>
              <w:spacing w:before="120" w:after="120"/>
              <w:jc w:val="center"/>
              <w:rPr>
                <w:rFonts w:eastAsia="Calibri" w:cs="Times New Roman"/>
                <w:noProof/>
                <w:color w:val="auto"/>
                <w:sz w:val="20"/>
              </w:rPr>
            </w:pPr>
          </w:p>
        </w:tc>
      </w:tr>
      <w:tr w:rsidR="00D73008" w:rsidRPr="002655E9" w14:paraId="0E719ED9" w14:textId="77777777" w:rsidTr="003E51C1">
        <w:trPr>
          <w:jc w:val="center"/>
        </w:trPr>
        <w:tc>
          <w:tcPr>
            <w:tcW w:w="4673" w:type="dxa"/>
            <w:vAlign w:val="center"/>
          </w:tcPr>
          <w:p w14:paraId="54BAE23F"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S nosivim zidovima, umjerene potresne otpornosti</w:t>
            </w:r>
          </w:p>
        </w:tc>
        <w:tc>
          <w:tcPr>
            <w:tcW w:w="709" w:type="dxa"/>
            <w:vAlign w:val="center"/>
          </w:tcPr>
          <w:p w14:paraId="20867477" w14:textId="77777777" w:rsidR="00D73008" w:rsidRPr="002655E9" w:rsidRDefault="00D73008" w:rsidP="00E85C1B">
            <w:pPr>
              <w:spacing w:before="120" w:after="120"/>
              <w:jc w:val="center"/>
              <w:rPr>
                <w:rFonts w:eastAsia="Calibri" w:cs="Times New Roman"/>
                <w:noProof/>
                <w:color w:val="auto"/>
                <w:sz w:val="20"/>
              </w:rPr>
            </w:pPr>
          </w:p>
        </w:tc>
        <w:tc>
          <w:tcPr>
            <w:tcW w:w="658" w:type="dxa"/>
            <w:vAlign w:val="center"/>
          </w:tcPr>
          <w:p w14:paraId="612EAA15"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3"/>
            <w:vAlign w:val="center"/>
          </w:tcPr>
          <w:p w14:paraId="563FD1F3"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69664DD0"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O</w:t>
            </w:r>
          </w:p>
        </w:tc>
        <w:tc>
          <w:tcPr>
            <w:tcW w:w="755" w:type="dxa"/>
            <w:gridSpan w:val="2"/>
            <w:vAlign w:val="center"/>
          </w:tcPr>
          <w:p w14:paraId="14C40C0B" w14:textId="3820CE6E" w:rsidR="00D73008" w:rsidRPr="002655E9" w:rsidRDefault="002A5C02" w:rsidP="00E85C1B">
            <w:pPr>
              <w:spacing w:before="120" w:after="120"/>
              <w:jc w:val="center"/>
              <w:rPr>
                <w:rFonts w:eastAsia="Calibri" w:cs="Times New Roman"/>
                <w:noProof/>
                <w:color w:val="auto"/>
                <w:sz w:val="20"/>
              </w:rPr>
            </w:pPr>
            <w:r>
              <w:rPr>
                <w:noProof/>
              </w:rPr>
              <mc:AlternateContent>
                <mc:Choice Requires="wps">
                  <w:drawing>
                    <wp:anchor distT="0" distB="0" distL="114300" distR="114300" simplePos="0" relativeHeight="251650048" behindDoc="0" locked="0" layoutInCell="1" allowOverlap="1" wp14:anchorId="6B2F200D" wp14:editId="530313F0">
                      <wp:simplePos x="0" y="0"/>
                      <wp:positionH relativeFrom="column">
                        <wp:posOffset>-172720</wp:posOffset>
                      </wp:positionH>
                      <wp:positionV relativeFrom="paragraph">
                        <wp:posOffset>85725</wp:posOffset>
                      </wp:positionV>
                      <wp:extent cx="284480" cy="128905"/>
                      <wp:effectExtent l="0" t="0" r="20320" b="23495"/>
                      <wp:wrapNone/>
                      <wp:docPr id="80" name="Strelica lijevo-desno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2E20D" id="Strelica lijevo-desno 477" o:spid="_x0000_s1026" type="#_x0000_t69" style="position:absolute;margin-left:-13.6pt;margin-top:6.75pt;width:22.4pt;height:10.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" adj="4894" fillcolor="#54883d" strokecolor="#54883d" strokeweight="2pt">
                      <v:path arrowok="t"/>
                    </v:shape>
                  </w:pict>
                </mc:Fallback>
              </mc:AlternateContent>
            </w:r>
          </w:p>
        </w:tc>
        <w:tc>
          <w:tcPr>
            <w:tcW w:w="755" w:type="dxa"/>
            <w:gridSpan w:val="2"/>
            <w:vAlign w:val="center"/>
          </w:tcPr>
          <w:p w14:paraId="400EAF8E" w14:textId="77777777" w:rsidR="00D73008" w:rsidRPr="002655E9" w:rsidRDefault="00D73008" w:rsidP="00E85C1B">
            <w:pPr>
              <w:spacing w:before="120" w:after="120"/>
              <w:jc w:val="center"/>
              <w:rPr>
                <w:rFonts w:eastAsia="Calibri" w:cs="Times New Roman"/>
                <w:noProof/>
                <w:color w:val="auto"/>
                <w:sz w:val="20"/>
              </w:rPr>
            </w:pPr>
          </w:p>
        </w:tc>
      </w:tr>
      <w:tr w:rsidR="00D73008" w:rsidRPr="002655E9" w14:paraId="782BAF33" w14:textId="77777777" w:rsidTr="003E51C1">
        <w:trPr>
          <w:jc w:val="center"/>
        </w:trPr>
        <w:tc>
          <w:tcPr>
            <w:tcW w:w="4673" w:type="dxa"/>
            <w:vAlign w:val="center"/>
          </w:tcPr>
          <w:p w14:paraId="37E7B084"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S nosivim zidovima, velike potresne otpornosti</w:t>
            </w:r>
          </w:p>
        </w:tc>
        <w:tc>
          <w:tcPr>
            <w:tcW w:w="709" w:type="dxa"/>
            <w:vAlign w:val="center"/>
          </w:tcPr>
          <w:p w14:paraId="4E6B8EF2" w14:textId="77777777" w:rsidR="00D73008" w:rsidRPr="002655E9" w:rsidRDefault="00D73008" w:rsidP="00E85C1B">
            <w:pPr>
              <w:spacing w:before="120" w:after="120"/>
              <w:jc w:val="center"/>
              <w:rPr>
                <w:rFonts w:eastAsia="Calibri" w:cs="Times New Roman"/>
                <w:noProof/>
                <w:color w:val="auto"/>
                <w:sz w:val="20"/>
              </w:rPr>
            </w:pPr>
          </w:p>
        </w:tc>
        <w:tc>
          <w:tcPr>
            <w:tcW w:w="658" w:type="dxa"/>
            <w:vAlign w:val="center"/>
          </w:tcPr>
          <w:p w14:paraId="0F57AF56"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3"/>
            <w:vAlign w:val="center"/>
          </w:tcPr>
          <w:p w14:paraId="31EE2C6B"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192AC4DD" w14:textId="77777777" w:rsidR="00D73008" w:rsidRPr="002655E9" w:rsidRDefault="00D73008" w:rsidP="00E85C1B">
            <w:pPr>
              <w:spacing w:before="120" w:after="120"/>
              <w:jc w:val="center"/>
              <w:rPr>
                <w:rFonts w:eastAsia="Calibri" w:cs="Times New Roman"/>
                <w:noProof/>
                <w:color w:val="auto"/>
                <w:sz w:val="20"/>
              </w:rPr>
            </w:pPr>
          </w:p>
        </w:tc>
        <w:tc>
          <w:tcPr>
            <w:tcW w:w="755" w:type="dxa"/>
            <w:gridSpan w:val="2"/>
            <w:vAlign w:val="center"/>
          </w:tcPr>
          <w:p w14:paraId="18CF0A69"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O</w:t>
            </w:r>
          </w:p>
        </w:tc>
        <w:tc>
          <w:tcPr>
            <w:tcW w:w="755" w:type="dxa"/>
            <w:gridSpan w:val="2"/>
            <w:vAlign w:val="center"/>
          </w:tcPr>
          <w:p w14:paraId="59CF137E" w14:textId="2F88306D" w:rsidR="00D73008" w:rsidRPr="002655E9" w:rsidRDefault="002A5C02" w:rsidP="00E85C1B">
            <w:pPr>
              <w:spacing w:before="120" w:after="120"/>
              <w:jc w:val="center"/>
              <w:rPr>
                <w:rFonts w:eastAsia="Calibri" w:cs="Times New Roman"/>
                <w:noProof/>
                <w:color w:val="auto"/>
                <w:sz w:val="20"/>
              </w:rPr>
            </w:pPr>
            <w:r>
              <w:rPr>
                <w:noProof/>
              </w:rPr>
              <mc:AlternateContent>
                <mc:Choice Requires="wps">
                  <w:drawing>
                    <wp:anchor distT="0" distB="0" distL="114300" distR="114300" simplePos="0" relativeHeight="251651072" behindDoc="0" locked="0" layoutInCell="1" allowOverlap="1" wp14:anchorId="2BA9A244" wp14:editId="567DB4A6">
                      <wp:simplePos x="0" y="0"/>
                      <wp:positionH relativeFrom="column">
                        <wp:posOffset>-215900</wp:posOffset>
                      </wp:positionH>
                      <wp:positionV relativeFrom="paragraph">
                        <wp:posOffset>103505</wp:posOffset>
                      </wp:positionV>
                      <wp:extent cx="284480" cy="128905"/>
                      <wp:effectExtent l="0" t="0" r="20320" b="23495"/>
                      <wp:wrapNone/>
                      <wp:docPr id="79" name="Strelica lijevo-desno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9413" id="Strelica lijevo-desno 478" o:spid="_x0000_s1026" type="#_x0000_t69" style="position:absolute;margin-left:-17pt;margin-top:8.15pt;width:22.4pt;height:10.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" adj="4894" fillcolor="#54883d" strokecolor="#54883d" strokeweight="2pt">
                      <v:path arrowok="t"/>
                    </v:shape>
                  </w:pict>
                </mc:Fallback>
              </mc:AlternateContent>
            </w:r>
          </w:p>
        </w:tc>
      </w:tr>
      <w:tr w:rsidR="00D73008" w:rsidRPr="002655E9" w14:paraId="297DA0ED" w14:textId="77777777" w:rsidTr="00E85C1B">
        <w:trPr>
          <w:jc w:val="center"/>
        </w:trPr>
        <w:tc>
          <w:tcPr>
            <w:tcW w:w="9060" w:type="dxa"/>
            <w:gridSpan w:val="12"/>
            <w:vAlign w:val="center"/>
          </w:tcPr>
          <w:p w14:paraId="3EED1CFB"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Čelične zgrade</w:t>
            </w:r>
          </w:p>
        </w:tc>
      </w:tr>
      <w:tr w:rsidR="00D73008" w:rsidRPr="002655E9" w14:paraId="448B18BB" w14:textId="77777777" w:rsidTr="003E51C1">
        <w:trPr>
          <w:jc w:val="center"/>
        </w:trPr>
        <w:tc>
          <w:tcPr>
            <w:tcW w:w="4673" w:type="dxa"/>
            <w:vAlign w:val="center"/>
          </w:tcPr>
          <w:p w14:paraId="53937279"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Čelične zgrade</w:t>
            </w:r>
          </w:p>
        </w:tc>
        <w:tc>
          <w:tcPr>
            <w:tcW w:w="709" w:type="dxa"/>
            <w:vAlign w:val="center"/>
          </w:tcPr>
          <w:p w14:paraId="5A9B65A5" w14:textId="77777777" w:rsidR="00D73008" w:rsidRPr="002655E9" w:rsidRDefault="00D73008" w:rsidP="00E85C1B">
            <w:pPr>
              <w:spacing w:before="120" w:after="120"/>
              <w:jc w:val="center"/>
              <w:rPr>
                <w:rFonts w:eastAsia="Calibri" w:cs="Times New Roman"/>
                <w:noProof/>
                <w:color w:val="auto"/>
                <w:sz w:val="20"/>
              </w:rPr>
            </w:pPr>
          </w:p>
        </w:tc>
        <w:tc>
          <w:tcPr>
            <w:tcW w:w="709" w:type="dxa"/>
            <w:gridSpan w:val="2"/>
            <w:vAlign w:val="center"/>
          </w:tcPr>
          <w:p w14:paraId="1697550B" w14:textId="77777777" w:rsidR="00D73008" w:rsidRPr="002655E9" w:rsidRDefault="00D73008" w:rsidP="00E85C1B">
            <w:pPr>
              <w:spacing w:before="120" w:after="120"/>
              <w:jc w:val="center"/>
              <w:rPr>
                <w:rFonts w:eastAsia="Calibri" w:cs="Times New Roman"/>
                <w:noProof/>
                <w:color w:val="auto"/>
                <w:sz w:val="20"/>
              </w:rPr>
            </w:pPr>
          </w:p>
        </w:tc>
        <w:tc>
          <w:tcPr>
            <w:tcW w:w="775" w:type="dxa"/>
            <w:gridSpan w:val="3"/>
            <w:vAlign w:val="center"/>
          </w:tcPr>
          <w:p w14:paraId="46A64244" w14:textId="77777777" w:rsidR="00D73008" w:rsidRPr="002655E9" w:rsidRDefault="00D73008" w:rsidP="00E85C1B">
            <w:pPr>
              <w:spacing w:before="120" w:after="120"/>
              <w:jc w:val="center"/>
              <w:rPr>
                <w:rFonts w:eastAsia="Calibri" w:cs="Times New Roman"/>
                <w:noProof/>
                <w:color w:val="auto"/>
                <w:sz w:val="20"/>
              </w:rPr>
            </w:pPr>
          </w:p>
        </w:tc>
        <w:tc>
          <w:tcPr>
            <w:tcW w:w="731" w:type="dxa"/>
            <w:gridSpan w:val="2"/>
            <w:vAlign w:val="center"/>
          </w:tcPr>
          <w:p w14:paraId="7348F82D" w14:textId="77777777" w:rsidR="00D73008" w:rsidRPr="002655E9" w:rsidRDefault="00D73008" w:rsidP="00E85C1B">
            <w:pPr>
              <w:spacing w:before="120" w:after="120"/>
              <w:jc w:val="center"/>
              <w:rPr>
                <w:rFonts w:eastAsia="Calibri" w:cs="Times New Roman"/>
                <w:noProof/>
                <w:color w:val="auto"/>
                <w:sz w:val="20"/>
              </w:rPr>
            </w:pPr>
          </w:p>
        </w:tc>
        <w:tc>
          <w:tcPr>
            <w:tcW w:w="731" w:type="dxa"/>
            <w:gridSpan w:val="2"/>
            <w:vAlign w:val="center"/>
          </w:tcPr>
          <w:p w14:paraId="5165CF82" w14:textId="165FAABA" w:rsidR="00D73008" w:rsidRPr="002655E9" w:rsidRDefault="002A5C02" w:rsidP="00E85C1B">
            <w:pPr>
              <w:spacing w:before="120" w:after="120"/>
              <w:jc w:val="center"/>
              <w:rPr>
                <w:rFonts w:eastAsia="Calibri" w:cs="Times New Roman"/>
                <w:noProof/>
                <w:color w:val="auto"/>
                <w:sz w:val="20"/>
              </w:rPr>
            </w:pPr>
            <w:r>
              <w:rPr>
                <w:noProof/>
              </w:rPr>
              <mc:AlternateContent>
                <mc:Choice Requires="wps">
                  <w:drawing>
                    <wp:anchor distT="0" distB="0" distL="114300" distR="114300" simplePos="0" relativeHeight="251652096" behindDoc="0" locked="0" layoutInCell="1" allowOverlap="1" wp14:anchorId="3676132C" wp14:editId="6DB00FEB">
                      <wp:simplePos x="0" y="0"/>
                      <wp:positionH relativeFrom="column">
                        <wp:posOffset>241300</wp:posOffset>
                      </wp:positionH>
                      <wp:positionV relativeFrom="paragraph">
                        <wp:posOffset>68580</wp:posOffset>
                      </wp:positionV>
                      <wp:extent cx="284480" cy="128905"/>
                      <wp:effectExtent l="0" t="0" r="20320" b="23495"/>
                      <wp:wrapNone/>
                      <wp:docPr id="78" name="Strelica lijevo-desno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9260D" id="Strelica lijevo-desno 479" o:spid="_x0000_s1026" type="#_x0000_t69" style="position:absolute;margin-left:19pt;margin-top:5.4pt;width:22.4pt;height:10.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" adj="4894" fillcolor="#54883d" strokecolor="#54883d" strokeweight="2pt">
                      <v:path arrowok="t"/>
                    </v:shape>
                  </w:pict>
                </mc:Fallback>
              </mc:AlternateContent>
            </w:r>
            <w:r w:rsidR="00D73008" w:rsidRPr="002655E9">
              <w:rPr>
                <w:rFonts w:eastAsia="Calibri" w:cs="Times New Roman"/>
                <w:noProof/>
                <w:color w:val="auto"/>
                <w:sz w:val="20"/>
              </w:rPr>
              <w:t>O</w:t>
            </w:r>
          </w:p>
        </w:tc>
        <w:tc>
          <w:tcPr>
            <w:tcW w:w="732" w:type="dxa"/>
            <w:vAlign w:val="center"/>
          </w:tcPr>
          <w:p w14:paraId="49D67D20" w14:textId="77777777" w:rsidR="00D73008" w:rsidRPr="002655E9" w:rsidRDefault="00D73008" w:rsidP="00E85C1B">
            <w:pPr>
              <w:spacing w:before="120" w:after="120"/>
              <w:jc w:val="center"/>
              <w:rPr>
                <w:rFonts w:eastAsia="Calibri" w:cs="Times New Roman"/>
                <w:noProof/>
                <w:color w:val="auto"/>
                <w:sz w:val="20"/>
              </w:rPr>
            </w:pPr>
          </w:p>
        </w:tc>
      </w:tr>
      <w:tr w:rsidR="00D73008" w:rsidRPr="002655E9" w14:paraId="72286E53" w14:textId="77777777" w:rsidTr="00E85C1B">
        <w:trPr>
          <w:jc w:val="center"/>
        </w:trPr>
        <w:tc>
          <w:tcPr>
            <w:tcW w:w="9060" w:type="dxa"/>
            <w:gridSpan w:val="12"/>
            <w:vAlign w:val="center"/>
          </w:tcPr>
          <w:p w14:paraId="27408B30"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Drvene zgrade</w:t>
            </w:r>
          </w:p>
        </w:tc>
      </w:tr>
      <w:tr w:rsidR="00D73008" w:rsidRPr="002655E9" w14:paraId="722B646B" w14:textId="77777777" w:rsidTr="003E51C1">
        <w:trPr>
          <w:jc w:val="center"/>
        </w:trPr>
        <w:tc>
          <w:tcPr>
            <w:tcW w:w="4673" w:type="dxa"/>
            <w:vAlign w:val="center"/>
          </w:tcPr>
          <w:p w14:paraId="141D67B5" w14:textId="77777777" w:rsidR="00D73008" w:rsidRPr="002655E9" w:rsidRDefault="00D73008" w:rsidP="00E85C1B">
            <w:pPr>
              <w:spacing w:before="120" w:after="120"/>
              <w:jc w:val="center"/>
              <w:rPr>
                <w:rFonts w:eastAsia="Calibri" w:cs="Times New Roman"/>
                <w:noProof/>
                <w:color w:val="auto"/>
                <w:sz w:val="20"/>
              </w:rPr>
            </w:pPr>
            <w:r w:rsidRPr="002655E9">
              <w:rPr>
                <w:rFonts w:eastAsia="Calibri" w:cs="Times New Roman"/>
                <w:noProof/>
                <w:color w:val="auto"/>
                <w:sz w:val="20"/>
              </w:rPr>
              <w:t>Drvene zgrade</w:t>
            </w:r>
          </w:p>
        </w:tc>
        <w:tc>
          <w:tcPr>
            <w:tcW w:w="709" w:type="dxa"/>
            <w:vAlign w:val="center"/>
          </w:tcPr>
          <w:p w14:paraId="4720407A" w14:textId="77777777" w:rsidR="00D73008" w:rsidRPr="002655E9" w:rsidRDefault="00D73008" w:rsidP="00E85C1B">
            <w:pPr>
              <w:spacing w:before="120" w:after="120"/>
              <w:jc w:val="center"/>
              <w:rPr>
                <w:rFonts w:eastAsia="Calibri" w:cs="Times New Roman"/>
                <w:noProof/>
                <w:color w:val="auto"/>
                <w:sz w:val="20"/>
              </w:rPr>
            </w:pPr>
          </w:p>
        </w:tc>
        <w:tc>
          <w:tcPr>
            <w:tcW w:w="753" w:type="dxa"/>
            <w:gridSpan w:val="3"/>
            <w:vAlign w:val="center"/>
          </w:tcPr>
          <w:p w14:paraId="3B566B3A" w14:textId="77777777" w:rsidR="00D73008" w:rsidRPr="002655E9" w:rsidRDefault="00D73008" w:rsidP="00E85C1B">
            <w:pPr>
              <w:spacing w:before="120" w:after="120"/>
              <w:jc w:val="center"/>
              <w:rPr>
                <w:rFonts w:eastAsia="Calibri" w:cs="Times New Roman"/>
                <w:noProof/>
                <w:color w:val="auto"/>
                <w:sz w:val="20"/>
              </w:rPr>
            </w:pPr>
          </w:p>
        </w:tc>
        <w:tc>
          <w:tcPr>
            <w:tcW w:w="731" w:type="dxa"/>
            <w:gridSpan w:val="2"/>
            <w:vAlign w:val="center"/>
          </w:tcPr>
          <w:p w14:paraId="7D5C60EA" w14:textId="77777777" w:rsidR="00D73008" w:rsidRPr="002655E9" w:rsidRDefault="00D73008" w:rsidP="00E85C1B">
            <w:pPr>
              <w:spacing w:before="120" w:after="120"/>
              <w:jc w:val="center"/>
              <w:rPr>
                <w:rFonts w:eastAsia="Calibri" w:cs="Times New Roman"/>
                <w:noProof/>
                <w:color w:val="auto"/>
                <w:sz w:val="20"/>
              </w:rPr>
            </w:pPr>
          </w:p>
        </w:tc>
        <w:tc>
          <w:tcPr>
            <w:tcW w:w="731" w:type="dxa"/>
            <w:gridSpan w:val="2"/>
            <w:vAlign w:val="center"/>
          </w:tcPr>
          <w:p w14:paraId="5BFEF0D6" w14:textId="153CBB11" w:rsidR="00D73008" w:rsidRPr="002655E9" w:rsidRDefault="002A5C02" w:rsidP="00E85C1B">
            <w:pPr>
              <w:spacing w:before="120" w:after="120"/>
              <w:jc w:val="center"/>
              <w:rPr>
                <w:rFonts w:eastAsia="Calibri" w:cs="Times New Roman"/>
                <w:noProof/>
                <w:color w:val="auto"/>
                <w:sz w:val="20"/>
              </w:rPr>
            </w:pPr>
            <w:r>
              <w:rPr>
                <w:noProof/>
              </w:rPr>
              <mc:AlternateContent>
                <mc:Choice Requires="wps">
                  <w:drawing>
                    <wp:anchor distT="0" distB="0" distL="114300" distR="114300" simplePos="0" relativeHeight="251653120" behindDoc="0" locked="0" layoutInCell="1" allowOverlap="1" wp14:anchorId="1B2D0B17" wp14:editId="7271DD1E">
                      <wp:simplePos x="0" y="0"/>
                      <wp:positionH relativeFrom="column">
                        <wp:posOffset>258445</wp:posOffset>
                      </wp:positionH>
                      <wp:positionV relativeFrom="paragraph">
                        <wp:posOffset>77470</wp:posOffset>
                      </wp:positionV>
                      <wp:extent cx="284480" cy="128905"/>
                      <wp:effectExtent l="0" t="0" r="20320" b="23495"/>
                      <wp:wrapNone/>
                      <wp:docPr id="225" name="Strelica lijevo-desno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17359" id="Strelica lijevo-desno 225" o:spid="_x0000_s1026" type="#_x0000_t69" style="position:absolute;margin-left:20.35pt;margin-top:6.1pt;width:22.4pt;height:10.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" adj="4894" fillcolor="#54883d" strokecolor="#54883d" strokeweight="2pt">
                      <v:path arrowok="t"/>
                    </v:shape>
                  </w:pict>
                </mc:Fallback>
              </mc:AlternateContent>
            </w:r>
            <w:r w:rsidR="00D73008" w:rsidRPr="002655E9">
              <w:rPr>
                <w:rFonts w:eastAsia="Calibri" w:cs="Times New Roman"/>
                <w:noProof/>
                <w:color w:val="auto"/>
                <w:sz w:val="20"/>
              </w:rPr>
              <w:t>O</w:t>
            </w:r>
          </w:p>
        </w:tc>
        <w:tc>
          <w:tcPr>
            <w:tcW w:w="731" w:type="dxa"/>
            <w:gridSpan w:val="2"/>
            <w:vAlign w:val="center"/>
          </w:tcPr>
          <w:p w14:paraId="5E6A1715" w14:textId="77777777" w:rsidR="00D73008" w:rsidRPr="002655E9" w:rsidRDefault="00D73008" w:rsidP="00E85C1B">
            <w:pPr>
              <w:spacing w:before="120" w:after="120"/>
              <w:jc w:val="center"/>
              <w:rPr>
                <w:rFonts w:eastAsia="Calibri" w:cs="Times New Roman"/>
                <w:noProof/>
                <w:color w:val="auto"/>
                <w:sz w:val="20"/>
              </w:rPr>
            </w:pPr>
          </w:p>
        </w:tc>
        <w:tc>
          <w:tcPr>
            <w:tcW w:w="732" w:type="dxa"/>
            <w:vAlign w:val="center"/>
          </w:tcPr>
          <w:p w14:paraId="27047C90" w14:textId="77777777" w:rsidR="00D73008" w:rsidRPr="002655E9" w:rsidRDefault="00D73008" w:rsidP="00E85C1B">
            <w:pPr>
              <w:spacing w:before="120" w:after="120"/>
              <w:jc w:val="center"/>
              <w:rPr>
                <w:rFonts w:eastAsia="Calibri" w:cs="Times New Roman"/>
                <w:noProof/>
                <w:color w:val="auto"/>
                <w:sz w:val="20"/>
              </w:rPr>
            </w:pPr>
          </w:p>
        </w:tc>
      </w:tr>
    </w:tbl>
    <w:p w14:paraId="399E46D5" w14:textId="0810383E" w:rsidR="00D73008" w:rsidRPr="002655E9" w:rsidRDefault="00D73008" w:rsidP="00410C07"/>
    <w:p w14:paraId="4EBE4EDF" w14:textId="175AAE04" w:rsidR="0050332E" w:rsidRPr="00AC5144" w:rsidRDefault="0050332E" w:rsidP="0050332E">
      <w:r w:rsidRPr="00AE6FA2">
        <w:lastRenderedPageBreak/>
        <w:t xml:space="preserve">Prema navedenoj raspodjeli u </w:t>
      </w:r>
      <w:r w:rsidR="00BF1635">
        <w:t>Općini</w:t>
      </w:r>
      <w:r w:rsidRPr="00AE6FA2">
        <w:t xml:space="preserve"> ima sljedeći postotak tipova zgrada prema razredu </w:t>
      </w:r>
      <w:r w:rsidRPr="00AC5144">
        <w:t>ranjivosti:</w:t>
      </w:r>
    </w:p>
    <w:p w14:paraId="75E49B72" w14:textId="29062D9F" w:rsidR="0050332E" w:rsidRPr="00AC5144" w:rsidRDefault="00AC5144" w:rsidP="00203AE7">
      <w:pPr>
        <w:numPr>
          <w:ilvl w:val="0"/>
          <w:numId w:val="18"/>
        </w:numPr>
        <w:tabs>
          <w:tab w:val="left" w:pos="2445"/>
        </w:tabs>
        <w:spacing w:beforeLines="30" w:before="72" w:afterLines="30" w:after="72"/>
        <w:contextualSpacing/>
        <w:rPr>
          <w:color w:val="auto"/>
          <w:szCs w:val="22"/>
          <w:lang w:eastAsia="hr-HR"/>
        </w:rPr>
      </w:pPr>
      <w:r w:rsidRPr="00AC5144">
        <w:rPr>
          <w:b/>
          <w:color w:val="auto"/>
          <w:szCs w:val="22"/>
          <w:lang w:eastAsia="hr-HR"/>
        </w:rPr>
        <w:t>5</w:t>
      </w:r>
      <w:r w:rsidR="0050332E" w:rsidRPr="00AC5144">
        <w:rPr>
          <w:b/>
          <w:color w:val="auto"/>
          <w:szCs w:val="22"/>
          <w:lang w:eastAsia="hr-HR"/>
        </w:rPr>
        <w:t xml:space="preserve">% </w:t>
      </w:r>
      <w:r w:rsidR="0050332E" w:rsidRPr="00AC5144">
        <w:rPr>
          <w:color w:val="auto"/>
          <w:szCs w:val="22"/>
          <w:lang w:eastAsia="hr-HR"/>
        </w:rPr>
        <w:t>zgrada tipa A</w:t>
      </w:r>
    </w:p>
    <w:p w14:paraId="5E2C6DD5" w14:textId="3C0FAEFA" w:rsidR="0050332E" w:rsidRPr="00AC5144" w:rsidRDefault="00AC5144" w:rsidP="00203AE7">
      <w:pPr>
        <w:numPr>
          <w:ilvl w:val="0"/>
          <w:numId w:val="18"/>
        </w:numPr>
        <w:tabs>
          <w:tab w:val="left" w:pos="2445"/>
        </w:tabs>
        <w:spacing w:beforeLines="30" w:before="72" w:afterLines="30" w:after="72"/>
        <w:contextualSpacing/>
        <w:rPr>
          <w:color w:val="auto"/>
          <w:szCs w:val="22"/>
          <w:lang w:eastAsia="hr-HR"/>
        </w:rPr>
      </w:pPr>
      <w:r w:rsidRPr="00AC5144">
        <w:rPr>
          <w:b/>
          <w:color w:val="auto"/>
          <w:szCs w:val="22"/>
          <w:lang w:eastAsia="hr-HR"/>
        </w:rPr>
        <w:t>3</w:t>
      </w:r>
      <w:r w:rsidR="00BF1635" w:rsidRPr="00AC5144">
        <w:rPr>
          <w:b/>
          <w:color w:val="auto"/>
          <w:szCs w:val="22"/>
          <w:lang w:eastAsia="hr-HR"/>
        </w:rPr>
        <w:t>0</w:t>
      </w:r>
      <w:r w:rsidR="0050332E" w:rsidRPr="00AC5144">
        <w:rPr>
          <w:b/>
          <w:color w:val="auto"/>
          <w:szCs w:val="22"/>
          <w:lang w:eastAsia="hr-HR"/>
        </w:rPr>
        <w:t xml:space="preserve">% </w:t>
      </w:r>
      <w:r w:rsidR="0050332E" w:rsidRPr="00AC5144">
        <w:rPr>
          <w:color w:val="auto"/>
          <w:szCs w:val="22"/>
          <w:lang w:eastAsia="hr-HR"/>
        </w:rPr>
        <w:t>zgrada tipa B</w:t>
      </w:r>
    </w:p>
    <w:p w14:paraId="697E6350" w14:textId="219683B9" w:rsidR="0050332E" w:rsidRPr="00AC5144" w:rsidRDefault="00AC5144" w:rsidP="00203AE7">
      <w:pPr>
        <w:numPr>
          <w:ilvl w:val="0"/>
          <w:numId w:val="18"/>
        </w:numPr>
        <w:tabs>
          <w:tab w:val="left" w:pos="2445"/>
        </w:tabs>
        <w:spacing w:beforeLines="30" w:before="72" w:afterLines="30" w:after="72"/>
        <w:contextualSpacing/>
        <w:rPr>
          <w:color w:val="auto"/>
          <w:szCs w:val="22"/>
          <w:lang w:eastAsia="hr-HR"/>
        </w:rPr>
      </w:pPr>
      <w:r w:rsidRPr="00AC5144">
        <w:rPr>
          <w:b/>
          <w:color w:val="auto"/>
          <w:szCs w:val="22"/>
          <w:lang w:eastAsia="hr-HR"/>
        </w:rPr>
        <w:t>55</w:t>
      </w:r>
      <w:r w:rsidR="0050332E" w:rsidRPr="00AC5144">
        <w:rPr>
          <w:b/>
          <w:color w:val="auto"/>
          <w:szCs w:val="22"/>
          <w:lang w:eastAsia="hr-HR"/>
        </w:rPr>
        <w:t xml:space="preserve">% </w:t>
      </w:r>
      <w:r w:rsidR="0050332E" w:rsidRPr="00AC5144">
        <w:rPr>
          <w:color w:val="auto"/>
          <w:szCs w:val="22"/>
          <w:lang w:eastAsia="hr-HR"/>
        </w:rPr>
        <w:t>zgrada tipa C</w:t>
      </w:r>
    </w:p>
    <w:p w14:paraId="30B4D339" w14:textId="2160963B" w:rsidR="0050332E" w:rsidRPr="00AC5144" w:rsidRDefault="00AC5144" w:rsidP="00203AE7">
      <w:pPr>
        <w:numPr>
          <w:ilvl w:val="0"/>
          <w:numId w:val="18"/>
        </w:numPr>
        <w:tabs>
          <w:tab w:val="left" w:pos="2445"/>
        </w:tabs>
        <w:spacing w:beforeLines="30" w:before="72" w:afterLines="30" w:after="72"/>
        <w:contextualSpacing/>
        <w:rPr>
          <w:color w:val="auto"/>
          <w:szCs w:val="22"/>
          <w:lang w:eastAsia="hr-HR"/>
        </w:rPr>
      </w:pPr>
      <w:r w:rsidRPr="00AC5144">
        <w:rPr>
          <w:b/>
          <w:color w:val="auto"/>
          <w:szCs w:val="22"/>
          <w:lang w:eastAsia="hr-HR"/>
        </w:rPr>
        <w:t>10</w:t>
      </w:r>
      <w:r w:rsidR="0050332E" w:rsidRPr="00AC5144">
        <w:rPr>
          <w:b/>
          <w:color w:val="auto"/>
          <w:szCs w:val="22"/>
          <w:lang w:eastAsia="hr-HR"/>
        </w:rPr>
        <w:t xml:space="preserve">% </w:t>
      </w:r>
      <w:r w:rsidR="0050332E" w:rsidRPr="00AC5144">
        <w:rPr>
          <w:color w:val="auto"/>
          <w:szCs w:val="22"/>
          <w:lang w:eastAsia="hr-HR"/>
        </w:rPr>
        <w:t>zgrada tipa D</w:t>
      </w:r>
    </w:p>
    <w:p w14:paraId="2417FF69" w14:textId="6135D256" w:rsidR="0050332E" w:rsidRPr="00AC5144" w:rsidRDefault="00AC5144" w:rsidP="00203AE7">
      <w:pPr>
        <w:numPr>
          <w:ilvl w:val="0"/>
          <w:numId w:val="18"/>
        </w:numPr>
        <w:tabs>
          <w:tab w:val="left" w:pos="2445"/>
        </w:tabs>
        <w:spacing w:beforeLines="30" w:before="72" w:afterLines="30" w:after="72"/>
        <w:contextualSpacing/>
        <w:rPr>
          <w:color w:val="auto"/>
          <w:szCs w:val="22"/>
          <w:lang w:eastAsia="hr-HR"/>
        </w:rPr>
      </w:pPr>
      <w:r w:rsidRPr="00AC5144">
        <w:rPr>
          <w:b/>
          <w:color w:val="auto"/>
          <w:szCs w:val="22"/>
          <w:lang w:eastAsia="hr-HR"/>
        </w:rPr>
        <w:t>0</w:t>
      </w:r>
      <w:r w:rsidR="0050332E" w:rsidRPr="00AC5144">
        <w:rPr>
          <w:b/>
          <w:color w:val="auto"/>
          <w:szCs w:val="22"/>
          <w:lang w:eastAsia="hr-HR"/>
        </w:rPr>
        <w:t xml:space="preserve">% </w:t>
      </w:r>
      <w:r w:rsidR="0050332E" w:rsidRPr="00AC5144">
        <w:rPr>
          <w:color w:val="auto"/>
          <w:szCs w:val="22"/>
          <w:lang w:eastAsia="hr-HR"/>
        </w:rPr>
        <w:t>zgrada tipa E</w:t>
      </w:r>
    </w:p>
    <w:p w14:paraId="47AE207B" w14:textId="6C710FA0" w:rsidR="0050332E" w:rsidRPr="00AC5144" w:rsidRDefault="0050332E" w:rsidP="00203AE7">
      <w:pPr>
        <w:numPr>
          <w:ilvl w:val="0"/>
          <w:numId w:val="18"/>
        </w:numPr>
        <w:tabs>
          <w:tab w:val="left" w:pos="2445"/>
        </w:tabs>
        <w:spacing w:beforeLines="30" w:before="72" w:afterLines="30" w:after="72"/>
        <w:contextualSpacing/>
        <w:rPr>
          <w:color w:val="auto"/>
          <w:szCs w:val="22"/>
          <w:lang w:eastAsia="hr-HR"/>
        </w:rPr>
      </w:pPr>
      <w:r w:rsidRPr="00AC5144">
        <w:rPr>
          <w:b/>
          <w:color w:val="auto"/>
          <w:szCs w:val="22"/>
          <w:lang w:eastAsia="hr-HR"/>
        </w:rPr>
        <w:t xml:space="preserve">0%  </w:t>
      </w:r>
      <w:r w:rsidRPr="00AC5144">
        <w:rPr>
          <w:color w:val="auto"/>
          <w:szCs w:val="22"/>
          <w:lang w:eastAsia="hr-HR"/>
        </w:rPr>
        <w:t>zgrada tipa F</w:t>
      </w:r>
    </w:p>
    <w:p w14:paraId="6A8210A8" w14:textId="1AC5FBD0" w:rsidR="00573885" w:rsidRPr="00A0161B" w:rsidRDefault="00573885" w:rsidP="0050332E">
      <w:pPr>
        <w:tabs>
          <w:tab w:val="left" w:pos="2445"/>
        </w:tabs>
        <w:spacing w:beforeLines="30" w:before="72" w:afterLines="30" w:after="72"/>
        <w:contextualSpacing/>
        <w:rPr>
          <w:color w:val="auto"/>
          <w:szCs w:val="22"/>
          <w:highlight w:val="yellow"/>
          <w:lang w:eastAsia="hr-HR"/>
        </w:rPr>
      </w:pPr>
    </w:p>
    <w:tbl>
      <w:tblPr>
        <w:tblStyle w:val="Reetkatablice"/>
        <w:tblW w:w="9769"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271"/>
        <w:gridCol w:w="1694"/>
        <w:gridCol w:w="1134"/>
        <w:gridCol w:w="1134"/>
        <w:gridCol w:w="1134"/>
        <w:gridCol w:w="1134"/>
        <w:gridCol w:w="1134"/>
        <w:gridCol w:w="1134"/>
      </w:tblGrid>
      <w:tr w:rsidR="00573885" w:rsidRPr="00A0161B" w14:paraId="04C9257F" w14:textId="77777777" w:rsidTr="00E85C1B">
        <w:trPr>
          <w:trHeight w:val="211"/>
        </w:trPr>
        <w:tc>
          <w:tcPr>
            <w:tcW w:w="1271" w:type="dxa"/>
            <w:vMerge w:val="restart"/>
            <w:vAlign w:val="center"/>
          </w:tcPr>
          <w:p w14:paraId="78852904" w14:textId="77777777" w:rsidR="00573885" w:rsidRPr="00F35E90" w:rsidRDefault="00573885" w:rsidP="00E85C1B">
            <w:pPr>
              <w:jc w:val="center"/>
              <w:rPr>
                <w:b/>
                <w:sz w:val="20"/>
                <w:szCs w:val="20"/>
              </w:rPr>
            </w:pPr>
            <w:r w:rsidRPr="00F35E90">
              <w:rPr>
                <w:b/>
                <w:sz w:val="20"/>
                <w:szCs w:val="20"/>
              </w:rPr>
              <w:t>Tip gradnje</w:t>
            </w:r>
          </w:p>
        </w:tc>
        <w:tc>
          <w:tcPr>
            <w:tcW w:w="1694" w:type="dxa"/>
            <w:vMerge w:val="restart"/>
            <w:vAlign w:val="center"/>
          </w:tcPr>
          <w:p w14:paraId="27837CB6" w14:textId="4306FE91" w:rsidR="00573885" w:rsidRPr="00F35E90" w:rsidRDefault="00573885" w:rsidP="00E85C1B">
            <w:pPr>
              <w:jc w:val="center"/>
              <w:rPr>
                <w:b/>
                <w:sz w:val="20"/>
                <w:szCs w:val="20"/>
              </w:rPr>
            </w:pPr>
            <w:r w:rsidRPr="00F35E90">
              <w:rPr>
                <w:b/>
                <w:sz w:val="20"/>
                <w:szCs w:val="20"/>
              </w:rPr>
              <w:t>Ukupno sta</w:t>
            </w:r>
            <w:r w:rsidR="00F35E90" w:rsidRPr="00F35E90">
              <w:rPr>
                <w:b/>
                <w:sz w:val="20"/>
                <w:szCs w:val="20"/>
              </w:rPr>
              <w:t>mbenih jedinica</w:t>
            </w:r>
            <w:r w:rsidRPr="00F35E90">
              <w:rPr>
                <w:b/>
                <w:sz w:val="20"/>
                <w:szCs w:val="20"/>
              </w:rPr>
              <w:t xml:space="preserve"> u </w:t>
            </w:r>
            <w:r w:rsidR="00AC5144">
              <w:rPr>
                <w:b/>
                <w:sz w:val="20"/>
                <w:szCs w:val="20"/>
              </w:rPr>
              <w:t>Općini</w:t>
            </w:r>
          </w:p>
        </w:tc>
        <w:tc>
          <w:tcPr>
            <w:tcW w:w="6804" w:type="dxa"/>
            <w:gridSpan w:val="6"/>
            <w:vAlign w:val="center"/>
          </w:tcPr>
          <w:p w14:paraId="7A540823" w14:textId="77777777" w:rsidR="00573885" w:rsidRPr="00F35E90" w:rsidRDefault="00573885" w:rsidP="00E85C1B">
            <w:pPr>
              <w:jc w:val="center"/>
              <w:rPr>
                <w:b/>
                <w:sz w:val="20"/>
                <w:szCs w:val="20"/>
              </w:rPr>
            </w:pPr>
            <w:r w:rsidRPr="00F35E90">
              <w:rPr>
                <w:b/>
                <w:sz w:val="20"/>
                <w:szCs w:val="20"/>
              </w:rPr>
              <w:t>OŠTEĆENJA</w:t>
            </w:r>
          </w:p>
        </w:tc>
      </w:tr>
      <w:tr w:rsidR="00573885" w:rsidRPr="00A0161B" w14:paraId="797D9042" w14:textId="77777777" w:rsidTr="00E85C1B">
        <w:trPr>
          <w:trHeight w:val="165"/>
        </w:trPr>
        <w:tc>
          <w:tcPr>
            <w:tcW w:w="1271" w:type="dxa"/>
            <w:vMerge/>
            <w:vAlign w:val="center"/>
          </w:tcPr>
          <w:p w14:paraId="33B03980" w14:textId="77777777" w:rsidR="00573885" w:rsidRPr="00F35E90" w:rsidRDefault="00573885" w:rsidP="00E85C1B">
            <w:pPr>
              <w:jc w:val="center"/>
              <w:rPr>
                <w:b/>
                <w:sz w:val="20"/>
                <w:szCs w:val="20"/>
              </w:rPr>
            </w:pPr>
          </w:p>
        </w:tc>
        <w:tc>
          <w:tcPr>
            <w:tcW w:w="1694" w:type="dxa"/>
            <w:vMerge/>
            <w:vAlign w:val="center"/>
          </w:tcPr>
          <w:p w14:paraId="0A9ABE77" w14:textId="77777777" w:rsidR="00573885" w:rsidRPr="00F35E90" w:rsidRDefault="00573885" w:rsidP="00E85C1B">
            <w:pPr>
              <w:jc w:val="center"/>
              <w:rPr>
                <w:b/>
                <w:sz w:val="20"/>
                <w:szCs w:val="20"/>
              </w:rPr>
            </w:pPr>
          </w:p>
        </w:tc>
        <w:tc>
          <w:tcPr>
            <w:tcW w:w="1134" w:type="dxa"/>
            <w:vMerge w:val="restart"/>
            <w:vAlign w:val="center"/>
          </w:tcPr>
          <w:p w14:paraId="6D89A256" w14:textId="77777777" w:rsidR="00573885" w:rsidRPr="00F35E90" w:rsidRDefault="00573885" w:rsidP="00E85C1B">
            <w:pPr>
              <w:jc w:val="center"/>
              <w:rPr>
                <w:b/>
                <w:sz w:val="20"/>
                <w:szCs w:val="20"/>
              </w:rPr>
            </w:pPr>
            <w:r w:rsidRPr="00F35E90">
              <w:rPr>
                <w:sz w:val="20"/>
                <w:szCs w:val="20"/>
              </w:rPr>
              <w:t>Nema oštećenja</w:t>
            </w:r>
          </w:p>
        </w:tc>
        <w:tc>
          <w:tcPr>
            <w:tcW w:w="1134" w:type="dxa"/>
            <w:shd w:val="clear" w:color="auto" w:fill="DAEEF3" w:themeFill="accent5" w:themeFillTint="33"/>
            <w:vAlign w:val="center"/>
          </w:tcPr>
          <w:p w14:paraId="5425A58B" w14:textId="77777777" w:rsidR="00573885" w:rsidRPr="00F35E90" w:rsidRDefault="00573885" w:rsidP="00E85C1B">
            <w:pPr>
              <w:jc w:val="center"/>
              <w:rPr>
                <w:b/>
                <w:sz w:val="20"/>
                <w:szCs w:val="20"/>
              </w:rPr>
            </w:pPr>
            <w:r w:rsidRPr="00F35E90">
              <w:rPr>
                <w:b/>
                <w:sz w:val="20"/>
                <w:szCs w:val="20"/>
              </w:rPr>
              <w:t>I.</w:t>
            </w:r>
          </w:p>
        </w:tc>
        <w:tc>
          <w:tcPr>
            <w:tcW w:w="1134" w:type="dxa"/>
            <w:shd w:val="clear" w:color="auto" w:fill="92D050"/>
            <w:vAlign w:val="center"/>
          </w:tcPr>
          <w:p w14:paraId="434C9957" w14:textId="77777777" w:rsidR="00573885" w:rsidRPr="00F35E90" w:rsidRDefault="00573885" w:rsidP="00E85C1B">
            <w:pPr>
              <w:jc w:val="center"/>
              <w:rPr>
                <w:b/>
                <w:sz w:val="20"/>
                <w:szCs w:val="20"/>
              </w:rPr>
            </w:pPr>
            <w:r w:rsidRPr="00F35E90">
              <w:rPr>
                <w:b/>
                <w:sz w:val="20"/>
                <w:szCs w:val="20"/>
              </w:rPr>
              <w:t>II.</w:t>
            </w:r>
          </w:p>
        </w:tc>
        <w:tc>
          <w:tcPr>
            <w:tcW w:w="1134" w:type="dxa"/>
            <w:shd w:val="clear" w:color="auto" w:fill="FFFF00"/>
            <w:vAlign w:val="center"/>
          </w:tcPr>
          <w:p w14:paraId="6CA38242" w14:textId="77777777" w:rsidR="00573885" w:rsidRPr="00F35E90" w:rsidRDefault="00573885" w:rsidP="00E85C1B">
            <w:pPr>
              <w:jc w:val="center"/>
              <w:rPr>
                <w:b/>
                <w:sz w:val="20"/>
                <w:szCs w:val="20"/>
              </w:rPr>
            </w:pPr>
            <w:r w:rsidRPr="00F35E90">
              <w:rPr>
                <w:b/>
                <w:sz w:val="20"/>
                <w:szCs w:val="20"/>
              </w:rPr>
              <w:t>III.</w:t>
            </w:r>
          </w:p>
        </w:tc>
        <w:tc>
          <w:tcPr>
            <w:tcW w:w="1134" w:type="dxa"/>
            <w:shd w:val="clear" w:color="auto" w:fill="FFC000"/>
            <w:vAlign w:val="center"/>
          </w:tcPr>
          <w:p w14:paraId="57C90E25" w14:textId="77777777" w:rsidR="00573885" w:rsidRPr="00F35E90" w:rsidRDefault="00573885" w:rsidP="00E85C1B">
            <w:pPr>
              <w:jc w:val="center"/>
              <w:rPr>
                <w:b/>
                <w:color w:val="auto"/>
                <w:sz w:val="20"/>
                <w:szCs w:val="20"/>
              </w:rPr>
            </w:pPr>
            <w:r w:rsidRPr="00F35E90">
              <w:rPr>
                <w:b/>
                <w:color w:val="auto"/>
                <w:sz w:val="20"/>
                <w:szCs w:val="20"/>
              </w:rPr>
              <w:t>IV.</w:t>
            </w:r>
          </w:p>
        </w:tc>
        <w:tc>
          <w:tcPr>
            <w:tcW w:w="1134" w:type="dxa"/>
            <w:shd w:val="clear" w:color="auto" w:fill="FF0000"/>
            <w:vAlign w:val="center"/>
          </w:tcPr>
          <w:p w14:paraId="57307822" w14:textId="77777777" w:rsidR="00573885" w:rsidRPr="00F35E90" w:rsidRDefault="00573885" w:rsidP="00E85C1B">
            <w:pPr>
              <w:jc w:val="center"/>
              <w:rPr>
                <w:b/>
                <w:sz w:val="20"/>
                <w:szCs w:val="20"/>
              </w:rPr>
            </w:pPr>
            <w:r w:rsidRPr="00F35E90">
              <w:rPr>
                <w:b/>
                <w:sz w:val="20"/>
                <w:szCs w:val="20"/>
              </w:rPr>
              <w:t>V.</w:t>
            </w:r>
          </w:p>
        </w:tc>
      </w:tr>
      <w:tr w:rsidR="00573885" w:rsidRPr="00A0161B" w14:paraId="2BEE4609" w14:textId="77777777" w:rsidTr="00AC5144">
        <w:trPr>
          <w:trHeight w:val="319"/>
        </w:trPr>
        <w:tc>
          <w:tcPr>
            <w:tcW w:w="1271" w:type="dxa"/>
            <w:vMerge/>
            <w:vAlign w:val="center"/>
          </w:tcPr>
          <w:p w14:paraId="611420FF" w14:textId="77777777" w:rsidR="00573885" w:rsidRPr="00F35E90" w:rsidRDefault="00573885" w:rsidP="00E85C1B">
            <w:pPr>
              <w:jc w:val="center"/>
              <w:rPr>
                <w:b/>
                <w:sz w:val="20"/>
                <w:szCs w:val="20"/>
              </w:rPr>
            </w:pPr>
          </w:p>
        </w:tc>
        <w:tc>
          <w:tcPr>
            <w:tcW w:w="1694" w:type="dxa"/>
            <w:vMerge/>
            <w:vAlign w:val="center"/>
          </w:tcPr>
          <w:p w14:paraId="5C42BB90" w14:textId="77777777" w:rsidR="00573885" w:rsidRPr="00F35E90" w:rsidRDefault="00573885" w:rsidP="00E85C1B">
            <w:pPr>
              <w:jc w:val="center"/>
              <w:rPr>
                <w:b/>
                <w:sz w:val="20"/>
                <w:szCs w:val="20"/>
              </w:rPr>
            </w:pPr>
          </w:p>
        </w:tc>
        <w:tc>
          <w:tcPr>
            <w:tcW w:w="1134" w:type="dxa"/>
            <w:vMerge/>
            <w:vAlign w:val="center"/>
          </w:tcPr>
          <w:p w14:paraId="072276DB" w14:textId="77777777" w:rsidR="00573885" w:rsidRPr="00F35E90" w:rsidRDefault="00573885" w:rsidP="00E85C1B">
            <w:pPr>
              <w:jc w:val="center"/>
              <w:rPr>
                <w:sz w:val="20"/>
                <w:szCs w:val="20"/>
              </w:rPr>
            </w:pPr>
          </w:p>
        </w:tc>
        <w:tc>
          <w:tcPr>
            <w:tcW w:w="1134" w:type="dxa"/>
            <w:shd w:val="clear" w:color="auto" w:fill="DAEEF3" w:themeFill="accent5" w:themeFillTint="33"/>
            <w:vAlign w:val="center"/>
          </w:tcPr>
          <w:p w14:paraId="5036667B" w14:textId="77777777" w:rsidR="00573885" w:rsidRPr="00F35E90" w:rsidRDefault="00573885" w:rsidP="00E85C1B">
            <w:pPr>
              <w:jc w:val="center"/>
              <w:rPr>
                <w:sz w:val="20"/>
                <w:szCs w:val="20"/>
              </w:rPr>
            </w:pPr>
            <w:r w:rsidRPr="00F35E90">
              <w:rPr>
                <w:sz w:val="20"/>
                <w:szCs w:val="20"/>
              </w:rPr>
              <w:t>Neznatno do blago oštećenje</w:t>
            </w:r>
          </w:p>
        </w:tc>
        <w:tc>
          <w:tcPr>
            <w:tcW w:w="1134" w:type="dxa"/>
            <w:shd w:val="clear" w:color="auto" w:fill="92D050"/>
            <w:vAlign w:val="center"/>
          </w:tcPr>
          <w:p w14:paraId="52065BFE" w14:textId="77777777" w:rsidR="00573885" w:rsidRPr="00F35E90" w:rsidRDefault="00573885" w:rsidP="00E85C1B">
            <w:pPr>
              <w:jc w:val="center"/>
              <w:rPr>
                <w:sz w:val="20"/>
                <w:szCs w:val="20"/>
              </w:rPr>
            </w:pPr>
            <w:r w:rsidRPr="00F35E90">
              <w:rPr>
                <w:sz w:val="20"/>
                <w:szCs w:val="20"/>
              </w:rPr>
              <w:t>Umjereno oštećenje</w:t>
            </w:r>
          </w:p>
        </w:tc>
        <w:tc>
          <w:tcPr>
            <w:tcW w:w="1134" w:type="dxa"/>
            <w:shd w:val="clear" w:color="auto" w:fill="FFFF00"/>
            <w:vAlign w:val="center"/>
          </w:tcPr>
          <w:p w14:paraId="5903FAE9" w14:textId="77777777" w:rsidR="00573885" w:rsidRPr="00F35E90" w:rsidRDefault="00573885" w:rsidP="00E85C1B">
            <w:pPr>
              <w:jc w:val="center"/>
              <w:rPr>
                <w:sz w:val="20"/>
                <w:szCs w:val="20"/>
              </w:rPr>
            </w:pPr>
            <w:r w:rsidRPr="00F35E90">
              <w:rPr>
                <w:sz w:val="20"/>
                <w:szCs w:val="20"/>
              </w:rPr>
              <w:t>Značajno do teško oštećenje</w:t>
            </w:r>
          </w:p>
        </w:tc>
        <w:tc>
          <w:tcPr>
            <w:tcW w:w="1134" w:type="dxa"/>
            <w:shd w:val="clear" w:color="auto" w:fill="FFC000"/>
            <w:vAlign w:val="center"/>
          </w:tcPr>
          <w:p w14:paraId="08BD9C1B" w14:textId="77777777" w:rsidR="00573885" w:rsidRPr="00F35E90" w:rsidRDefault="00573885" w:rsidP="00E85C1B">
            <w:pPr>
              <w:jc w:val="center"/>
              <w:rPr>
                <w:color w:val="auto"/>
                <w:sz w:val="20"/>
                <w:szCs w:val="20"/>
              </w:rPr>
            </w:pPr>
            <w:r w:rsidRPr="00F35E90">
              <w:rPr>
                <w:color w:val="auto"/>
                <w:sz w:val="20"/>
                <w:szCs w:val="20"/>
              </w:rPr>
              <w:t>Vrlo teško oštećenje</w:t>
            </w:r>
          </w:p>
        </w:tc>
        <w:tc>
          <w:tcPr>
            <w:tcW w:w="1134" w:type="dxa"/>
            <w:shd w:val="clear" w:color="auto" w:fill="FF0000"/>
            <w:vAlign w:val="center"/>
          </w:tcPr>
          <w:p w14:paraId="6D1A7B04" w14:textId="77777777" w:rsidR="00573885" w:rsidRPr="00F35E90" w:rsidRDefault="00573885" w:rsidP="00E85C1B">
            <w:pPr>
              <w:jc w:val="center"/>
              <w:rPr>
                <w:sz w:val="20"/>
                <w:szCs w:val="20"/>
              </w:rPr>
            </w:pPr>
            <w:r w:rsidRPr="00F35E90">
              <w:rPr>
                <w:sz w:val="20"/>
                <w:szCs w:val="20"/>
              </w:rPr>
              <w:t>Rušenje</w:t>
            </w:r>
          </w:p>
        </w:tc>
      </w:tr>
      <w:tr w:rsidR="00AC5144" w:rsidRPr="00A0161B" w14:paraId="30F01A61" w14:textId="77777777" w:rsidTr="00AC5144">
        <w:trPr>
          <w:trHeight w:val="319"/>
        </w:trPr>
        <w:tc>
          <w:tcPr>
            <w:tcW w:w="1271" w:type="dxa"/>
            <w:vAlign w:val="center"/>
          </w:tcPr>
          <w:p w14:paraId="6F018B3A" w14:textId="77777777" w:rsidR="00AC5144" w:rsidRPr="00F35E90" w:rsidRDefault="00AC5144" w:rsidP="00AC5144">
            <w:pPr>
              <w:jc w:val="center"/>
              <w:rPr>
                <w:b/>
                <w:sz w:val="20"/>
                <w:szCs w:val="20"/>
              </w:rPr>
            </w:pPr>
            <w:r w:rsidRPr="00F35E90">
              <w:rPr>
                <w:b/>
                <w:sz w:val="20"/>
                <w:szCs w:val="20"/>
              </w:rPr>
              <w:t>A</w:t>
            </w:r>
          </w:p>
        </w:tc>
        <w:tc>
          <w:tcPr>
            <w:tcW w:w="1694" w:type="dxa"/>
            <w:vAlign w:val="center"/>
          </w:tcPr>
          <w:p w14:paraId="2947269C" w14:textId="2D6672DB" w:rsidR="00AC5144" w:rsidRPr="00AC5144" w:rsidRDefault="00AC5144" w:rsidP="00AC5144">
            <w:pPr>
              <w:jc w:val="center"/>
              <w:rPr>
                <w:sz w:val="20"/>
                <w:szCs w:val="20"/>
              </w:rPr>
            </w:pPr>
            <w:r w:rsidRPr="00AC5144">
              <w:rPr>
                <w:color w:val="000000"/>
                <w:sz w:val="20"/>
                <w:szCs w:val="20"/>
              </w:rPr>
              <w:t>77</w:t>
            </w:r>
          </w:p>
        </w:tc>
        <w:tc>
          <w:tcPr>
            <w:tcW w:w="1134" w:type="dxa"/>
            <w:vAlign w:val="bottom"/>
          </w:tcPr>
          <w:p w14:paraId="29A0EFF0" w14:textId="040C09D5" w:rsidR="00AC5144" w:rsidRPr="00AC5144" w:rsidRDefault="00AC5144" w:rsidP="00AC5144">
            <w:pPr>
              <w:jc w:val="center"/>
              <w:rPr>
                <w:sz w:val="20"/>
                <w:szCs w:val="20"/>
                <w:highlight w:val="yellow"/>
              </w:rPr>
            </w:pPr>
            <w:r w:rsidRPr="00AC5144">
              <w:rPr>
                <w:color w:val="000000"/>
                <w:sz w:val="20"/>
                <w:szCs w:val="20"/>
              </w:rPr>
              <w:t>0</w:t>
            </w:r>
          </w:p>
        </w:tc>
        <w:tc>
          <w:tcPr>
            <w:tcW w:w="1134" w:type="dxa"/>
            <w:shd w:val="clear" w:color="000000" w:fill="DCE6F1"/>
            <w:vAlign w:val="bottom"/>
          </w:tcPr>
          <w:p w14:paraId="1E2185AF" w14:textId="5CE1DBC3" w:rsidR="00AC5144" w:rsidRPr="00AC5144" w:rsidRDefault="00AC5144" w:rsidP="00AC5144">
            <w:pPr>
              <w:jc w:val="center"/>
              <w:rPr>
                <w:sz w:val="20"/>
                <w:szCs w:val="20"/>
                <w:highlight w:val="yellow"/>
              </w:rPr>
            </w:pPr>
            <w:r w:rsidRPr="00AC5144">
              <w:rPr>
                <w:color w:val="000000"/>
                <w:sz w:val="20"/>
                <w:szCs w:val="20"/>
              </w:rPr>
              <w:t>0</w:t>
            </w:r>
          </w:p>
        </w:tc>
        <w:tc>
          <w:tcPr>
            <w:tcW w:w="1134" w:type="dxa"/>
            <w:shd w:val="clear" w:color="000000" w:fill="92D050"/>
            <w:vAlign w:val="bottom"/>
          </w:tcPr>
          <w:p w14:paraId="07124698" w14:textId="5FB8A832" w:rsidR="00AC5144" w:rsidRPr="00AC5144" w:rsidRDefault="00AC5144" w:rsidP="00AC5144">
            <w:pPr>
              <w:jc w:val="center"/>
              <w:rPr>
                <w:sz w:val="20"/>
                <w:szCs w:val="20"/>
                <w:highlight w:val="yellow"/>
              </w:rPr>
            </w:pPr>
            <w:r w:rsidRPr="00AC5144">
              <w:rPr>
                <w:color w:val="000000"/>
                <w:sz w:val="20"/>
                <w:szCs w:val="20"/>
              </w:rPr>
              <w:t>15,34</w:t>
            </w:r>
          </w:p>
        </w:tc>
        <w:tc>
          <w:tcPr>
            <w:tcW w:w="1134" w:type="dxa"/>
            <w:shd w:val="clear" w:color="000000" w:fill="FFFF00"/>
            <w:vAlign w:val="bottom"/>
          </w:tcPr>
          <w:p w14:paraId="632AFBA6" w14:textId="4A1976A2" w:rsidR="00AC5144" w:rsidRPr="00AC5144" w:rsidRDefault="00AC5144" w:rsidP="00AC5144">
            <w:pPr>
              <w:jc w:val="center"/>
              <w:rPr>
                <w:sz w:val="20"/>
                <w:szCs w:val="20"/>
                <w:highlight w:val="yellow"/>
              </w:rPr>
            </w:pPr>
            <w:r w:rsidRPr="00AC5144">
              <w:rPr>
                <w:color w:val="000000"/>
                <w:sz w:val="20"/>
                <w:szCs w:val="20"/>
              </w:rPr>
              <w:t>46</w:t>
            </w:r>
          </w:p>
        </w:tc>
        <w:tc>
          <w:tcPr>
            <w:tcW w:w="1134" w:type="dxa"/>
            <w:shd w:val="clear" w:color="000000" w:fill="F79646"/>
            <w:vAlign w:val="bottom"/>
          </w:tcPr>
          <w:p w14:paraId="0305059F" w14:textId="4DE8F0FA" w:rsidR="00AC5144" w:rsidRPr="00AC5144" w:rsidRDefault="00AC5144" w:rsidP="00AC5144">
            <w:pPr>
              <w:jc w:val="center"/>
              <w:rPr>
                <w:color w:val="auto"/>
                <w:sz w:val="20"/>
                <w:szCs w:val="20"/>
                <w:highlight w:val="yellow"/>
              </w:rPr>
            </w:pPr>
            <w:r w:rsidRPr="00AC5144">
              <w:rPr>
                <w:color w:val="000000"/>
                <w:sz w:val="20"/>
                <w:szCs w:val="20"/>
              </w:rPr>
              <w:t>15</w:t>
            </w:r>
          </w:p>
        </w:tc>
        <w:tc>
          <w:tcPr>
            <w:tcW w:w="1134" w:type="dxa"/>
            <w:shd w:val="clear" w:color="000000" w:fill="FF0000"/>
            <w:vAlign w:val="bottom"/>
          </w:tcPr>
          <w:p w14:paraId="72B550F7" w14:textId="7C7195A3" w:rsidR="00AC5144" w:rsidRPr="00AC5144" w:rsidRDefault="00AC5144" w:rsidP="00AC5144">
            <w:pPr>
              <w:jc w:val="center"/>
              <w:rPr>
                <w:sz w:val="20"/>
                <w:szCs w:val="20"/>
                <w:highlight w:val="yellow"/>
              </w:rPr>
            </w:pPr>
            <w:r w:rsidRPr="00AC5144">
              <w:rPr>
                <w:color w:val="000000"/>
                <w:sz w:val="20"/>
                <w:szCs w:val="20"/>
              </w:rPr>
              <w:t>0</w:t>
            </w:r>
          </w:p>
        </w:tc>
      </w:tr>
      <w:tr w:rsidR="00AC5144" w:rsidRPr="00A0161B" w14:paraId="4480F0D9" w14:textId="77777777" w:rsidTr="00AC5144">
        <w:trPr>
          <w:trHeight w:val="319"/>
        </w:trPr>
        <w:tc>
          <w:tcPr>
            <w:tcW w:w="1271" w:type="dxa"/>
            <w:vAlign w:val="center"/>
          </w:tcPr>
          <w:p w14:paraId="0630D562" w14:textId="77777777" w:rsidR="00AC5144" w:rsidRPr="00F35E90" w:rsidRDefault="00AC5144" w:rsidP="00AC5144">
            <w:pPr>
              <w:jc w:val="center"/>
              <w:rPr>
                <w:b/>
                <w:sz w:val="20"/>
                <w:szCs w:val="20"/>
              </w:rPr>
            </w:pPr>
            <w:r w:rsidRPr="00F35E90">
              <w:rPr>
                <w:b/>
                <w:sz w:val="20"/>
                <w:szCs w:val="20"/>
              </w:rPr>
              <w:t>B</w:t>
            </w:r>
          </w:p>
        </w:tc>
        <w:tc>
          <w:tcPr>
            <w:tcW w:w="1694" w:type="dxa"/>
            <w:vAlign w:val="center"/>
          </w:tcPr>
          <w:p w14:paraId="1A76B16C" w14:textId="4E511373" w:rsidR="00AC5144" w:rsidRPr="00AC5144" w:rsidRDefault="00AC5144" w:rsidP="00AC5144">
            <w:pPr>
              <w:jc w:val="center"/>
              <w:rPr>
                <w:sz w:val="20"/>
                <w:szCs w:val="20"/>
              </w:rPr>
            </w:pPr>
            <w:r w:rsidRPr="00AC5144">
              <w:rPr>
                <w:color w:val="000000"/>
                <w:sz w:val="20"/>
                <w:szCs w:val="20"/>
              </w:rPr>
              <w:t>460</w:t>
            </w:r>
          </w:p>
        </w:tc>
        <w:tc>
          <w:tcPr>
            <w:tcW w:w="1134" w:type="dxa"/>
            <w:vAlign w:val="bottom"/>
          </w:tcPr>
          <w:p w14:paraId="56814523" w14:textId="2C8680DB" w:rsidR="00AC5144" w:rsidRPr="00AC5144" w:rsidRDefault="00AC5144" w:rsidP="00AC5144">
            <w:pPr>
              <w:jc w:val="center"/>
              <w:rPr>
                <w:sz w:val="20"/>
                <w:szCs w:val="20"/>
                <w:highlight w:val="yellow"/>
              </w:rPr>
            </w:pPr>
            <w:r w:rsidRPr="00AC5144">
              <w:rPr>
                <w:color w:val="000000"/>
                <w:sz w:val="20"/>
                <w:szCs w:val="20"/>
              </w:rPr>
              <w:t>0</w:t>
            </w:r>
          </w:p>
        </w:tc>
        <w:tc>
          <w:tcPr>
            <w:tcW w:w="1134" w:type="dxa"/>
            <w:shd w:val="clear" w:color="000000" w:fill="DCE6F1"/>
            <w:vAlign w:val="bottom"/>
          </w:tcPr>
          <w:p w14:paraId="384645CD" w14:textId="3F0A281A" w:rsidR="00AC5144" w:rsidRPr="00AC5144" w:rsidRDefault="00AC5144" w:rsidP="00AC5144">
            <w:pPr>
              <w:jc w:val="center"/>
              <w:rPr>
                <w:sz w:val="20"/>
                <w:szCs w:val="20"/>
                <w:highlight w:val="yellow"/>
              </w:rPr>
            </w:pPr>
            <w:r w:rsidRPr="00AC5144">
              <w:rPr>
                <w:color w:val="000000"/>
                <w:sz w:val="20"/>
                <w:szCs w:val="20"/>
              </w:rPr>
              <w:t>92</w:t>
            </w:r>
          </w:p>
        </w:tc>
        <w:tc>
          <w:tcPr>
            <w:tcW w:w="1134" w:type="dxa"/>
            <w:shd w:val="clear" w:color="000000" w:fill="92D050"/>
            <w:vAlign w:val="bottom"/>
          </w:tcPr>
          <w:p w14:paraId="7AF0AD80" w14:textId="03B13F6C" w:rsidR="00AC5144" w:rsidRPr="00AC5144" w:rsidRDefault="00AC5144" w:rsidP="00AC5144">
            <w:pPr>
              <w:jc w:val="center"/>
              <w:rPr>
                <w:sz w:val="20"/>
                <w:szCs w:val="20"/>
                <w:highlight w:val="yellow"/>
              </w:rPr>
            </w:pPr>
            <w:r w:rsidRPr="00AC5144">
              <w:rPr>
                <w:color w:val="000000"/>
                <w:sz w:val="20"/>
                <w:szCs w:val="20"/>
              </w:rPr>
              <w:t>276,12</w:t>
            </w:r>
          </w:p>
        </w:tc>
        <w:tc>
          <w:tcPr>
            <w:tcW w:w="1134" w:type="dxa"/>
            <w:shd w:val="clear" w:color="000000" w:fill="FFFF00"/>
            <w:vAlign w:val="bottom"/>
          </w:tcPr>
          <w:p w14:paraId="7E3CF424" w14:textId="41DABAC5" w:rsidR="00AC5144" w:rsidRPr="00AC5144" w:rsidRDefault="00AC5144" w:rsidP="00AC5144">
            <w:pPr>
              <w:jc w:val="center"/>
              <w:rPr>
                <w:sz w:val="20"/>
                <w:szCs w:val="20"/>
                <w:highlight w:val="yellow"/>
              </w:rPr>
            </w:pPr>
            <w:r w:rsidRPr="00AC5144">
              <w:rPr>
                <w:color w:val="000000"/>
                <w:sz w:val="20"/>
                <w:szCs w:val="20"/>
              </w:rPr>
              <w:t>92</w:t>
            </w:r>
          </w:p>
        </w:tc>
        <w:tc>
          <w:tcPr>
            <w:tcW w:w="1134" w:type="dxa"/>
            <w:shd w:val="clear" w:color="000000" w:fill="F79646"/>
            <w:vAlign w:val="bottom"/>
          </w:tcPr>
          <w:p w14:paraId="036F17F8" w14:textId="7F3BFBAB" w:rsidR="00AC5144" w:rsidRPr="00AC5144" w:rsidRDefault="00AC5144" w:rsidP="00AC5144">
            <w:pPr>
              <w:jc w:val="center"/>
              <w:rPr>
                <w:color w:val="auto"/>
                <w:sz w:val="20"/>
                <w:szCs w:val="20"/>
                <w:highlight w:val="yellow"/>
              </w:rPr>
            </w:pPr>
            <w:r w:rsidRPr="00AC5144">
              <w:rPr>
                <w:color w:val="000000"/>
                <w:sz w:val="20"/>
                <w:szCs w:val="20"/>
              </w:rPr>
              <w:t>0</w:t>
            </w:r>
          </w:p>
        </w:tc>
        <w:tc>
          <w:tcPr>
            <w:tcW w:w="1134" w:type="dxa"/>
            <w:shd w:val="clear" w:color="000000" w:fill="FF0000"/>
            <w:vAlign w:val="bottom"/>
          </w:tcPr>
          <w:p w14:paraId="57F7478E" w14:textId="3B32C2BC" w:rsidR="00AC5144" w:rsidRPr="00AC5144" w:rsidRDefault="00AC5144" w:rsidP="00AC5144">
            <w:pPr>
              <w:jc w:val="center"/>
              <w:rPr>
                <w:sz w:val="20"/>
                <w:szCs w:val="20"/>
                <w:highlight w:val="yellow"/>
              </w:rPr>
            </w:pPr>
            <w:r w:rsidRPr="00AC5144">
              <w:rPr>
                <w:color w:val="000000"/>
                <w:sz w:val="20"/>
                <w:szCs w:val="20"/>
              </w:rPr>
              <w:t>0</w:t>
            </w:r>
          </w:p>
        </w:tc>
      </w:tr>
      <w:tr w:rsidR="00AC5144" w:rsidRPr="00A0161B" w14:paraId="33D5EE27" w14:textId="77777777" w:rsidTr="00AC5144">
        <w:trPr>
          <w:trHeight w:val="319"/>
        </w:trPr>
        <w:tc>
          <w:tcPr>
            <w:tcW w:w="1271" w:type="dxa"/>
            <w:vAlign w:val="center"/>
          </w:tcPr>
          <w:p w14:paraId="21A47BA4" w14:textId="77777777" w:rsidR="00AC5144" w:rsidRPr="00F35E90" w:rsidRDefault="00AC5144" w:rsidP="00AC5144">
            <w:pPr>
              <w:jc w:val="center"/>
              <w:rPr>
                <w:b/>
                <w:sz w:val="20"/>
                <w:szCs w:val="20"/>
              </w:rPr>
            </w:pPr>
            <w:r w:rsidRPr="00F35E90">
              <w:rPr>
                <w:b/>
                <w:sz w:val="20"/>
                <w:szCs w:val="20"/>
              </w:rPr>
              <w:t>C</w:t>
            </w:r>
          </w:p>
        </w:tc>
        <w:tc>
          <w:tcPr>
            <w:tcW w:w="1694" w:type="dxa"/>
            <w:vAlign w:val="center"/>
          </w:tcPr>
          <w:p w14:paraId="3E280F01" w14:textId="1763FF18" w:rsidR="00AC5144" w:rsidRPr="00AC5144" w:rsidRDefault="00AC5144" w:rsidP="00AC5144">
            <w:pPr>
              <w:jc w:val="center"/>
              <w:rPr>
                <w:sz w:val="20"/>
                <w:szCs w:val="20"/>
              </w:rPr>
            </w:pPr>
            <w:r w:rsidRPr="00AC5144">
              <w:rPr>
                <w:color w:val="000000"/>
                <w:sz w:val="20"/>
                <w:szCs w:val="20"/>
              </w:rPr>
              <w:t>844</w:t>
            </w:r>
          </w:p>
        </w:tc>
        <w:tc>
          <w:tcPr>
            <w:tcW w:w="1134" w:type="dxa"/>
            <w:vAlign w:val="bottom"/>
          </w:tcPr>
          <w:p w14:paraId="21D47DB2" w14:textId="25658AA1" w:rsidR="00AC5144" w:rsidRPr="00AC5144" w:rsidRDefault="00AC5144" w:rsidP="00AC5144">
            <w:pPr>
              <w:jc w:val="center"/>
              <w:rPr>
                <w:sz w:val="20"/>
                <w:szCs w:val="20"/>
                <w:highlight w:val="yellow"/>
              </w:rPr>
            </w:pPr>
            <w:r w:rsidRPr="00AC5144">
              <w:rPr>
                <w:color w:val="000000"/>
                <w:sz w:val="20"/>
                <w:szCs w:val="20"/>
              </w:rPr>
              <w:t>0</w:t>
            </w:r>
          </w:p>
        </w:tc>
        <w:tc>
          <w:tcPr>
            <w:tcW w:w="1134" w:type="dxa"/>
            <w:shd w:val="clear" w:color="000000" w:fill="DCE6F1"/>
            <w:vAlign w:val="bottom"/>
          </w:tcPr>
          <w:p w14:paraId="6FE6D174" w14:textId="4383FE48" w:rsidR="00AC5144" w:rsidRPr="00AC5144" w:rsidRDefault="00AC5144" w:rsidP="00AC5144">
            <w:pPr>
              <w:jc w:val="center"/>
              <w:rPr>
                <w:sz w:val="20"/>
                <w:szCs w:val="20"/>
                <w:highlight w:val="yellow"/>
              </w:rPr>
            </w:pPr>
            <w:r w:rsidRPr="00AC5144">
              <w:rPr>
                <w:color w:val="000000"/>
                <w:sz w:val="20"/>
                <w:szCs w:val="20"/>
              </w:rPr>
              <w:t>675</w:t>
            </w:r>
          </w:p>
        </w:tc>
        <w:tc>
          <w:tcPr>
            <w:tcW w:w="1134" w:type="dxa"/>
            <w:shd w:val="clear" w:color="000000" w:fill="92D050"/>
            <w:vAlign w:val="bottom"/>
          </w:tcPr>
          <w:p w14:paraId="04FE4D66" w14:textId="39BEE80C" w:rsidR="00AC5144" w:rsidRPr="00AC5144" w:rsidRDefault="00AC5144" w:rsidP="00AC5144">
            <w:pPr>
              <w:jc w:val="center"/>
              <w:rPr>
                <w:sz w:val="20"/>
                <w:szCs w:val="20"/>
                <w:highlight w:val="yellow"/>
              </w:rPr>
            </w:pPr>
            <w:r w:rsidRPr="00AC5144">
              <w:rPr>
                <w:color w:val="000000"/>
                <w:sz w:val="20"/>
                <w:szCs w:val="20"/>
              </w:rPr>
              <w:t>169</w:t>
            </w:r>
          </w:p>
        </w:tc>
        <w:tc>
          <w:tcPr>
            <w:tcW w:w="1134" w:type="dxa"/>
            <w:shd w:val="clear" w:color="000000" w:fill="FFFF00"/>
            <w:vAlign w:val="bottom"/>
          </w:tcPr>
          <w:p w14:paraId="2AEBF814" w14:textId="6BD8F0AB" w:rsidR="00AC5144" w:rsidRPr="00AC5144" w:rsidRDefault="00AC5144" w:rsidP="00AC5144">
            <w:pPr>
              <w:jc w:val="center"/>
              <w:rPr>
                <w:sz w:val="20"/>
                <w:szCs w:val="20"/>
                <w:highlight w:val="yellow"/>
              </w:rPr>
            </w:pPr>
            <w:r w:rsidRPr="00AC5144">
              <w:rPr>
                <w:color w:val="000000"/>
                <w:sz w:val="20"/>
                <w:szCs w:val="20"/>
              </w:rPr>
              <w:t>0</w:t>
            </w:r>
          </w:p>
        </w:tc>
        <w:tc>
          <w:tcPr>
            <w:tcW w:w="1134" w:type="dxa"/>
            <w:shd w:val="clear" w:color="000000" w:fill="F79646"/>
            <w:vAlign w:val="bottom"/>
          </w:tcPr>
          <w:p w14:paraId="3998EFAF" w14:textId="7C95C7EE" w:rsidR="00AC5144" w:rsidRPr="00AC5144" w:rsidRDefault="00AC5144" w:rsidP="00AC5144">
            <w:pPr>
              <w:jc w:val="center"/>
              <w:rPr>
                <w:color w:val="auto"/>
                <w:sz w:val="20"/>
                <w:szCs w:val="20"/>
                <w:highlight w:val="yellow"/>
              </w:rPr>
            </w:pPr>
            <w:r w:rsidRPr="00AC5144">
              <w:rPr>
                <w:color w:val="000000"/>
                <w:sz w:val="20"/>
                <w:szCs w:val="20"/>
              </w:rPr>
              <w:t>0</w:t>
            </w:r>
          </w:p>
        </w:tc>
        <w:tc>
          <w:tcPr>
            <w:tcW w:w="1134" w:type="dxa"/>
            <w:shd w:val="clear" w:color="000000" w:fill="FF0000"/>
            <w:vAlign w:val="bottom"/>
          </w:tcPr>
          <w:p w14:paraId="3B2FCCF0" w14:textId="1923E063" w:rsidR="00AC5144" w:rsidRPr="00AC5144" w:rsidRDefault="00AC5144" w:rsidP="00AC5144">
            <w:pPr>
              <w:jc w:val="center"/>
              <w:rPr>
                <w:sz w:val="20"/>
                <w:szCs w:val="20"/>
                <w:highlight w:val="yellow"/>
              </w:rPr>
            </w:pPr>
            <w:r w:rsidRPr="00AC5144">
              <w:rPr>
                <w:color w:val="000000"/>
                <w:sz w:val="20"/>
                <w:szCs w:val="20"/>
              </w:rPr>
              <w:t>0</w:t>
            </w:r>
          </w:p>
        </w:tc>
      </w:tr>
      <w:tr w:rsidR="00AC5144" w:rsidRPr="00A0161B" w14:paraId="1FC01419" w14:textId="77777777" w:rsidTr="00AC5144">
        <w:trPr>
          <w:trHeight w:val="319"/>
        </w:trPr>
        <w:tc>
          <w:tcPr>
            <w:tcW w:w="1271" w:type="dxa"/>
            <w:vAlign w:val="center"/>
          </w:tcPr>
          <w:p w14:paraId="311E1547" w14:textId="77777777" w:rsidR="00AC5144" w:rsidRPr="00F35E90" w:rsidRDefault="00AC5144" w:rsidP="00AC5144">
            <w:pPr>
              <w:jc w:val="center"/>
              <w:rPr>
                <w:b/>
                <w:sz w:val="20"/>
                <w:szCs w:val="20"/>
              </w:rPr>
            </w:pPr>
            <w:r w:rsidRPr="00F35E90">
              <w:rPr>
                <w:b/>
                <w:sz w:val="20"/>
                <w:szCs w:val="20"/>
              </w:rPr>
              <w:t>D</w:t>
            </w:r>
          </w:p>
        </w:tc>
        <w:tc>
          <w:tcPr>
            <w:tcW w:w="1694" w:type="dxa"/>
            <w:vAlign w:val="center"/>
          </w:tcPr>
          <w:p w14:paraId="6A2306BA" w14:textId="723DE6CD" w:rsidR="00AC5144" w:rsidRPr="00AC5144" w:rsidRDefault="00AC5144" w:rsidP="00AC5144">
            <w:pPr>
              <w:jc w:val="center"/>
              <w:rPr>
                <w:sz w:val="20"/>
                <w:szCs w:val="20"/>
              </w:rPr>
            </w:pPr>
            <w:r w:rsidRPr="00AC5144">
              <w:rPr>
                <w:color w:val="000000"/>
                <w:sz w:val="20"/>
                <w:szCs w:val="20"/>
              </w:rPr>
              <w:t>153</w:t>
            </w:r>
          </w:p>
        </w:tc>
        <w:tc>
          <w:tcPr>
            <w:tcW w:w="1134" w:type="dxa"/>
            <w:vAlign w:val="bottom"/>
          </w:tcPr>
          <w:p w14:paraId="5CC607C7" w14:textId="1063F13D" w:rsidR="00AC5144" w:rsidRPr="00AC5144" w:rsidRDefault="00AC5144" w:rsidP="00AC5144">
            <w:pPr>
              <w:jc w:val="center"/>
              <w:rPr>
                <w:sz w:val="20"/>
                <w:szCs w:val="20"/>
                <w:highlight w:val="yellow"/>
              </w:rPr>
            </w:pPr>
            <w:r w:rsidRPr="00AC5144">
              <w:rPr>
                <w:color w:val="000000"/>
                <w:sz w:val="20"/>
                <w:szCs w:val="20"/>
              </w:rPr>
              <w:t>123</w:t>
            </w:r>
          </w:p>
        </w:tc>
        <w:tc>
          <w:tcPr>
            <w:tcW w:w="1134" w:type="dxa"/>
            <w:shd w:val="clear" w:color="000000" w:fill="DCE6F1"/>
            <w:vAlign w:val="bottom"/>
          </w:tcPr>
          <w:p w14:paraId="342540F3" w14:textId="652A5845" w:rsidR="00AC5144" w:rsidRPr="00AC5144" w:rsidRDefault="00AC5144" w:rsidP="00AC5144">
            <w:pPr>
              <w:jc w:val="center"/>
              <w:rPr>
                <w:sz w:val="20"/>
                <w:szCs w:val="20"/>
                <w:highlight w:val="yellow"/>
              </w:rPr>
            </w:pPr>
            <w:r w:rsidRPr="00AC5144">
              <w:rPr>
                <w:color w:val="000000"/>
                <w:sz w:val="20"/>
                <w:szCs w:val="20"/>
              </w:rPr>
              <w:t>31</w:t>
            </w:r>
          </w:p>
        </w:tc>
        <w:tc>
          <w:tcPr>
            <w:tcW w:w="1134" w:type="dxa"/>
            <w:shd w:val="clear" w:color="000000" w:fill="92D050"/>
            <w:vAlign w:val="bottom"/>
          </w:tcPr>
          <w:p w14:paraId="14397416" w14:textId="2489483A" w:rsidR="00AC5144" w:rsidRPr="00AC5144" w:rsidRDefault="00AC5144" w:rsidP="00AC5144">
            <w:pPr>
              <w:jc w:val="center"/>
              <w:rPr>
                <w:sz w:val="20"/>
                <w:szCs w:val="20"/>
                <w:highlight w:val="yellow"/>
              </w:rPr>
            </w:pPr>
            <w:r w:rsidRPr="00AC5144">
              <w:rPr>
                <w:color w:val="000000"/>
                <w:sz w:val="20"/>
                <w:szCs w:val="20"/>
              </w:rPr>
              <w:t>0</w:t>
            </w:r>
          </w:p>
        </w:tc>
        <w:tc>
          <w:tcPr>
            <w:tcW w:w="1134" w:type="dxa"/>
            <w:shd w:val="clear" w:color="000000" w:fill="FFFF00"/>
            <w:vAlign w:val="bottom"/>
          </w:tcPr>
          <w:p w14:paraId="7B27203E" w14:textId="41A4A7E5" w:rsidR="00AC5144" w:rsidRPr="00AC5144" w:rsidRDefault="00AC5144" w:rsidP="00AC5144">
            <w:pPr>
              <w:jc w:val="center"/>
              <w:rPr>
                <w:sz w:val="20"/>
                <w:szCs w:val="20"/>
                <w:highlight w:val="yellow"/>
              </w:rPr>
            </w:pPr>
            <w:r w:rsidRPr="00AC5144">
              <w:rPr>
                <w:color w:val="000000"/>
                <w:sz w:val="20"/>
                <w:szCs w:val="20"/>
              </w:rPr>
              <w:t>0</w:t>
            </w:r>
          </w:p>
        </w:tc>
        <w:tc>
          <w:tcPr>
            <w:tcW w:w="1134" w:type="dxa"/>
            <w:shd w:val="clear" w:color="000000" w:fill="F79646"/>
            <w:vAlign w:val="bottom"/>
          </w:tcPr>
          <w:p w14:paraId="270CE9D4" w14:textId="64C9D953" w:rsidR="00AC5144" w:rsidRPr="00AC5144" w:rsidRDefault="00AC5144" w:rsidP="00AC5144">
            <w:pPr>
              <w:jc w:val="center"/>
              <w:rPr>
                <w:color w:val="auto"/>
                <w:sz w:val="20"/>
                <w:szCs w:val="20"/>
                <w:highlight w:val="yellow"/>
              </w:rPr>
            </w:pPr>
            <w:r w:rsidRPr="00AC5144">
              <w:rPr>
                <w:color w:val="000000"/>
                <w:sz w:val="20"/>
                <w:szCs w:val="20"/>
              </w:rPr>
              <w:t>0</w:t>
            </w:r>
          </w:p>
        </w:tc>
        <w:tc>
          <w:tcPr>
            <w:tcW w:w="1134" w:type="dxa"/>
            <w:shd w:val="clear" w:color="000000" w:fill="FF0000"/>
            <w:vAlign w:val="bottom"/>
          </w:tcPr>
          <w:p w14:paraId="357334DF" w14:textId="2EA33CE4" w:rsidR="00AC5144" w:rsidRPr="00AC5144" w:rsidRDefault="00AC5144" w:rsidP="00AC5144">
            <w:pPr>
              <w:jc w:val="center"/>
              <w:rPr>
                <w:sz w:val="20"/>
                <w:szCs w:val="20"/>
                <w:highlight w:val="yellow"/>
              </w:rPr>
            </w:pPr>
            <w:r w:rsidRPr="00AC5144">
              <w:rPr>
                <w:color w:val="000000"/>
                <w:sz w:val="20"/>
                <w:szCs w:val="20"/>
              </w:rPr>
              <w:t>0</w:t>
            </w:r>
          </w:p>
        </w:tc>
      </w:tr>
      <w:tr w:rsidR="00AC5144" w:rsidRPr="00A0161B" w14:paraId="693D776E" w14:textId="77777777" w:rsidTr="00AC5144">
        <w:trPr>
          <w:trHeight w:val="319"/>
        </w:trPr>
        <w:tc>
          <w:tcPr>
            <w:tcW w:w="1271" w:type="dxa"/>
            <w:vAlign w:val="center"/>
          </w:tcPr>
          <w:p w14:paraId="26CFC8B1" w14:textId="77777777" w:rsidR="00AC5144" w:rsidRPr="00F35E90" w:rsidRDefault="00AC5144" w:rsidP="00AC5144">
            <w:pPr>
              <w:jc w:val="center"/>
              <w:rPr>
                <w:b/>
                <w:sz w:val="20"/>
                <w:szCs w:val="20"/>
              </w:rPr>
            </w:pPr>
            <w:r w:rsidRPr="00F35E90">
              <w:rPr>
                <w:b/>
                <w:sz w:val="20"/>
                <w:szCs w:val="20"/>
              </w:rPr>
              <w:t>E</w:t>
            </w:r>
          </w:p>
        </w:tc>
        <w:tc>
          <w:tcPr>
            <w:tcW w:w="1694" w:type="dxa"/>
            <w:vAlign w:val="center"/>
          </w:tcPr>
          <w:p w14:paraId="0C52FE54" w14:textId="4BCC3152" w:rsidR="00AC5144" w:rsidRPr="00AC5144" w:rsidRDefault="00AC5144" w:rsidP="00AC5144">
            <w:pPr>
              <w:jc w:val="center"/>
              <w:rPr>
                <w:sz w:val="20"/>
                <w:szCs w:val="20"/>
              </w:rPr>
            </w:pPr>
            <w:r w:rsidRPr="00AC5144">
              <w:rPr>
                <w:color w:val="000000"/>
                <w:sz w:val="20"/>
                <w:szCs w:val="20"/>
              </w:rPr>
              <w:t>0</w:t>
            </w:r>
          </w:p>
        </w:tc>
        <w:tc>
          <w:tcPr>
            <w:tcW w:w="1134" w:type="dxa"/>
            <w:vAlign w:val="bottom"/>
          </w:tcPr>
          <w:p w14:paraId="66F38FB1" w14:textId="4763B458" w:rsidR="00AC5144" w:rsidRPr="00AC5144" w:rsidRDefault="00AC5144" w:rsidP="00AC5144">
            <w:pPr>
              <w:jc w:val="center"/>
              <w:rPr>
                <w:sz w:val="20"/>
                <w:szCs w:val="20"/>
                <w:highlight w:val="yellow"/>
              </w:rPr>
            </w:pPr>
            <w:r w:rsidRPr="00AC5144">
              <w:rPr>
                <w:color w:val="000000"/>
                <w:sz w:val="20"/>
                <w:szCs w:val="20"/>
              </w:rPr>
              <w:t>0</w:t>
            </w:r>
          </w:p>
        </w:tc>
        <w:tc>
          <w:tcPr>
            <w:tcW w:w="1134" w:type="dxa"/>
            <w:shd w:val="clear" w:color="000000" w:fill="DCE6F1"/>
            <w:vAlign w:val="bottom"/>
          </w:tcPr>
          <w:p w14:paraId="28DC5577" w14:textId="570A72AD" w:rsidR="00AC5144" w:rsidRPr="00AC5144" w:rsidRDefault="00AC5144" w:rsidP="00AC5144">
            <w:pPr>
              <w:jc w:val="center"/>
              <w:rPr>
                <w:sz w:val="20"/>
                <w:szCs w:val="20"/>
                <w:highlight w:val="yellow"/>
              </w:rPr>
            </w:pPr>
            <w:r w:rsidRPr="00AC5144">
              <w:rPr>
                <w:color w:val="000000"/>
                <w:sz w:val="20"/>
                <w:szCs w:val="20"/>
              </w:rPr>
              <w:t>0</w:t>
            </w:r>
          </w:p>
        </w:tc>
        <w:tc>
          <w:tcPr>
            <w:tcW w:w="1134" w:type="dxa"/>
            <w:shd w:val="clear" w:color="000000" w:fill="92D050"/>
            <w:vAlign w:val="bottom"/>
          </w:tcPr>
          <w:p w14:paraId="27C779BE" w14:textId="46DE4777" w:rsidR="00AC5144" w:rsidRPr="00AC5144" w:rsidRDefault="00AC5144" w:rsidP="00AC5144">
            <w:pPr>
              <w:jc w:val="center"/>
              <w:rPr>
                <w:sz w:val="20"/>
                <w:szCs w:val="20"/>
                <w:highlight w:val="yellow"/>
              </w:rPr>
            </w:pPr>
            <w:r w:rsidRPr="00AC5144">
              <w:rPr>
                <w:color w:val="000000"/>
                <w:sz w:val="20"/>
                <w:szCs w:val="20"/>
              </w:rPr>
              <w:t>0</w:t>
            </w:r>
          </w:p>
        </w:tc>
        <w:tc>
          <w:tcPr>
            <w:tcW w:w="1134" w:type="dxa"/>
            <w:shd w:val="clear" w:color="000000" w:fill="FFFF00"/>
            <w:vAlign w:val="bottom"/>
          </w:tcPr>
          <w:p w14:paraId="2A963AC0" w14:textId="58687A4B" w:rsidR="00AC5144" w:rsidRPr="00AC5144" w:rsidRDefault="00AC5144" w:rsidP="00AC5144">
            <w:pPr>
              <w:jc w:val="center"/>
              <w:rPr>
                <w:sz w:val="20"/>
                <w:szCs w:val="20"/>
                <w:highlight w:val="yellow"/>
              </w:rPr>
            </w:pPr>
            <w:r w:rsidRPr="00AC5144">
              <w:rPr>
                <w:color w:val="000000"/>
                <w:sz w:val="20"/>
                <w:szCs w:val="20"/>
              </w:rPr>
              <w:t>0</w:t>
            </w:r>
          </w:p>
        </w:tc>
        <w:tc>
          <w:tcPr>
            <w:tcW w:w="1134" w:type="dxa"/>
            <w:shd w:val="clear" w:color="000000" w:fill="F79646"/>
            <w:vAlign w:val="bottom"/>
          </w:tcPr>
          <w:p w14:paraId="6058B196" w14:textId="3B2875D3" w:rsidR="00AC5144" w:rsidRPr="00AC5144" w:rsidRDefault="00AC5144" w:rsidP="00AC5144">
            <w:pPr>
              <w:jc w:val="center"/>
              <w:rPr>
                <w:color w:val="auto"/>
                <w:sz w:val="20"/>
                <w:szCs w:val="20"/>
                <w:highlight w:val="yellow"/>
              </w:rPr>
            </w:pPr>
            <w:r w:rsidRPr="00AC5144">
              <w:rPr>
                <w:color w:val="000000"/>
                <w:sz w:val="20"/>
                <w:szCs w:val="20"/>
              </w:rPr>
              <w:t>0</w:t>
            </w:r>
          </w:p>
        </w:tc>
        <w:tc>
          <w:tcPr>
            <w:tcW w:w="1134" w:type="dxa"/>
            <w:shd w:val="clear" w:color="000000" w:fill="FF0000"/>
            <w:vAlign w:val="bottom"/>
          </w:tcPr>
          <w:p w14:paraId="45A1BF87" w14:textId="1A3CECAE" w:rsidR="00AC5144" w:rsidRPr="00AC5144" w:rsidRDefault="00AC5144" w:rsidP="00AC5144">
            <w:pPr>
              <w:jc w:val="center"/>
              <w:rPr>
                <w:sz w:val="20"/>
                <w:szCs w:val="20"/>
                <w:highlight w:val="yellow"/>
              </w:rPr>
            </w:pPr>
            <w:r w:rsidRPr="00AC5144">
              <w:rPr>
                <w:color w:val="000000"/>
                <w:sz w:val="20"/>
                <w:szCs w:val="20"/>
              </w:rPr>
              <w:t>0</w:t>
            </w:r>
          </w:p>
        </w:tc>
      </w:tr>
      <w:tr w:rsidR="00AC5144" w:rsidRPr="00A0161B" w14:paraId="16740355" w14:textId="77777777" w:rsidTr="00AC5144">
        <w:trPr>
          <w:trHeight w:val="319"/>
        </w:trPr>
        <w:tc>
          <w:tcPr>
            <w:tcW w:w="1271" w:type="dxa"/>
            <w:vAlign w:val="center"/>
          </w:tcPr>
          <w:p w14:paraId="761BAB8C" w14:textId="77777777" w:rsidR="00AC5144" w:rsidRPr="00F35E90" w:rsidRDefault="00AC5144" w:rsidP="00AC5144">
            <w:pPr>
              <w:jc w:val="center"/>
              <w:rPr>
                <w:b/>
                <w:sz w:val="20"/>
                <w:szCs w:val="20"/>
              </w:rPr>
            </w:pPr>
            <w:r w:rsidRPr="00F35E90">
              <w:rPr>
                <w:b/>
                <w:sz w:val="20"/>
                <w:szCs w:val="20"/>
              </w:rPr>
              <w:t>F</w:t>
            </w:r>
          </w:p>
        </w:tc>
        <w:tc>
          <w:tcPr>
            <w:tcW w:w="1694" w:type="dxa"/>
            <w:vAlign w:val="center"/>
          </w:tcPr>
          <w:p w14:paraId="1E910BFA" w14:textId="738CF186" w:rsidR="00AC5144" w:rsidRPr="00AC5144" w:rsidRDefault="00AC5144" w:rsidP="00AC5144">
            <w:pPr>
              <w:jc w:val="center"/>
              <w:rPr>
                <w:sz w:val="20"/>
                <w:szCs w:val="20"/>
              </w:rPr>
            </w:pPr>
            <w:r w:rsidRPr="00AC5144">
              <w:rPr>
                <w:color w:val="000000"/>
                <w:sz w:val="20"/>
                <w:szCs w:val="20"/>
              </w:rPr>
              <w:t>0</w:t>
            </w:r>
          </w:p>
        </w:tc>
        <w:tc>
          <w:tcPr>
            <w:tcW w:w="1134" w:type="dxa"/>
            <w:vAlign w:val="bottom"/>
          </w:tcPr>
          <w:p w14:paraId="3D8541DF" w14:textId="2E509E90" w:rsidR="00AC5144" w:rsidRPr="00AC5144" w:rsidRDefault="00AC5144" w:rsidP="00AC5144">
            <w:pPr>
              <w:jc w:val="center"/>
              <w:rPr>
                <w:sz w:val="20"/>
                <w:szCs w:val="20"/>
                <w:highlight w:val="yellow"/>
              </w:rPr>
            </w:pPr>
            <w:r w:rsidRPr="00AC5144">
              <w:rPr>
                <w:color w:val="000000"/>
                <w:sz w:val="20"/>
                <w:szCs w:val="20"/>
              </w:rPr>
              <w:t>0</w:t>
            </w:r>
          </w:p>
        </w:tc>
        <w:tc>
          <w:tcPr>
            <w:tcW w:w="1134" w:type="dxa"/>
            <w:shd w:val="clear" w:color="000000" w:fill="DCE6F1"/>
            <w:vAlign w:val="bottom"/>
          </w:tcPr>
          <w:p w14:paraId="3C3CEFDD" w14:textId="65DFBB80" w:rsidR="00AC5144" w:rsidRPr="00AC5144" w:rsidRDefault="00AC5144" w:rsidP="00AC5144">
            <w:pPr>
              <w:jc w:val="center"/>
              <w:rPr>
                <w:sz w:val="20"/>
                <w:szCs w:val="20"/>
                <w:highlight w:val="yellow"/>
              </w:rPr>
            </w:pPr>
            <w:r w:rsidRPr="00AC5144">
              <w:rPr>
                <w:color w:val="000000"/>
                <w:sz w:val="20"/>
                <w:szCs w:val="20"/>
              </w:rPr>
              <w:t>0</w:t>
            </w:r>
          </w:p>
        </w:tc>
        <w:tc>
          <w:tcPr>
            <w:tcW w:w="1134" w:type="dxa"/>
            <w:shd w:val="clear" w:color="000000" w:fill="92D050"/>
            <w:vAlign w:val="bottom"/>
          </w:tcPr>
          <w:p w14:paraId="08CAC1B0" w14:textId="5328F863" w:rsidR="00AC5144" w:rsidRPr="00AC5144" w:rsidRDefault="00AC5144" w:rsidP="00AC5144">
            <w:pPr>
              <w:jc w:val="center"/>
              <w:rPr>
                <w:sz w:val="20"/>
                <w:szCs w:val="20"/>
                <w:highlight w:val="yellow"/>
              </w:rPr>
            </w:pPr>
            <w:r w:rsidRPr="00AC5144">
              <w:rPr>
                <w:color w:val="000000"/>
                <w:sz w:val="20"/>
                <w:szCs w:val="20"/>
              </w:rPr>
              <w:t>0</w:t>
            </w:r>
          </w:p>
        </w:tc>
        <w:tc>
          <w:tcPr>
            <w:tcW w:w="1134" w:type="dxa"/>
            <w:shd w:val="clear" w:color="000000" w:fill="FFFF00"/>
            <w:vAlign w:val="bottom"/>
          </w:tcPr>
          <w:p w14:paraId="65752C97" w14:textId="65CDD477" w:rsidR="00AC5144" w:rsidRPr="00AC5144" w:rsidRDefault="00AC5144" w:rsidP="00AC5144">
            <w:pPr>
              <w:jc w:val="center"/>
              <w:rPr>
                <w:sz w:val="20"/>
                <w:szCs w:val="20"/>
                <w:highlight w:val="yellow"/>
              </w:rPr>
            </w:pPr>
            <w:r w:rsidRPr="00AC5144">
              <w:rPr>
                <w:color w:val="000000"/>
                <w:sz w:val="20"/>
                <w:szCs w:val="20"/>
              </w:rPr>
              <w:t>0</w:t>
            </w:r>
          </w:p>
        </w:tc>
        <w:tc>
          <w:tcPr>
            <w:tcW w:w="1134" w:type="dxa"/>
            <w:shd w:val="clear" w:color="000000" w:fill="F79646"/>
            <w:vAlign w:val="bottom"/>
          </w:tcPr>
          <w:p w14:paraId="5B3C8AC6" w14:textId="245CC5A7" w:rsidR="00AC5144" w:rsidRPr="00AC5144" w:rsidRDefault="00AC5144" w:rsidP="00AC5144">
            <w:pPr>
              <w:jc w:val="center"/>
              <w:rPr>
                <w:color w:val="auto"/>
                <w:sz w:val="20"/>
                <w:szCs w:val="20"/>
                <w:highlight w:val="yellow"/>
              </w:rPr>
            </w:pPr>
            <w:r w:rsidRPr="00AC5144">
              <w:rPr>
                <w:color w:val="000000"/>
                <w:sz w:val="20"/>
                <w:szCs w:val="20"/>
              </w:rPr>
              <w:t>0</w:t>
            </w:r>
          </w:p>
        </w:tc>
        <w:tc>
          <w:tcPr>
            <w:tcW w:w="1134" w:type="dxa"/>
            <w:shd w:val="clear" w:color="000000" w:fill="FF0000"/>
            <w:vAlign w:val="bottom"/>
          </w:tcPr>
          <w:p w14:paraId="3CA4B9AD" w14:textId="16176B24" w:rsidR="00AC5144" w:rsidRPr="00AC5144" w:rsidRDefault="00AC5144" w:rsidP="00AC5144">
            <w:pPr>
              <w:jc w:val="center"/>
              <w:rPr>
                <w:sz w:val="20"/>
                <w:szCs w:val="20"/>
                <w:highlight w:val="yellow"/>
              </w:rPr>
            </w:pPr>
            <w:r w:rsidRPr="00AC5144">
              <w:rPr>
                <w:color w:val="000000"/>
                <w:sz w:val="20"/>
                <w:szCs w:val="20"/>
              </w:rPr>
              <w:t>0</w:t>
            </w:r>
          </w:p>
        </w:tc>
      </w:tr>
      <w:tr w:rsidR="00AC5144" w:rsidRPr="00A0161B" w14:paraId="0B68F26A" w14:textId="77777777" w:rsidTr="00AC5144">
        <w:trPr>
          <w:trHeight w:val="319"/>
        </w:trPr>
        <w:tc>
          <w:tcPr>
            <w:tcW w:w="1271" w:type="dxa"/>
            <w:vAlign w:val="center"/>
          </w:tcPr>
          <w:p w14:paraId="7BB0936A" w14:textId="77777777" w:rsidR="00AC5144" w:rsidRPr="00F35E90" w:rsidRDefault="00AC5144" w:rsidP="00AC5144">
            <w:pPr>
              <w:jc w:val="center"/>
              <w:rPr>
                <w:b/>
                <w:sz w:val="20"/>
                <w:szCs w:val="20"/>
              </w:rPr>
            </w:pPr>
            <w:r w:rsidRPr="00F35E90">
              <w:rPr>
                <w:b/>
                <w:sz w:val="20"/>
                <w:szCs w:val="20"/>
              </w:rPr>
              <w:t>UKUPNO:</w:t>
            </w:r>
          </w:p>
        </w:tc>
        <w:tc>
          <w:tcPr>
            <w:tcW w:w="1694" w:type="dxa"/>
            <w:vAlign w:val="center"/>
          </w:tcPr>
          <w:p w14:paraId="40144AE9" w14:textId="53EC80E3" w:rsidR="00AC5144" w:rsidRPr="00AC5144" w:rsidRDefault="00AC5144" w:rsidP="00AC5144">
            <w:pPr>
              <w:jc w:val="center"/>
              <w:rPr>
                <w:b/>
                <w:bCs/>
                <w:sz w:val="20"/>
                <w:szCs w:val="20"/>
              </w:rPr>
            </w:pPr>
            <w:r w:rsidRPr="00AC5144">
              <w:rPr>
                <w:b/>
                <w:bCs/>
                <w:sz w:val="20"/>
                <w:szCs w:val="20"/>
              </w:rPr>
              <w:t>1534</w:t>
            </w:r>
          </w:p>
        </w:tc>
        <w:tc>
          <w:tcPr>
            <w:tcW w:w="1134" w:type="dxa"/>
            <w:vAlign w:val="bottom"/>
          </w:tcPr>
          <w:p w14:paraId="658A9ACB" w14:textId="1B7604E5" w:rsidR="00AC5144" w:rsidRPr="00AC5144" w:rsidRDefault="00AC5144" w:rsidP="00AC5144">
            <w:pPr>
              <w:jc w:val="center"/>
              <w:rPr>
                <w:b/>
                <w:bCs/>
                <w:color w:val="000000"/>
                <w:sz w:val="20"/>
                <w:szCs w:val="20"/>
                <w:highlight w:val="yellow"/>
              </w:rPr>
            </w:pPr>
            <w:r w:rsidRPr="00AC5144">
              <w:rPr>
                <w:b/>
                <w:bCs/>
                <w:color w:val="000000"/>
                <w:sz w:val="20"/>
                <w:szCs w:val="20"/>
              </w:rPr>
              <w:t>123</w:t>
            </w:r>
          </w:p>
        </w:tc>
        <w:tc>
          <w:tcPr>
            <w:tcW w:w="1134" w:type="dxa"/>
            <w:shd w:val="clear" w:color="000000" w:fill="DCE6F1"/>
            <w:vAlign w:val="bottom"/>
          </w:tcPr>
          <w:p w14:paraId="116148E6" w14:textId="19A67D3E" w:rsidR="00AC5144" w:rsidRPr="00AC5144" w:rsidRDefault="00AC5144" w:rsidP="00AC5144">
            <w:pPr>
              <w:jc w:val="center"/>
              <w:rPr>
                <w:b/>
                <w:bCs/>
                <w:color w:val="000000"/>
                <w:sz w:val="20"/>
                <w:szCs w:val="20"/>
                <w:highlight w:val="yellow"/>
              </w:rPr>
            </w:pPr>
            <w:r w:rsidRPr="00AC5144">
              <w:rPr>
                <w:b/>
                <w:bCs/>
                <w:color w:val="000000"/>
                <w:sz w:val="20"/>
                <w:szCs w:val="20"/>
              </w:rPr>
              <w:t>798</w:t>
            </w:r>
          </w:p>
        </w:tc>
        <w:tc>
          <w:tcPr>
            <w:tcW w:w="1134" w:type="dxa"/>
            <w:shd w:val="clear" w:color="000000" w:fill="92D050"/>
            <w:vAlign w:val="bottom"/>
          </w:tcPr>
          <w:p w14:paraId="5C36494A" w14:textId="231F61E8" w:rsidR="00AC5144" w:rsidRPr="00AC5144" w:rsidRDefault="00AC5144" w:rsidP="00AC5144">
            <w:pPr>
              <w:jc w:val="center"/>
              <w:rPr>
                <w:b/>
                <w:bCs/>
                <w:color w:val="000000"/>
                <w:sz w:val="20"/>
                <w:szCs w:val="20"/>
                <w:highlight w:val="yellow"/>
              </w:rPr>
            </w:pPr>
            <w:r w:rsidRPr="00AC5144">
              <w:rPr>
                <w:b/>
                <w:bCs/>
                <w:color w:val="000000"/>
                <w:sz w:val="20"/>
                <w:szCs w:val="20"/>
              </w:rPr>
              <w:t>460</w:t>
            </w:r>
          </w:p>
        </w:tc>
        <w:tc>
          <w:tcPr>
            <w:tcW w:w="1134" w:type="dxa"/>
            <w:shd w:val="clear" w:color="000000" w:fill="FFFF00"/>
            <w:vAlign w:val="bottom"/>
          </w:tcPr>
          <w:p w14:paraId="29A67C64" w14:textId="05FBC578" w:rsidR="00AC5144" w:rsidRPr="00AC5144" w:rsidRDefault="00AC5144" w:rsidP="00AC5144">
            <w:pPr>
              <w:jc w:val="center"/>
              <w:rPr>
                <w:b/>
                <w:bCs/>
                <w:color w:val="000000"/>
                <w:sz w:val="20"/>
                <w:szCs w:val="20"/>
                <w:highlight w:val="yellow"/>
              </w:rPr>
            </w:pPr>
            <w:r w:rsidRPr="00AC5144">
              <w:rPr>
                <w:b/>
                <w:bCs/>
                <w:color w:val="000000"/>
                <w:sz w:val="20"/>
                <w:szCs w:val="20"/>
              </w:rPr>
              <w:t>138</w:t>
            </w:r>
          </w:p>
        </w:tc>
        <w:tc>
          <w:tcPr>
            <w:tcW w:w="1134" w:type="dxa"/>
            <w:shd w:val="clear" w:color="000000" w:fill="F79646"/>
            <w:vAlign w:val="bottom"/>
          </w:tcPr>
          <w:p w14:paraId="72FEE05E" w14:textId="26D34B50" w:rsidR="00AC5144" w:rsidRPr="00AC5144" w:rsidRDefault="00AC5144" w:rsidP="00AC5144">
            <w:pPr>
              <w:jc w:val="center"/>
              <w:rPr>
                <w:b/>
                <w:bCs/>
                <w:color w:val="auto"/>
                <w:sz w:val="20"/>
                <w:szCs w:val="20"/>
                <w:highlight w:val="yellow"/>
              </w:rPr>
            </w:pPr>
            <w:r w:rsidRPr="00AC5144">
              <w:rPr>
                <w:b/>
                <w:bCs/>
                <w:color w:val="000000"/>
                <w:sz w:val="20"/>
                <w:szCs w:val="20"/>
              </w:rPr>
              <w:t>15</w:t>
            </w:r>
          </w:p>
        </w:tc>
        <w:tc>
          <w:tcPr>
            <w:tcW w:w="1134" w:type="dxa"/>
            <w:shd w:val="clear" w:color="000000" w:fill="FF0000"/>
            <w:vAlign w:val="bottom"/>
          </w:tcPr>
          <w:p w14:paraId="36F26066" w14:textId="12FCF0D1" w:rsidR="00AC5144" w:rsidRPr="00AC5144" w:rsidRDefault="00AC5144" w:rsidP="00AC5144">
            <w:pPr>
              <w:jc w:val="center"/>
              <w:rPr>
                <w:b/>
                <w:bCs/>
                <w:color w:val="000000"/>
                <w:sz w:val="20"/>
                <w:szCs w:val="20"/>
                <w:highlight w:val="yellow"/>
              </w:rPr>
            </w:pPr>
            <w:r w:rsidRPr="00AC5144">
              <w:rPr>
                <w:b/>
                <w:bCs/>
                <w:color w:val="000000"/>
                <w:sz w:val="20"/>
                <w:szCs w:val="20"/>
              </w:rPr>
              <w:t>0</w:t>
            </w:r>
          </w:p>
        </w:tc>
      </w:tr>
    </w:tbl>
    <w:p w14:paraId="1700D340" w14:textId="77777777" w:rsidR="0050332E" w:rsidRPr="00A0161B" w:rsidRDefault="0050332E" w:rsidP="0050332E">
      <w:pPr>
        <w:spacing w:line="360" w:lineRule="auto"/>
        <w:rPr>
          <w:szCs w:val="22"/>
          <w:highlight w:val="yellow"/>
        </w:rPr>
      </w:pPr>
    </w:p>
    <w:p w14:paraId="67B14935" w14:textId="77777777" w:rsidR="00573885" w:rsidRPr="00DB5758" w:rsidRDefault="00573885" w:rsidP="00573885">
      <w:pPr>
        <w:spacing w:line="360" w:lineRule="auto"/>
        <w:rPr>
          <w:szCs w:val="22"/>
        </w:rPr>
      </w:pPr>
      <w:r w:rsidRPr="00DB5758">
        <w:rPr>
          <w:szCs w:val="22"/>
        </w:rPr>
        <w:t xml:space="preserve">Objekti tipa A: </w:t>
      </w:r>
    </w:p>
    <w:p w14:paraId="732BBAEC" w14:textId="37A23DFF" w:rsidR="00AC5144" w:rsidRDefault="00AC5144" w:rsidP="00203AE7">
      <w:pPr>
        <w:numPr>
          <w:ilvl w:val="0"/>
          <w:numId w:val="24"/>
        </w:numPr>
        <w:tabs>
          <w:tab w:val="left" w:pos="2445"/>
        </w:tabs>
        <w:spacing w:beforeLines="30" w:before="72" w:afterLines="30" w:after="72" w:line="360" w:lineRule="auto"/>
        <w:contextualSpacing/>
        <w:rPr>
          <w:color w:val="auto"/>
          <w:szCs w:val="22"/>
          <w:lang w:eastAsia="hr-HR"/>
        </w:rPr>
      </w:pPr>
      <w:r>
        <w:rPr>
          <w:color w:val="auto"/>
          <w:szCs w:val="22"/>
          <w:lang w:eastAsia="hr-HR"/>
        </w:rPr>
        <w:t>15 objekata pretrpjeti će umjereno oštećenje</w:t>
      </w:r>
    </w:p>
    <w:p w14:paraId="175256B0" w14:textId="65228329" w:rsidR="00573885" w:rsidRPr="00DB5758" w:rsidRDefault="00AC5144" w:rsidP="00203AE7">
      <w:pPr>
        <w:numPr>
          <w:ilvl w:val="0"/>
          <w:numId w:val="24"/>
        </w:numPr>
        <w:tabs>
          <w:tab w:val="left" w:pos="2445"/>
        </w:tabs>
        <w:spacing w:beforeLines="30" w:before="72" w:afterLines="30" w:after="72" w:line="360" w:lineRule="auto"/>
        <w:contextualSpacing/>
        <w:rPr>
          <w:color w:val="auto"/>
          <w:szCs w:val="22"/>
          <w:lang w:eastAsia="hr-HR"/>
        </w:rPr>
      </w:pPr>
      <w:r>
        <w:rPr>
          <w:color w:val="auto"/>
          <w:szCs w:val="22"/>
          <w:lang w:eastAsia="hr-HR"/>
        </w:rPr>
        <w:t>46</w:t>
      </w:r>
      <w:r w:rsidR="00573885" w:rsidRPr="00DB5758">
        <w:rPr>
          <w:color w:val="auto"/>
          <w:szCs w:val="22"/>
          <w:lang w:eastAsia="hr-HR"/>
        </w:rPr>
        <w:t xml:space="preserve"> objekta pretrpjeti će značajna do teška oštećenja,</w:t>
      </w:r>
    </w:p>
    <w:p w14:paraId="4CD46F02" w14:textId="1D476605" w:rsidR="00573885" w:rsidRPr="00DB5758" w:rsidRDefault="00AC5144" w:rsidP="00203AE7">
      <w:pPr>
        <w:numPr>
          <w:ilvl w:val="0"/>
          <w:numId w:val="24"/>
        </w:numPr>
        <w:tabs>
          <w:tab w:val="left" w:pos="2445"/>
        </w:tabs>
        <w:spacing w:beforeLines="30" w:before="72" w:afterLines="30" w:after="72" w:line="360" w:lineRule="auto"/>
        <w:contextualSpacing/>
        <w:rPr>
          <w:color w:val="auto"/>
          <w:szCs w:val="22"/>
          <w:lang w:eastAsia="hr-HR"/>
        </w:rPr>
      </w:pPr>
      <w:r>
        <w:rPr>
          <w:color w:val="auto"/>
          <w:szCs w:val="22"/>
          <w:lang w:eastAsia="hr-HR"/>
        </w:rPr>
        <w:t>15</w:t>
      </w:r>
      <w:r w:rsidR="00573885" w:rsidRPr="00DB5758">
        <w:rPr>
          <w:color w:val="auto"/>
          <w:szCs w:val="22"/>
          <w:lang w:eastAsia="hr-HR"/>
        </w:rPr>
        <w:t xml:space="preserve"> objekta pretrpjeti će vrlo teška oštećenja,</w:t>
      </w:r>
    </w:p>
    <w:p w14:paraId="5F0B62C3" w14:textId="77777777" w:rsidR="00573885" w:rsidRPr="00DB5758" w:rsidRDefault="00573885" w:rsidP="00573885">
      <w:pPr>
        <w:spacing w:line="360" w:lineRule="auto"/>
        <w:rPr>
          <w:szCs w:val="22"/>
        </w:rPr>
      </w:pPr>
      <w:r w:rsidRPr="00DB5758">
        <w:rPr>
          <w:szCs w:val="22"/>
        </w:rPr>
        <w:t>Objekti tipa B:</w:t>
      </w:r>
    </w:p>
    <w:p w14:paraId="400756C4" w14:textId="36FDB659" w:rsidR="00AC5144" w:rsidRDefault="00AC5144" w:rsidP="00203AE7">
      <w:pPr>
        <w:numPr>
          <w:ilvl w:val="0"/>
          <w:numId w:val="15"/>
        </w:numPr>
        <w:tabs>
          <w:tab w:val="left" w:pos="2445"/>
        </w:tabs>
        <w:spacing w:beforeLines="30" w:before="72" w:afterLines="30" w:after="72" w:line="360" w:lineRule="auto"/>
        <w:contextualSpacing/>
        <w:rPr>
          <w:color w:val="auto"/>
          <w:szCs w:val="22"/>
          <w:lang w:eastAsia="hr-HR"/>
        </w:rPr>
      </w:pPr>
      <w:r>
        <w:rPr>
          <w:color w:val="auto"/>
          <w:szCs w:val="22"/>
          <w:lang w:eastAsia="hr-HR"/>
        </w:rPr>
        <w:t>92 objekta pretrpjeti će neznatna do blaga oštećenja</w:t>
      </w:r>
    </w:p>
    <w:p w14:paraId="52D8BAFD" w14:textId="5FDEACF2" w:rsidR="00573885" w:rsidRPr="00DB5758" w:rsidRDefault="00DB5758" w:rsidP="00203AE7">
      <w:pPr>
        <w:numPr>
          <w:ilvl w:val="0"/>
          <w:numId w:val="15"/>
        </w:numPr>
        <w:tabs>
          <w:tab w:val="left" w:pos="2445"/>
        </w:tabs>
        <w:spacing w:beforeLines="30" w:before="72" w:afterLines="30" w:after="72" w:line="360" w:lineRule="auto"/>
        <w:contextualSpacing/>
        <w:rPr>
          <w:color w:val="auto"/>
          <w:szCs w:val="22"/>
          <w:lang w:eastAsia="hr-HR"/>
        </w:rPr>
      </w:pPr>
      <w:r w:rsidRPr="00DB5758">
        <w:rPr>
          <w:color w:val="auto"/>
          <w:szCs w:val="22"/>
          <w:lang w:eastAsia="hr-HR"/>
        </w:rPr>
        <w:t>2</w:t>
      </w:r>
      <w:r w:rsidR="00AC5144">
        <w:rPr>
          <w:color w:val="auto"/>
          <w:szCs w:val="22"/>
          <w:lang w:eastAsia="hr-HR"/>
        </w:rPr>
        <w:t>76</w:t>
      </w:r>
      <w:r w:rsidR="00573885" w:rsidRPr="00DB5758">
        <w:rPr>
          <w:color w:val="auto"/>
          <w:szCs w:val="22"/>
          <w:lang w:eastAsia="hr-HR"/>
        </w:rPr>
        <w:t xml:space="preserve"> objekta pretrpjeti će umjerena oštećenja,</w:t>
      </w:r>
    </w:p>
    <w:p w14:paraId="5F8A682E" w14:textId="01D0871A" w:rsidR="00573885" w:rsidRPr="00DB5758" w:rsidRDefault="00AC5144" w:rsidP="00203AE7">
      <w:pPr>
        <w:numPr>
          <w:ilvl w:val="0"/>
          <w:numId w:val="15"/>
        </w:numPr>
        <w:tabs>
          <w:tab w:val="left" w:pos="2445"/>
        </w:tabs>
        <w:spacing w:beforeLines="30" w:before="72" w:afterLines="30" w:after="72" w:line="360" w:lineRule="auto"/>
        <w:contextualSpacing/>
        <w:rPr>
          <w:color w:val="auto"/>
          <w:szCs w:val="22"/>
          <w:lang w:eastAsia="hr-HR"/>
        </w:rPr>
      </w:pPr>
      <w:r>
        <w:rPr>
          <w:color w:val="auto"/>
          <w:szCs w:val="22"/>
          <w:lang w:eastAsia="hr-HR"/>
        </w:rPr>
        <w:t>92</w:t>
      </w:r>
      <w:r w:rsidR="00573885" w:rsidRPr="00DB5758">
        <w:rPr>
          <w:color w:val="auto"/>
          <w:szCs w:val="22"/>
          <w:lang w:eastAsia="hr-HR"/>
        </w:rPr>
        <w:t xml:space="preserve"> objekta pretrpjeti će značajna do teška oštećenja,</w:t>
      </w:r>
    </w:p>
    <w:p w14:paraId="1F73FA3C" w14:textId="77777777" w:rsidR="00573885" w:rsidRPr="00DB5758" w:rsidRDefault="00573885" w:rsidP="00573885">
      <w:pPr>
        <w:spacing w:line="360" w:lineRule="auto"/>
      </w:pPr>
      <w:r w:rsidRPr="00DB5758">
        <w:t>Objekti tip C:</w:t>
      </w:r>
    </w:p>
    <w:p w14:paraId="3F538539" w14:textId="2464166E" w:rsidR="00573885" w:rsidRPr="00DB5758" w:rsidRDefault="00AC5144" w:rsidP="00AC5144">
      <w:pPr>
        <w:tabs>
          <w:tab w:val="left" w:pos="2445"/>
        </w:tabs>
        <w:spacing w:beforeLines="30" w:before="72" w:afterLines="30" w:after="72" w:line="360" w:lineRule="auto"/>
        <w:ind w:left="720"/>
        <w:contextualSpacing/>
        <w:rPr>
          <w:color w:val="auto"/>
          <w:szCs w:val="22"/>
          <w:lang w:eastAsia="hr-HR"/>
        </w:rPr>
      </w:pPr>
      <w:r>
        <w:rPr>
          <w:color w:val="auto"/>
          <w:szCs w:val="22"/>
          <w:lang w:eastAsia="hr-HR"/>
        </w:rPr>
        <w:t>675</w:t>
      </w:r>
      <w:r w:rsidR="00573885" w:rsidRPr="00DB5758">
        <w:rPr>
          <w:color w:val="auto"/>
          <w:szCs w:val="22"/>
          <w:lang w:eastAsia="hr-HR"/>
        </w:rPr>
        <w:t xml:space="preserve"> objekta pretrpjeti će neznatna do blaga oštećenja,</w:t>
      </w:r>
    </w:p>
    <w:p w14:paraId="022AA2BE" w14:textId="6E4118D0" w:rsidR="00573885" w:rsidRPr="00DB5758" w:rsidRDefault="00DB5758" w:rsidP="00203AE7">
      <w:pPr>
        <w:numPr>
          <w:ilvl w:val="0"/>
          <w:numId w:val="13"/>
        </w:numPr>
        <w:tabs>
          <w:tab w:val="left" w:pos="2445"/>
        </w:tabs>
        <w:spacing w:beforeLines="30" w:before="72" w:afterLines="30" w:after="72" w:line="360" w:lineRule="auto"/>
        <w:contextualSpacing/>
        <w:rPr>
          <w:color w:val="auto"/>
          <w:szCs w:val="22"/>
          <w:lang w:eastAsia="hr-HR"/>
        </w:rPr>
      </w:pPr>
      <w:r w:rsidRPr="00DB5758">
        <w:rPr>
          <w:color w:val="auto"/>
          <w:szCs w:val="22"/>
          <w:lang w:eastAsia="hr-HR"/>
        </w:rPr>
        <w:t>1</w:t>
      </w:r>
      <w:r w:rsidR="00F5172E">
        <w:rPr>
          <w:color w:val="auto"/>
          <w:szCs w:val="22"/>
          <w:lang w:eastAsia="hr-HR"/>
        </w:rPr>
        <w:t>69</w:t>
      </w:r>
      <w:r w:rsidRPr="00DB5758">
        <w:rPr>
          <w:color w:val="auto"/>
          <w:szCs w:val="22"/>
          <w:lang w:eastAsia="hr-HR"/>
        </w:rPr>
        <w:t xml:space="preserve"> </w:t>
      </w:r>
      <w:r w:rsidR="00573885" w:rsidRPr="00DB5758">
        <w:rPr>
          <w:color w:val="auto"/>
          <w:szCs w:val="22"/>
          <w:lang w:eastAsia="hr-HR"/>
        </w:rPr>
        <w:t>objekta pretrpjeti će umjerena oštećenja,</w:t>
      </w:r>
    </w:p>
    <w:p w14:paraId="10DEA2C8" w14:textId="77777777" w:rsidR="00F5172E" w:rsidRDefault="00F5172E" w:rsidP="00573885">
      <w:pPr>
        <w:spacing w:line="360" w:lineRule="auto"/>
      </w:pPr>
    </w:p>
    <w:p w14:paraId="35699B72" w14:textId="5261E6C3" w:rsidR="00573885" w:rsidRPr="00DB5758" w:rsidRDefault="00573885" w:rsidP="00573885">
      <w:pPr>
        <w:spacing w:line="360" w:lineRule="auto"/>
      </w:pPr>
      <w:r w:rsidRPr="00DB5758">
        <w:lastRenderedPageBreak/>
        <w:t>Objekti tipa D:</w:t>
      </w:r>
    </w:p>
    <w:p w14:paraId="2F7D28AD" w14:textId="48E9CF79" w:rsidR="00573885" w:rsidRPr="00DB5758" w:rsidRDefault="00F5172E" w:rsidP="00203AE7">
      <w:pPr>
        <w:numPr>
          <w:ilvl w:val="0"/>
          <w:numId w:val="16"/>
        </w:numPr>
        <w:tabs>
          <w:tab w:val="left" w:pos="2445"/>
        </w:tabs>
        <w:spacing w:beforeLines="30" w:before="72" w:afterLines="30" w:after="72" w:line="360" w:lineRule="auto"/>
        <w:contextualSpacing/>
        <w:rPr>
          <w:color w:val="auto"/>
          <w:szCs w:val="22"/>
          <w:lang w:eastAsia="hr-HR"/>
        </w:rPr>
      </w:pPr>
      <w:r>
        <w:rPr>
          <w:color w:val="auto"/>
          <w:szCs w:val="22"/>
          <w:lang w:eastAsia="hr-HR"/>
        </w:rPr>
        <w:t>31</w:t>
      </w:r>
      <w:r w:rsidR="00573885" w:rsidRPr="00DB5758">
        <w:rPr>
          <w:color w:val="auto"/>
          <w:szCs w:val="22"/>
          <w:lang w:eastAsia="hr-HR"/>
        </w:rPr>
        <w:t xml:space="preserve"> objekata pretrpjeti će neznatna do blaga oštećenja,</w:t>
      </w:r>
    </w:p>
    <w:p w14:paraId="79AE8909" w14:textId="77777777" w:rsidR="00F35E90" w:rsidRPr="00A0161B" w:rsidRDefault="00F35E90" w:rsidP="00573885">
      <w:pPr>
        <w:rPr>
          <w:color w:val="auto"/>
          <w:highlight w:val="yellow"/>
        </w:rPr>
      </w:pPr>
    </w:p>
    <w:p w14:paraId="415C1050" w14:textId="77777777" w:rsidR="00573885" w:rsidRPr="00F14F72" w:rsidRDefault="00573885" w:rsidP="00573885">
      <w:pPr>
        <w:rPr>
          <w:i/>
          <w:iCs/>
          <w:color w:val="auto"/>
          <w:u w:val="single"/>
        </w:rPr>
      </w:pPr>
      <w:r w:rsidRPr="00F14F72">
        <w:rPr>
          <w:i/>
          <w:iCs/>
          <w:color w:val="auto"/>
          <w:u w:val="single"/>
        </w:rPr>
        <w:t>Procjena broja stradalih stanovnika</w:t>
      </w:r>
    </w:p>
    <w:tbl>
      <w:tblPr>
        <w:tblStyle w:val="Reetkatablice"/>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495"/>
        <w:gridCol w:w="1121"/>
        <w:gridCol w:w="1128"/>
        <w:gridCol w:w="1190"/>
        <w:gridCol w:w="1127"/>
        <w:gridCol w:w="1062"/>
        <w:gridCol w:w="1823"/>
      </w:tblGrid>
      <w:tr w:rsidR="00573885" w:rsidRPr="00F14F72" w14:paraId="229B002C" w14:textId="77777777" w:rsidTr="00E85C1B">
        <w:trPr>
          <w:trHeight w:val="197"/>
          <w:jc w:val="center"/>
        </w:trPr>
        <w:tc>
          <w:tcPr>
            <w:tcW w:w="1495" w:type="dxa"/>
            <w:vMerge w:val="restart"/>
            <w:vAlign w:val="center"/>
          </w:tcPr>
          <w:p w14:paraId="03EAA542" w14:textId="77777777" w:rsidR="00573885" w:rsidRPr="00F14F72" w:rsidRDefault="00573885" w:rsidP="00E85C1B">
            <w:pPr>
              <w:jc w:val="center"/>
              <w:rPr>
                <w:b/>
                <w:sz w:val="20"/>
                <w:szCs w:val="20"/>
              </w:rPr>
            </w:pPr>
            <w:r w:rsidRPr="00F14F72">
              <w:rPr>
                <w:b/>
                <w:sz w:val="20"/>
                <w:szCs w:val="20"/>
              </w:rPr>
              <w:t>POSLJEDICE</w:t>
            </w:r>
          </w:p>
        </w:tc>
        <w:tc>
          <w:tcPr>
            <w:tcW w:w="5628" w:type="dxa"/>
            <w:gridSpan w:val="5"/>
            <w:vAlign w:val="center"/>
          </w:tcPr>
          <w:p w14:paraId="5BD2806F" w14:textId="77777777" w:rsidR="00573885" w:rsidRPr="00F14F72" w:rsidRDefault="00573885" w:rsidP="00E85C1B">
            <w:pPr>
              <w:ind w:right="-493"/>
              <w:jc w:val="center"/>
              <w:rPr>
                <w:b/>
                <w:iCs/>
                <w:color w:val="54883D"/>
                <w:sz w:val="20"/>
                <w:szCs w:val="20"/>
              </w:rPr>
            </w:pPr>
            <w:r w:rsidRPr="00F14F72">
              <w:rPr>
                <w:b/>
                <w:iCs/>
                <w:color w:val="auto"/>
                <w:sz w:val="20"/>
                <w:szCs w:val="20"/>
              </w:rPr>
              <w:t>OŠTEĆENJA</w:t>
            </w:r>
          </w:p>
        </w:tc>
        <w:tc>
          <w:tcPr>
            <w:tcW w:w="1823" w:type="dxa"/>
            <w:vMerge w:val="restart"/>
            <w:vAlign w:val="center"/>
          </w:tcPr>
          <w:p w14:paraId="359609A7" w14:textId="77777777" w:rsidR="00573885" w:rsidRPr="00F14F72" w:rsidRDefault="00573885" w:rsidP="00E85C1B">
            <w:pPr>
              <w:jc w:val="center"/>
              <w:rPr>
                <w:b/>
                <w:iCs/>
                <w:color w:val="auto"/>
                <w:sz w:val="20"/>
                <w:szCs w:val="20"/>
              </w:rPr>
            </w:pPr>
            <w:r w:rsidRPr="00F14F72">
              <w:rPr>
                <w:b/>
                <w:iCs/>
                <w:color w:val="auto"/>
                <w:sz w:val="20"/>
                <w:szCs w:val="20"/>
              </w:rPr>
              <w:t>BROJ</w:t>
            </w:r>
          </w:p>
          <w:p w14:paraId="57FD11A6" w14:textId="77777777" w:rsidR="00573885" w:rsidRPr="00F14F72" w:rsidRDefault="00573885" w:rsidP="00E85C1B">
            <w:pPr>
              <w:jc w:val="center"/>
              <w:rPr>
                <w:iCs/>
                <w:color w:val="auto"/>
                <w:sz w:val="20"/>
                <w:szCs w:val="20"/>
              </w:rPr>
            </w:pPr>
            <w:r w:rsidRPr="00F14F72">
              <w:rPr>
                <w:b/>
                <w:iCs/>
                <w:color w:val="auto"/>
                <w:sz w:val="20"/>
                <w:szCs w:val="20"/>
              </w:rPr>
              <w:t>ŽRTAVA</w:t>
            </w:r>
          </w:p>
        </w:tc>
      </w:tr>
      <w:tr w:rsidR="00573885" w:rsidRPr="00F14F72" w14:paraId="11CFD9E9" w14:textId="77777777" w:rsidTr="00F5172E">
        <w:trPr>
          <w:trHeight w:val="196"/>
          <w:jc w:val="center"/>
        </w:trPr>
        <w:tc>
          <w:tcPr>
            <w:tcW w:w="1495" w:type="dxa"/>
            <w:vMerge/>
            <w:vAlign w:val="center"/>
          </w:tcPr>
          <w:p w14:paraId="2F625CEB" w14:textId="77777777" w:rsidR="00573885" w:rsidRPr="00F14F72" w:rsidRDefault="00573885" w:rsidP="00E85C1B">
            <w:pPr>
              <w:jc w:val="center"/>
              <w:rPr>
                <w:sz w:val="20"/>
                <w:szCs w:val="20"/>
              </w:rPr>
            </w:pPr>
          </w:p>
        </w:tc>
        <w:tc>
          <w:tcPr>
            <w:tcW w:w="1121" w:type="dxa"/>
            <w:shd w:val="clear" w:color="auto" w:fill="DAEEF3" w:themeFill="accent5" w:themeFillTint="33"/>
            <w:vAlign w:val="center"/>
          </w:tcPr>
          <w:p w14:paraId="6B938167" w14:textId="77777777" w:rsidR="00573885" w:rsidRPr="00F14F72" w:rsidRDefault="00573885" w:rsidP="00E85C1B">
            <w:pPr>
              <w:jc w:val="center"/>
              <w:rPr>
                <w:b/>
                <w:iCs/>
                <w:color w:val="auto"/>
                <w:sz w:val="20"/>
                <w:szCs w:val="20"/>
              </w:rPr>
            </w:pPr>
            <w:r w:rsidRPr="00F14F72">
              <w:rPr>
                <w:b/>
                <w:iCs/>
                <w:color w:val="auto"/>
                <w:sz w:val="20"/>
                <w:szCs w:val="20"/>
              </w:rPr>
              <w:t>I.</w:t>
            </w:r>
          </w:p>
        </w:tc>
        <w:tc>
          <w:tcPr>
            <w:tcW w:w="1128" w:type="dxa"/>
            <w:shd w:val="clear" w:color="auto" w:fill="92D050"/>
            <w:vAlign w:val="center"/>
          </w:tcPr>
          <w:p w14:paraId="14D84B0D" w14:textId="77777777" w:rsidR="00573885" w:rsidRPr="00F14F72" w:rsidRDefault="00573885" w:rsidP="00E85C1B">
            <w:pPr>
              <w:jc w:val="center"/>
              <w:rPr>
                <w:b/>
                <w:iCs/>
                <w:color w:val="auto"/>
                <w:sz w:val="20"/>
                <w:szCs w:val="20"/>
              </w:rPr>
            </w:pPr>
            <w:r w:rsidRPr="00F14F72">
              <w:rPr>
                <w:b/>
                <w:iCs/>
                <w:color w:val="auto"/>
                <w:sz w:val="20"/>
                <w:szCs w:val="20"/>
              </w:rPr>
              <w:t>II.</w:t>
            </w:r>
          </w:p>
        </w:tc>
        <w:tc>
          <w:tcPr>
            <w:tcW w:w="1190" w:type="dxa"/>
            <w:shd w:val="clear" w:color="auto" w:fill="FFFF00"/>
            <w:vAlign w:val="center"/>
          </w:tcPr>
          <w:p w14:paraId="48C3E44D" w14:textId="77777777" w:rsidR="00573885" w:rsidRPr="00F14F72" w:rsidRDefault="00573885" w:rsidP="00E85C1B">
            <w:pPr>
              <w:jc w:val="center"/>
              <w:rPr>
                <w:b/>
                <w:iCs/>
                <w:color w:val="auto"/>
                <w:sz w:val="20"/>
                <w:szCs w:val="20"/>
              </w:rPr>
            </w:pPr>
            <w:r w:rsidRPr="00F14F72">
              <w:rPr>
                <w:b/>
                <w:iCs/>
                <w:color w:val="auto"/>
                <w:sz w:val="20"/>
                <w:szCs w:val="20"/>
              </w:rPr>
              <w:t>III.</w:t>
            </w:r>
          </w:p>
        </w:tc>
        <w:tc>
          <w:tcPr>
            <w:tcW w:w="1127" w:type="dxa"/>
            <w:shd w:val="clear" w:color="auto" w:fill="FFC000"/>
            <w:vAlign w:val="center"/>
          </w:tcPr>
          <w:p w14:paraId="1E1A28C1" w14:textId="77777777" w:rsidR="00573885" w:rsidRPr="00F14F72" w:rsidRDefault="00573885" w:rsidP="00E85C1B">
            <w:pPr>
              <w:jc w:val="center"/>
              <w:rPr>
                <w:b/>
                <w:iCs/>
                <w:color w:val="auto"/>
                <w:sz w:val="20"/>
                <w:szCs w:val="20"/>
              </w:rPr>
            </w:pPr>
            <w:r w:rsidRPr="00F14F72">
              <w:rPr>
                <w:b/>
                <w:iCs/>
                <w:color w:val="auto"/>
                <w:sz w:val="20"/>
                <w:szCs w:val="20"/>
              </w:rPr>
              <w:t>IV.</w:t>
            </w:r>
          </w:p>
        </w:tc>
        <w:tc>
          <w:tcPr>
            <w:tcW w:w="1062" w:type="dxa"/>
            <w:shd w:val="clear" w:color="auto" w:fill="FF0000"/>
            <w:vAlign w:val="center"/>
          </w:tcPr>
          <w:p w14:paraId="6C9A323A" w14:textId="77777777" w:rsidR="00573885" w:rsidRPr="00F14F72" w:rsidRDefault="00573885" w:rsidP="00E85C1B">
            <w:pPr>
              <w:jc w:val="center"/>
              <w:rPr>
                <w:b/>
                <w:iCs/>
                <w:color w:val="auto"/>
                <w:sz w:val="20"/>
                <w:szCs w:val="20"/>
              </w:rPr>
            </w:pPr>
            <w:r w:rsidRPr="00F14F72">
              <w:rPr>
                <w:b/>
                <w:iCs/>
                <w:color w:val="auto"/>
                <w:sz w:val="20"/>
                <w:szCs w:val="20"/>
              </w:rPr>
              <w:t>V.</w:t>
            </w:r>
          </w:p>
        </w:tc>
        <w:tc>
          <w:tcPr>
            <w:tcW w:w="1823" w:type="dxa"/>
            <w:vMerge/>
            <w:shd w:val="clear" w:color="auto" w:fill="FF0000"/>
            <w:vAlign w:val="center"/>
          </w:tcPr>
          <w:p w14:paraId="7285CB29" w14:textId="77777777" w:rsidR="00573885" w:rsidRPr="00F14F72" w:rsidRDefault="00573885" w:rsidP="00E85C1B">
            <w:pPr>
              <w:jc w:val="center"/>
              <w:rPr>
                <w:sz w:val="20"/>
                <w:szCs w:val="20"/>
              </w:rPr>
            </w:pPr>
          </w:p>
        </w:tc>
      </w:tr>
      <w:tr w:rsidR="00F5172E" w:rsidRPr="00F14F72" w14:paraId="4F0A0EC8" w14:textId="77777777" w:rsidTr="00F5172E">
        <w:trPr>
          <w:trHeight w:val="432"/>
          <w:jc w:val="center"/>
        </w:trPr>
        <w:tc>
          <w:tcPr>
            <w:tcW w:w="1495" w:type="dxa"/>
            <w:shd w:val="clear" w:color="000000" w:fill="DCE6F1"/>
            <w:vAlign w:val="center"/>
          </w:tcPr>
          <w:p w14:paraId="6DE7766A" w14:textId="77777777" w:rsidR="00F5172E" w:rsidRPr="00F14F72" w:rsidRDefault="00F5172E" w:rsidP="00F5172E">
            <w:pPr>
              <w:jc w:val="center"/>
              <w:rPr>
                <w:i/>
                <w:iCs/>
                <w:color w:val="54883D"/>
                <w:sz w:val="20"/>
                <w:szCs w:val="20"/>
              </w:rPr>
            </w:pPr>
            <w:r w:rsidRPr="00F14F72">
              <w:rPr>
                <w:color w:val="000000"/>
                <w:sz w:val="20"/>
                <w:szCs w:val="20"/>
              </w:rPr>
              <w:t>Bez ozljeda</w:t>
            </w:r>
          </w:p>
        </w:tc>
        <w:tc>
          <w:tcPr>
            <w:tcW w:w="1121" w:type="dxa"/>
            <w:shd w:val="clear" w:color="000000" w:fill="DCE6F1"/>
            <w:vAlign w:val="bottom"/>
          </w:tcPr>
          <w:p w14:paraId="63B6B83E" w14:textId="3BCFDA03" w:rsidR="00F5172E" w:rsidRPr="00F5172E" w:rsidRDefault="00F5172E" w:rsidP="00F5172E">
            <w:pPr>
              <w:jc w:val="center"/>
              <w:rPr>
                <w:i/>
                <w:iCs/>
                <w:color w:val="54883D"/>
                <w:sz w:val="20"/>
                <w:szCs w:val="20"/>
              </w:rPr>
            </w:pPr>
            <w:r w:rsidRPr="00F5172E">
              <w:rPr>
                <w:color w:val="000000"/>
                <w:sz w:val="20"/>
                <w:szCs w:val="20"/>
              </w:rPr>
              <w:t>2240</w:t>
            </w:r>
          </w:p>
        </w:tc>
        <w:tc>
          <w:tcPr>
            <w:tcW w:w="1128" w:type="dxa"/>
            <w:shd w:val="clear" w:color="000000" w:fill="DCE6F1"/>
            <w:vAlign w:val="bottom"/>
          </w:tcPr>
          <w:p w14:paraId="73C7068D" w14:textId="2FEB8AFE" w:rsidR="00F5172E" w:rsidRPr="00F5172E" w:rsidRDefault="00F5172E" w:rsidP="00F5172E">
            <w:pPr>
              <w:jc w:val="center"/>
              <w:rPr>
                <w:i/>
                <w:iCs/>
                <w:color w:val="54883D"/>
                <w:sz w:val="20"/>
                <w:szCs w:val="20"/>
              </w:rPr>
            </w:pPr>
            <w:r w:rsidRPr="00F5172E">
              <w:rPr>
                <w:color w:val="000000"/>
                <w:sz w:val="20"/>
                <w:szCs w:val="20"/>
              </w:rPr>
              <w:t>1064</w:t>
            </w:r>
          </w:p>
        </w:tc>
        <w:tc>
          <w:tcPr>
            <w:tcW w:w="1190" w:type="dxa"/>
            <w:shd w:val="clear" w:color="000000" w:fill="DCE6F1"/>
            <w:vAlign w:val="bottom"/>
          </w:tcPr>
          <w:p w14:paraId="35533BDF" w14:textId="7A400D4F" w:rsidR="00F5172E" w:rsidRPr="00F5172E" w:rsidRDefault="00F5172E" w:rsidP="00F5172E">
            <w:pPr>
              <w:jc w:val="center"/>
              <w:rPr>
                <w:i/>
                <w:iCs/>
                <w:color w:val="54883D"/>
                <w:sz w:val="20"/>
                <w:szCs w:val="20"/>
              </w:rPr>
            </w:pPr>
            <w:r w:rsidRPr="00F5172E">
              <w:rPr>
                <w:color w:val="000000"/>
                <w:sz w:val="20"/>
                <w:szCs w:val="20"/>
              </w:rPr>
              <w:t>282</w:t>
            </w:r>
          </w:p>
        </w:tc>
        <w:tc>
          <w:tcPr>
            <w:tcW w:w="1127" w:type="dxa"/>
            <w:shd w:val="clear" w:color="000000" w:fill="DCE6F1"/>
            <w:vAlign w:val="bottom"/>
          </w:tcPr>
          <w:p w14:paraId="552C9C2C" w14:textId="064B8424" w:rsidR="00F5172E" w:rsidRPr="00F5172E" w:rsidRDefault="00F5172E" w:rsidP="00F5172E">
            <w:pPr>
              <w:jc w:val="center"/>
              <w:rPr>
                <w:i/>
                <w:iCs/>
                <w:color w:val="54883D"/>
                <w:sz w:val="20"/>
                <w:szCs w:val="20"/>
              </w:rPr>
            </w:pPr>
            <w:r w:rsidRPr="00F5172E">
              <w:rPr>
                <w:color w:val="000000"/>
                <w:sz w:val="20"/>
                <w:szCs w:val="20"/>
              </w:rPr>
              <w:t>24</w:t>
            </w:r>
          </w:p>
        </w:tc>
        <w:tc>
          <w:tcPr>
            <w:tcW w:w="1062" w:type="dxa"/>
            <w:shd w:val="clear" w:color="000000" w:fill="DCE6F1"/>
            <w:vAlign w:val="bottom"/>
          </w:tcPr>
          <w:p w14:paraId="2B702CBC" w14:textId="1A19170C" w:rsidR="00F5172E" w:rsidRPr="00F5172E" w:rsidRDefault="00F5172E" w:rsidP="00F5172E">
            <w:pPr>
              <w:jc w:val="center"/>
              <w:rPr>
                <w:i/>
                <w:iCs/>
                <w:color w:val="54883D"/>
                <w:sz w:val="20"/>
                <w:szCs w:val="20"/>
              </w:rPr>
            </w:pPr>
            <w:r w:rsidRPr="00F5172E">
              <w:rPr>
                <w:color w:val="000000"/>
                <w:sz w:val="20"/>
                <w:szCs w:val="20"/>
              </w:rPr>
              <w:t>0</w:t>
            </w:r>
          </w:p>
        </w:tc>
        <w:tc>
          <w:tcPr>
            <w:tcW w:w="1823" w:type="dxa"/>
            <w:shd w:val="clear" w:color="000000" w:fill="DCE6F1"/>
            <w:vAlign w:val="bottom"/>
          </w:tcPr>
          <w:p w14:paraId="0970FF98" w14:textId="4F95E327" w:rsidR="00F5172E" w:rsidRPr="00F5172E" w:rsidRDefault="00F5172E" w:rsidP="00F5172E">
            <w:pPr>
              <w:jc w:val="center"/>
              <w:rPr>
                <w:i/>
                <w:iCs/>
                <w:color w:val="54883D"/>
                <w:sz w:val="20"/>
                <w:szCs w:val="20"/>
              </w:rPr>
            </w:pPr>
            <w:r w:rsidRPr="00F5172E">
              <w:rPr>
                <w:b/>
                <w:bCs/>
                <w:color w:val="000000"/>
                <w:sz w:val="20"/>
                <w:szCs w:val="20"/>
              </w:rPr>
              <w:t>3610</w:t>
            </w:r>
          </w:p>
        </w:tc>
      </w:tr>
      <w:tr w:rsidR="00F5172E" w:rsidRPr="00F14F72" w14:paraId="1D20FF9B" w14:textId="77777777" w:rsidTr="00F5172E">
        <w:trPr>
          <w:trHeight w:val="432"/>
          <w:jc w:val="center"/>
        </w:trPr>
        <w:tc>
          <w:tcPr>
            <w:tcW w:w="1495" w:type="dxa"/>
            <w:shd w:val="clear" w:color="000000" w:fill="92D050"/>
            <w:vAlign w:val="center"/>
          </w:tcPr>
          <w:p w14:paraId="4FE60112" w14:textId="77777777" w:rsidR="00F5172E" w:rsidRPr="00F14F72" w:rsidRDefault="00F5172E" w:rsidP="00F5172E">
            <w:pPr>
              <w:jc w:val="center"/>
              <w:rPr>
                <w:i/>
                <w:iCs/>
                <w:color w:val="54883D"/>
                <w:sz w:val="20"/>
                <w:szCs w:val="20"/>
              </w:rPr>
            </w:pPr>
            <w:r w:rsidRPr="00F14F72">
              <w:rPr>
                <w:color w:val="000000"/>
                <w:sz w:val="20"/>
                <w:szCs w:val="20"/>
              </w:rPr>
              <w:t>Lake ozlijede</w:t>
            </w:r>
          </w:p>
        </w:tc>
        <w:tc>
          <w:tcPr>
            <w:tcW w:w="1121" w:type="dxa"/>
            <w:shd w:val="clear" w:color="000000" w:fill="92D050"/>
            <w:vAlign w:val="bottom"/>
          </w:tcPr>
          <w:p w14:paraId="45C3F764" w14:textId="4438270F" w:rsidR="00F5172E" w:rsidRPr="00F5172E" w:rsidRDefault="00F5172E" w:rsidP="00F5172E">
            <w:pPr>
              <w:jc w:val="center"/>
              <w:rPr>
                <w:i/>
                <w:iCs/>
                <w:color w:val="54883D"/>
                <w:sz w:val="20"/>
                <w:szCs w:val="20"/>
              </w:rPr>
            </w:pPr>
            <w:r w:rsidRPr="00F5172E">
              <w:rPr>
                <w:color w:val="000000"/>
                <w:sz w:val="20"/>
                <w:szCs w:val="20"/>
              </w:rPr>
              <w:t>0</w:t>
            </w:r>
          </w:p>
        </w:tc>
        <w:tc>
          <w:tcPr>
            <w:tcW w:w="1128" w:type="dxa"/>
            <w:shd w:val="clear" w:color="000000" w:fill="92D050"/>
            <w:vAlign w:val="bottom"/>
          </w:tcPr>
          <w:p w14:paraId="09F687BB" w14:textId="393F46C3" w:rsidR="00F5172E" w:rsidRPr="00F5172E" w:rsidRDefault="00F5172E" w:rsidP="00F5172E">
            <w:pPr>
              <w:jc w:val="center"/>
              <w:rPr>
                <w:i/>
                <w:iCs/>
                <w:color w:val="54883D"/>
                <w:sz w:val="20"/>
                <w:szCs w:val="20"/>
              </w:rPr>
            </w:pPr>
            <w:r w:rsidRPr="00F5172E">
              <w:rPr>
                <w:color w:val="000000"/>
                <w:sz w:val="20"/>
                <w:szCs w:val="20"/>
              </w:rPr>
              <w:t>34</w:t>
            </w:r>
          </w:p>
        </w:tc>
        <w:tc>
          <w:tcPr>
            <w:tcW w:w="1190" w:type="dxa"/>
            <w:shd w:val="clear" w:color="000000" w:fill="92D050"/>
            <w:vAlign w:val="bottom"/>
          </w:tcPr>
          <w:p w14:paraId="51C1C096" w14:textId="4B8A7849" w:rsidR="00F5172E" w:rsidRPr="00F5172E" w:rsidRDefault="00F5172E" w:rsidP="00F5172E">
            <w:pPr>
              <w:jc w:val="center"/>
              <w:rPr>
                <w:i/>
                <w:iCs/>
                <w:color w:val="54883D"/>
                <w:sz w:val="20"/>
                <w:szCs w:val="20"/>
              </w:rPr>
            </w:pPr>
            <w:r w:rsidRPr="00F5172E">
              <w:rPr>
                <w:color w:val="000000"/>
                <w:sz w:val="20"/>
                <w:szCs w:val="20"/>
              </w:rPr>
              <w:t>40</w:t>
            </w:r>
          </w:p>
        </w:tc>
        <w:tc>
          <w:tcPr>
            <w:tcW w:w="1127" w:type="dxa"/>
            <w:shd w:val="clear" w:color="000000" w:fill="92D050"/>
            <w:vAlign w:val="bottom"/>
          </w:tcPr>
          <w:p w14:paraId="1106286A" w14:textId="1A35735F" w:rsidR="00F5172E" w:rsidRPr="00F5172E" w:rsidRDefault="00F5172E" w:rsidP="00F5172E">
            <w:pPr>
              <w:jc w:val="center"/>
              <w:rPr>
                <w:i/>
                <w:iCs/>
                <w:color w:val="54883D"/>
                <w:sz w:val="20"/>
                <w:szCs w:val="20"/>
              </w:rPr>
            </w:pPr>
            <w:r w:rsidRPr="00F5172E">
              <w:rPr>
                <w:color w:val="000000"/>
                <w:sz w:val="20"/>
                <w:szCs w:val="20"/>
              </w:rPr>
              <w:t>7</w:t>
            </w:r>
          </w:p>
        </w:tc>
        <w:tc>
          <w:tcPr>
            <w:tcW w:w="1062" w:type="dxa"/>
            <w:shd w:val="clear" w:color="000000" w:fill="92D050"/>
            <w:vAlign w:val="bottom"/>
          </w:tcPr>
          <w:p w14:paraId="34492FE4" w14:textId="0F97B7BD" w:rsidR="00F5172E" w:rsidRPr="00F5172E" w:rsidRDefault="00F5172E" w:rsidP="00F5172E">
            <w:pPr>
              <w:jc w:val="center"/>
              <w:rPr>
                <w:i/>
                <w:iCs/>
                <w:color w:val="54883D"/>
                <w:sz w:val="20"/>
                <w:szCs w:val="20"/>
              </w:rPr>
            </w:pPr>
            <w:r w:rsidRPr="00F5172E">
              <w:rPr>
                <w:color w:val="000000"/>
                <w:sz w:val="20"/>
                <w:szCs w:val="20"/>
              </w:rPr>
              <w:t>0</w:t>
            </w:r>
          </w:p>
        </w:tc>
        <w:tc>
          <w:tcPr>
            <w:tcW w:w="1823" w:type="dxa"/>
            <w:shd w:val="clear" w:color="000000" w:fill="92D050"/>
            <w:vAlign w:val="bottom"/>
          </w:tcPr>
          <w:p w14:paraId="76BF1F4F" w14:textId="4A70984A" w:rsidR="00F5172E" w:rsidRPr="00F5172E" w:rsidRDefault="00F5172E" w:rsidP="00F5172E">
            <w:pPr>
              <w:jc w:val="center"/>
              <w:rPr>
                <w:i/>
                <w:iCs/>
                <w:color w:val="54883D"/>
                <w:sz w:val="20"/>
                <w:szCs w:val="20"/>
              </w:rPr>
            </w:pPr>
            <w:r w:rsidRPr="00F5172E">
              <w:rPr>
                <w:b/>
                <w:bCs/>
                <w:color w:val="000000"/>
                <w:sz w:val="20"/>
                <w:szCs w:val="20"/>
              </w:rPr>
              <w:t>81</w:t>
            </w:r>
          </w:p>
        </w:tc>
      </w:tr>
      <w:tr w:rsidR="00F5172E" w:rsidRPr="00F14F72" w14:paraId="2EED4D8E" w14:textId="77777777" w:rsidTr="00F5172E">
        <w:trPr>
          <w:trHeight w:val="648"/>
          <w:jc w:val="center"/>
        </w:trPr>
        <w:tc>
          <w:tcPr>
            <w:tcW w:w="1495" w:type="dxa"/>
            <w:shd w:val="clear" w:color="000000" w:fill="FFFF00"/>
            <w:vAlign w:val="center"/>
          </w:tcPr>
          <w:p w14:paraId="15FA91FC" w14:textId="77777777" w:rsidR="00F5172E" w:rsidRPr="00F14F72" w:rsidRDefault="00F5172E" w:rsidP="00F5172E">
            <w:pPr>
              <w:jc w:val="center"/>
              <w:rPr>
                <w:i/>
                <w:iCs/>
                <w:color w:val="54883D"/>
                <w:sz w:val="20"/>
                <w:szCs w:val="20"/>
              </w:rPr>
            </w:pPr>
            <w:r w:rsidRPr="00F14F72">
              <w:rPr>
                <w:color w:val="000000"/>
                <w:sz w:val="20"/>
                <w:szCs w:val="20"/>
              </w:rPr>
              <w:t>Liječenje kod doktora</w:t>
            </w:r>
          </w:p>
        </w:tc>
        <w:tc>
          <w:tcPr>
            <w:tcW w:w="1121" w:type="dxa"/>
            <w:shd w:val="clear" w:color="000000" w:fill="FFFF00"/>
            <w:vAlign w:val="bottom"/>
          </w:tcPr>
          <w:p w14:paraId="48BF3E9F" w14:textId="5C8F256C" w:rsidR="00F5172E" w:rsidRPr="00F5172E" w:rsidRDefault="00F5172E" w:rsidP="00F5172E">
            <w:pPr>
              <w:jc w:val="center"/>
              <w:rPr>
                <w:i/>
                <w:iCs/>
                <w:color w:val="54883D"/>
                <w:sz w:val="20"/>
                <w:szCs w:val="20"/>
              </w:rPr>
            </w:pPr>
            <w:r w:rsidRPr="00F5172E">
              <w:rPr>
                <w:color w:val="000000"/>
                <w:sz w:val="20"/>
                <w:szCs w:val="20"/>
              </w:rPr>
              <w:t>0</w:t>
            </w:r>
          </w:p>
        </w:tc>
        <w:tc>
          <w:tcPr>
            <w:tcW w:w="1128" w:type="dxa"/>
            <w:shd w:val="clear" w:color="000000" w:fill="FFFF00"/>
            <w:vAlign w:val="bottom"/>
          </w:tcPr>
          <w:p w14:paraId="6BD23DF0" w14:textId="7A9B9891" w:rsidR="00F5172E" w:rsidRPr="00F5172E" w:rsidRDefault="00F5172E" w:rsidP="00F5172E">
            <w:pPr>
              <w:jc w:val="center"/>
              <w:rPr>
                <w:i/>
                <w:iCs/>
                <w:color w:val="54883D"/>
                <w:sz w:val="20"/>
                <w:szCs w:val="20"/>
              </w:rPr>
            </w:pPr>
            <w:r w:rsidRPr="00F5172E">
              <w:rPr>
                <w:color w:val="000000"/>
                <w:sz w:val="20"/>
                <w:szCs w:val="20"/>
              </w:rPr>
              <w:t>22</w:t>
            </w:r>
          </w:p>
        </w:tc>
        <w:tc>
          <w:tcPr>
            <w:tcW w:w="1190" w:type="dxa"/>
            <w:shd w:val="clear" w:color="000000" w:fill="FFFF00"/>
            <w:vAlign w:val="bottom"/>
          </w:tcPr>
          <w:p w14:paraId="7B9F1AC4" w14:textId="3E38E7F0" w:rsidR="00F5172E" w:rsidRPr="00F5172E" w:rsidRDefault="00F5172E" w:rsidP="00F5172E">
            <w:pPr>
              <w:jc w:val="center"/>
              <w:rPr>
                <w:i/>
                <w:iCs/>
                <w:color w:val="54883D"/>
                <w:sz w:val="20"/>
                <w:szCs w:val="20"/>
              </w:rPr>
            </w:pPr>
            <w:r w:rsidRPr="00F5172E">
              <w:rPr>
                <w:color w:val="000000"/>
                <w:sz w:val="20"/>
                <w:szCs w:val="20"/>
              </w:rPr>
              <w:t>13</w:t>
            </w:r>
          </w:p>
        </w:tc>
        <w:tc>
          <w:tcPr>
            <w:tcW w:w="1127" w:type="dxa"/>
            <w:shd w:val="clear" w:color="000000" w:fill="FFFF00"/>
            <w:vAlign w:val="bottom"/>
          </w:tcPr>
          <w:p w14:paraId="21D2D7B4" w14:textId="2826C65E" w:rsidR="00F5172E" w:rsidRPr="00F5172E" w:rsidRDefault="00F5172E" w:rsidP="00F5172E">
            <w:pPr>
              <w:jc w:val="center"/>
              <w:rPr>
                <w:i/>
                <w:iCs/>
                <w:color w:val="54883D"/>
                <w:sz w:val="20"/>
                <w:szCs w:val="20"/>
              </w:rPr>
            </w:pPr>
            <w:r w:rsidRPr="00F5172E">
              <w:rPr>
                <w:color w:val="000000"/>
                <w:sz w:val="20"/>
                <w:szCs w:val="20"/>
              </w:rPr>
              <w:t>1</w:t>
            </w:r>
          </w:p>
        </w:tc>
        <w:tc>
          <w:tcPr>
            <w:tcW w:w="1062" w:type="dxa"/>
            <w:shd w:val="clear" w:color="000000" w:fill="FFFF00"/>
            <w:vAlign w:val="bottom"/>
          </w:tcPr>
          <w:p w14:paraId="30A9C9AA" w14:textId="7294D85D" w:rsidR="00F5172E" w:rsidRPr="00F5172E" w:rsidRDefault="00F5172E" w:rsidP="00F5172E">
            <w:pPr>
              <w:jc w:val="center"/>
              <w:rPr>
                <w:i/>
                <w:iCs/>
                <w:color w:val="54883D"/>
                <w:sz w:val="20"/>
                <w:szCs w:val="20"/>
              </w:rPr>
            </w:pPr>
            <w:r w:rsidRPr="00F5172E">
              <w:rPr>
                <w:color w:val="000000"/>
                <w:sz w:val="20"/>
                <w:szCs w:val="20"/>
              </w:rPr>
              <w:t>0</w:t>
            </w:r>
          </w:p>
        </w:tc>
        <w:tc>
          <w:tcPr>
            <w:tcW w:w="1823" w:type="dxa"/>
            <w:shd w:val="clear" w:color="000000" w:fill="FFFF00"/>
            <w:vAlign w:val="bottom"/>
          </w:tcPr>
          <w:p w14:paraId="7CAA5E37" w14:textId="533D6E48" w:rsidR="00F5172E" w:rsidRPr="00F5172E" w:rsidRDefault="00F5172E" w:rsidP="00F5172E">
            <w:pPr>
              <w:jc w:val="center"/>
              <w:rPr>
                <w:i/>
                <w:iCs/>
                <w:color w:val="54883D"/>
                <w:sz w:val="20"/>
                <w:szCs w:val="20"/>
              </w:rPr>
            </w:pPr>
            <w:r w:rsidRPr="00F5172E">
              <w:rPr>
                <w:b/>
                <w:bCs/>
                <w:color w:val="000000"/>
                <w:sz w:val="20"/>
                <w:szCs w:val="20"/>
              </w:rPr>
              <w:t>37</w:t>
            </w:r>
          </w:p>
        </w:tc>
      </w:tr>
      <w:tr w:rsidR="00F5172E" w:rsidRPr="00F14F72" w14:paraId="50AE03F6" w14:textId="77777777" w:rsidTr="00F5172E">
        <w:trPr>
          <w:trHeight w:val="444"/>
          <w:jc w:val="center"/>
        </w:trPr>
        <w:tc>
          <w:tcPr>
            <w:tcW w:w="1495" w:type="dxa"/>
            <w:shd w:val="clear" w:color="000000" w:fill="F79646"/>
            <w:vAlign w:val="center"/>
          </w:tcPr>
          <w:p w14:paraId="60C517E0" w14:textId="77777777" w:rsidR="00F5172E" w:rsidRPr="00F14F72" w:rsidRDefault="00F5172E" w:rsidP="00F5172E">
            <w:pPr>
              <w:jc w:val="center"/>
              <w:rPr>
                <w:i/>
                <w:iCs/>
                <w:color w:val="54883D"/>
                <w:sz w:val="20"/>
                <w:szCs w:val="20"/>
              </w:rPr>
            </w:pPr>
            <w:r w:rsidRPr="00F14F72">
              <w:rPr>
                <w:color w:val="000000"/>
                <w:sz w:val="20"/>
                <w:szCs w:val="20"/>
              </w:rPr>
              <w:t>Hospitalizacija</w:t>
            </w:r>
          </w:p>
        </w:tc>
        <w:tc>
          <w:tcPr>
            <w:tcW w:w="1121" w:type="dxa"/>
            <w:shd w:val="clear" w:color="000000" w:fill="F79646"/>
            <w:vAlign w:val="bottom"/>
          </w:tcPr>
          <w:p w14:paraId="0431DDAC" w14:textId="76BC9BCA" w:rsidR="00F5172E" w:rsidRPr="00F5172E" w:rsidRDefault="00F5172E" w:rsidP="00F5172E">
            <w:pPr>
              <w:jc w:val="center"/>
              <w:rPr>
                <w:i/>
                <w:iCs/>
                <w:color w:val="54883D"/>
                <w:sz w:val="20"/>
                <w:szCs w:val="20"/>
              </w:rPr>
            </w:pPr>
            <w:r w:rsidRPr="00F5172E">
              <w:rPr>
                <w:color w:val="000000"/>
                <w:sz w:val="20"/>
                <w:szCs w:val="20"/>
              </w:rPr>
              <w:t>0</w:t>
            </w:r>
          </w:p>
        </w:tc>
        <w:tc>
          <w:tcPr>
            <w:tcW w:w="1128" w:type="dxa"/>
            <w:shd w:val="clear" w:color="000000" w:fill="F79646"/>
            <w:vAlign w:val="bottom"/>
          </w:tcPr>
          <w:p w14:paraId="0811B52D" w14:textId="3CB19A35" w:rsidR="00F5172E" w:rsidRPr="00F5172E" w:rsidRDefault="00F5172E" w:rsidP="00F5172E">
            <w:pPr>
              <w:jc w:val="center"/>
              <w:rPr>
                <w:i/>
                <w:iCs/>
                <w:color w:val="54883D"/>
                <w:sz w:val="20"/>
                <w:szCs w:val="20"/>
              </w:rPr>
            </w:pPr>
            <w:r w:rsidRPr="00F5172E">
              <w:rPr>
                <w:color w:val="000000"/>
                <w:sz w:val="20"/>
                <w:szCs w:val="20"/>
              </w:rPr>
              <w:t>0</w:t>
            </w:r>
          </w:p>
        </w:tc>
        <w:tc>
          <w:tcPr>
            <w:tcW w:w="1190" w:type="dxa"/>
            <w:shd w:val="clear" w:color="000000" w:fill="F79646"/>
            <w:vAlign w:val="bottom"/>
          </w:tcPr>
          <w:p w14:paraId="2A6040D6" w14:textId="0475A69E" w:rsidR="00F5172E" w:rsidRPr="00F5172E" w:rsidRDefault="00F5172E" w:rsidP="00F5172E">
            <w:pPr>
              <w:jc w:val="center"/>
              <w:rPr>
                <w:i/>
                <w:iCs/>
                <w:color w:val="54883D"/>
                <w:sz w:val="20"/>
                <w:szCs w:val="20"/>
              </w:rPr>
            </w:pPr>
            <w:r w:rsidRPr="00F5172E">
              <w:rPr>
                <w:color w:val="000000"/>
                <w:sz w:val="20"/>
                <w:szCs w:val="20"/>
              </w:rPr>
              <w:t>0</w:t>
            </w:r>
          </w:p>
        </w:tc>
        <w:tc>
          <w:tcPr>
            <w:tcW w:w="1127" w:type="dxa"/>
            <w:shd w:val="clear" w:color="000000" w:fill="F79646"/>
            <w:vAlign w:val="bottom"/>
          </w:tcPr>
          <w:p w14:paraId="49A42224" w14:textId="3085BA31" w:rsidR="00F5172E" w:rsidRPr="00F5172E" w:rsidRDefault="00F5172E" w:rsidP="00F5172E">
            <w:pPr>
              <w:jc w:val="center"/>
              <w:rPr>
                <w:i/>
                <w:iCs/>
                <w:color w:val="54883D"/>
                <w:sz w:val="20"/>
                <w:szCs w:val="20"/>
              </w:rPr>
            </w:pPr>
            <w:r w:rsidRPr="00F5172E">
              <w:rPr>
                <w:color w:val="000000"/>
                <w:sz w:val="20"/>
                <w:szCs w:val="20"/>
              </w:rPr>
              <w:t>2</w:t>
            </w:r>
          </w:p>
        </w:tc>
        <w:tc>
          <w:tcPr>
            <w:tcW w:w="1062" w:type="dxa"/>
            <w:shd w:val="clear" w:color="000000" w:fill="F79646"/>
            <w:vAlign w:val="bottom"/>
          </w:tcPr>
          <w:p w14:paraId="38BE9519" w14:textId="1544A586" w:rsidR="00F5172E" w:rsidRPr="00F5172E" w:rsidRDefault="00F5172E" w:rsidP="00F5172E">
            <w:pPr>
              <w:jc w:val="center"/>
              <w:rPr>
                <w:i/>
                <w:iCs/>
                <w:color w:val="54883D"/>
                <w:sz w:val="20"/>
                <w:szCs w:val="20"/>
              </w:rPr>
            </w:pPr>
            <w:r w:rsidRPr="00F5172E">
              <w:rPr>
                <w:color w:val="000000"/>
                <w:sz w:val="20"/>
                <w:szCs w:val="20"/>
              </w:rPr>
              <w:t>0</w:t>
            </w:r>
          </w:p>
        </w:tc>
        <w:tc>
          <w:tcPr>
            <w:tcW w:w="1823" w:type="dxa"/>
            <w:shd w:val="clear" w:color="000000" w:fill="F79646"/>
            <w:vAlign w:val="bottom"/>
          </w:tcPr>
          <w:p w14:paraId="026AA7A5" w14:textId="058EB03E" w:rsidR="00F5172E" w:rsidRPr="00F5172E" w:rsidRDefault="00F5172E" w:rsidP="00F5172E">
            <w:pPr>
              <w:jc w:val="center"/>
              <w:rPr>
                <w:i/>
                <w:iCs/>
                <w:color w:val="54883D"/>
                <w:sz w:val="20"/>
                <w:szCs w:val="20"/>
              </w:rPr>
            </w:pPr>
            <w:r w:rsidRPr="00F5172E">
              <w:rPr>
                <w:b/>
                <w:bCs/>
                <w:color w:val="000000"/>
                <w:sz w:val="20"/>
                <w:szCs w:val="20"/>
              </w:rPr>
              <w:t>2</w:t>
            </w:r>
          </w:p>
        </w:tc>
      </w:tr>
      <w:tr w:rsidR="00F5172E" w:rsidRPr="00A0161B" w14:paraId="31DAEF5E" w14:textId="77777777" w:rsidTr="00F5172E">
        <w:trPr>
          <w:trHeight w:val="432"/>
          <w:jc w:val="center"/>
        </w:trPr>
        <w:tc>
          <w:tcPr>
            <w:tcW w:w="1495" w:type="dxa"/>
            <w:shd w:val="clear" w:color="000000" w:fill="FF0000"/>
            <w:vAlign w:val="center"/>
          </w:tcPr>
          <w:p w14:paraId="3EDAD5DA" w14:textId="77777777" w:rsidR="00F5172E" w:rsidRPr="00F14F72" w:rsidRDefault="00F5172E" w:rsidP="00F5172E">
            <w:pPr>
              <w:jc w:val="center"/>
              <w:rPr>
                <w:i/>
                <w:iCs/>
                <w:color w:val="54883D"/>
                <w:sz w:val="20"/>
                <w:szCs w:val="20"/>
              </w:rPr>
            </w:pPr>
            <w:r w:rsidRPr="00F14F72">
              <w:rPr>
                <w:color w:val="000000"/>
                <w:sz w:val="20"/>
                <w:szCs w:val="20"/>
              </w:rPr>
              <w:t>Smrt</w:t>
            </w:r>
          </w:p>
        </w:tc>
        <w:tc>
          <w:tcPr>
            <w:tcW w:w="1121" w:type="dxa"/>
            <w:shd w:val="clear" w:color="000000" w:fill="FF0000"/>
            <w:vAlign w:val="bottom"/>
          </w:tcPr>
          <w:p w14:paraId="6C4AE2BC" w14:textId="4E0BF498" w:rsidR="00F5172E" w:rsidRPr="00F5172E" w:rsidRDefault="00F5172E" w:rsidP="00F5172E">
            <w:pPr>
              <w:jc w:val="center"/>
              <w:rPr>
                <w:i/>
                <w:iCs/>
                <w:color w:val="54883D"/>
                <w:sz w:val="20"/>
                <w:szCs w:val="20"/>
              </w:rPr>
            </w:pPr>
            <w:r w:rsidRPr="00F5172E">
              <w:rPr>
                <w:color w:val="000000"/>
                <w:sz w:val="20"/>
                <w:szCs w:val="20"/>
              </w:rPr>
              <w:t>0</w:t>
            </w:r>
          </w:p>
        </w:tc>
        <w:tc>
          <w:tcPr>
            <w:tcW w:w="1128" w:type="dxa"/>
            <w:shd w:val="clear" w:color="000000" w:fill="FF0000"/>
            <w:vAlign w:val="bottom"/>
          </w:tcPr>
          <w:p w14:paraId="0FE93EA3" w14:textId="3BB33C4B" w:rsidR="00F5172E" w:rsidRPr="00F5172E" w:rsidRDefault="00F5172E" w:rsidP="00F5172E">
            <w:pPr>
              <w:jc w:val="center"/>
              <w:rPr>
                <w:i/>
                <w:iCs/>
                <w:color w:val="54883D"/>
                <w:sz w:val="20"/>
                <w:szCs w:val="20"/>
              </w:rPr>
            </w:pPr>
            <w:r w:rsidRPr="00F5172E">
              <w:rPr>
                <w:color w:val="000000"/>
                <w:sz w:val="20"/>
                <w:szCs w:val="20"/>
              </w:rPr>
              <w:t>0</w:t>
            </w:r>
          </w:p>
        </w:tc>
        <w:tc>
          <w:tcPr>
            <w:tcW w:w="1190" w:type="dxa"/>
            <w:shd w:val="clear" w:color="000000" w:fill="FF0000"/>
            <w:vAlign w:val="bottom"/>
          </w:tcPr>
          <w:p w14:paraId="02149BE8" w14:textId="661CD140" w:rsidR="00F5172E" w:rsidRPr="00F5172E" w:rsidRDefault="00F5172E" w:rsidP="00F5172E">
            <w:pPr>
              <w:jc w:val="center"/>
              <w:rPr>
                <w:i/>
                <w:iCs/>
                <w:color w:val="54883D"/>
                <w:sz w:val="20"/>
                <w:szCs w:val="20"/>
              </w:rPr>
            </w:pPr>
            <w:r w:rsidRPr="00F5172E">
              <w:rPr>
                <w:color w:val="000000"/>
                <w:sz w:val="20"/>
                <w:szCs w:val="20"/>
              </w:rPr>
              <w:t>0</w:t>
            </w:r>
          </w:p>
        </w:tc>
        <w:tc>
          <w:tcPr>
            <w:tcW w:w="1127" w:type="dxa"/>
            <w:shd w:val="clear" w:color="000000" w:fill="FF0000"/>
            <w:vAlign w:val="bottom"/>
          </w:tcPr>
          <w:p w14:paraId="6BADB898" w14:textId="7A947371" w:rsidR="00F5172E" w:rsidRPr="00F5172E" w:rsidRDefault="00F5172E" w:rsidP="00F5172E">
            <w:pPr>
              <w:jc w:val="center"/>
              <w:rPr>
                <w:i/>
                <w:iCs/>
                <w:color w:val="54883D"/>
                <w:sz w:val="20"/>
                <w:szCs w:val="20"/>
              </w:rPr>
            </w:pPr>
            <w:r w:rsidRPr="00F5172E">
              <w:rPr>
                <w:color w:val="000000"/>
                <w:sz w:val="20"/>
                <w:szCs w:val="20"/>
              </w:rPr>
              <w:t>3</w:t>
            </w:r>
          </w:p>
        </w:tc>
        <w:tc>
          <w:tcPr>
            <w:tcW w:w="1062" w:type="dxa"/>
            <w:shd w:val="clear" w:color="000000" w:fill="FF0000"/>
            <w:vAlign w:val="bottom"/>
          </w:tcPr>
          <w:p w14:paraId="028F8A99" w14:textId="2C1DA52C" w:rsidR="00F5172E" w:rsidRPr="00F5172E" w:rsidRDefault="00F5172E" w:rsidP="00F5172E">
            <w:pPr>
              <w:jc w:val="center"/>
              <w:rPr>
                <w:i/>
                <w:iCs/>
                <w:color w:val="54883D"/>
                <w:sz w:val="20"/>
                <w:szCs w:val="20"/>
              </w:rPr>
            </w:pPr>
            <w:r w:rsidRPr="00F5172E">
              <w:rPr>
                <w:color w:val="000000"/>
                <w:sz w:val="20"/>
                <w:szCs w:val="20"/>
              </w:rPr>
              <w:t>0</w:t>
            </w:r>
          </w:p>
        </w:tc>
        <w:tc>
          <w:tcPr>
            <w:tcW w:w="1823" w:type="dxa"/>
            <w:shd w:val="clear" w:color="000000" w:fill="FF0000"/>
            <w:vAlign w:val="bottom"/>
          </w:tcPr>
          <w:p w14:paraId="57C4BEDC" w14:textId="08564ADA" w:rsidR="00F5172E" w:rsidRPr="00F5172E" w:rsidRDefault="00F5172E" w:rsidP="00F5172E">
            <w:pPr>
              <w:jc w:val="center"/>
              <w:rPr>
                <w:i/>
                <w:iCs/>
                <w:color w:val="54883D"/>
                <w:sz w:val="20"/>
                <w:szCs w:val="20"/>
              </w:rPr>
            </w:pPr>
            <w:r w:rsidRPr="00F5172E">
              <w:rPr>
                <w:b/>
                <w:bCs/>
                <w:color w:val="000000"/>
                <w:sz w:val="20"/>
                <w:szCs w:val="20"/>
              </w:rPr>
              <w:t>3</w:t>
            </w:r>
          </w:p>
        </w:tc>
      </w:tr>
    </w:tbl>
    <w:p w14:paraId="0E0DD4ED" w14:textId="77777777" w:rsidR="002A48F2" w:rsidRPr="00D23805" w:rsidRDefault="002A48F2" w:rsidP="0050332E"/>
    <w:p w14:paraId="634B6BA0" w14:textId="31C00E49" w:rsidR="0050332E" w:rsidRPr="00DB5758" w:rsidRDefault="0050332E" w:rsidP="0050332E">
      <w:r w:rsidRPr="00D23805">
        <w:t>Procjena stupnja oštećenja objekata i broja stanovnika u njima omogućuje procjenjivanje broja ozlijeđenih i poginulih stanovnika. Veći stupanj oštećenja građevine upućuje i na veći rizik od ozljeđivanja, pa se pri pojavi potresa od V</w:t>
      </w:r>
      <w:r w:rsidR="0066246F" w:rsidRPr="00D23805">
        <w:t>I</w:t>
      </w:r>
      <w:r w:rsidRPr="00D23805">
        <w:t xml:space="preserve">I° prema ljestvici EMS-98 očekuju sljedeće </w:t>
      </w:r>
      <w:r w:rsidRPr="00DB5758">
        <w:t xml:space="preserve">posljedice na stanovnike </w:t>
      </w:r>
      <w:r w:rsidR="00282E3F">
        <w:t>Općine Bizovac</w:t>
      </w:r>
      <w:r w:rsidRPr="00DB5758">
        <w:t>:</w:t>
      </w:r>
    </w:p>
    <w:p w14:paraId="7B7D5212" w14:textId="6948DD04" w:rsidR="00667249" w:rsidRPr="00F5172E" w:rsidRDefault="00F5172E" w:rsidP="00203AE7">
      <w:pPr>
        <w:numPr>
          <w:ilvl w:val="0"/>
          <w:numId w:val="17"/>
        </w:numPr>
        <w:tabs>
          <w:tab w:val="left" w:pos="2445"/>
        </w:tabs>
        <w:spacing w:beforeLines="30" w:before="72" w:afterLines="30" w:after="72"/>
        <w:contextualSpacing/>
        <w:rPr>
          <w:color w:val="auto"/>
          <w:szCs w:val="22"/>
          <w:lang w:eastAsia="hr-HR"/>
        </w:rPr>
      </w:pPr>
      <w:r w:rsidRPr="00F5172E">
        <w:rPr>
          <w:color w:val="auto"/>
          <w:szCs w:val="22"/>
          <w:lang w:eastAsia="hr-HR"/>
        </w:rPr>
        <w:t>3610</w:t>
      </w:r>
      <w:r w:rsidR="00667249" w:rsidRPr="00F5172E">
        <w:rPr>
          <w:color w:val="auto"/>
          <w:szCs w:val="22"/>
          <w:lang w:eastAsia="hr-HR"/>
        </w:rPr>
        <w:t xml:space="preserve"> osoba neće pretrpjeti nikakve ozljede,</w:t>
      </w:r>
    </w:p>
    <w:p w14:paraId="11C26597" w14:textId="7DE05D7F" w:rsidR="00667249" w:rsidRPr="00F5172E" w:rsidRDefault="00F5172E" w:rsidP="00203AE7">
      <w:pPr>
        <w:numPr>
          <w:ilvl w:val="0"/>
          <w:numId w:val="17"/>
        </w:numPr>
        <w:tabs>
          <w:tab w:val="left" w:pos="2445"/>
        </w:tabs>
        <w:spacing w:beforeLines="30" w:before="72" w:afterLines="30" w:after="72"/>
        <w:contextualSpacing/>
        <w:rPr>
          <w:color w:val="auto"/>
          <w:szCs w:val="22"/>
          <w:lang w:eastAsia="hr-HR"/>
        </w:rPr>
      </w:pPr>
      <w:r w:rsidRPr="00F5172E">
        <w:rPr>
          <w:color w:val="auto"/>
          <w:szCs w:val="22"/>
          <w:lang w:eastAsia="hr-HR"/>
        </w:rPr>
        <w:t>81</w:t>
      </w:r>
      <w:r w:rsidR="00667249" w:rsidRPr="00F5172E">
        <w:rPr>
          <w:color w:val="auto"/>
          <w:szCs w:val="22"/>
          <w:lang w:eastAsia="hr-HR"/>
        </w:rPr>
        <w:t xml:space="preserve"> osobe zadobiti će lake ozljede,</w:t>
      </w:r>
    </w:p>
    <w:p w14:paraId="69C01ECE" w14:textId="1F4A25AD" w:rsidR="00667249" w:rsidRPr="00F5172E" w:rsidRDefault="00F5172E" w:rsidP="00203AE7">
      <w:pPr>
        <w:numPr>
          <w:ilvl w:val="0"/>
          <w:numId w:val="17"/>
        </w:numPr>
        <w:tabs>
          <w:tab w:val="left" w:pos="2445"/>
        </w:tabs>
        <w:spacing w:beforeLines="30" w:before="72" w:afterLines="30" w:after="72"/>
        <w:contextualSpacing/>
        <w:rPr>
          <w:color w:val="auto"/>
          <w:szCs w:val="22"/>
          <w:lang w:eastAsia="hr-HR"/>
        </w:rPr>
      </w:pPr>
      <w:r w:rsidRPr="00F5172E">
        <w:rPr>
          <w:color w:val="auto"/>
          <w:szCs w:val="22"/>
          <w:lang w:eastAsia="hr-HR"/>
        </w:rPr>
        <w:t>37</w:t>
      </w:r>
      <w:r w:rsidR="00667249" w:rsidRPr="00F5172E">
        <w:rPr>
          <w:color w:val="auto"/>
          <w:szCs w:val="22"/>
          <w:lang w:eastAsia="hr-HR"/>
        </w:rPr>
        <w:t xml:space="preserve"> osoba zadobiti će ozljede koje mogu sanirati liječnici opće medicine ili hitna pomoć,</w:t>
      </w:r>
    </w:p>
    <w:p w14:paraId="0A6AB395" w14:textId="1E04A7D8" w:rsidR="00667249" w:rsidRPr="00F5172E" w:rsidRDefault="00F5172E" w:rsidP="00203AE7">
      <w:pPr>
        <w:numPr>
          <w:ilvl w:val="0"/>
          <w:numId w:val="17"/>
        </w:numPr>
        <w:tabs>
          <w:tab w:val="left" w:pos="2445"/>
        </w:tabs>
        <w:spacing w:beforeLines="30" w:before="72" w:afterLines="30" w:after="72"/>
        <w:contextualSpacing/>
        <w:rPr>
          <w:color w:val="auto"/>
          <w:szCs w:val="22"/>
          <w:lang w:eastAsia="hr-HR"/>
        </w:rPr>
      </w:pPr>
      <w:r w:rsidRPr="00F5172E">
        <w:rPr>
          <w:color w:val="auto"/>
          <w:szCs w:val="22"/>
          <w:lang w:eastAsia="hr-HR"/>
        </w:rPr>
        <w:t>2</w:t>
      </w:r>
      <w:r w:rsidR="00667249" w:rsidRPr="00F5172E">
        <w:rPr>
          <w:color w:val="auto"/>
          <w:szCs w:val="22"/>
          <w:lang w:eastAsia="hr-HR"/>
        </w:rPr>
        <w:t xml:space="preserve"> osoba zadobiti će teške ozljede koje će zahtijevati bolničko liječenje,</w:t>
      </w:r>
    </w:p>
    <w:p w14:paraId="3A782070" w14:textId="461C552C" w:rsidR="00667249" w:rsidRPr="00F5172E" w:rsidRDefault="00F5172E" w:rsidP="00203AE7">
      <w:pPr>
        <w:numPr>
          <w:ilvl w:val="0"/>
          <w:numId w:val="17"/>
        </w:numPr>
        <w:tabs>
          <w:tab w:val="left" w:pos="2445"/>
        </w:tabs>
        <w:spacing w:beforeLines="30" w:before="72" w:afterLines="30" w:after="72"/>
        <w:contextualSpacing/>
        <w:rPr>
          <w:color w:val="auto"/>
          <w:szCs w:val="22"/>
          <w:lang w:eastAsia="hr-HR"/>
        </w:rPr>
      </w:pPr>
      <w:r w:rsidRPr="00F5172E">
        <w:t>3</w:t>
      </w:r>
      <w:r w:rsidR="00667249" w:rsidRPr="00F5172E">
        <w:t xml:space="preserve"> osoba smrtno će stradati.</w:t>
      </w:r>
    </w:p>
    <w:p w14:paraId="0FF6F989" w14:textId="77777777" w:rsidR="006A2926" w:rsidRPr="00A0161B" w:rsidRDefault="006A2926" w:rsidP="00D3039F">
      <w:pPr>
        <w:ind w:left="720"/>
        <w:rPr>
          <w:highlight w:val="yellow"/>
        </w:rPr>
      </w:pPr>
    </w:p>
    <w:p w14:paraId="15346CEF" w14:textId="77777777" w:rsidR="007258F3" w:rsidRPr="00967816" w:rsidRDefault="007258F3" w:rsidP="00613B83">
      <w:pPr>
        <w:spacing w:before="120" w:after="120"/>
        <w:rPr>
          <w:rStyle w:val="Jakoisticanje"/>
          <w:b/>
          <w:color w:val="54883D"/>
          <w:u w:val="single"/>
        </w:rPr>
      </w:pPr>
      <w:r w:rsidRPr="00967816">
        <w:rPr>
          <w:rStyle w:val="Jakoisticanje"/>
          <w:b/>
          <w:color w:val="54883D"/>
          <w:u w:val="single"/>
        </w:rPr>
        <w:t>Posljedice</w:t>
      </w:r>
    </w:p>
    <w:p w14:paraId="1743C4A6" w14:textId="77777777" w:rsidR="001659D8" w:rsidRPr="00967816" w:rsidRDefault="007F33E1" w:rsidP="00207DB2">
      <w:pPr>
        <w:rPr>
          <w:i/>
          <w:color w:val="54883D"/>
          <w:u w:val="single"/>
        </w:rPr>
      </w:pPr>
      <w:r w:rsidRPr="00967816">
        <w:rPr>
          <w:i/>
          <w:color w:val="54883D"/>
          <w:u w:val="single"/>
        </w:rPr>
        <w:t>Život i zdravlje ljudi</w:t>
      </w:r>
    </w:p>
    <w:p w14:paraId="69B97FD7" w14:textId="4557EC8D" w:rsidR="0049238D" w:rsidRDefault="007F33E1" w:rsidP="0049238D">
      <w:r w:rsidRPr="00967816">
        <w:t xml:space="preserve">Na području </w:t>
      </w:r>
      <w:r w:rsidR="00BF1635">
        <w:t>općine</w:t>
      </w:r>
      <w:r w:rsidR="00935127" w:rsidRPr="00967816">
        <w:t xml:space="preserve"> </w:t>
      </w:r>
      <w:r w:rsidRPr="00967816">
        <w:t xml:space="preserve">se sukladno statističkom praćenju te seizmološkim procjenama i proračunima, razmatra mogućim potres do VIIº </w:t>
      </w:r>
      <w:r w:rsidR="00AF4661" w:rsidRPr="00967816">
        <w:t>EMS-98</w:t>
      </w:r>
      <w:r w:rsidRPr="00967816">
        <w:t xml:space="preserve">. </w:t>
      </w:r>
      <w:r w:rsidR="0049238D" w:rsidRPr="00967816">
        <w:t>Ovi primarni kao i sekundarni učinci potresa imali bi posljedice na život i zdravlje ljudi kako je prikazano u tablici te navedeno iznad.</w:t>
      </w:r>
    </w:p>
    <w:p w14:paraId="36F2E9BE" w14:textId="17FDAD6C" w:rsidR="00F80EAA" w:rsidRPr="00967816" w:rsidRDefault="00F80EAA" w:rsidP="0049238D">
      <w:pPr>
        <w:rPr>
          <w:color w:val="auto"/>
          <w:szCs w:val="22"/>
          <w:lang w:eastAsia="hr-HR"/>
        </w:rPr>
      </w:pPr>
      <w:r w:rsidRPr="001A0A8B">
        <w:t xml:space="preserve">U većoj ili manjoj mjeri biti će ugroženo cjelokupno stanovništvo </w:t>
      </w:r>
      <w:r w:rsidR="00BF1635">
        <w:t>Općine</w:t>
      </w:r>
      <w:r w:rsidRPr="001A0A8B">
        <w:t xml:space="preserve">, </w:t>
      </w:r>
      <w:r w:rsidRPr="000B1AED">
        <w:t xml:space="preserve">a posebice stanovništvo naselja </w:t>
      </w:r>
      <w:r w:rsidR="00282E3F">
        <w:t>Bizovac</w:t>
      </w:r>
      <w:r w:rsidRPr="000B1AED">
        <w:t xml:space="preserve"> koja imaju najveću gustoću naseljenosti i najviše stanovnika</w:t>
      </w:r>
      <w:r>
        <w:t>.</w:t>
      </w:r>
      <w:r w:rsidRPr="000B1AED">
        <w:t xml:space="preserve"> </w:t>
      </w:r>
      <w:r>
        <w:t>K</w:t>
      </w:r>
      <w:r w:rsidRPr="000B1AED">
        <w:t>od potresa u pravilu nastaju veće štete i što je područje gušće naseljeno</w:t>
      </w:r>
    </w:p>
    <w:p w14:paraId="45430421" w14:textId="45B4B1E7" w:rsidR="00967816" w:rsidRDefault="00967816" w:rsidP="00967816">
      <w:r w:rsidRPr="00967816">
        <w:t>Potrebno bi bilo zbrinuti sve obitelji kojima bi njihovi stambeni objekti bili toliko oštećeni da nisu sigurni za korištenje. Kod potresa u pravilu nastaju veće štete što je područje gušće naseljeno. U otklanjanje posljedica nužno će se morati uključiti šira društvena zajednica, a oporavak može biti dugotrajan. S obzirom na uključene podatke, odabiru se katastrofalne posljedice.</w:t>
      </w:r>
    </w:p>
    <w:p w14:paraId="51F73230" w14:textId="77777777" w:rsidR="00967816" w:rsidRPr="001D6185" w:rsidRDefault="00967816" w:rsidP="00967816"/>
    <w:p w14:paraId="137D50DE" w14:textId="5582963D" w:rsidR="001659D8" w:rsidRPr="00967816" w:rsidRDefault="00FE776D" w:rsidP="00C94475">
      <w:pPr>
        <w:pStyle w:val="Opisslike"/>
      </w:pPr>
      <w:r w:rsidRPr="00961C3D">
        <w:lastRenderedPageBreak/>
        <w:t xml:space="preserve">Tablica </w:t>
      </w:r>
      <w:r w:rsidRPr="00961C3D">
        <w:rPr>
          <w:noProof/>
        </w:rPr>
        <w:fldChar w:fldCharType="begin"/>
      </w:r>
      <w:r w:rsidRPr="00961C3D">
        <w:rPr>
          <w:noProof/>
        </w:rPr>
        <w:instrText xml:space="preserve"> SEQ Tabela \* ARABIC </w:instrText>
      </w:r>
      <w:r w:rsidRPr="00961C3D">
        <w:rPr>
          <w:noProof/>
        </w:rPr>
        <w:fldChar w:fldCharType="separate"/>
      </w:r>
      <w:r w:rsidR="00AC45B3">
        <w:rPr>
          <w:noProof/>
        </w:rPr>
        <w:t>20</w:t>
      </w:r>
      <w:r w:rsidRPr="00961C3D">
        <w:rPr>
          <w:noProof/>
        </w:rPr>
        <w:fldChar w:fldCharType="end"/>
      </w:r>
      <w:r w:rsidRPr="00961C3D">
        <w:t>.</w:t>
      </w:r>
      <w:r w:rsidR="007F33E1" w:rsidRPr="00967816">
        <w:t xml:space="preserve"> Vrijednost kriterija za posljedice na život i zdravlje ljudi po kategorijama </w:t>
      </w:r>
    </w:p>
    <w:tbl>
      <w:tblPr>
        <w:tblStyle w:val="GridTable6Colorful-Accent31"/>
        <w:tblW w:w="5000" w:type="pct"/>
        <w:jc w:val="center"/>
        <w:tblLook w:val="04A0" w:firstRow="1" w:lastRow="0" w:firstColumn="1" w:lastColumn="0" w:noHBand="0" w:noVBand="1"/>
      </w:tblPr>
      <w:tblGrid>
        <w:gridCol w:w="1662"/>
        <w:gridCol w:w="2790"/>
        <w:gridCol w:w="2450"/>
        <w:gridCol w:w="2158"/>
      </w:tblGrid>
      <w:tr w:rsidR="00B638EC" w:rsidRPr="00967816" w14:paraId="6DB54A92" w14:textId="77777777" w:rsidTr="00BF1635">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tcPr>
          <w:p w14:paraId="1E8CFF3C" w14:textId="77777777" w:rsidR="00B638EC" w:rsidRPr="00967816" w:rsidRDefault="00B638EC" w:rsidP="00E85C1B">
            <w:pPr>
              <w:spacing w:after="0"/>
              <w:jc w:val="center"/>
              <w:rPr>
                <w:sz w:val="20"/>
                <w:szCs w:val="20"/>
              </w:rPr>
            </w:pPr>
            <w:r w:rsidRPr="00967816">
              <w:rPr>
                <w:sz w:val="20"/>
                <w:szCs w:val="20"/>
              </w:rPr>
              <w:t>KATEGORIJA</w:t>
            </w:r>
          </w:p>
        </w:tc>
        <w:tc>
          <w:tcPr>
            <w:tcW w:w="1540" w:type="pct"/>
          </w:tcPr>
          <w:p w14:paraId="22286F79" w14:textId="77777777" w:rsidR="00B638EC" w:rsidRPr="00967816" w:rsidRDefault="00B638EC"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967816">
              <w:rPr>
                <w:sz w:val="20"/>
                <w:szCs w:val="20"/>
              </w:rPr>
              <w:t>POSLJEDICE</w:t>
            </w:r>
          </w:p>
        </w:tc>
        <w:tc>
          <w:tcPr>
            <w:tcW w:w="1352" w:type="pct"/>
          </w:tcPr>
          <w:p w14:paraId="04494429" w14:textId="77777777" w:rsidR="00B638EC" w:rsidRPr="00967816" w:rsidRDefault="00B638EC"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967816">
              <w:rPr>
                <w:sz w:val="20"/>
                <w:szCs w:val="20"/>
              </w:rPr>
              <w:t>KRITERIJ</w:t>
            </w:r>
          </w:p>
        </w:tc>
        <w:tc>
          <w:tcPr>
            <w:tcW w:w="1191" w:type="pct"/>
          </w:tcPr>
          <w:p w14:paraId="09C88C26" w14:textId="77777777" w:rsidR="00B638EC" w:rsidRPr="00967816" w:rsidRDefault="00B638EC"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967816">
              <w:rPr>
                <w:sz w:val="20"/>
                <w:szCs w:val="20"/>
              </w:rPr>
              <w:t>ODABRANO</w:t>
            </w:r>
          </w:p>
        </w:tc>
      </w:tr>
      <w:tr w:rsidR="00B638EC" w:rsidRPr="00967816" w14:paraId="492B4D77" w14:textId="77777777" w:rsidTr="00E85C1B">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5EFAA8CA" w14:textId="77777777" w:rsidR="00B638EC" w:rsidRPr="00967816" w:rsidRDefault="00B638EC" w:rsidP="00E85C1B">
            <w:pPr>
              <w:spacing w:after="0"/>
              <w:jc w:val="center"/>
              <w:rPr>
                <w:sz w:val="20"/>
                <w:szCs w:val="20"/>
              </w:rPr>
            </w:pPr>
            <w:r w:rsidRPr="00967816">
              <w:rPr>
                <w:sz w:val="20"/>
                <w:szCs w:val="20"/>
              </w:rPr>
              <w:t>1.</w:t>
            </w:r>
          </w:p>
        </w:tc>
        <w:tc>
          <w:tcPr>
            <w:tcW w:w="1540" w:type="pct"/>
            <w:shd w:val="clear" w:color="auto" w:fill="FFFFFF" w:themeFill="background1"/>
          </w:tcPr>
          <w:p w14:paraId="512A40FF" w14:textId="77777777" w:rsidR="00B638EC" w:rsidRPr="00967816" w:rsidRDefault="00B638EC"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967816">
              <w:rPr>
                <w:sz w:val="20"/>
                <w:szCs w:val="20"/>
              </w:rPr>
              <w:t>Neznatne</w:t>
            </w:r>
          </w:p>
        </w:tc>
        <w:tc>
          <w:tcPr>
            <w:tcW w:w="1352" w:type="pct"/>
            <w:shd w:val="clear" w:color="auto" w:fill="FFFFFF" w:themeFill="background1"/>
          </w:tcPr>
          <w:p w14:paraId="5D0C5AE4" w14:textId="77777777" w:rsidR="00B638EC" w:rsidRPr="00967816" w:rsidRDefault="00B638EC"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967816">
              <w:rPr>
                <w:sz w:val="20"/>
              </w:rPr>
              <w:t>&lt; 0,001</w:t>
            </w:r>
          </w:p>
        </w:tc>
        <w:tc>
          <w:tcPr>
            <w:tcW w:w="1191" w:type="pct"/>
            <w:shd w:val="clear" w:color="auto" w:fill="FFFFFF" w:themeFill="background1"/>
          </w:tcPr>
          <w:p w14:paraId="3E07B804" w14:textId="46934DB2" w:rsidR="00B638EC" w:rsidRPr="00967816" w:rsidRDefault="00B638EC"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638EC" w:rsidRPr="00967816" w14:paraId="514B51B9" w14:textId="77777777" w:rsidTr="00E85C1B">
        <w:trPr>
          <w:trHeight w:val="243"/>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1D47AA2C" w14:textId="77777777" w:rsidR="00B638EC" w:rsidRPr="00967816" w:rsidRDefault="00B638EC" w:rsidP="00E85C1B">
            <w:pPr>
              <w:spacing w:after="0"/>
              <w:jc w:val="center"/>
              <w:rPr>
                <w:sz w:val="20"/>
                <w:szCs w:val="20"/>
              </w:rPr>
            </w:pPr>
            <w:r w:rsidRPr="00967816">
              <w:rPr>
                <w:sz w:val="20"/>
                <w:szCs w:val="20"/>
              </w:rPr>
              <w:t>2.</w:t>
            </w:r>
          </w:p>
        </w:tc>
        <w:tc>
          <w:tcPr>
            <w:tcW w:w="1540" w:type="pct"/>
            <w:shd w:val="clear" w:color="auto" w:fill="FFFFFF" w:themeFill="background1"/>
          </w:tcPr>
          <w:p w14:paraId="61580897" w14:textId="77777777" w:rsidR="00B638EC" w:rsidRPr="00967816" w:rsidRDefault="00B638EC"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967816">
              <w:rPr>
                <w:sz w:val="20"/>
                <w:szCs w:val="20"/>
              </w:rPr>
              <w:t>Malene</w:t>
            </w:r>
          </w:p>
        </w:tc>
        <w:tc>
          <w:tcPr>
            <w:tcW w:w="1352" w:type="pct"/>
            <w:shd w:val="clear" w:color="auto" w:fill="FFFFFF" w:themeFill="background1"/>
          </w:tcPr>
          <w:p w14:paraId="094E61F3" w14:textId="77777777" w:rsidR="00B638EC" w:rsidRPr="00967816" w:rsidRDefault="00B638EC"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967816">
              <w:rPr>
                <w:sz w:val="20"/>
              </w:rPr>
              <w:t>0,001 - 0,0046</w:t>
            </w:r>
          </w:p>
        </w:tc>
        <w:tc>
          <w:tcPr>
            <w:tcW w:w="1191" w:type="pct"/>
            <w:shd w:val="clear" w:color="auto" w:fill="FFFFFF" w:themeFill="background1"/>
          </w:tcPr>
          <w:p w14:paraId="1F1059A2" w14:textId="77777777" w:rsidR="00B638EC" w:rsidRPr="00967816" w:rsidRDefault="00B638EC"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638EC" w:rsidRPr="00967816" w14:paraId="3A3672DA" w14:textId="77777777" w:rsidTr="00E85C1B">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518B170C" w14:textId="77777777" w:rsidR="00B638EC" w:rsidRPr="00967816" w:rsidRDefault="00B638EC" w:rsidP="00E85C1B">
            <w:pPr>
              <w:spacing w:after="0"/>
              <w:jc w:val="center"/>
              <w:rPr>
                <w:sz w:val="20"/>
                <w:szCs w:val="20"/>
              </w:rPr>
            </w:pPr>
            <w:r w:rsidRPr="00967816">
              <w:rPr>
                <w:sz w:val="20"/>
                <w:szCs w:val="20"/>
              </w:rPr>
              <w:t>3.</w:t>
            </w:r>
          </w:p>
        </w:tc>
        <w:tc>
          <w:tcPr>
            <w:tcW w:w="1540" w:type="pct"/>
            <w:shd w:val="clear" w:color="auto" w:fill="FFFFFF" w:themeFill="background1"/>
          </w:tcPr>
          <w:p w14:paraId="60001654" w14:textId="77777777" w:rsidR="00B638EC" w:rsidRPr="00967816" w:rsidRDefault="00B638EC"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967816">
              <w:rPr>
                <w:sz w:val="20"/>
                <w:szCs w:val="20"/>
              </w:rPr>
              <w:t>Umjerene</w:t>
            </w:r>
          </w:p>
        </w:tc>
        <w:tc>
          <w:tcPr>
            <w:tcW w:w="1352" w:type="pct"/>
            <w:shd w:val="clear" w:color="auto" w:fill="FFFFFF" w:themeFill="background1"/>
          </w:tcPr>
          <w:p w14:paraId="7E656EBA" w14:textId="77777777" w:rsidR="00B638EC" w:rsidRPr="00967816" w:rsidRDefault="00B638EC"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967816">
              <w:rPr>
                <w:sz w:val="20"/>
              </w:rPr>
              <w:t>0,0047 - 0,011</w:t>
            </w:r>
          </w:p>
        </w:tc>
        <w:tc>
          <w:tcPr>
            <w:tcW w:w="1191" w:type="pct"/>
            <w:shd w:val="clear" w:color="auto" w:fill="FFFFFF" w:themeFill="background1"/>
          </w:tcPr>
          <w:p w14:paraId="1455CA16" w14:textId="77777777" w:rsidR="00B638EC" w:rsidRPr="00967816" w:rsidRDefault="00B638EC"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638EC" w:rsidRPr="00967816" w14:paraId="0584F366" w14:textId="77777777" w:rsidTr="00E85C1B">
        <w:trPr>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55E0EC43" w14:textId="77777777" w:rsidR="00B638EC" w:rsidRPr="00967816" w:rsidRDefault="00B638EC" w:rsidP="00E85C1B">
            <w:pPr>
              <w:spacing w:after="0"/>
              <w:jc w:val="center"/>
              <w:rPr>
                <w:sz w:val="20"/>
                <w:szCs w:val="20"/>
              </w:rPr>
            </w:pPr>
            <w:r w:rsidRPr="00967816">
              <w:rPr>
                <w:sz w:val="20"/>
                <w:szCs w:val="20"/>
              </w:rPr>
              <w:t>4.</w:t>
            </w:r>
          </w:p>
        </w:tc>
        <w:tc>
          <w:tcPr>
            <w:tcW w:w="1540" w:type="pct"/>
            <w:shd w:val="clear" w:color="auto" w:fill="FFFFFF" w:themeFill="background1"/>
          </w:tcPr>
          <w:p w14:paraId="30D4A2BA" w14:textId="77777777" w:rsidR="00B638EC" w:rsidRPr="00967816" w:rsidRDefault="00B638EC"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967816">
              <w:rPr>
                <w:sz w:val="20"/>
                <w:szCs w:val="20"/>
              </w:rPr>
              <w:t>Značajne</w:t>
            </w:r>
          </w:p>
        </w:tc>
        <w:tc>
          <w:tcPr>
            <w:tcW w:w="1352" w:type="pct"/>
            <w:shd w:val="clear" w:color="auto" w:fill="FFFFFF" w:themeFill="background1"/>
          </w:tcPr>
          <w:p w14:paraId="687391FC" w14:textId="77777777" w:rsidR="00B638EC" w:rsidRPr="00967816" w:rsidRDefault="00B638EC"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967816">
              <w:rPr>
                <w:sz w:val="20"/>
              </w:rPr>
              <w:t>0,012 - 0,035</w:t>
            </w:r>
          </w:p>
        </w:tc>
        <w:tc>
          <w:tcPr>
            <w:tcW w:w="1191" w:type="pct"/>
            <w:shd w:val="clear" w:color="auto" w:fill="FFFFFF" w:themeFill="background1"/>
          </w:tcPr>
          <w:p w14:paraId="34B45746" w14:textId="77777777" w:rsidR="00B638EC" w:rsidRPr="00967816" w:rsidRDefault="00B638EC"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638EC" w:rsidRPr="00A0161B" w14:paraId="093ED6A2" w14:textId="77777777" w:rsidTr="00E85C1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587A30CC" w14:textId="77777777" w:rsidR="00B638EC" w:rsidRPr="00967816" w:rsidRDefault="00B638EC" w:rsidP="00E85C1B">
            <w:pPr>
              <w:spacing w:after="0"/>
              <w:jc w:val="center"/>
              <w:rPr>
                <w:sz w:val="20"/>
                <w:szCs w:val="20"/>
              </w:rPr>
            </w:pPr>
            <w:r w:rsidRPr="00967816">
              <w:rPr>
                <w:sz w:val="20"/>
                <w:szCs w:val="20"/>
              </w:rPr>
              <w:t>5.</w:t>
            </w:r>
          </w:p>
        </w:tc>
        <w:tc>
          <w:tcPr>
            <w:tcW w:w="1540" w:type="pct"/>
            <w:shd w:val="clear" w:color="auto" w:fill="FFFFFF" w:themeFill="background1"/>
          </w:tcPr>
          <w:p w14:paraId="62AEEA68" w14:textId="77777777" w:rsidR="00B638EC" w:rsidRPr="00967816" w:rsidRDefault="00B638EC"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967816">
              <w:rPr>
                <w:sz w:val="20"/>
                <w:szCs w:val="20"/>
              </w:rPr>
              <w:t>Katastrofalne</w:t>
            </w:r>
          </w:p>
        </w:tc>
        <w:tc>
          <w:tcPr>
            <w:tcW w:w="1352" w:type="pct"/>
            <w:shd w:val="clear" w:color="auto" w:fill="FFFFFF" w:themeFill="background1"/>
          </w:tcPr>
          <w:p w14:paraId="6B6391FD" w14:textId="77777777" w:rsidR="00B638EC" w:rsidRPr="00967816" w:rsidRDefault="00B638EC"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967816">
              <w:rPr>
                <w:sz w:val="20"/>
              </w:rPr>
              <w:t>0,036 &gt;</w:t>
            </w:r>
          </w:p>
        </w:tc>
        <w:tc>
          <w:tcPr>
            <w:tcW w:w="1191" w:type="pct"/>
            <w:shd w:val="clear" w:color="auto" w:fill="FFFFFF" w:themeFill="background1"/>
          </w:tcPr>
          <w:p w14:paraId="65E47A90" w14:textId="4ABCC30B" w:rsidR="00B638EC" w:rsidRPr="00967816" w:rsidRDefault="00B638EC" w:rsidP="00E85C1B">
            <w:pPr>
              <w:spacing w:after="0"/>
              <w:jc w:val="center"/>
              <w:cnfStyle w:val="000000100000" w:firstRow="0" w:lastRow="0" w:firstColumn="0" w:lastColumn="0" w:oddVBand="0" w:evenVBand="0" w:oddHBand="1" w:evenHBand="0" w:firstRowFirstColumn="0" w:firstRowLastColumn="0" w:lastRowFirstColumn="0" w:lastRowLastColumn="0"/>
              <w:rPr>
                <w:bCs/>
                <w:sz w:val="20"/>
                <w:szCs w:val="20"/>
              </w:rPr>
            </w:pPr>
            <w:r w:rsidRPr="00967816">
              <w:rPr>
                <w:bCs/>
                <w:sz w:val="20"/>
                <w:szCs w:val="20"/>
              </w:rPr>
              <w:t>x</w:t>
            </w:r>
          </w:p>
        </w:tc>
      </w:tr>
    </w:tbl>
    <w:p w14:paraId="18235553" w14:textId="77777777" w:rsidR="00B638EC" w:rsidRPr="00A0161B" w:rsidRDefault="00B638EC" w:rsidP="00B638EC">
      <w:pPr>
        <w:rPr>
          <w:highlight w:val="yellow"/>
        </w:rPr>
      </w:pPr>
    </w:p>
    <w:p w14:paraId="6750F3BC" w14:textId="77777777" w:rsidR="007F33E1" w:rsidRPr="00967816" w:rsidRDefault="007F33E1" w:rsidP="00207DB2">
      <w:pPr>
        <w:rPr>
          <w:i/>
          <w:color w:val="54883D"/>
          <w:u w:val="single"/>
        </w:rPr>
      </w:pPr>
      <w:r w:rsidRPr="00967816">
        <w:rPr>
          <w:i/>
          <w:color w:val="54883D"/>
          <w:u w:val="single"/>
        </w:rPr>
        <w:t>Gospodarstvo</w:t>
      </w:r>
    </w:p>
    <w:p w14:paraId="50FF595D" w14:textId="1AC14149" w:rsidR="00F80EAA" w:rsidRPr="00333BFF" w:rsidRDefault="00F80EAA" w:rsidP="00F80EAA">
      <w:r w:rsidRPr="00333BFF">
        <w:t xml:space="preserve">Naselja u </w:t>
      </w:r>
      <w:r w:rsidR="00BF1635" w:rsidRPr="00333BFF">
        <w:t>Općini</w:t>
      </w:r>
      <w:r w:rsidRPr="00333BFF">
        <w:t xml:space="preserve"> uglavnom su izgrađena u širinu prostora uz glavne prometnice. Prevladavaju uglavnom obiteljske kuće.</w:t>
      </w:r>
    </w:p>
    <w:p w14:paraId="6F141448" w14:textId="008B7675" w:rsidR="00F80EAA" w:rsidRPr="00333BFF" w:rsidRDefault="00F80EAA" w:rsidP="00F80EAA">
      <w:r w:rsidRPr="00333BFF">
        <w:t>Očekivani, mogući potresi intenziteta od VIIº po EMS-98 ljestvici izazvali bi sljedeće učinke:</w:t>
      </w:r>
    </w:p>
    <w:p w14:paraId="705B03A4" w14:textId="0CDBB1B2" w:rsidR="00F80EAA" w:rsidRPr="00F5172E" w:rsidRDefault="00F80EAA" w:rsidP="007771D8">
      <w:pPr>
        <w:numPr>
          <w:ilvl w:val="0"/>
          <w:numId w:val="32"/>
        </w:numPr>
        <w:tabs>
          <w:tab w:val="left" w:pos="2445"/>
        </w:tabs>
        <w:spacing w:beforeLines="30" w:before="72" w:afterLines="30" w:after="72"/>
        <w:contextualSpacing/>
        <w:rPr>
          <w:color w:val="auto"/>
          <w:szCs w:val="22"/>
          <w:lang w:eastAsia="hr-HR"/>
        </w:rPr>
      </w:pPr>
      <w:r w:rsidRPr="00F5172E">
        <w:rPr>
          <w:color w:val="auto"/>
          <w:szCs w:val="22"/>
          <w:lang w:eastAsia="hr-HR"/>
        </w:rPr>
        <w:t xml:space="preserve">Vrlo teška oštećenja na </w:t>
      </w:r>
      <w:r w:rsidR="00F5172E" w:rsidRPr="00F5172E">
        <w:rPr>
          <w:color w:val="auto"/>
          <w:szCs w:val="22"/>
          <w:lang w:eastAsia="hr-HR"/>
        </w:rPr>
        <w:t>15</w:t>
      </w:r>
      <w:r w:rsidRPr="00F5172E">
        <w:rPr>
          <w:color w:val="auto"/>
          <w:szCs w:val="22"/>
          <w:lang w:eastAsia="hr-HR"/>
        </w:rPr>
        <w:t xml:space="preserve"> objekata,</w:t>
      </w:r>
    </w:p>
    <w:p w14:paraId="6EA7A396" w14:textId="12ECF537" w:rsidR="00F80EAA" w:rsidRPr="00F5172E" w:rsidRDefault="00F80EAA" w:rsidP="007771D8">
      <w:pPr>
        <w:numPr>
          <w:ilvl w:val="0"/>
          <w:numId w:val="32"/>
        </w:numPr>
        <w:tabs>
          <w:tab w:val="left" w:pos="2445"/>
        </w:tabs>
        <w:spacing w:beforeLines="30" w:before="72" w:afterLines="30" w:after="72"/>
        <w:contextualSpacing/>
        <w:rPr>
          <w:color w:val="auto"/>
          <w:szCs w:val="22"/>
          <w:lang w:eastAsia="hr-HR"/>
        </w:rPr>
      </w:pPr>
      <w:r w:rsidRPr="00F5172E">
        <w:rPr>
          <w:color w:val="auto"/>
          <w:szCs w:val="22"/>
          <w:lang w:eastAsia="hr-HR"/>
        </w:rPr>
        <w:t xml:space="preserve">Znatna do teška oštećenja na </w:t>
      </w:r>
      <w:r w:rsidR="00F5172E" w:rsidRPr="00F5172E">
        <w:rPr>
          <w:color w:val="auto"/>
          <w:szCs w:val="22"/>
          <w:lang w:eastAsia="hr-HR"/>
        </w:rPr>
        <w:t>138</w:t>
      </w:r>
      <w:r w:rsidR="002B313A" w:rsidRPr="00F5172E">
        <w:rPr>
          <w:color w:val="auto"/>
          <w:szCs w:val="22"/>
          <w:lang w:eastAsia="hr-HR"/>
        </w:rPr>
        <w:t xml:space="preserve"> </w:t>
      </w:r>
      <w:r w:rsidRPr="00F5172E">
        <w:rPr>
          <w:color w:val="auto"/>
          <w:szCs w:val="22"/>
          <w:lang w:eastAsia="hr-HR"/>
        </w:rPr>
        <w:t>objekata,</w:t>
      </w:r>
    </w:p>
    <w:p w14:paraId="303B98D2" w14:textId="7CBBD55B" w:rsidR="00F80EAA" w:rsidRPr="00F5172E" w:rsidRDefault="00F80EAA" w:rsidP="007771D8">
      <w:pPr>
        <w:numPr>
          <w:ilvl w:val="0"/>
          <w:numId w:val="32"/>
        </w:numPr>
        <w:tabs>
          <w:tab w:val="left" w:pos="2445"/>
        </w:tabs>
        <w:spacing w:beforeLines="30" w:before="72" w:afterLines="30" w:after="72"/>
        <w:contextualSpacing/>
        <w:rPr>
          <w:color w:val="auto"/>
          <w:szCs w:val="22"/>
          <w:lang w:eastAsia="hr-HR"/>
        </w:rPr>
      </w:pPr>
      <w:r w:rsidRPr="00F5172E">
        <w:rPr>
          <w:color w:val="auto"/>
          <w:szCs w:val="22"/>
          <w:lang w:eastAsia="hr-HR"/>
        </w:rPr>
        <w:t xml:space="preserve">Umjerena oštećenja na </w:t>
      </w:r>
      <w:r w:rsidR="002B313A" w:rsidRPr="00F5172E">
        <w:rPr>
          <w:color w:val="auto"/>
          <w:szCs w:val="22"/>
          <w:lang w:eastAsia="hr-HR"/>
        </w:rPr>
        <w:t>4</w:t>
      </w:r>
      <w:r w:rsidR="00F5172E" w:rsidRPr="00F5172E">
        <w:rPr>
          <w:color w:val="auto"/>
          <w:szCs w:val="22"/>
          <w:lang w:eastAsia="hr-HR"/>
        </w:rPr>
        <w:t>60</w:t>
      </w:r>
      <w:r w:rsidRPr="00F5172E">
        <w:rPr>
          <w:color w:val="auto"/>
          <w:szCs w:val="22"/>
          <w:lang w:eastAsia="hr-HR"/>
        </w:rPr>
        <w:t xml:space="preserve"> objekta,</w:t>
      </w:r>
    </w:p>
    <w:p w14:paraId="79627658" w14:textId="35394329" w:rsidR="00F80EAA" w:rsidRPr="00F5172E" w:rsidRDefault="00F80EAA" w:rsidP="007771D8">
      <w:pPr>
        <w:numPr>
          <w:ilvl w:val="0"/>
          <w:numId w:val="32"/>
        </w:numPr>
        <w:tabs>
          <w:tab w:val="left" w:pos="2445"/>
        </w:tabs>
        <w:spacing w:beforeLines="30" w:before="72" w:afterLines="30" w:after="72"/>
        <w:contextualSpacing/>
        <w:rPr>
          <w:color w:val="auto"/>
          <w:szCs w:val="22"/>
          <w:lang w:eastAsia="hr-HR"/>
        </w:rPr>
      </w:pPr>
      <w:r w:rsidRPr="00F5172E">
        <w:rPr>
          <w:color w:val="auto"/>
          <w:szCs w:val="22"/>
          <w:lang w:eastAsia="hr-HR"/>
        </w:rPr>
        <w:t xml:space="preserve">Neznatna do blaga oštećenja na </w:t>
      </w:r>
      <w:r w:rsidR="00F5172E" w:rsidRPr="00F5172E">
        <w:rPr>
          <w:color w:val="auto"/>
          <w:szCs w:val="22"/>
          <w:lang w:eastAsia="hr-HR"/>
        </w:rPr>
        <w:t>798</w:t>
      </w:r>
      <w:r w:rsidRPr="00F5172E">
        <w:rPr>
          <w:color w:val="auto"/>
          <w:szCs w:val="22"/>
          <w:lang w:eastAsia="hr-HR"/>
        </w:rPr>
        <w:t xml:space="preserve"> objekata.</w:t>
      </w:r>
    </w:p>
    <w:p w14:paraId="516307CD" w14:textId="77777777" w:rsidR="00F80EAA" w:rsidRPr="001A0A8B" w:rsidRDefault="00F80EAA" w:rsidP="00F80EAA">
      <w:pPr>
        <w:tabs>
          <w:tab w:val="left" w:pos="2445"/>
        </w:tabs>
        <w:spacing w:beforeLines="30" w:before="72" w:afterLines="30" w:after="72"/>
        <w:contextualSpacing/>
        <w:rPr>
          <w:color w:val="auto"/>
          <w:szCs w:val="22"/>
          <w:lang w:eastAsia="hr-HR"/>
        </w:rPr>
      </w:pPr>
    </w:p>
    <w:p w14:paraId="26380BA4" w14:textId="2319BFB7" w:rsidR="001F7A58" w:rsidRPr="00F80EAA" w:rsidRDefault="00F80EAA" w:rsidP="00F80EAA">
      <w:r w:rsidRPr="001A0A8B">
        <w:t>Od direktnih šteta nastat će štete na pokretnoj i nepokretnoj imovini, na sredstvima za proizvodnju i rad. Također nastat će trošak sanacije, oporavka i asanacije, troškovi spašavanja, liječenja, gubitak dobiti. Od indirektnih šteta nastat će troškovi izostanka djelatnika sa svojih radnih mjesta, gubitak poslova i pretanak poslovanja, pad prihoda i pad proračuna.</w:t>
      </w:r>
    </w:p>
    <w:p w14:paraId="1AA45B61" w14:textId="17B810EE" w:rsidR="00844C05" w:rsidRPr="005A365A" w:rsidRDefault="00844C05" w:rsidP="00C94475">
      <w:pPr>
        <w:pStyle w:val="Opisslike"/>
      </w:pPr>
      <w:r w:rsidRPr="005A365A">
        <w:t xml:space="preserve">Tablica </w:t>
      </w:r>
      <w:fldSimple w:instr=" SEQ Tabela \* ARABIC ">
        <w:r w:rsidR="00AC45B3">
          <w:rPr>
            <w:noProof/>
          </w:rPr>
          <w:t>21</w:t>
        </w:r>
      </w:fldSimple>
      <w:r w:rsidRPr="005A365A">
        <w:t>. Približni jedinični troškovi izgradnje raznih objekata</w:t>
      </w:r>
    </w:p>
    <w:tbl>
      <w:tblPr>
        <w:tblStyle w:val="Reetkatablice"/>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6374"/>
        <w:gridCol w:w="1559"/>
      </w:tblGrid>
      <w:tr w:rsidR="003067A6" w:rsidRPr="001D6185" w14:paraId="552E32E7" w14:textId="77777777" w:rsidTr="008B722F">
        <w:trPr>
          <w:tblHeader/>
          <w:jc w:val="center"/>
        </w:trPr>
        <w:tc>
          <w:tcPr>
            <w:tcW w:w="6374" w:type="dxa"/>
            <w:vAlign w:val="center"/>
          </w:tcPr>
          <w:p w14:paraId="573F7E04" w14:textId="77777777" w:rsidR="003067A6" w:rsidRPr="001D6185" w:rsidRDefault="003067A6" w:rsidP="008B722F">
            <w:pPr>
              <w:spacing w:after="0"/>
              <w:jc w:val="center"/>
              <w:rPr>
                <w:b/>
                <w:sz w:val="20"/>
              </w:rPr>
            </w:pPr>
            <w:r w:rsidRPr="001D6185">
              <w:rPr>
                <w:b/>
                <w:sz w:val="20"/>
              </w:rPr>
              <w:t>Opis Cost (€/m</w:t>
            </w:r>
            <w:r w:rsidRPr="00671CF6">
              <w:rPr>
                <w:b/>
                <w:sz w:val="20"/>
                <w:vertAlign w:val="superscript"/>
              </w:rPr>
              <w:t>2</w:t>
            </w:r>
            <w:r w:rsidRPr="001D6185">
              <w:rPr>
                <w:b/>
                <w:sz w:val="20"/>
              </w:rPr>
              <w:t xml:space="preserve"> )</w:t>
            </w:r>
          </w:p>
        </w:tc>
        <w:tc>
          <w:tcPr>
            <w:tcW w:w="1559" w:type="dxa"/>
            <w:vAlign w:val="center"/>
          </w:tcPr>
          <w:p w14:paraId="39D255B1" w14:textId="77777777" w:rsidR="003067A6" w:rsidRPr="001D6185" w:rsidRDefault="003067A6" w:rsidP="008B722F">
            <w:pPr>
              <w:spacing w:after="0"/>
              <w:jc w:val="center"/>
              <w:rPr>
                <w:b/>
                <w:sz w:val="20"/>
              </w:rPr>
            </w:pPr>
            <w:r w:rsidRPr="001D6185">
              <w:rPr>
                <w:b/>
                <w:sz w:val="20"/>
              </w:rPr>
              <w:t>Cijena (€/m</w:t>
            </w:r>
            <w:r w:rsidRPr="001D6185">
              <w:rPr>
                <w:b/>
                <w:sz w:val="20"/>
                <w:vertAlign w:val="superscript"/>
              </w:rPr>
              <w:t>2</w:t>
            </w:r>
            <w:r w:rsidRPr="001D6185">
              <w:rPr>
                <w:b/>
                <w:sz w:val="20"/>
              </w:rPr>
              <w:t xml:space="preserve"> )</w:t>
            </w:r>
          </w:p>
        </w:tc>
      </w:tr>
      <w:tr w:rsidR="003067A6" w:rsidRPr="001D6185" w14:paraId="11011AC8" w14:textId="77777777" w:rsidTr="008B722F">
        <w:trPr>
          <w:jc w:val="center"/>
        </w:trPr>
        <w:tc>
          <w:tcPr>
            <w:tcW w:w="6374" w:type="dxa"/>
            <w:vAlign w:val="center"/>
          </w:tcPr>
          <w:p w14:paraId="6863AC52" w14:textId="77777777" w:rsidR="003067A6" w:rsidRPr="001D6185" w:rsidRDefault="003067A6" w:rsidP="008B722F">
            <w:pPr>
              <w:spacing w:after="0"/>
              <w:rPr>
                <w:sz w:val="20"/>
              </w:rPr>
            </w:pPr>
            <w:r w:rsidRPr="001D6185">
              <w:rPr>
                <w:sz w:val="20"/>
              </w:rPr>
              <w:t xml:space="preserve">Jednostavne poljoprivredne građevine, pomoćne građevine i slično </w:t>
            </w:r>
          </w:p>
        </w:tc>
        <w:tc>
          <w:tcPr>
            <w:tcW w:w="1559" w:type="dxa"/>
            <w:vAlign w:val="center"/>
          </w:tcPr>
          <w:p w14:paraId="52D6AEEA" w14:textId="77777777" w:rsidR="003067A6" w:rsidRPr="001D6185" w:rsidRDefault="003067A6" w:rsidP="008B722F">
            <w:pPr>
              <w:spacing w:after="0"/>
              <w:jc w:val="center"/>
              <w:rPr>
                <w:sz w:val="20"/>
              </w:rPr>
            </w:pPr>
            <w:r w:rsidRPr="001D6185">
              <w:rPr>
                <w:sz w:val="20"/>
              </w:rPr>
              <w:t>28,4</w:t>
            </w:r>
          </w:p>
        </w:tc>
      </w:tr>
      <w:tr w:rsidR="003067A6" w:rsidRPr="001D6185" w14:paraId="4092076A" w14:textId="77777777" w:rsidTr="008B722F">
        <w:trPr>
          <w:jc w:val="center"/>
        </w:trPr>
        <w:tc>
          <w:tcPr>
            <w:tcW w:w="6374" w:type="dxa"/>
            <w:vAlign w:val="center"/>
          </w:tcPr>
          <w:p w14:paraId="726D20FA" w14:textId="77777777" w:rsidR="003067A6" w:rsidRPr="001D6185" w:rsidRDefault="003067A6" w:rsidP="008B722F">
            <w:pPr>
              <w:spacing w:after="0"/>
              <w:rPr>
                <w:sz w:val="20"/>
              </w:rPr>
            </w:pPr>
            <w:r w:rsidRPr="001D6185">
              <w:rPr>
                <w:sz w:val="20"/>
              </w:rPr>
              <w:t xml:space="preserve">Spremišta (rezervoari) vode, trgovačka skladišta, štale i slično </w:t>
            </w:r>
          </w:p>
        </w:tc>
        <w:tc>
          <w:tcPr>
            <w:tcW w:w="1559" w:type="dxa"/>
            <w:vAlign w:val="center"/>
          </w:tcPr>
          <w:p w14:paraId="5F970B1B" w14:textId="77777777" w:rsidR="003067A6" w:rsidRPr="001D6185" w:rsidRDefault="003067A6" w:rsidP="008B722F">
            <w:pPr>
              <w:spacing w:after="0"/>
              <w:jc w:val="center"/>
              <w:rPr>
                <w:sz w:val="20"/>
              </w:rPr>
            </w:pPr>
            <w:r w:rsidRPr="001D6185">
              <w:rPr>
                <w:sz w:val="20"/>
              </w:rPr>
              <w:t>49,5</w:t>
            </w:r>
          </w:p>
        </w:tc>
      </w:tr>
      <w:tr w:rsidR="003067A6" w:rsidRPr="001D6185" w14:paraId="4ACBC0ED" w14:textId="77777777" w:rsidTr="008B722F">
        <w:trPr>
          <w:jc w:val="center"/>
        </w:trPr>
        <w:tc>
          <w:tcPr>
            <w:tcW w:w="6374" w:type="dxa"/>
            <w:vAlign w:val="center"/>
          </w:tcPr>
          <w:p w14:paraId="3D3349F8" w14:textId="77777777" w:rsidR="003067A6" w:rsidRPr="001D6185" w:rsidRDefault="003067A6" w:rsidP="008B722F">
            <w:pPr>
              <w:spacing w:after="0"/>
              <w:rPr>
                <w:sz w:val="20"/>
              </w:rPr>
            </w:pPr>
            <w:r w:rsidRPr="001D6185">
              <w:rPr>
                <w:sz w:val="20"/>
              </w:rPr>
              <w:t xml:space="preserve">Tornjevi, vodotornjevi, ostala spremišta </w:t>
            </w:r>
          </w:p>
        </w:tc>
        <w:tc>
          <w:tcPr>
            <w:tcW w:w="1559" w:type="dxa"/>
            <w:vAlign w:val="center"/>
          </w:tcPr>
          <w:p w14:paraId="73A98E7A" w14:textId="77777777" w:rsidR="003067A6" w:rsidRPr="001D6185" w:rsidRDefault="003067A6" w:rsidP="008B722F">
            <w:pPr>
              <w:spacing w:after="0"/>
              <w:jc w:val="center"/>
              <w:rPr>
                <w:sz w:val="20"/>
              </w:rPr>
            </w:pPr>
            <w:r w:rsidRPr="001D6185">
              <w:rPr>
                <w:sz w:val="20"/>
              </w:rPr>
              <w:t>78,4</w:t>
            </w:r>
          </w:p>
        </w:tc>
      </w:tr>
      <w:tr w:rsidR="003067A6" w:rsidRPr="001D6185" w14:paraId="2BB38420" w14:textId="77777777" w:rsidTr="008B722F">
        <w:trPr>
          <w:jc w:val="center"/>
        </w:trPr>
        <w:tc>
          <w:tcPr>
            <w:tcW w:w="6374" w:type="dxa"/>
            <w:vAlign w:val="center"/>
          </w:tcPr>
          <w:p w14:paraId="05B51F70" w14:textId="77777777" w:rsidR="003067A6" w:rsidRPr="001D6185" w:rsidRDefault="003067A6" w:rsidP="008B722F">
            <w:pPr>
              <w:spacing w:after="0"/>
              <w:rPr>
                <w:sz w:val="20"/>
              </w:rPr>
            </w:pPr>
            <w:r w:rsidRPr="001D6185">
              <w:rPr>
                <w:sz w:val="20"/>
              </w:rPr>
              <w:t xml:space="preserve">Uredi, trgovine, poljoprivredne građevine do visine jednog kata, jednostavna industrijska postrojenja i slično. </w:t>
            </w:r>
          </w:p>
        </w:tc>
        <w:tc>
          <w:tcPr>
            <w:tcW w:w="1559" w:type="dxa"/>
            <w:vAlign w:val="center"/>
          </w:tcPr>
          <w:p w14:paraId="1083CF47" w14:textId="77777777" w:rsidR="003067A6" w:rsidRPr="001D6185" w:rsidRDefault="003067A6" w:rsidP="008B722F">
            <w:pPr>
              <w:spacing w:after="0"/>
              <w:jc w:val="center"/>
              <w:rPr>
                <w:sz w:val="20"/>
              </w:rPr>
            </w:pPr>
            <w:r w:rsidRPr="001D6185">
              <w:rPr>
                <w:sz w:val="20"/>
              </w:rPr>
              <w:t>146,4</w:t>
            </w:r>
          </w:p>
        </w:tc>
      </w:tr>
      <w:tr w:rsidR="003067A6" w:rsidRPr="001D6185" w14:paraId="19222653" w14:textId="77777777" w:rsidTr="008B722F">
        <w:trPr>
          <w:jc w:val="center"/>
        </w:trPr>
        <w:tc>
          <w:tcPr>
            <w:tcW w:w="6374" w:type="dxa"/>
            <w:vAlign w:val="center"/>
          </w:tcPr>
          <w:p w14:paraId="20E09558" w14:textId="77777777" w:rsidR="003067A6" w:rsidRPr="001D6185" w:rsidRDefault="003067A6" w:rsidP="008B722F">
            <w:pPr>
              <w:spacing w:after="0"/>
              <w:rPr>
                <w:sz w:val="20"/>
              </w:rPr>
            </w:pPr>
            <w:r w:rsidRPr="001D6185">
              <w:rPr>
                <w:sz w:val="20"/>
              </w:rPr>
              <w:t xml:space="preserve">Stambene zgrade do četiri kata, lokalne sportske građevine, parkirališta na kat, poslovne građevine i slično </w:t>
            </w:r>
          </w:p>
        </w:tc>
        <w:tc>
          <w:tcPr>
            <w:tcW w:w="1559" w:type="dxa"/>
            <w:vAlign w:val="center"/>
          </w:tcPr>
          <w:p w14:paraId="62CE2303" w14:textId="77777777" w:rsidR="003067A6" w:rsidRPr="001D6185" w:rsidRDefault="003067A6" w:rsidP="008B722F">
            <w:pPr>
              <w:spacing w:after="0"/>
              <w:jc w:val="center"/>
              <w:rPr>
                <w:sz w:val="20"/>
              </w:rPr>
            </w:pPr>
            <w:r w:rsidRPr="001D6185">
              <w:rPr>
                <w:sz w:val="20"/>
              </w:rPr>
              <w:t>175,8</w:t>
            </w:r>
          </w:p>
        </w:tc>
      </w:tr>
      <w:tr w:rsidR="003067A6" w:rsidRPr="001D6185" w14:paraId="35E70C52" w14:textId="77777777" w:rsidTr="008B722F">
        <w:trPr>
          <w:jc w:val="center"/>
        </w:trPr>
        <w:tc>
          <w:tcPr>
            <w:tcW w:w="6374" w:type="dxa"/>
            <w:vAlign w:val="center"/>
          </w:tcPr>
          <w:p w14:paraId="4E24F7C6" w14:textId="77777777" w:rsidR="003067A6" w:rsidRPr="001D6185" w:rsidRDefault="003067A6" w:rsidP="008B722F">
            <w:pPr>
              <w:spacing w:after="0"/>
              <w:rPr>
                <w:sz w:val="20"/>
              </w:rPr>
            </w:pPr>
            <w:r w:rsidRPr="001D6185">
              <w:rPr>
                <w:sz w:val="20"/>
              </w:rPr>
              <w:t>Stambene i poslovne građevine, složenije poljoprivredne i industrijske građevine, građevine javnih institucija, domovi zdravlja, hoteli niže kategorije i slično</w:t>
            </w:r>
          </w:p>
        </w:tc>
        <w:tc>
          <w:tcPr>
            <w:tcW w:w="1559" w:type="dxa"/>
            <w:vAlign w:val="center"/>
          </w:tcPr>
          <w:p w14:paraId="7B42348D" w14:textId="77777777" w:rsidR="003067A6" w:rsidRPr="001D6185" w:rsidRDefault="003067A6" w:rsidP="008B722F">
            <w:pPr>
              <w:spacing w:after="0"/>
              <w:jc w:val="center"/>
              <w:rPr>
                <w:sz w:val="20"/>
              </w:rPr>
            </w:pPr>
            <w:r w:rsidRPr="001D6185">
              <w:rPr>
                <w:sz w:val="20"/>
              </w:rPr>
              <w:t>200,5</w:t>
            </w:r>
          </w:p>
        </w:tc>
      </w:tr>
      <w:tr w:rsidR="003067A6" w:rsidRPr="001D6185" w14:paraId="1277BB6D" w14:textId="77777777" w:rsidTr="008B722F">
        <w:trPr>
          <w:jc w:val="center"/>
        </w:trPr>
        <w:tc>
          <w:tcPr>
            <w:tcW w:w="6374" w:type="dxa"/>
            <w:vAlign w:val="center"/>
          </w:tcPr>
          <w:p w14:paraId="7BD06C71" w14:textId="77777777" w:rsidR="003067A6" w:rsidRPr="001D6185" w:rsidRDefault="003067A6" w:rsidP="008B722F">
            <w:pPr>
              <w:spacing w:after="0"/>
              <w:rPr>
                <w:sz w:val="20"/>
              </w:rPr>
            </w:pPr>
            <w:r w:rsidRPr="001D6185">
              <w:rPr>
                <w:sz w:val="20"/>
              </w:rPr>
              <w:t xml:space="preserve">Privatne kuće, uredske zgrade, veliki trgovački centri </w:t>
            </w:r>
          </w:p>
        </w:tc>
        <w:tc>
          <w:tcPr>
            <w:tcW w:w="1559" w:type="dxa"/>
            <w:vAlign w:val="center"/>
          </w:tcPr>
          <w:p w14:paraId="05DD3645" w14:textId="77777777" w:rsidR="003067A6" w:rsidRPr="001D6185" w:rsidRDefault="003067A6" w:rsidP="008B722F">
            <w:pPr>
              <w:spacing w:after="0"/>
              <w:jc w:val="center"/>
              <w:rPr>
                <w:sz w:val="20"/>
              </w:rPr>
            </w:pPr>
            <w:r w:rsidRPr="001D6185">
              <w:rPr>
                <w:sz w:val="20"/>
              </w:rPr>
              <w:t>226,3</w:t>
            </w:r>
          </w:p>
        </w:tc>
      </w:tr>
      <w:tr w:rsidR="003067A6" w:rsidRPr="001D6185" w14:paraId="5BE01169" w14:textId="77777777" w:rsidTr="008B722F">
        <w:trPr>
          <w:jc w:val="center"/>
        </w:trPr>
        <w:tc>
          <w:tcPr>
            <w:tcW w:w="6374" w:type="dxa"/>
            <w:vAlign w:val="center"/>
          </w:tcPr>
          <w:p w14:paraId="165E0D95" w14:textId="77777777" w:rsidR="003067A6" w:rsidRPr="001D6185" w:rsidRDefault="003067A6" w:rsidP="008B722F">
            <w:pPr>
              <w:spacing w:after="0"/>
              <w:rPr>
                <w:sz w:val="20"/>
              </w:rPr>
            </w:pPr>
            <w:r w:rsidRPr="001D6185">
              <w:rPr>
                <w:sz w:val="20"/>
              </w:rPr>
              <w:t xml:space="preserve">Trgovački centri i hoteli viših kategorija </w:t>
            </w:r>
          </w:p>
        </w:tc>
        <w:tc>
          <w:tcPr>
            <w:tcW w:w="1559" w:type="dxa"/>
            <w:vAlign w:val="center"/>
          </w:tcPr>
          <w:p w14:paraId="313BBD75" w14:textId="77777777" w:rsidR="003067A6" w:rsidRPr="001D6185" w:rsidRDefault="003067A6" w:rsidP="008B722F">
            <w:pPr>
              <w:spacing w:after="0"/>
              <w:jc w:val="center"/>
              <w:rPr>
                <w:sz w:val="20"/>
              </w:rPr>
            </w:pPr>
            <w:r w:rsidRPr="001D6185">
              <w:rPr>
                <w:sz w:val="20"/>
              </w:rPr>
              <w:t>250,0</w:t>
            </w:r>
          </w:p>
        </w:tc>
      </w:tr>
      <w:tr w:rsidR="003067A6" w:rsidRPr="001D6185" w14:paraId="2F1794BF" w14:textId="77777777" w:rsidTr="008B722F">
        <w:trPr>
          <w:jc w:val="center"/>
        </w:trPr>
        <w:tc>
          <w:tcPr>
            <w:tcW w:w="6374" w:type="dxa"/>
            <w:vAlign w:val="center"/>
          </w:tcPr>
          <w:p w14:paraId="3E08D62A" w14:textId="77777777" w:rsidR="003067A6" w:rsidRPr="001D6185" w:rsidRDefault="003067A6" w:rsidP="008B722F">
            <w:pPr>
              <w:spacing w:after="0"/>
              <w:rPr>
                <w:sz w:val="20"/>
              </w:rPr>
            </w:pPr>
            <w:r w:rsidRPr="001D6185">
              <w:rPr>
                <w:sz w:val="20"/>
              </w:rPr>
              <w:t xml:space="preserve">Bolnice, knjižnice i kulturne građevine </w:t>
            </w:r>
          </w:p>
        </w:tc>
        <w:tc>
          <w:tcPr>
            <w:tcW w:w="1559" w:type="dxa"/>
            <w:vAlign w:val="center"/>
          </w:tcPr>
          <w:p w14:paraId="740CEE1C" w14:textId="77777777" w:rsidR="003067A6" w:rsidRPr="001D6185" w:rsidRDefault="003067A6" w:rsidP="008B722F">
            <w:pPr>
              <w:spacing w:after="0"/>
              <w:jc w:val="center"/>
              <w:rPr>
                <w:sz w:val="20"/>
              </w:rPr>
            </w:pPr>
            <w:r w:rsidRPr="001D6185">
              <w:rPr>
                <w:sz w:val="20"/>
              </w:rPr>
              <w:t>300,5</w:t>
            </w:r>
          </w:p>
        </w:tc>
      </w:tr>
      <w:tr w:rsidR="003067A6" w:rsidRPr="001D6185" w14:paraId="127ADA3E" w14:textId="77777777" w:rsidTr="008B722F">
        <w:trPr>
          <w:jc w:val="center"/>
        </w:trPr>
        <w:tc>
          <w:tcPr>
            <w:tcW w:w="6374" w:type="dxa"/>
            <w:vAlign w:val="center"/>
          </w:tcPr>
          <w:p w14:paraId="36B21E82" w14:textId="77777777" w:rsidR="003067A6" w:rsidRPr="001D6185" w:rsidRDefault="003067A6" w:rsidP="008B722F">
            <w:pPr>
              <w:spacing w:after="0"/>
              <w:rPr>
                <w:sz w:val="20"/>
              </w:rPr>
            </w:pPr>
            <w:r w:rsidRPr="001D6185">
              <w:rPr>
                <w:sz w:val="20"/>
              </w:rPr>
              <w:t xml:space="preserve">Radio i TV postaje, obrazovne institucije, trgovački centri s dodatnim sadržajima </w:t>
            </w:r>
          </w:p>
        </w:tc>
        <w:tc>
          <w:tcPr>
            <w:tcW w:w="1559" w:type="dxa"/>
            <w:vAlign w:val="center"/>
          </w:tcPr>
          <w:p w14:paraId="6A4920C3" w14:textId="77777777" w:rsidR="003067A6" w:rsidRPr="001D6185" w:rsidRDefault="003067A6" w:rsidP="008B722F">
            <w:pPr>
              <w:spacing w:after="0"/>
              <w:jc w:val="center"/>
              <w:rPr>
                <w:sz w:val="20"/>
              </w:rPr>
            </w:pPr>
            <w:r w:rsidRPr="001D6185">
              <w:rPr>
                <w:sz w:val="20"/>
              </w:rPr>
              <w:t>372,6</w:t>
            </w:r>
          </w:p>
        </w:tc>
      </w:tr>
      <w:tr w:rsidR="003067A6" w:rsidRPr="001D6185" w14:paraId="48FA140F" w14:textId="77777777" w:rsidTr="008B722F">
        <w:trPr>
          <w:jc w:val="center"/>
        </w:trPr>
        <w:tc>
          <w:tcPr>
            <w:tcW w:w="6374" w:type="dxa"/>
            <w:vAlign w:val="center"/>
          </w:tcPr>
          <w:p w14:paraId="0E134A9A" w14:textId="77777777" w:rsidR="003067A6" w:rsidRPr="001D6185" w:rsidRDefault="003067A6" w:rsidP="008B722F">
            <w:pPr>
              <w:spacing w:after="0"/>
              <w:rPr>
                <w:sz w:val="20"/>
              </w:rPr>
            </w:pPr>
            <w:r w:rsidRPr="001D6185">
              <w:rPr>
                <w:sz w:val="20"/>
              </w:rPr>
              <w:t xml:space="preserve">Kongresni centri, zračne luke, </w:t>
            </w:r>
          </w:p>
        </w:tc>
        <w:tc>
          <w:tcPr>
            <w:tcW w:w="1559" w:type="dxa"/>
            <w:vAlign w:val="center"/>
          </w:tcPr>
          <w:p w14:paraId="1521B3C4" w14:textId="77777777" w:rsidR="003067A6" w:rsidRPr="001D6185" w:rsidRDefault="003067A6" w:rsidP="008B722F">
            <w:pPr>
              <w:spacing w:after="0"/>
              <w:jc w:val="center"/>
              <w:rPr>
                <w:sz w:val="20"/>
              </w:rPr>
            </w:pPr>
            <w:r w:rsidRPr="001D6185">
              <w:rPr>
                <w:sz w:val="20"/>
              </w:rPr>
              <w:t>451,6</w:t>
            </w:r>
          </w:p>
        </w:tc>
      </w:tr>
      <w:tr w:rsidR="003067A6" w:rsidRPr="001D6185" w14:paraId="022E2CCC" w14:textId="77777777" w:rsidTr="008B722F">
        <w:trPr>
          <w:jc w:val="center"/>
        </w:trPr>
        <w:tc>
          <w:tcPr>
            <w:tcW w:w="6374" w:type="dxa"/>
            <w:vAlign w:val="center"/>
          </w:tcPr>
          <w:p w14:paraId="3CE06395" w14:textId="77777777" w:rsidR="003067A6" w:rsidRPr="001D6185" w:rsidRDefault="003067A6" w:rsidP="008B722F">
            <w:pPr>
              <w:spacing w:after="0"/>
              <w:rPr>
                <w:sz w:val="20"/>
              </w:rPr>
            </w:pPr>
            <w:r w:rsidRPr="001D6185">
              <w:rPr>
                <w:sz w:val="20"/>
              </w:rPr>
              <w:t xml:space="preserve">Kliničko-bolnički centri, hoteli najviših kategorija </w:t>
            </w:r>
          </w:p>
        </w:tc>
        <w:tc>
          <w:tcPr>
            <w:tcW w:w="1559" w:type="dxa"/>
            <w:vAlign w:val="center"/>
          </w:tcPr>
          <w:p w14:paraId="075926B2" w14:textId="77777777" w:rsidR="003067A6" w:rsidRPr="001D6185" w:rsidRDefault="003067A6" w:rsidP="008B722F">
            <w:pPr>
              <w:spacing w:after="0"/>
              <w:jc w:val="center"/>
              <w:rPr>
                <w:sz w:val="20"/>
              </w:rPr>
            </w:pPr>
            <w:r w:rsidRPr="001D6185">
              <w:rPr>
                <w:sz w:val="20"/>
              </w:rPr>
              <w:t>513,3</w:t>
            </w:r>
          </w:p>
        </w:tc>
      </w:tr>
      <w:tr w:rsidR="003067A6" w:rsidRPr="001D6185" w14:paraId="716EB5A7" w14:textId="77777777" w:rsidTr="008B722F">
        <w:trPr>
          <w:jc w:val="center"/>
        </w:trPr>
        <w:tc>
          <w:tcPr>
            <w:tcW w:w="6374" w:type="dxa"/>
            <w:vAlign w:val="center"/>
          </w:tcPr>
          <w:p w14:paraId="40792F14" w14:textId="77777777" w:rsidR="003067A6" w:rsidRPr="001D6185" w:rsidRDefault="003067A6" w:rsidP="008B722F">
            <w:pPr>
              <w:spacing w:after="0"/>
              <w:rPr>
                <w:sz w:val="20"/>
              </w:rPr>
            </w:pPr>
            <w:r w:rsidRPr="001D6185">
              <w:rPr>
                <w:sz w:val="20"/>
              </w:rPr>
              <w:t>Kazališta, operne i koncertne dvorane</w:t>
            </w:r>
          </w:p>
        </w:tc>
        <w:tc>
          <w:tcPr>
            <w:tcW w:w="1559" w:type="dxa"/>
            <w:vAlign w:val="center"/>
          </w:tcPr>
          <w:p w14:paraId="040FE91D" w14:textId="77777777" w:rsidR="003067A6" w:rsidRPr="001D6185" w:rsidRDefault="003067A6" w:rsidP="008B722F">
            <w:pPr>
              <w:spacing w:after="0"/>
              <w:jc w:val="center"/>
              <w:rPr>
                <w:sz w:val="20"/>
              </w:rPr>
            </w:pPr>
            <w:r w:rsidRPr="001D6185">
              <w:rPr>
                <w:sz w:val="20"/>
              </w:rPr>
              <w:t>615,3</w:t>
            </w:r>
          </w:p>
        </w:tc>
      </w:tr>
    </w:tbl>
    <w:p w14:paraId="35E0271D" w14:textId="77777777" w:rsidR="00844C05" w:rsidRPr="005A365A" w:rsidRDefault="00844C05" w:rsidP="00844C05">
      <w:pPr>
        <w:jc w:val="center"/>
        <w:rPr>
          <w:i/>
          <w:color w:val="54883D"/>
          <w:sz w:val="20"/>
        </w:rPr>
      </w:pPr>
      <w:r w:rsidRPr="005A365A">
        <w:rPr>
          <w:i/>
          <w:color w:val="54883D"/>
          <w:sz w:val="20"/>
        </w:rPr>
        <w:lastRenderedPageBreak/>
        <w:t>Izvor: Bal I.E., Crowley H., Pinho R. (2010.) Displacement - Based Earthquake Loss Assessment: Method Development and Application to Turkish Building Stock, Research Report Rose 2010/02, IUSS Press, Pavia, Italy</w:t>
      </w:r>
    </w:p>
    <w:p w14:paraId="734950C9" w14:textId="25DC62EC" w:rsidR="00844C05" w:rsidRPr="005A365A" w:rsidRDefault="00844C05" w:rsidP="00844C05">
      <w:pPr>
        <w:spacing w:before="120" w:after="120"/>
      </w:pPr>
      <w:r w:rsidRPr="005A365A">
        <w:t>Za izračun troškova štete na stambenom fondu, korišteni su podaci iz</w:t>
      </w:r>
      <w:r w:rsidR="009C12C5" w:rsidRPr="005A365A">
        <w:t xml:space="preserve"> prethodne </w:t>
      </w:r>
      <w:r w:rsidRPr="005A365A">
        <w:t>tablice  Ukupne štete samo na stambenom fondu iznosile bi:</w:t>
      </w:r>
    </w:p>
    <w:p w14:paraId="2870D841" w14:textId="203173D7" w:rsidR="003067A6" w:rsidRPr="00F5172E" w:rsidRDefault="003067A6" w:rsidP="00F5172E">
      <w:pPr>
        <w:pStyle w:val="Odlomakpopisa"/>
        <w:numPr>
          <w:ilvl w:val="0"/>
          <w:numId w:val="9"/>
        </w:numPr>
      </w:pPr>
      <w:r w:rsidRPr="00F5172E">
        <w:t xml:space="preserve">za </w:t>
      </w:r>
      <w:r w:rsidR="00F5172E" w:rsidRPr="00F5172E">
        <w:t>153</w:t>
      </w:r>
      <w:r w:rsidRPr="00F5172E">
        <w:t xml:space="preserve"> građevina koje se moraju potpuno obnavljati uz pretpostavku da imaju pravo obnove na prosječno 50 m</w:t>
      </w:r>
      <w:r w:rsidRPr="00F5172E">
        <w:rPr>
          <w:vertAlign w:val="superscript"/>
        </w:rPr>
        <w:t>2</w:t>
      </w:r>
      <w:r w:rsidRPr="00F5172E">
        <w:t xml:space="preserve"> po obitelji –  </w:t>
      </w:r>
      <w:r w:rsidR="00F5172E" w:rsidRPr="00F5172E">
        <w:t>153</w:t>
      </w:r>
      <w:r w:rsidRPr="00F5172E">
        <w:t xml:space="preserve"> × 226,3 €/m</w:t>
      </w:r>
      <w:r w:rsidRPr="00F5172E">
        <w:rPr>
          <w:vertAlign w:val="superscript"/>
        </w:rPr>
        <w:t>2</w:t>
      </w:r>
      <w:r w:rsidRPr="00F5172E">
        <w:t>× 50 m</w:t>
      </w:r>
      <w:r w:rsidRPr="00F5172E">
        <w:rPr>
          <w:vertAlign w:val="superscript"/>
        </w:rPr>
        <w:t>2</w:t>
      </w:r>
      <w:r w:rsidRPr="00F5172E">
        <w:t xml:space="preserve"> = </w:t>
      </w:r>
      <w:r w:rsidR="00F5172E" w:rsidRPr="00F5172E">
        <w:t>1.731.195,00</w:t>
      </w:r>
      <w:r w:rsidRPr="00F5172E">
        <w:t xml:space="preserve"> €</w:t>
      </w:r>
    </w:p>
    <w:p w14:paraId="0C250B77" w14:textId="23EF1710" w:rsidR="003067A6" w:rsidRPr="00F5172E" w:rsidRDefault="003067A6" w:rsidP="00F5172E">
      <w:pPr>
        <w:pStyle w:val="Odlomakpopisa"/>
        <w:numPr>
          <w:ilvl w:val="0"/>
          <w:numId w:val="9"/>
        </w:numPr>
      </w:pPr>
      <w:r w:rsidRPr="00F5172E">
        <w:t xml:space="preserve">za </w:t>
      </w:r>
      <w:r w:rsidR="00F5172E" w:rsidRPr="00F5172E">
        <w:t>460</w:t>
      </w:r>
      <w:r w:rsidRPr="00F5172E">
        <w:t xml:space="preserve"> građevina koje se mogu popraviti uz prosječno pravo nužnog popravka (nužni smještaj) od 50 m</w:t>
      </w:r>
      <w:r w:rsidRPr="00F5172E">
        <w:rPr>
          <w:vertAlign w:val="superscript"/>
        </w:rPr>
        <w:t>2</w:t>
      </w:r>
      <w:r w:rsidRPr="00F5172E">
        <w:t xml:space="preserve"> i cijenu od 15% obnove kuće ukupna šteta iznosi </w:t>
      </w:r>
      <w:r w:rsidR="00F5172E" w:rsidRPr="00F5172E">
        <w:t>460</w:t>
      </w:r>
      <w:r w:rsidRPr="00F5172E">
        <w:t xml:space="preserve"> x 226,3 €/m</w:t>
      </w:r>
      <w:r w:rsidRPr="00F5172E">
        <w:rPr>
          <w:vertAlign w:val="superscript"/>
        </w:rPr>
        <w:t>2</w:t>
      </w:r>
      <w:r w:rsidRPr="00F5172E">
        <w:t xml:space="preserve"> x (0,15 x 50 m</w:t>
      </w:r>
      <w:r w:rsidRPr="00F5172E">
        <w:rPr>
          <w:vertAlign w:val="superscript"/>
        </w:rPr>
        <w:t>2</w:t>
      </w:r>
      <w:r w:rsidRPr="00F5172E">
        <w:t xml:space="preserve">) = </w:t>
      </w:r>
      <w:r w:rsidR="00F5172E" w:rsidRPr="00F5172E">
        <w:t>780.735,00</w:t>
      </w:r>
      <w:r w:rsidRPr="00F5172E">
        <w:t xml:space="preserve"> €</w:t>
      </w:r>
    </w:p>
    <w:p w14:paraId="043595B9" w14:textId="03DFBA2C" w:rsidR="003067A6" w:rsidRPr="00F5172E" w:rsidRDefault="003067A6" w:rsidP="00F5172E">
      <w:pPr>
        <w:pStyle w:val="Odlomakpopisa"/>
        <w:numPr>
          <w:ilvl w:val="0"/>
          <w:numId w:val="9"/>
        </w:numPr>
      </w:pPr>
      <w:r w:rsidRPr="00F5172E">
        <w:t xml:space="preserve">za najmanje popravke </w:t>
      </w:r>
      <w:r w:rsidR="00F5172E" w:rsidRPr="00F5172E">
        <w:t>798</w:t>
      </w:r>
      <w:r w:rsidRPr="00F5172E">
        <w:t xml:space="preserve"> građevina uz isto pravo popravka od 50 m</w:t>
      </w:r>
      <w:r w:rsidRPr="00F5172E">
        <w:rPr>
          <w:vertAlign w:val="superscript"/>
        </w:rPr>
        <w:t>2</w:t>
      </w:r>
      <w:r w:rsidRPr="00F5172E">
        <w:t xml:space="preserve"> po obitelji i 5% ukupne cijene obnove cijele kuće ukupni trošak iznosi </w:t>
      </w:r>
      <w:r w:rsidR="00F5172E" w:rsidRPr="00F5172E">
        <w:t>798</w:t>
      </w:r>
      <w:r w:rsidRPr="00F5172E">
        <w:t xml:space="preserve"> x 226,3 €/m</w:t>
      </w:r>
      <w:r w:rsidRPr="00F5172E">
        <w:rPr>
          <w:vertAlign w:val="superscript"/>
        </w:rPr>
        <w:t>2</w:t>
      </w:r>
      <w:r w:rsidRPr="00F5172E">
        <w:t xml:space="preserve"> x (0,05 x 50 m</w:t>
      </w:r>
      <w:r w:rsidRPr="00F5172E">
        <w:rPr>
          <w:vertAlign w:val="superscript"/>
        </w:rPr>
        <w:t>2</w:t>
      </w:r>
      <w:r w:rsidRPr="00F5172E">
        <w:t xml:space="preserve">) =  </w:t>
      </w:r>
      <w:r w:rsidR="00F5172E" w:rsidRPr="00F5172E">
        <w:t>451.468,50</w:t>
      </w:r>
      <w:r w:rsidRPr="00F5172E">
        <w:t xml:space="preserve"> €</w:t>
      </w:r>
    </w:p>
    <w:p w14:paraId="00A1E20B" w14:textId="77777777" w:rsidR="00D042D2" w:rsidRDefault="00D042D2" w:rsidP="00C94475">
      <w:pPr>
        <w:pStyle w:val="Opisslike"/>
        <w:rPr>
          <w:highlight w:val="yellow"/>
        </w:rPr>
      </w:pPr>
    </w:p>
    <w:p w14:paraId="58D9FF6D" w14:textId="7B3A0C45" w:rsidR="007F33E1" w:rsidRPr="00D042D2" w:rsidRDefault="0043196F" w:rsidP="00C94475">
      <w:pPr>
        <w:pStyle w:val="Opisslike"/>
      </w:pPr>
      <w:r w:rsidRPr="005A365A">
        <w:t xml:space="preserve">Tablica </w:t>
      </w:r>
      <w:fldSimple w:instr=" SEQ Tabela \* ARABIC ">
        <w:r w:rsidR="00AC45B3">
          <w:rPr>
            <w:noProof/>
          </w:rPr>
          <w:t>22</w:t>
        </w:r>
      </w:fldSimple>
      <w:r w:rsidRPr="005A365A">
        <w:t>.</w:t>
      </w:r>
      <w:r w:rsidR="007F33E1" w:rsidRPr="00D042D2">
        <w:t xml:space="preserve"> Vrijednost kriterija za posljedice n</w:t>
      </w:r>
      <w:r w:rsidR="00934A00" w:rsidRPr="00D042D2">
        <w:t>a gospodarstvo po kategorijama</w:t>
      </w:r>
    </w:p>
    <w:tbl>
      <w:tblPr>
        <w:tblStyle w:val="GridTable6Colorful-Accent31"/>
        <w:tblW w:w="5000" w:type="pct"/>
        <w:jc w:val="center"/>
        <w:tblLook w:val="04A0" w:firstRow="1" w:lastRow="0" w:firstColumn="1" w:lastColumn="0" w:noHBand="0" w:noVBand="1"/>
      </w:tblPr>
      <w:tblGrid>
        <w:gridCol w:w="1640"/>
        <w:gridCol w:w="2600"/>
        <w:gridCol w:w="3057"/>
        <w:gridCol w:w="1763"/>
      </w:tblGrid>
      <w:tr w:rsidR="00F94C5E" w:rsidRPr="00D042D2" w14:paraId="7CCAFFE7" w14:textId="77777777" w:rsidTr="00BF1635">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5" w:type="pct"/>
          </w:tcPr>
          <w:p w14:paraId="5114CAA3" w14:textId="77777777" w:rsidR="00F94C5E" w:rsidRPr="00D042D2" w:rsidRDefault="00F94C5E" w:rsidP="00E85C1B">
            <w:pPr>
              <w:spacing w:after="0"/>
              <w:jc w:val="center"/>
              <w:rPr>
                <w:sz w:val="20"/>
                <w:szCs w:val="20"/>
              </w:rPr>
            </w:pPr>
            <w:r w:rsidRPr="00D042D2">
              <w:rPr>
                <w:sz w:val="20"/>
                <w:szCs w:val="20"/>
              </w:rPr>
              <w:t>KATEGORIJA</w:t>
            </w:r>
          </w:p>
        </w:tc>
        <w:tc>
          <w:tcPr>
            <w:tcW w:w="1435" w:type="pct"/>
          </w:tcPr>
          <w:p w14:paraId="25AEBEB6" w14:textId="77777777" w:rsidR="00F94C5E" w:rsidRPr="00D042D2" w:rsidRDefault="00F94C5E"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042D2">
              <w:rPr>
                <w:sz w:val="20"/>
                <w:szCs w:val="20"/>
              </w:rPr>
              <w:t>POSLJEDICE</w:t>
            </w:r>
          </w:p>
        </w:tc>
        <w:tc>
          <w:tcPr>
            <w:tcW w:w="1687" w:type="pct"/>
          </w:tcPr>
          <w:p w14:paraId="3BD72163" w14:textId="4A8FBC30" w:rsidR="00F94C5E" w:rsidRPr="00D042D2" w:rsidRDefault="00F94C5E"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042D2">
              <w:rPr>
                <w:sz w:val="20"/>
                <w:szCs w:val="20"/>
              </w:rPr>
              <w:t>KRITERIJ (</w:t>
            </w:r>
            <w:r w:rsidR="00E15B46">
              <w:rPr>
                <w:sz w:val="20"/>
                <w:szCs w:val="20"/>
              </w:rPr>
              <w:t>€</w:t>
            </w:r>
            <w:r w:rsidRPr="00D042D2">
              <w:rPr>
                <w:sz w:val="20"/>
                <w:szCs w:val="20"/>
              </w:rPr>
              <w:t>)</w:t>
            </w:r>
          </w:p>
        </w:tc>
        <w:tc>
          <w:tcPr>
            <w:tcW w:w="973" w:type="pct"/>
          </w:tcPr>
          <w:p w14:paraId="4728A191" w14:textId="77777777" w:rsidR="00F94C5E" w:rsidRPr="00D042D2" w:rsidRDefault="00F94C5E"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042D2">
              <w:rPr>
                <w:sz w:val="20"/>
                <w:szCs w:val="20"/>
              </w:rPr>
              <w:t>ODABRANO</w:t>
            </w:r>
          </w:p>
        </w:tc>
      </w:tr>
      <w:tr w:rsidR="00F27D13" w:rsidRPr="00D042D2" w14:paraId="7F5D0165" w14:textId="77777777" w:rsidTr="001F02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12C84505" w14:textId="77777777" w:rsidR="00F27D13" w:rsidRPr="00D042D2" w:rsidRDefault="00F27D13" w:rsidP="00F27D13">
            <w:pPr>
              <w:spacing w:after="0"/>
              <w:jc w:val="center"/>
              <w:rPr>
                <w:sz w:val="20"/>
                <w:szCs w:val="20"/>
              </w:rPr>
            </w:pPr>
            <w:r w:rsidRPr="00D042D2">
              <w:rPr>
                <w:sz w:val="20"/>
                <w:szCs w:val="20"/>
              </w:rPr>
              <w:t>1.</w:t>
            </w:r>
          </w:p>
        </w:tc>
        <w:tc>
          <w:tcPr>
            <w:tcW w:w="1435" w:type="pct"/>
            <w:shd w:val="clear" w:color="auto" w:fill="FFFFFF" w:themeFill="background1"/>
          </w:tcPr>
          <w:p w14:paraId="280C8D49" w14:textId="77777777" w:rsidR="00F27D13" w:rsidRPr="00D042D2"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042D2">
              <w:rPr>
                <w:sz w:val="20"/>
                <w:szCs w:val="20"/>
              </w:rPr>
              <w:t>Neznatne</w:t>
            </w:r>
          </w:p>
        </w:tc>
        <w:tc>
          <w:tcPr>
            <w:tcW w:w="1687" w:type="pct"/>
            <w:shd w:val="clear" w:color="auto" w:fill="FFFFFF" w:themeFill="background1"/>
          </w:tcPr>
          <w:p w14:paraId="0494F367" w14:textId="557B8A9E" w:rsidR="00F27D13" w:rsidRPr="00D042D2"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29.418,68 – 58.837,36</w:t>
            </w:r>
          </w:p>
        </w:tc>
        <w:tc>
          <w:tcPr>
            <w:tcW w:w="973" w:type="pct"/>
            <w:shd w:val="clear" w:color="auto" w:fill="FFFFFF" w:themeFill="background1"/>
            <w:vAlign w:val="center"/>
          </w:tcPr>
          <w:p w14:paraId="614A6DA3" w14:textId="77777777" w:rsidR="00F27D13" w:rsidRPr="00D042D2"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F27D13" w:rsidRPr="00D042D2" w14:paraId="2F74479C" w14:textId="77777777" w:rsidTr="001F0258">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2E0B7136" w14:textId="77777777" w:rsidR="00F27D13" w:rsidRPr="00D042D2" w:rsidRDefault="00F27D13" w:rsidP="00F27D13">
            <w:pPr>
              <w:spacing w:after="0"/>
              <w:jc w:val="center"/>
              <w:rPr>
                <w:sz w:val="20"/>
                <w:szCs w:val="20"/>
              </w:rPr>
            </w:pPr>
            <w:r w:rsidRPr="00D042D2">
              <w:rPr>
                <w:sz w:val="20"/>
                <w:szCs w:val="20"/>
              </w:rPr>
              <w:t>2.</w:t>
            </w:r>
          </w:p>
        </w:tc>
        <w:tc>
          <w:tcPr>
            <w:tcW w:w="1435" w:type="pct"/>
            <w:shd w:val="clear" w:color="auto" w:fill="FFFFFF" w:themeFill="background1"/>
          </w:tcPr>
          <w:p w14:paraId="0802DF4A" w14:textId="77777777" w:rsidR="00F27D13" w:rsidRPr="00D042D2" w:rsidRDefault="00F27D13" w:rsidP="00F27D1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042D2">
              <w:rPr>
                <w:sz w:val="20"/>
                <w:szCs w:val="20"/>
              </w:rPr>
              <w:t>Male</w:t>
            </w:r>
          </w:p>
        </w:tc>
        <w:tc>
          <w:tcPr>
            <w:tcW w:w="1687" w:type="pct"/>
            <w:shd w:val="clear" w:color="auto" w:fill="FFFFFF" w:themeFill="background1"/>
          </w:tcPr>
          <w:p w14:paraId="713CD5F9" w14:textId="7F81A44A" w:rsidR="00F27D13" w:rsidRPr="00D042D2" w:rsidRDefault="00F27D13" w:rsidP="00F27D1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58.837,36</w:t>
            </w:r>
            <w:r>
              <w:rPr>
                <w:sz w:val="20"/>
                <w:szCs w:val="20"/>
              </w:rPr>
              <w:t xml:space="preserve"> – 294.186,82</w:t>
            </w:r>
          </w:p>
        </w:tc>
        <w:tc>
          <w:tcPr>
            <w:tcW w:w="973" w:type="pct"/>
            <w:shd w:val="clear" w:color="auto" w:fill="FFFFFF" w:themeFill="background1"/>
          </w:tcPr>
          <w:p w14:paraId="45E9A539" w14:textId="0D2E1343" w:rsidR="00F27D13" w:rsidRPr="00D042D2" w:rsidRDefault="00F27D13" w:rsidP="00F27D1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F27D13" w:rsidRPr="00D042D2" w14:paraId="51C31AC2" w14:textId="77777777" w:rsidTr="001F02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1AEC0597" w14:textId="77777777" w:rsidR="00F27D13" w:rsidRPr="00D042D2" w:rsidRDefault="00F27D13" w:rsidP="00F27D13">
            <w:pPr>
              <w:spacing w:after="0"/>
              <w:jc w:val="center"/>
              <w:rPr>
                <w:sz w:val="20"/>
                <w:szCs w:val="20"/>
              </w:rPr>
            </w:pPr>
            <w:r w:rsidRPr="00D042D2">
              <w:rPr>
                <w:sz w:val="20"/>
                <w:szCs w:val="20"/>
              </w:rPr>
              <w:t>3.</w:t>
            </w:r>
          </w:p>
        </w:tc>
        <w:tc>
          <w:tcPr>
            <w:tcW w:w="1435" w:type="pct"/>
            <w:shd w:val="clear" w:color="auto" w:fill="FFFFFF" w:themeFill="background1"/>
          </w:tcPr>
          <w:p w14:paraId="6B9F2421" w14:textId="77777777" w:rsidR="00F27D13" w:rsidRPr="00D042D2"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042D2">
              <w:rPr>
                <w:sz w:val="20"/>
                <w:szCs w:val="20"/>
              </w:rPr>
              <w:t>Umjerene</w:t>
            </w:r>
          </w:p>
        </w:tc>
        <w:tc>
          <w:tcPr>
            <w:tcW w:w="1687" w:type="pct"/>
            <w:shd w:val="clear" w:color="auto" w:fill="FFFFFF" w:themeFill="background1"/>
          </w:tcPr>
          <w:p w14:paraId="533A019E" w14:textId="2B88A35E" w:rsidR="00F27D13" w:rsidRPr="00D042D2"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5653D">
              <w:rPr>
                <w:sz w:val="20"/>
                <w:szCs w:val="20"/>
              </w:rPr>
              <w:t>294.186,82</w:t>
            </w:r>
            <w:r>
              <w:rPr>
                <w:sz w:val="20"/>
                <w:szCs w:val="20"/>
              </w:rPr>
              <w:t xml:space="preserve"> – 882.560,48</w:t>
            </w:r>
          </w:p>
        </w:tc>
        <w:tc>
          <w:tcPr>
            <w:tcW w:w="973" w:type="pct"/>
            <w:shd w:val="clear" w:color="auto" w:fill="FFFFFF" w:themeFill="background1"/>
          </w:tcPr>
          <w:p w14:paraId="735CFF82" w14:textId="5F543934" w:rsidR="00F27D13" w:rsidRPr="00D042D2"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F27D13" w:rsidRPr="00D042D2" w14:paraId="27CAC92A" w14:textId="77777777" w:rsidTr="001F0258">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44E65A1F" w14:textId="77777777" w:rsidR="00F27D13" w:rsidRPr="00D042D2" w:rsidRDefault="00F27D13" w:rsidP="00F27D13">
            <w:pPr>
              <w:spacing w:after="0"/>
              <w:jc w:val="center"/>
              <w:rPr>
                <w:sz w:val="20"/>
                <w:szCs w:val="20"/>
              </w:rPr>
            </w:pPr>
            <w:r w:rsidRPr="00D042D2">
              <w:rPr>
                <w:sz w:val="20"/>
                <w:szCs w:val="20"/>
              </w:rPr>
              <w:t>4.</w:t>
            </w:r>
          </w:p>
        </w:tc>
        <w:tc>
          <w:tcPr>
            <w:tcW w:w="1435" w:type="pct"/>
            <w:shd w:val="clear" w:color="auto" w:fill="FFFFFF" w:themeFill="background1"/>
          </w:tcPr>
          <w:p w14:paraId="541C2257" w14:textId="77777777" w:rsidR="00F27D13" w:rsidRPr="00D042D2" w:rsidRDefault="00F27D13" w:rsidP="00F27D1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042D2">
              <w:rPr>
                <w:sz w:val="20"/>
                <w:szCs w:val="20"/>
              </w:rPr>
              <w:t>Značajne</w:t>
            </w:r>
          </w:p>
        </w:tc>
        <w:tc>
          <w:tcPr>
            <w:tcW w:w="1687" w:type="pct"/>
            <w:shd w:val="clear" w:color="auto" w:fill="FFFFFF" w:themeFill="background1"/>
          </w:tcPr>
          <w:p w14:paraId="565E3D98" w14:textId="33F029FC" w:rsidR="00F27D13" w:rsidRPr="00D042D2" w:rsidRDefault="00F27D13" w:rsidP="00F27D1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882.560,48</w:t>
            </w:r>
            <w:r>
              <w:rPr>
                <w:sz w:val="20"/>
                <w:szCs w:val="20"/>
              </w:rPr>
              <w:t xml:space="preserve"> – 1.470.934,14</w:t>
            </w:r>
          </w:p>
        </w:tc>
        <w:tc>
          <w:tcPr>
            <w:tcW w:w="973" w:type="pct"/>
            <w:shd w:val="clear" w:color="auto" w:fill="FFFFFF" w:themeFill="background1"/>
          </w:tcPr>
          <w:p w14:paraId="786DCFD3" w14:textId="6BC5A0BA" w:rsidR="00F27D13" w:rsidRPr="00D042D2" w:rsidRDefault="00F27D13" w:rsidP="00F27D1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F27D13" w:rsidRPr="00A0161B" w14:paraId="1C6196FA" w14:textId="77777777" w:rsidTr="001F02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29941F4F" w14:textId="77777777" w:rsidR="00F27D13" w:rsidRPr="00D042D2" w:rsidRDefault="00F27D13" w:rsidP="00F27D13">
            <w:pPr>
              <w:spacing w:after="0"/>
              <w:jc w:val="center"/>
              <w:rPr>
                <w:sz w:val="20"/>
                <w:szCs w:val="20"/>
              </w:rPr>
            </w:pPr>
            <w:r w:rsidRPr="00D042D2">
              <w:rPr>
                <w:sz w:val="20"/>
                <w:szCs w:val="20"/>
              </w:rPr>
              <w:t>5.</w:t>
            </w:r>
          </w:p>
        </w:tc>
        <w:tc>
          <w:tcPr>
            <w:tcW w:w="1435" w:type="pct"/>
            <w:shd w:val="clear" w:color="auto" w:fill="FFFFFF" w:themeFill="background1"/>
          </w:tcPr>
          <w:p w14:paraId="3281E561" w14:textId="77777777" w:rsidR="00F27D13" w:rsidRPr="00D042D2"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042D2">
              <w:rPr>
                <w:sz w:val="20"/>
                <w:szCs w:val="20"/>
              </w:rPr>
              <w:t>Katastrofalne</w:t>
            </w:r>
          </w:p>
        </w:tc>
        <w:tc>
          <w:tcPr>
            <w:tcW w:w="1687" w:type="pct"/>
            <w:shd w:val="clear" w:color="auto" w:fill="FFFFFF" w:themeFill="background1"/>
          </w:tcPr>
          <w:p w14:paraId="3C497F3F" w14:textId="1F878469" w:rsidR="00F27D13" w:rsidRPr="00D042D2"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6545BA">
              <w:rPr>
                <w:sz w:val="20"/>
                <w:szCs w:val="20"/>
              </w:rPr>
              <w:t>1.470.934,14</w:t>
            </w:r>
          </w:p>
        </w:tc>
        <w:tc>
          <w:tcPr>
            <w:tcW w:w="973" w:type="pct"/>
            <w:shd w:val="clear" w:color="auto" w:fill="FFFFFF" w:themeFill="background1"/>
          </w:tcPr>
          <w:p w14:paraId="6AA378E3" w14:textId="17B3EA6C" w:rsidR="00F27D13" w:rsidRPr="00D042D2"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042D2">
              <w:rPr>
                <w:sz w:val="20"/>
                <w:szCs w:val="20"/>
              </w:rPr>
              <w:t>x</w:t>
            </w:r>
          </w:p>
        </w:tc>
      </w:tr>
    </w:tbl>
    <w:p w14:paraId="66ECB40D" w14:textId="21C44E3C" w:rsidR="00F94C5E" w:rsidRPr="00A0161B" w:rsidRDefault="00F94C5E" w:rsidP="00F94C5E">
      <w:pPr>
        <w:rPr>
          <w:highlight w:val="yellow"/>
        </w:rPr>
      </w:pPr>
    </w:p>
    <w:p w14:paraId="7C8E45AE" w14:textId="77777777" w:rsidR="001659D8" w:rsidRPr="00007255" w:rsidRDefault="00482DA4" w:rsidP="003A3CA5">
      <w:pPr>
        <w:spacing w:before="120" w:after="120"/>
        <w:rPr>
          <w:i/>
          <w:color w:val="54883D"/>
          <w:u w:val="single"/>
        </w:rPr>
      </w:pPr>
      <w:r w:rsidRPr="00007255">
        <w:rPr>
          <w:i/>
          <w:color w:val="54883D"/>
          <w:u w:val="single"/>
        </w:rPr>
        <w:t>Društvena stabilnost i politika</w:t>
      </w:r>
    </w:p>
    <w:p w14:paraId="12BA9FCC" w14:textId="678218E5" w:rsidR="00482DA4" w:rsidRPr="00B87F21" w:rsidRDefault="00482DA4" w:rsidP="00482DA4">
      <w:pPr>
        <w:spacing w:after="0"/>
        <w:rPr>
          <w:b/>
          <w:color w:val="54883D"/>
          <w:szCs w:val="20"/>
          <w:u w:val="single"/>
        </w:rPr>
      </w:pPr>
      <w:r w:rsidRPr="00B87F21">
        <w:rPr>
          <w:b/>
          <w:color w:val="54883D"/>
          <w:szCs w:val="20"/>
          <w:u w:val="single"/>
        </w:rPr>
        <w:t>Posljedi</w:t>
      </w:r>
      <w:r w:rsidR="003A3CA5" w:rsidRPr="00B87F21">
        <w:rPr>
          <w:b/>
          <w:color w:val="54883D"/>
          <w:szCs w:val="20"/>
          <w:u w:val="single"/>
        </w:rPr>
        <w:t>ce na kritičnu infrastrukturu</w:t>
      </w:r>
    </w:p>
    <w:p w14:paraId="1C90FDF3" w14:textId="77777777" w:rsidR="00482DA4" w:rsidRPr="00B87F21" w:rsidRDefault="00482DA4" w:rsidP="00482DA4">
      <w:pPr>
        <w:spacing w:before="120" w:after="120"/>
        <w:ind w:right="74"/>
        <w:rPr>
          <w:rStyle w:val="Jakoisticanje"/>
          <w:color w:val="54883D"/>
          <w:u w:val="single"/>
        </w:rPr>
      </w:pPr>
      <w:r w:rsidRPr="00B87F21">
        <w:rPr>
          <w:rStyle w:val="Jakoisticanje"/>
          <w:color w:val="54883D"/>
          <w:u w:val="single"/>
        </w:rPr>
        <w:t xml:space="preserve">Energetika </w:t>
      </w:r>
    </w:p>
    <w:p w14:paraId="3E88F1D3" w14:textId="372DCBE2" w:rsidR="003E7244" w:rsidRDefault="003E7244" w:rsidP="003E7244">
      <w:r>
        <w:t xml:space="preserve">U slučaju potresa, potencijalno bi bila ugrožena prijenosna mreža na području Općine koja sadrži jedan nadzemni dalekovod na naponskoj razini 110 kV, koji samo prolazi sjeveroistočnim dijelom Općine i nema izravnog utjecaja na elektroopskrbu potrošača Općine Bizovac, </w:t>
      </w:r>
    </w:p>
    <w:p w14:paraId="26B20C76" w14:textId="77777777" w:rsidR="003E7244" w:rsidRDefault="003E7244" w:rsidP="003E7244">
      <w:r>
        <w:t>• DV 110 kV Ernestinovo-Valpovo</w:t>
      </w:r>
    </w:p>
    <w:p w14:paraId="6175C05D" w14:textId="38F5D392" w:rsidR="003E7244" w:rsidRPr="00F5172E" w:rsidRDefault="003E7244" w:rsidP="00F5172E">
      <w:pPr>
        <w:rPr>
          <w:rStyle w:val="Jakoisticanje"/>
          <w:i w:val="0"/>
          <w:iCs w:val="0"/>
          <w:color w:val="000000" w:themeColor="text1"/>
        </w:rPr>
      </w:pPr>
      <w:r>
        <w:t>• DV 35 kV od TS 35/10(20) kV Samatovci do TS 35/10(20) kV Valpovo</w:t>
      </w:r>
    </w:p>
    <w:p w14:paraId="54BE9044" w14:textId="2BA48457" w:rsidR="000A0137" w:rsidRPr="002F79D9" w:rsidRDefault="000A0137" w:rsidP="00482DA4">
      <w:pPr>
        <w:spacing w:before="120" w:after="120"/>
        <w:ind w:right="74"/>
        <w:rPr>
          <w:rStyle w:val="Jakoisticanje"/>
          <w:color w:val="54883D"/>
          <w:u w:val="single"/>
        </w:rPr>
      </w:pPr>
      <w:r w:rsidRPr="002F79D9">
        <w:rPr>
          <w:rStyle w:val="Jakoisticanje"/>
          <w:color w:val="54883D"/>
          <w:u w:val="single"/>
        </w:rPr>
        <w:t>Vodno gospodarstvo</w:t>
      </w:r>
    </w:p>
    <w:p w14:paraId="530630BD" w14:textId="26C0790F" w:rsidR="002F79D9" w:rsidRPr="00BF1635" w:rsidRDefault="00BF1635" w:rsidP="00482DA4">
      <w:pPr>
        <w:spacing w:before="120" w:after="120"/>
        <w:ind w:right="74"/>
        <w:rPr>
          <w:rStyle w:val="Jakoisticanje"/>
          <w:i w:val="0"/>
          <w:iCs w:val="0"/>
          <w:color w:val="000000" w:themeColor="text1"/>
        </w:rPr>
      </w:pPr>
      <w:r>
        <w:rPr>
          <w:szCs w:val="22"/>
        </w:rPr>
        <w:t>Ukoliko bi došlo do razornog potresa (VII°) došlo bi vjerojatno do pucanja cjevovoda i vodosprema što bi uzrokovalo prekid opskrbe vodom u naseljima na području općine.</w:t>
      </w:r>
    </w:p>
    <w:p w14:paraId="08CE6DF4" w14:textId="7D76D63F" w:rsidR="000A0137" w:rsidRPr="002F79D9" w:rsidRDefault="000A0137" w:rsidP="00482DA4">
      <w:pPr>
        <w:spacing w:before="120" w:after="120"/>
        <w:ind w:right="74"/>
        <w:rPr>
          <w:rStyle w:val="Jakoisticanje"/>
          <w:color w:val="54883D"/>
          <w:u w:val="single"/>
        </w:rPr>
      </w:pPr>
      <w:r w:rsidRPr="002F79D9">
        <w:rPr>
          <w:rStyle w:val="Jakoisticanje"/>
          <w:color w:val="54883D"/>
          <w:u w:val="single"/>
        </w:rPr>
        <w:t>Zdravstvo</w:t>
      </w:r>
    </w:p>
    <w:p w14:paraId="69680034" w14:textId="4AE7279F" w:rsidR="00F80EAA" w:rsidRDefault="00F80EAA" w:rsidP="00F80EAA">
      <w:pPr>
        <w:spacing w:before="120" w:after="120"/>
        <w:ind w:right="74"/>
        <w:rPr>
          <w:rFonts w:eastAsiaTheme="minorHAnsi"/>
        </w:rPr>
      </w:pPr>
      <w:r w:rsidRPr="00741F50">
        <w:rPr>
          <w:rFonts w:eastAsiaTheme="minorHAnsi"/>
        </w:rPr>
        <w:t xml:space="preserve">Došlo bi do onemogućavanja i prekida pružanja medicinskih usluga na području </w:t>
      </w:r>
      <w:r w:rsidR="00BF1635">
        <w:rPr>
          <w:rFonts w:eastAsiaTheme="minorHAnsi"/>
        </w:rPr>
        <w:t>Općine</w:t>
      </w:r>
      <w:r w:rsidRPr="00741F50">
        <w:rPr>
          <w:rFonts w:eastAsiaTheme="minorHAnsi"/>
        </w:rPr>
        <w:t>. Uspostava pružanja medicinskih usluga organizirala bi se na drugoj lokaciji. Došlo bi do smanjenja zdravstvene skrbi.</w:t>
      </w:r>
    </w:p>
    <w:p w14:paraId="401AF2F4" w14:textId="77777777" w:rsidR="00F5172E" w:rsidRDefault="00F5172E" w:rsidP="00482DA4">
      <w:pPr>
        <w:rPr>
          <w:rStyle w:val="Jakoisticanje"/>
          <w:color w:val="54883D"/>
          <w:u w:val="single"/>
        </w:rPr>
      </w:pPr>
    </w:p>
    <w:p w14:paraId="1BF98954" w14:textId="77777777" w:rsidR="00F5172E" w:rsidRDefault="00F5172E" w:rsidP="00482DA4">
      <w:pPr>
        <w:rPr>
          <w:rStyle w:val="Jakoisticanje"/>
          <w:color w:val="54883D"/>
          <w:u w:val="single"/>
        </w:rPr>
      </w:pPr>
    </w:p>
    <w:p w14:paraId="727E5855" w14:textId="64E76423" w:rsidR="000A0137" w:rsidRPr="002A3590" w:rsidRDefault="000A0137" w:rsidP="00482DA4">
      <w:pPr>
        <w:rPr>
          <w:rStyle w:val="Jakoisticanje"/>
          <w:color w:val="54883D"/>
          <w:u w:val="single"/>
        </w:rPr>
      </w:pPr>
      <w:r w:rsidRPr="002A3590">
        <w:rPr>
          <w:rStyle w:val="Jakoisticanje"/>
          <w:color w:val="54883D"/>
          <w:u w:val="single"/>
        </w:rPr>
        <w:lastRenderedPageBreak/>
        <w:t>Komunikacijska i informacijska tehnologija</w:t>
      </w:r>
    </w:p>
    <w:p w14:paraId="453801DB" w14:textId="77777777" w:rsidR="00E74DE8" w:rsidRPr="002A3590" w:rsidRDefault="00E74DE8" w:rsidP="00E74DE8">
      <w:pPr>
        <w:spacing w:before="120" w:after="120"/>
        <w:ind w:right="74"/>
      </w:pPr>
      <w:r w:rsidRPr="002A3590">
        <w:t>Uslijed potresa može doći će do raznih oštećenja i rušenja poštanskog ureda, pucanja konvencionalnih vodova telefonske mreže, rušenje stupova telefonske mreže i rušenje GSM baznih stanica, što bi dovelo do otežanog obavljanja financijskog i poštanskog poslovanja. U najgorem slučaju dolazi do prekida svake komunikacije što uzrokuje nemogućnost dolaska snaga civilne zaštite.</w:t>
      </w:r>
    </w:p>
    <w:p w14:paraId="1616613F" w14:textId="77777777" w:rsidR="00482DA4" w:rsidRPr="002A3590" w:rsidRDefault="000A0137" w:rsidP="00482DA4">
      <w:pPr>
        <w:spacing w:before="120" w:after="120"/>
        <w:ind w:right="74"/>
        <w:rPr>
          <w:rStyle w:val="Jakoisticanje"/>
          <w:color w:val="54883D"/>
          <w:u w:val="single"/>
        </w:rPr>
      </w:pPr>
      <w:r w:rsidRPr="002A3590">
        <w:rPr>
          <w:rStyle w:val="Jakoisticanje"/>
          <w:color w:val="54883D"/>
          <w:u w:val="single"/>
        </w:rPr>
        <w:t>Promet</w:t>
      </w:r>
    </w:p>
    <w:p w14:paraId="637664B0" w14:textId="43134CFF" w:rsidR="00367028" w:rsidRDefault="00367028" w:rsidP="00F726BD">
      <w:pPr>
        <w:spacing w:before="120" w:after="120"/>
        <w:ind w:right="74"/>
        <w:rPr>
          <w:szCs w:val="22"/>
        </w:rPr>
      </w:pPr>
      <w:r>
        <w:rPr>
          <w:szCs w:val="22"/>
        </w:rPr>
        <w:t xml:space="preserve">Predviđena snaga potresa može imati štetne posljedice na promet odnosno prometne pravce. U određenim slučajevima može doći do odrona cesta na strmim kosinama i do mjestimičnih pukotina u cestama. Zastoj u prometu. Posljedica bi bila izolacija, prekid u distribuciji hrane i lijekova, otežan dolazak snaga civilne zaštite. </w:t>
      </w:r>
    </w:p>
    <w:p w14:paraId="4C1C35ED" w14:textId="65009C3B" w:rsidR="00F726BD" w:rsidRPr="00B46DAB" w:rsidRDefault="00F726BD" w:rsidP="00F726BD">
      <w:pPr>
        <w:spacing w:before="120" w:after="120"/>
        <w:ind w:right="74"/>
        <w:rPr>
          <w:rStyle w:val="Jakoisticanje"/>
          <w:color w:val="54883D"/>
        </w:rPr>
      </w:pPr>
      <w:r w:rsidRPr="00B46DAB">
        <w:rPr>
          <w:rStyle w:val="Jakoisticanje"/>
          <w:color w:val="54883D"/>
        </w:rPr>
        <w:t>Hrana</w:t>
      </w:r>
    </w:p>
    <w:p w14:paraId="714DA514" w14:textId="77777777" w:rsidR="00F726BD" w:rsidRDefault="00F726BD" w:rsidP="00F726BD">
      <w:r w:rsidRPr="00B46DAB">
        <w:t xml:space="preserve">Prestanak distribucije namirnica, smanjenje količine potrebnih namirnica. Nestanak pakirane pitke vode. </w:t>
      </w:r>
    </w:p>
    <w:p w14:paraId="6B448223" w14:textId="77777777" w:rsidR="00F80EAA" w:rsidRPr="001939C1" w:rsidRDefault="00F80EAA" w:rsidP="00F80EAA">
      <w:pPr>
        <w:spacing w:before="120" w:after="120"/>
        <w:ind w:right="74"/>
        <w:rPr>
          <w:rStyle w:val="Jakoisticanje"/>
          <w:color w:val="54883D"/>
        </w:rPr>
      </w:pPr>
      <w:r w:rsidRPr="001939C1">
        <w:rPr>
          <w:rStyle w:val="Jakoisticanje"/>
          <w:color w:val="54883D"/>
        </w:rPr>
        <w:t>Javne službe</w:t>
      </w:r>
    </w:p>
    <w:p w14:paraId="1DB00A71" w14:textId="16736750" w:rsidR="00F80EAA" w:rsidRPr="00B46DAB" w:rsidRDefault="00F80EAA" w:rsidP="00F726BD">
      <w:r w:rsidRPr="000735D4">
        <w:rPr>
          <w:szCs w:val="20"/>
        </w:rPr>
        <w:t xml:space="preserve">Oštećenje objekata navedenih snaga uzrokovalo bi nemogućnost pravovremene reakcije snaga civilne zaštite koje ne bi bile u mogućnosti u potrebnoj mjeri izvršavati svoje redovite zadaće (pružanje </w:t>
      </w:r>
      <w:r w:rsidRPr="000735D4">
        <w:t>zdravstvene zaštite, osiguranje javnog reda i mira, gašenje požara).</w:t>
      </w:r>
      <w:r>
        <w:t xml:space="preserve"> Smanjene mogućnosti intervencija zbog uništenja dijela materijalno-tehničkih sredstava.</w:t>
      </w:r>
    </w:p>
    <w:p w14:paraId="512A9CE4" w14:textId="77777777" w:rsidR="00F726BD" w:rsidRPr="00B46DAB" w:rsidRDefault="00F726BD" w:rsidP="00F726BD">
      <w:pPr>
        <w:spacing w:before="120" w:after="120"/>
        <w:ind w:right="74"/>
        <w:rPr>
          <w:rStyle w:val="Jakoisticanje"/>
          <w:color w:val="54883D"/>
        </w:rPr>
      </w:pPr>
      <w:r w:rsidRPr="00B46DAB">
        <w:rPr>
          <w:rStyle w:val="Jakoisticanje"/>
          <w:color w:val="54883D"/>
        </w:rPr>
        <w:t>Nacionalni spomenici i vrijednosti</w:t>
      </w:r>
    </w:p>
    <w:p w14:paraId="0D0A2CA8" w14:textId="567D9FD0" w:rsidR="0043196F" w:rsidRPr="00F80EAA" w:rsidRDefault="00F726BD" w:rsidP="00482DA4">
      <w:pPr>
        <w:spacing w:before="120" w:after="120"/>
        <w:ind w:right="74"/>
        <w:rPr>
          <w:rStyle w:val="Jakoisticanje"/>
          <w:rFonts w:eastAsiaTheme="minorHAnsi"/>
          <w:i w:val="0"/>
          <w:iCs w:val="0"/>
          <w:color w:val="000000" w:themeColor="text1"/>
        </w:rPr>
      </w:pPr>
      <w:r w:rsidRPr="00B46DAB">
        <w:rPr>
          <w:rFonts w:eastAsiaTheme="minorHAnsi"/>
        </w:rPr>
        <w:t>U slučaju potresa od VIIº po MCS ljestvici pojedini objekti kao što su sakralni objekti, povijesne građevine i tradicionalne kuće pretrpjele bi određena oštećenja - otvori u zidovima, rušenje dijelova zgrada, razaranje veza među pojedinim dijelovima zgrade, rušenje unutrašnjih zidova i zidova ispune.</w:t>
      </w:r>
    </w:p>
    <w:p w14:paraId="0381AC39" w14:textId="496B7FA1" w:rsidR="00482DA4" w:rsidRPr="00B46DAB" w:rsidRDefault="0043196F" w:rsidP="00C94475">
      <w:pPr>
        <w:pStyle w:val="Opisslike"/>
      </w:pPr>
      <w:r w:rsidRPr="005A365A">
        <w:t xml:space="preserve">Tablica </w:t>
      </w:r>
      <w:fldSimple w:instr=" SEQ Tabela \* ARABIC ">
        <w:r w:rsidR="00AC45B3">
          <w:rPr>
            <w:noProof/>
          </w:rPr>
          <w:t>23</w:t>
        </w:r>
      </w:fldSimple>
      <w:r w:rsidRPr="005A365A">
        <w:t>.</w:t>
      </w:r>
      <w:r w:rsidR="00482DA4" w:rsidRPr="00B46DAB">
        <w:t xml:space="preserve"> Vrijednost kriterija za posljedice na društvenu stabilnost i politiku </w:t>
      </w:r>
    </w:p>
    <w:p w14:paraId="20B8C593" w14:textId="027C5C80" w:rsidR="00482DA4" w:rsidRPr="00B46DAB" w:rsidRDefault="00482DA4" w:rsidP="00C94475">
      <w:pPr>
        <w:pStyle w:val="Opisslike"/>
      </w:pPr>
      <w:r w:rsidRPr="00B46DAB">
        <w:t>- oš</w:t>
      </w:r>
      <w:r w:rsidR="00934A00" w:rsidRPr="00B46DAB">
        <w:t xml:space="preserve">tećena kritična infrastruktura </w:t>
      </w:r>
      <w:r w:rsidR="00CE096F" w:rsidRPr="00B46DAB">
        <w:t>- potres</w:t>
      </w:r>
    </w:p>
    <w:tbl>
      <w:tblPr>
        <w:tblStyle w:val="GridTable6Colorful-Accent31"/>
        <w:tblW w:w="5000" w:type="pct"/>
        <w:jc w:val="center"/>
        <w:tblLook w:val="04A0" w:firstRow="1" w:lastRow="0" w:firstColumn="1" w:lastColumn="0" w:noHBand="0" w:noVBand="1"/>
      </w:tblPr>
      <w:tblGrid>
        <w:gridCol w:w="1640"/>
        <w:gridCol w:w="2600"/>
        <w:gridCol w:w="3057"/>
        <w:gridCol w:w="1763"/>
      </w:tblGrid>
      <w:tr w:rsidR="00CE096F" w:rsidRPr="00B46DAB" w14:paraId="1EBCB6AF" w14:textId="77777777" w:rsidTr="00367028">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5" w:type="pct"/>
          </w:tcPr>
          <w:p w14:paraId="78A18DCF" w14:textId="77777777" w:rsidR="00CE096F" w:rsidRPr="00B46DAB" w:rsidRDefault="00CE096F" w:rsidP="00E85C1B">
            <w:pPr>
              <w:spacing w:after="0"/>
              <w:jc w:val="center"/>
              <w:rPr>
                <w:sz w:val="20"/>
                <w:szCs w:val="20"/>
              </w:rPr>
            </w:pPr>
            <w:r w:rsidRPr="00B46DAB">
              <w:rPr>
                <w:sz w:val="20"/>
                <w:szCs w:val="20"/>
              </w:rPr>
              <w:t>KATEGORIJA</w:t>
            </w:r>
          </w:p>
        </w:tc>
        <w:tc>
          <w:tcPr>
            <w:tcW w:w="1435" w:type="pct"/>
          </w:tcPr>
          <w:p w14:paraId="68CA3303" w14:textId="77777777" w:rsidR="00CE096F" w:rsidRPr="00B46DAB" w:rsidRDefault="00CE096F"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46DAB">
              <w:rPr>
                <w:sz w:val="20"/>
                <w:szCs w:val="20"/>
              </w:rPr>
              <w:t>POSLJEDICE</w:t>
            </w:r>
          </w:p>
        </w:tc>
        <w:tc>
          <w:tcPr>
            <w:tcW w:w="1687" w:type="pct"/>
          </w:tcPr>
          <w:p w14:paraId="3013DAD3" w14:textId="20ABDF7F" w:rsidR="00CE096F" w:rsidRPr="00B46DAB" w:rsidRDefault="00CE096F"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46DAB">
              <w:rPr>
                <w:sz w:val="20"/>
                <w:szCs w:val="20"/>
              </w:rPr>
              <w:t>KRITERIJ (</w:t>
            </w:r>
            <w:r w:rsidR="00E15B46">
              <w:rPr>
                <w:sz w:val="20"/>
                <w:szCs w:val="20"/>
              </w:rPr>
              <w:t>€</w:t>
            </w:r>
            <w:r w:rsidRPr="00B46DAB">
              <w:rPr>
                <w:sz w:val="20"/>
                <w:szCs w:val="20"/>
              </w:rPr>
              <w:t>)</w:t>
            </w:r>
          </w:p>
        </w:tc>
        <w:tc>
          <w:tcPr>
            <w:tcW w:w="973" w:type="pct"/>
          </w:tcPr>
          <w:p w14:paraId="04BE973D" w14:textId="77777777" w:rsidR="00CE096F" w:rsidRPr="00B46DAB" w:rsidRDefault="00CE096F"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46DAB">
              <w:rPr>
                <w:sz w:val="20"/>
                <w:szCs w:val="20"/>
              </w:rPr>
              <w:t>ODABRANO</w:t>
            </w:r>
          </w:p>
        </w:tc>
      </w:tr>
      <w:tr w:rsidR="00F27D13" w:rsidRPr="00B46DAB" w14:paraId="78993277" w14:textId="77777777" w:rsidTr="001F02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48B921E7" w14:textId="77777777" w:rsidR="00F27D13" w:rsidRPr="00B46DAB" w:rsidRDefault="00F27D13" w:rsidP="00F27D13">
            <w:pPr>
              <w:spacing w:after="0"/>
              <w:jc w:val="center"/>
              <w:rPr>
                <w:sz w:val="20"/>
                <w:szCs w:val="20"/>
              </w:rPr>
            </w:pPr>
            <w:r w:rsidRPr="00B46DAB">
              <w:rPr>
                <w:sz w:val="20"/>
                <w:szCs w:val="20"/>
              </w:rPr>
              <w:t>1.</w:t>
            </w:r>
          </w:p>
        </w:tc>
        <w:tc>
          <w:tcPr>
            <w:tcW w:w="1435" w:type="pct"/>
            <w:shd w:val="clear" w:color="auto" w:fill="FFFFFF" w:themeFill="background1"/>
          </w:tcPr>
          <w:p w14:paraId="01567BF4" w14:textId="77777777" w:rsidR="00F27D13" w:rsidRPr="00B46DAB"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46DAB">
              <w:rPr>
                <w:sz w:val="20"/>
                <w:szCs w:val="20"/>
              </w:rPr>
              <w:t>Neznatne</w:t>
            </w:r>
          </w:p>
        </w:tc>
        <w:tc>
          <w:tcPr>
            <w:tcW w:w="1687" w:type="pct"/>
            <w:shd w:val="clear" w:color="auto" w:fill="FFFFFF" w:themeFill="background1"/>
          </w:tcPr>
          <w:p w14:paraId="6DDDFBBB" w14:textId="5A2F7A8D" w:rsidR="00F27D13" w:rsidRPr="00B46DAB"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29.418,68 – 58.837,36</w:t>
            </w:r>
          </w:p>
        </w:tc>
        <w:tc>
          <w:tcPr>
            <w:tcW w:w="973" w:type="pct"/>
            <w:shd w:val="clear" w:color="auto" w:fill="FFFFFF" w:themeFill="background1"/>
            <w:vAlign w:val="center"/>
          </w:tcPr>
          <w:p w14:paraId="780F28B2" w14:textId="4B3D0FA7" w:rsidR="00F27D13" w:rsidRPr="00B46DAB"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r>
      <w:tr w:rsidR="00F27D13" w:rsidRPr="00B46DAB" w14:paraId="500DB918" w14:textId="77777777" w:rsidTr="001F0258">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2831FE89" w14:textId="77777777" w:rsidR="00F27D13" w:rsidRPr="00B46DAB" w:rsidRDefault="00F27D13" w:rsidP="00F27D13">
            <w:pPr>
              <w:spacing w:after="0"/>
              <w:jc w:val="center"/>
              <w:rPr>
                <w:sz w:val="20"/>
                <w:szCs w:val="20"/>
              </w:rPr>
            </w:pPr>
            <w:r w:rsidRPr="00B46DAB">
              <w:rPr>
                <w:sz w:val="20"/>
                <w:szCs w:val="20"/>
              </w:rPr>
              <w:t>2.</w:t>
            </w:r>
          </w:p>
        </w:tc>
        <w:tc>
          <w:tcPr>
            <w:tcW w:w="1435" w:type="pct"/>
            <w:shd w:val="clear" w:color="auto" w:fill="FFFFFF" w:themeFill="background1"/>
          </w:tcPr>
          <w:p w14:paraId="20FE98A0" w14:textId="77777777" w:rsidR="00F27D13" w:rsidRPr="00B46DAB" w:rsidRDefault="00F27D13" w:rsidP="00F27D1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46DAB">
              <w:rPr>
                <w:sz w:val="20"/>
                <w:szCs w:val="20"/>
              </w:rPr>
              <w:t>Male</w:t>
            </w:r>
          </w:p>
        </w:tc>
        <w:tc>
          <w:tcPr>
            <w:tcW w:w="1687" w:type="pct"/>
            <w:shd w:val="clear" w:color="auto" w:fill="FFFFFF" w:themeFill="background1"/>
          </w:tcPr>
          <w:p w14:paraId="6231F735" w14:textId="6A7D4976" w:rsidR="00F27D13" w:rsidRPr="00B46DAB" w:rsidRDefault="00F27D13" w:rsidP="00F27D1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58.837,36</w:t>
            </w:r>
            <w:r>
              <w:rPr>
                <w:sz w:val="20"/>
                <w:szCs w:val="20"/>
              </w:rPr>
              <w:t xml:space="preserve"> – 294.186,82</w:t>
            </w:r>
          </w:p>
        </w:tc>
        <w:tc>
          <w:tcPr>
            <w:tcW w:w="973" w:type="pct"/>
            <w:shd w:val="clear" w:color="auto" w:fill="FFFFFF" w:themeFill="background1"/>
          </w:tcPr>
          <w:p w14:paraId="31E5983A" w14:textId="008E5E87" w:rsidR="00F27D13" w:rsidRPr="00B46DAB" w:rsidRDefault="00F27D13" w:rsidP="00F27D1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F27D13" w:rsidRPr="00B46DAB" w14:paraId="2C4645F8" w14:textId="77777777" w:rsidTr="001F02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3982A742" w14:textId="77777777" w:rsidR="00F27D13" w:rsidRPr="00B46DAB" w:rsidRDefault="00F27D13" w:rsidP="00F27D13">
            <w:pPr>
              <w:spacing w:after="0"/>
              <w:jc w:val="center"/>
              <w:rPr>
                <w:sz w:val="20"/>
                <w:szCs w:val="20"/>
              </w:rPr>
            </w:pPr>
            <w:r w:rsidRPr="00B46DAB">
              <w:rPr>
                <w:sz w:val="20"/>
                <w:szCs w:val="20"/>
              </w:rPr>
              <w:t>3.</w:t>
            </w:r>
          </w:p>
        </w:tc>
        <w:tc>
          <w:tcPr>
            <w:tcW w:w="1435" w:type="pct"/>
            <w:shd w:val="clear" w:color="auto" w:fill="FFFFFF" w:themeFill="background1"/>
          </w:tcPr>
          <w:p w14:paraId="64576B23" w14:textId="77777777" w:rsidR="00F27D13" w:rsidRPr="00B46DAB"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46DAB">
              <w:rPr>
                <w:sz w:val="20"/>
                <w:szCs w:val="20"/>
              </w:rPr>
              <w:t>Umjerene</w:t>
            </w:r>
          </w:p>
        </w:tc>
        <w:tc>
          <w:tcPr>
            <w:tcW w:w="1687" w:type="pct"/>
            <w:shd w:val="clear" w:color="auto" w:fill="FFFFFF" w:themeFill="background1"/>
          </w:tcPr>
          <w:p w14:paraId="08B60798" w14:textId="637836B1" w:rsidR="00F27D13" w:rsidRPr="00B46DAB"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5653D">
              <w:rPr>
                <w:sz w:val="20"/>
                <w:szCs w:val="20"/>
              </w:rPr>
              <w:t>294.186,82</w:t>
            </w:r>
            <w:r>
              <w:rPr>
                <w:sz w:val="20"/>
                <w:szCs w:val="20"/>
              </w:rPr>
              <w:t xml:space="preserve"> – 882.560,48</w:t>
            </w:r>
          </w:p>
        </w:tc>
        <w:tc>
          <w:tcPr>
            <w:tcW w:w="973" w:type="pct"/>
            <w:shd w:val="clear" w:color="auto" w:fill="FFFFFF" w:themeFill="background1"/>
          </w:tcPr>
          <w:p w14:paraId="4A4DF895" w14:textId="42074B6F" w:rsidR="00F27D13" w:rsidRPr="00B46DAB"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F27D13" w:rsidRPr="00B46DAB" w14:paraId="7C5CDB98" w14:textId="77777777" w:rsidTr="001F0258">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1EF70CC5" w14:textId="77777777" w:rsidR="00F27D13" w:rsidRPr="00B46DAB" w:rsidRDefault="00F27D13" w:rsidP="00F27D13">
            <w:pPr>
              <w:spacing w:after="0"/>
              <w:jc w:val="center"/>
              <w:rPr>
                <w:sz w:val="20"/>
                <w:szCs w:val="20"/>
              </w:rPr>
            </w:pPr>
            <w:r w:rsidRPr="00B46DAB">
              <w:rPr>
                <w:sz w:val="20"/>
                <w:szCs w:val="20"/>
              </w:rPr>
              <w:t>4.</w:t>
            </w:r>
          </w:p>
        </w:tc>
        <w:tc>
          <w:tcPr>
            <w:tcW w:w="1435" w:type="pct"/>
            <w:shd w:val="clear" w:color="auto" w:fill="FFFFFF" w:themeFill="background1"/>
          </w:tcPr>
          <w:p w14:paraId="06B19499" w14:textId="77777777" w:rsidR="00F27D13" w:rsidRPr="00B46DAB" w:rsidRDefault="00F27D13" w:rsidP="00F27D1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46DAB">
              <w:rPr>
                <w:sz w:val="20"/>
                <w:szCs w:val="20"/>
              </w:rPr>
              <w:t>Značajne</w:t>
            </w:r>
          </w:p>
        </w:tc>
        <w:tc>
          <w:tcPr>
            <w:tcW w:w="1687" w:type="pct"/>
            <w:shd w:val="clear" w:color="auto" w:fill="FFFFFF" w:themeFill="background1"/>
          </w:tcPr>
          <w:p w14:paraId="659E5971" w14:textId="15D703B0" w:rsidR="00F27D13" w:rsidRPr="00B46DAB" w:rsidRDefault="00F27D13" w:rsidP="00F27D1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882.560,48</w:t>
            </w:r>
            <w:r>
              <w:rPr>
                <w:sz w:val="20"/>
                <w:szCs w:val="20"/>
              </w:rPr>
              <w:t xml:space="preserve"> – 1.470.934,14</w:t>
            </w:r>
          </w:p>
        </w:tc>
        <w:tc>
          <w:tcPr>
            <w:tcW w:w="973" w:type="pct"/>
            <w:shd w:val="clear" w:color="auto" w:fill="FFFFFF" w:themeFill="background1"/>
          </w:tcPr>
          <w:p w14:paraId="06DA362C" w14:textId="52F3741C" w:rsidR="00F27D13" w:rsidRPr="00B46DAB" w:rsidRDefault="00F27D13" w:rsidP="00F27D1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F27D13" w:rsidRPr="00A0161B" w14:paraId="106CB5D6" w14:textId="77777777" w:rsidTr="001F02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11615D78" w14:textId="77777777" w:rsidR="00F27D13" w:rsidRPr="00B46DAB" w:rsidRDefault="00F27D13" w:rsidP="00F27D13">
            <w:pPr>
              <w:spacing w:after="0"/>
              <w:jc w:val="center"/>
              <w:rPr>
                <w:sz w:val="20"/>
                <w:szCs w:val="20"/>
              </w:rPr>
            </w:pPr>
            <w:r w:rsidRPr="00B46DAB">
              <w:rPr>
                <w:sz w:val="20"/>
                <w:szCs w:val="20"/>
              </w:rPr>
              <w:t>5.</w:t>
            </w:r>
          </w:p>
        </w:tc>
        <w:tc>
          <w:tcPr>
            <w:tcW w:w="1435" w:type="pct"/>
            <w:shd w:val="clear" w:color="auto" w:fill="FFFFFF" w:themeFill="background1"/>
          </w:tcPr>
          <w:p w14:paraId="5F4B72D3" w14:textId="77777777" w:rsidR="00F27D13" w:rsidRPr="00B46DAB"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46DAB">
              <w:rPr>
                <w:sz w:val="20"/>
                <w:szCs w:val="20"/>
              </w:rPr>
              <w:t>Katastrofalne</w:t>
            </w:r>
          </w:p>
        </w:tc>
        <w:tc>
          <w:tcPr>
            <w:tcW w:w="1687" w:type="pct"/>
            <w:shd w:val="clear" w:color="auto" w:fill="FFFFFF" w:themeFill="background1"/>
          </w:tcPr>
          <w:p w14:paraId="6C80E543" w14:textId="74B5332D" w:rsidR="00F27D13" w:rsidRPr="00B46DAB"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6545BA">
              <w:rPr>
                <w:sz w:val="20"/>
                <w:szCs w:val="20"/>
              </w:rPr>
              <w:t>1.470.934,14</w:t>
            </w:r>
          </w:p>
        </w:tc>
        <w:tc>
          <w:tcPr>
            <w:tcW w:w="973" w:type="pct"/>
            <w:shd w:val="clear" w:color="auto" w:fill="FFFFFF" w:themeFill="background1"/>
          </w:tcPr>
          <w:p w14:paraId="27E828A9" w14:textId="6679470C" w:rsidR="00F27D13" w:rsidRPr="00B46DAB"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32E128D7" w14:textId="77777777" w:rsidR="00B46DAB" w:rsidRDefault="00B46DAB" w:rsidP="00934A00">
      <w:pPr>
        <w:pStyle w:val="sadraopisaBOLD"/>
        <w:rPr>
          <w:highlight w:val="yellow"/>
        </w:rPr>
      </w:pPr>
    </w:p>
    <w:p w14:paraId="09190728" w14:textId="437D242A" w:rsidR="00DE1465" w:rsidRPr="00AE08D5" w:rsidRDefault="00482DA4" w:rsidP="00934A00">
      <w:pPr>
        <w:pStyle w:val="sadraopisaBOLD"/>
      </w:pPr>
      <w:r w:rsidRPr="00AE08D5">
        <w:t>Posljedice po građevine javnog društvenog znač</w:t>
      </w:r>
      <w:r w:rsidR="003A3CA5" w:rsidRPr="00AE08D5">
        <w:t>aja</w:t>
      </w:r>
    </w:p>
    <w:p w14:paraId="0C134948" w14:textId="2EA38812" w:rsidR="006F04A2" w:rsidRDefault="006F04A2" w:rsidP="00793F95">
      <w:r w:rsidRPr="003D443B">
        <w:t xml:space="preserve">Procjena posljedica na društvenu stabilnost i politiku se </w:t>
      </w:r>
      <w:r>
        <w:t>odnosi</w:t>
      </w:r>
      <w:r w:rsidRPr="003D443B">
        <w:t xml:space="preserve"> na oštećenja zgrada u kojima su smještene ključne institucije </w:t>
      </w:r>
      <w:r>
        <w:t>te odgojno obrazovni objekti</w:t>
      </w:r>
      <w:r w:rsidRPr="003D443B">
        <w:t xml:space="preserve">. </w:t>
      </w:r>
      <w:r>
        <w:t>Također uslijed potresa navedene jačine došlo bi do oštećenja i rušenja povijesnih jezgri naselja kao i nacionalnih spomenika.</w:t>
      </w:r>
    </w:p>
    <w:p w14:paraId="47C71A7E" w14:textId="77777777" w:rsidR="00367028" w:rsidRPr="00367028" w:rsidRDefault="00367028" w:rsidP="00367028">
      <w:r w:rsidRPr="00367028">
        <w:t xml:space="preserve">- opskrba električnom energijom može biti otežana, jer će uslijed snažnih horizontalnih gibanja zidova biti oštećene elektroinstalacije kod mnogih kuća, što će dovesti do automatskih ispada </w:t>
      </w:r>
      <w:r w:rsidRPr="00367028">
        <w:lastRenderedPageBreak/>
        <w:t xml:space="preserve">napajanja cijelih naselja. Uspostava napajanja će trajati duže vrijeme (dok se elektroinstalacije ispitaju u kućama s manjim oštećenjima i odvoje se s mreže kuće s neispravnim elektroinstalacijama), </w:t>
      </w:r>
    </w:p>
    <w:p w14:paraId="6CCA9DBC" w14:textId="3C502CB7" w:rsidR="00367028" w:rsidRDefault="00367028" w:rsidP="00367028">
      <w:r w:rsidRPr="00367028">
        <w:t>- opskrba vodom može biti otežana, jer će uslijed snažnih horizontalnih gibanja zidova njihove instalacije biti oštećene kod mnogih kuća, što će dovesti do automatskih ispada vodovodnih mreža tih naselja. Uspostava napajanja će trajati duže vrijeme (dok se ne isključe kuće s neispravnim vodovodom),</w:t>
      </w:r>
    </w:p>
    <w:p w14:paraId="14F71499" w14:textId="77CF0E69" w:rsidR="00367028" w:rsidRDefault="00367028" w:rsidP="00367028">
      <w:r w:rsidRPr="00367028">
        <w:t>- objekti od javnog društvenog značaja neće biti znatno oštećeni, ali su moguća duga razdoblja njihovog zastoja u obavljanju djelatnosti zbog nestanka struje, vode, plina i telefonskih veza</w:t>
      </w:r>
    </w:p>
    <w:p w14:paraId="534CD50C" w14:textId="336978BB" w:rsidR="00482DA4" w:rsidRPr="00AE08D5" w:rsidRDefault="0043196F" w:rsidP="00C94475">
      <w:pPr>
        <w:pStyle w:val="Opisslike"/>
      </w:pPr>
      <w:r w:rsidRPr="005A365A">
        <w:t xml:space="preserve">Tablica </w:t>
      </w:r>
      <w:fldSimple w:instr=" SEQ Tabela \* ARABIC ">
        <w:r w:rsidR="00AC45B3">
          <w:rPr>
            <w:noProof/>
          </w:rPr>
          <w:t>24</w:t>
        </w:r>
      </w:fldSimple>
      <w:r w:rsidRPr="005A365A">
        <w:t>.</w:t>
      </w:r>
      <w:r w:rsidR="00482DA4" w:rsidRPr="00AE08D5">
        <w:t xml:space="preserve"> Vrijednost kriterija za posljedice na društvenu stabilnost i politiku </w:t>
      </w:r>
    </w:p>
    <w:p w14:paraId="45961A15" w14:textId="77F543A2" w:rsidR="00482DA4" w:rsidRPr="00AE08D5" w:rsidRDefault="00482DA4" w:rsidP="00C94475">
      <w:pPr>
        <w:pStyle w:val="Opisslike"/>
      </w:pPr>
      <w:r w:rsidRPr="00AE08D5">
        <w:t xml:space="preserve"> - štete/gubitci na ustanovama/građev</w:t>
      </w:r>
      <w:r w:rsidR="00934A00" w:rsidRPr="00AE08D5">
        <w:t>inama javnog društvenog značaja</w:t>
      </w:r>
    </w:p>
    <w:tbl>
      <w:tblPr>
        <w:tblStyle w:val="GridTable6Colorful-Accent31"/>
        <w:tblW w:w="5000" w:type="pct"/>
        <w:jc w:val="center"/>
        <w:tblLook w:val="04A0" w:firstRow="1" w:lastRow="0" w:firstColumn="1" w:lastColumn="0" w:noHBand="0" w:noVBand="1"/>
      </w:tblPr>
      <w:tblGrid>
        <w:gridCol w:w="1640"/>
        <w:gridCol w:w="2600"/>
        <w:gridCol w:w="3057"/>
        <w:gridCol w:w="1763"/>
      </w:tblGrid>
      <w:tr w:rsidR="00CE096F" w:rsidRPr="00AE08D5" w14:paraId="1D176377" w14:textId="77777777" w:rsidTr="00367028">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5" w:type="pct"/>
          </w:tcPr>
          <w:p w14:paraId="0D584E00" w14:textId="77777777" w:rsidR="00CE096F" w:rsidRPr="00AE08D5" w:rsidRDefault="00CE096F" w:rsidP="00E85C1B">
            <w:pPr>
              <w:spacing w:after="0"/>
              <w:jc w:val="center"/>
              <w:rPr>
                <w:sz w:val="20"/>
                <w:szCs w:val="20"/>
              </w:rPr>
            </w:pPr>
            <w:r w:rsidRPr="00AE08D5">
              <w:rPr>
                <w:sz w:val="20"/>
                <w:szCs w:val="20"/>
              </w:rPr>
              <w:t>KATEGORIJA</w:t>
            </w:r>
          </w:p>
        </w:tc>
        <w:tc>
          <w:tcPr>
            <w:tcW w:w="1435" w:type="pct"/>
          </w:tcPr>
          <w:p w14:paraId="0FB500CA" w14:textId="77777777" w:rsidR="00CE096F" w:rsidRPr="00AE08D5" w:rsidRDefault="00CE096F"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AE08D5">
              <w:rPr>
                <w:sz w:val="20"/>
                <w:szCs w:val="20"/>
              </w:rPr>
              <w:t>POSLJEDICE</w:t>
            </w:r>
          </w:p>
        </w:tc>
        <w:tc>
          <w:tcPr>
            <w:tcW w:w="1687" w:type="pct"/>
          </w:tcPr>
          <w:p w14:paraId="2DEBEDFF" w14:textId="25587BB4" w:rsidR="00CE096F" w:rsidRPr="00AE08D5" w:rsidRDefault="00CE096F"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AE08D5">
              <w:rPr>
                <w:sz w:val="20"/>
                <w:szCs w:val="20"/>
              </w:rPr>
              <w:t>KRITERIJ (</w:t>
            </w:r>
            <w:r w:rsidR="00E15B46">
              <w:rPr>
                <w:sz w:val="20"/>
                <w:szCs w:val="20"/>
              </w:rPr>
              <w:t>€</w:t>
            </w:r>
            <w:r w:rsidRPr="00AE08D5">
              <w:rPr>
                <w:sz w:val="20"/>
                <w:szCs w:val="20"/>
              </w:rPr>
              <w:t>)</w:t>
            </w:r>
          </w:p>
        </w:tc>
        <w:tc>
          <w:tcPr>
            <w:tcW w:w="973" w:type="pct"/>
          </w:tcPr>
          <w:p w14:paraId="4F161458" w14:textId="77777777" w:rsidR="00CE096F" w:rsidRPr="00AE08D5" w:rsidRDefault="00CE096F"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AE08D5">
              <w:rPr>
                <w:sz w:val="20"/>
                <w:szCs w:val="20"/>
              </w:rPr>
              <w:t>ODABRANO</w:t>
            </w:r>
          </w:p>
        </w:tc>
      </w:tr>
      <w:tr w:rsidR="00F27D13" w:rsidRPr="00AE08D5" w14:paraId="1639697A" w14:textId="77777777" w:rsidTr="001F02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254F8A7F" w14:textId="77777777" w:rsidR="00F27D13" w:rsidRPr="00AE08D5" w:rsidRDefault="00F27D13" w:rsidP="00F27D13">
            <w:pPr>
              <w:spacing w:after="0"/>
              <w:jc w:val="center"/>
              <w:rPr>
                <w:sz w:val="20"/>
                <w:szCs w:val="20"/>
              </w:rPr>
            </w:pPr>
            <w:r w:rsidRPr="00AE08D5">
              <w:rPr>
                <w:sz w:val="20"/>
                <w:szCs w:val="20"/>
              </w:rPr>
              <w:t>1.</w:t>
            </w:r>
          </w:p>
        </w:tc>
        <w:tc>
          <w:tcPr>
            <w:tcW w:w="1435" w:type="pct"/>
            <w:shd w:val="clear" w:color="auto" w:fill="FFFFFF" w:themeFill="background1"/>
          </w:tcPr>
          <w:p w14:paraId="778101CD" w14:textId="77777777" w:rsidR="00F27D13" w:rsidRPr="00AE08D5"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E08D5">
              <w:rPr>
                <w:sz w:val="20"/>
                <w:szCs w:val="20"/>
              </w:rPr>
              <w:t>Neznatne</w:t>
            </w:r>
          </w:p>
        </w:tc>
        <w:tc>
          <w:tcPr>
            <w:tcW w:w="1687" w:type="pct"/>
            <w:shd w:val="clear" w:color="auto" w:fill="FFFFFF" w:themeFill="background1"/>
          </w:tcPr>
          <w:p w14:paraId="2B2F033F" w14:textId="29F8E1D5" w:rsidR="00F27D13" w:rsidRPr="00AE08D5"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29.418,68 – 58.837,36</w:t>
            </w:r>
          </w:p>
        </w:tc>
        <w:tc>
          <w:tcPr>
            <w:tcW w:w="973" w:type="pct"/>
            <w:shd w:val="clear" w:color="auto" w:fill="FFFFFF" w:themeFill="background1"/>
            <w:vAlign w:val="center"/>
          </w:tcPr>
          <w:p w14:paraId="459C3F69" w14:textId="77777777" w:rsidR="00F27D13" w:rsidRPr="00AE08D5"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F27D13" w:rsidRPr="00AE08D5" w14:paraId="5201ECAB" w14:textId="77777777" w:rsidTr="001F0258">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339027FE" w14:textId="77777777" w:rsidR="00F27D13" w:rsidRPr="00AE08D5" w:rsidRDefault="00F27D13" w:rsidP="00F27D13">
            <w:pPr>
              <w:spacing w:after="0"/>
              <w:jc w:val="center"/>
              <w:rPr>
                <w:sz w:val="20"/>
                <w:szCs w:val="20"/>
              </w:rPr>
            </w:pPr>
            <w:r w:rsidRPr="00AE08D5">
              <w:rPr>
                <w:sz w:val="20"/>
                <w:szCs w:val="20"/>
              </w:rPr>
              <w:t>2.</w:t>
            </w:r>
          </w:p>
        </w:tc>
        <w:tc>
          <w:tcPr>
            <w:tcW w:w="1435" w:type="pct"/>
            <w:shd w:val="clear" w:color="auto" w:fill="FFFFFF" w:themeFill="background1"/>
          </w:tcPr>
          <w:p w14:paraId="3C5AF75E" w14:textId="77777777" w:rsidR="00F27D13" w:rsidRPr="00AE08D5" w:rsidRDefault="00F27D13" w:rsidP="00F27D1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E08D5">
              <w:rPr>
                <w:sz w:val="20"/>
                <w:szCs w:val="20"/>
              </w:rPr>
              <w:t>Male</w:t>
            </w:r>
          </w:p>
        </w:tc>
        <w:tc>
          <w:tcPr>
            <w:tcW w:w="1687" w:type="pct"/>
            <w:shd w:val="clear" w:color="auto" w:fill="FFFFFF" w:themeFill="background1"/>
          </w:tcPr>
          <w:p w14:paraId="08D09E8E" w14:textId="4BFC6944" w:rsidR="00F27D13" w:rsidRPr="00AE08D5" w:rsidRDefault="00F27D13" w:rsidP="00F27D1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58.837,36</w:t>
            </w:r>
            <w:r>
              <w:rPr>
                <w:sz w:val="20"/>
                <w:szCs w:val="20"/>
              </w:rPr>
              <w:t xml:space="preserve"> – 294.186,82</w:t>
            </w:r>
          </w:p>
        </w:tc>
        <w:tc>
          <w:tcPr>
            <w:tcW w:w="973" w:type="pct"/>
            <w:shd w:val="clear" w:color="auto" w:fill="FFFFFF" w:themeFill="background1"/>
          </w:tcPr>
          <w:p w14:paraId="465F530D" w14:textId="2258FF0B" w:rsidR="00F27D13" w:rsidRPr="00AE08D5" w:rsidRDefault="00F27D13" w:rsidP="00F27D1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r>
      <w:tr w:rsidR="00F27D13" w:rsidRPr="00AE08D5" w14:paraId="4F2825ED" w14:textId="77777777" w:rsidTr="001F02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2EE138E2" w14:textId="77777777" w:rsidR="00F27D13" w:rsidRPr="00AE08D5" w:rsidRDefault="00F27D13" w:rsidP="00F27D13">
            <w:pPr>
              <w:spacing w:after="0"/>
              <w:jc w:val="center"/>
              <w:rPr>
                <w:sz w:val="20"/>
                <w:szCs w:val="20"/>
              </w:rPr>
            </w:pPr>
            <w:r w:rsidRPr="00AE08D5">
              <w:rPr>
                <w:sz w:val="20"/>
                <w:szCs w:val="20"/>
              </w:rPr>
              <w:t>3.</w:t>
            </w:r>
          </w:p>
        </w:tc>
        <w:tc>
          <w:tcPr>
            <w:tcW w:w="1435" w:type="pct"/>
            <w:shd w:val="clear" w:color="auto" w:fill="FFFFFF" w:themeFill="background1"/>
          </w:tcPr>
          <w:p w14:paraId="11500B00" w14:textId="77777777" w:rsidR="00F27D13" w:rsidRPr="00AE08D5"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E08D5">
              <w:rPr>
                <w:sz w:val="20"/>
                <w:szCs w:val="20"/>
              </w:rPr>
              <w:t>Umjerene</w:t>
            </w:r>
          </w:p>
        </w:tc>
        <w:tc>
          <w:tcPr>
            <w:tcW w:w="1687" w:type="pct"/>
            <w:shd w:val="clear" w:color="auto" w:fill="FFFFFF" w:themeFill="background1"/>
          </w:tcPr>
          <w:p w14:paraId="46C2AAC2" w14:textId="2D5F3B15" w:rsidR="00F27D13" w:rsidRPr="00AE08D5"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5653D">
              <w:rPr>
                <w:sz w:val="20"/>
                <w:szCs w:val="20"/>
              </w:rPr>
              <w:t>294.186,82</w:t>
            </w:r>
            <w:r>
              <w:rPr>
                <w:sz w:val="20"/>
                <w:szCs w:val="20"/>
              </w:rPr>
              <w:t xml:space="preserve"> – 882.560,48</w:t>
            </w:r>
          </w:p>
        </w:tc>
        <w:tc>
          <w:tcPr>
            <w:tcW w:w="973" w:type="pct"/>
            <w:shd w:val="clear" w:color="auto" w:fill="FFFFFF" w:themeFill="background1"/>
          </w:tcPr>
          <w:p w14:paraId="351DB150" w14:textId="45A7008A" w:rsidR="00F27D13" w:rsidRPr="00AE08D5"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F27D13" w:rsidRPr="00AE08D5" w14:paraId="50ADE456" w14:textId="77777777" w:rsidTr="001F0258">
        <w:trPr>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5243C319" w14:textId="77777777" w:rsidR="00F27D13" w:rsidRPr="00AE08D5" w:rsidRDefault="00F27D13" w:rsidP="00F27D13">
            <w:pPr>
              <w:spacing w:after="0"/>
              <w:jc w:val="center"/>
              <w:rPr>
                <w:sz w:val="20"/>
                <w:szCs w:val="20"/>
              </w:rPr>
            </w:pPr>
            <w:r w:rsidRPr="00AE08D5">
              <w:rPr>
                <w:sz w:val="20"/>
                <w:szCs w:val="20"/>
              </w:rPr>
              <w:t>4.</w:t>
            </w:r>
          </w:p>
        </w:tc>
        <w:tc>
          <w:tcPr>
            <w:tcW w:w="1435" w:type="pct"/>
            <w:shd w:val="clear" w:color="auto" w:fill="FFFFFF" w:themeFill="background1"/>
          </w:tcPr>
          <w:p w14:paraId="0CA0734C" w14:textId="77777777" w:rsidR="00F27D13" w:rsidRPr="00AE08D5" w:rsidRDefault="00F27D13" w:rsidP="00F27D1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E08D5">
              <w:rPr>
                <w:sz w:val="20"/>
                <w:szCs w:val="20"/>
              </w:rPr>
              <w:t>Značajne</w:t>
            </w:r>
          </w:p>
        </w:tc>
        <w:tc>
          <w:tcPr>
            <w:tcW w:w="1687" w:type="pct"/>
            <w:shd w:val="clear" w:color="auto" w:fill="FFFFFF" w:themeFill="background1"/>
          </w:tcPr>
          <w:p w14:paraId="0273DC97" w14:textId="396A6541" w:rsidR="00F27D13" w:rsidRPr="00AE08D5" w:rsidRDefault="00F27D13" w:rsidP="00F27D1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882.560,48</w:t>
            </w:r>
            <w:r>
              <w:rPr>
                <w:sz w:val="20"/>
                <w:szCs w:val="20"/>
              </w:rPr>
              <w:t xml:space="preserve"> – 1.470.934,14</w:t>
            </w:r>
          </w:p>
        </w:tc>
        <w:tc>
          <w:tcPr>
            <w:tcW w:w="973" w:type="pct"/>
            <w:shd w:val="clear" w:color="auto" w:fill="FFFFFF" w:themeFill="background1"/>
          </w:tcPr>
          <w:p w14:paraId="31E24640" w14:textId="5005EBC1" w:rsidR="00F27D13" w:rsidRPr="00AE08D5" w:rsidRDefault="00F27D13" w:rsidP="00F27D1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F27D13" w:rsidRPr="00A0161B" w14:paraId="75A2F307" w14:textId="77777777" w:rsidTr="001F02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 w:type="pct"/>
            <w:shd w:val="clear" w:color="auto" w:fill="FFFFFF" w:themeFill="background1"/>
          </w:tcPr>
          <w:p w14:paraId="3A1D94FA" w14:textId="77777777" w:rsidR="00F27D13" w:rsidRPr="00AE08D5" w:rsidRDefault="00F27D13" w:rsidP="00F27D13">
            <w:pPr>
              <w:spacing w:after="0"/>
              <w:jc w:val="center"/>
              <w:rPr>
                <w:sz w:val="20"/>
                <w:szCs w:val="20"/>
              </w:rPr>
            </w:pPr>
            <w:r w:rsidRPr="00AE08D5">
              <w:rPr>
                <w:sz w:val="20"/>
                <w:szCs w:val="20"/>
              </w:rPr>
              <w:t>5.</w:t>
            </w:r>
          </w:p>
        </w:tc>
        <w:tc>
          <w:tcPr>
            <w:tcW w:w="1435" w:type="pct"/>
            <w:shd w:val="clear" w:color="auto" w:fill="FFFFFF" w:themeFill="background1"/>
          </w:tcPr>
          <w:p w14:paraId="1BE91D94" w14:textId="77777777" w:rsidR="00F27D13" w:rsidRPr="00AE08D5"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E08D5">
              <w:rPr>
                <w:sz w:val="20"/>
                <w:szCs w:val="20"/>
              </w:rPr>
              <w:t>Katastrofalne</w:t>
            </w:r>
          </w:p>
        </w:tc>
        <w:tc>
          <w:tcPr>
            <w:tcW w:w="1687" w:type="pct"/>
            <w:shd w:val="clear" w:color="auto" w:fill="FFFFFF" w:themeFill="background1"/>
          </w:tcPr>
          <w:p w14:paraId="592079AD" w14:textId="41BB332C" w:rsidR="00F27D13" w:rsidRPr="00AE08D5"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6545BA">
              <w:rPr>
                <w:sz w:val="20"/>
                <w:szCs w:val="20"/>
              </w:rPr>
              <w:t>1.470.934,14</w:t>
            </w:r>
          </w:p>
        </w:tc>
        <w:tc>
          <w:tcPr>
            <w:tcW w:w="973" w:type="pct"/>
            <w:shd w:val="clear" w:color="auto" w:fill="FFFFFF" w:themeFill="background1"/>
          </w:tcPr>
          <w:p w14:paraId="4DE8C38E" w14:textId="2F7E47EF" w:rsidR="00F27D13" w:rsidRPr="00AE08D5" w:rsidRDefault="00F27D13" w:rsidP="00F27D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176AAD76" w14:textId="77777777" w:rsidR="0043196F" w:rsidRPr="0043196F" w:rsidRDefault="0043196F" w:rsidP="0043196F">
      <w:pPr>
        <w:rPr>
          <w:highlight w:val="yellow"/>
        </w:rPr>
      </w:pPr>
    </w:p>
    <w:p w14:paraId="5BB19DF8" w14:textId="63AA6A64" w:rsidR="00482DA4" w:rsidRPr="00AE08D5" w:rsidRDefault="0043196F" w:rsidP="00C94475">
      <w:pPr>
        <w:pStyle w:val="Opisslike"/>
      </w:pPr>
      <w:r w:rsidRPr="005A365A">
        <w:t xml:space="preserve">Tablica </w:t>
      </w:r>
      <w:fldSimple w:instr=" SEQ Tabela \* ARABIC ">
        <w:r w:rsidR="00AC45B3">
          <w:rPr>
            <w:noProof/>
          </w:rPr>
          <w:t>25</w:t>
        </w:r>
      </w:fldSimple>
      <w:r w:rsidRPr="005A365A">
        <w:t>.</w:t>
      </w:r>
      <w:r w:rsidR="00482DA4" w:rsidRPr="00AE08D5">
        <w:t xml:space="preserve"> Vrijednost kriterija za društvenu stabilnost i politiku</w:t>
      </w:r>
      <w:r w:rsidR="00934A00" w:rsidRPr="00AE08D5">
        <w:t xml:space="preserve"> - zbirno </w:t>
      </w: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57"/>
        <w:gridCol w:w="2109"/>
        <w:gridCol w:w="2834"/>
        <w:gridCol w:w="1423"/>
      </w:tblGrid>
      <w:tr w:rsidR="00482DA4" w:rsidRPr="00AE08D5" w14:paraId="069FB1D2" w14:textId="77777777" w:rsidTr="00367028">
        <w:trPr>
          <w:jc w:val="center"/>
        </w:trPr>
        <w:tc>
          <w:tcPr>
            <w:tcW w:w="1557" w:type="dxa"/>
            <w:vAlign w:val="center"/>
          </w:tcPr>
          <w:p w14:paraId="4806133A" w14:textId="77777777" w:rsidR="00482DA4" w:rsidRPr="00AE08D5" w:rsidRDefault="00482DA4" w:rsidP="00482DA4">
            <w:pPr>
              <w:spacing w:after="0"/>
              <w:ind w:left="29"/>
              <w:jc w:val="center"/>
              <w:rPr>
                <w:b/>
                <w:sz w:val="20"/>
              </w:rPr>
            </w:pPr>
            <w:r w:rsidRPr="00AE08D5">
              <w:rPr>
                <w:b/>
                <w:sz w:val="20"/>
              </w:rPr>
              <w:t>KATEGORIJA</w:t>
            </w:r>
          </w:p>
        </w:tc>
        <w:tc>
          <w:tcPr>
            <w:tcW w:w="2109" w:type="dxa"/>
            <w:vAlign w:val="center"/>
          </w:tcPr>
          <w:p w14:paraId="2C1C73A2" w14:textId="77777777" w:rsidR="00482DA4" w:rsidRPr="00AE08D5" w:rsidRDefault="00482DA4" w:rsidP="00482DA4">
            <w:pPr>
              <w:spacing w:after="0"/>
              <w:ind w:left="29"/>
              <w:jc w:val="center"/>
              <w:rPr>
                <w:b/>
                <w:sz w:val="20"/>
              </w:rPr>
            </w:pPr>
            <w:r w:rsidRPr="00AE08D5">
              <w:rPr>
                <w:b/>
                <w:sz w:val="20"/>
              </w:rPr>
              <w:t>KRITIČNA INFRASTRUKTURA</w:t>
            </w:r>
          </w:p>
        </w:tc>
        <w:tc>
          <w:tcPr>
            <w:tcW w:w="2834" w:type="dxa"/>
            <w:vAlign w:val="center"/>
          </w:tcPr>
          <w:p w14:paraId="5A8CE657" w14:textId="77777777" w:rsidR="00482DA4" w:rsidRPr="00AE08D5" w:rsidRDefault="00482DA4" w:rsidP="00482DA4">
            <w:pPr>
              <w:spacing w:after="0"/>
              <w:ind w:left="29"/>
              <w:jc w:val="center"/>
              <w:rPr>
                <w:b/>
                <w:sz w:val="20"/>
              </w:rPr>
            </w:pPr>
            <w:r w:rsidRPr="00AE08D5">
              <w:rPr>
                <w:b/>
                <w:sz w:val="20"/>
              </w:rPr>
              <w:t>USTANOVE/GRAĐEVINE JAVNOG DRUŠTVENOG ZNAČAJA</w:t>
            </w:r>
          </w:p>
        </w:tc>
        <w:tc>
          <w:tcPr>
            <w:tcW w:w="1423" w:type="dxa"/>
            <w:vAlign w:val="center"/>
          </w:tcPr>
          <w:p w14:paraId="6A6D854C" w14:textId="77777777" w:rsidR="00482DA4" w:rsidRPr="00AE08D5" w:rsidRDefault="00482DA4" w:rsidP="00482DA4">
            <w:pPr>
              <w:spacing w:after="0"/>
              <w:ind w:left="29"/>
              <w:jc w:val="center"/>
              <w:rPr>
                <w:b/>
                <w:sz w:val="20"/>
              </w:rPr>
            </w:pPr>
            <w:r w:rsidRPr="00AE08D5">
              <w:rPr>
                <w:b/>
                <w:sz w:val="20"/>
              </w:rPr>
              <w:t>ODABRANO</w:t>
            </w:r>
          </w:p>
        </w:tc>
      </w:tr>
      <w:tr w:rsidR="00482DA4" w:rsidRPr="00AE08D5" w14:paraId="2D64A550" w14:textId="77777777" w:rsidTr="00B36A4B">
        <w:trPr>
          <w:jc w:val="center"/>
        </w:trPr>
        <w:tc>
          <w:tcPr>
            <w:tcW w:w="1557" w:type="dxa"/>
            <w:vAlign w:val="center"/>
          </w:tcPr>
          <w:p w14:paraId="37756669" w14:textId="77777777" w:rsidR="00482DA4" w:rsidRPr="00AE08D5" w:rsidRDefault="00482DA4" w:rsidP="00482DA4">
            <w:pPr>
              <w:spacing w:after="0"/>
              <w:ind w:left="29" w:hanging="29"/>
              <w:jc w:val="center"/>
              <w:rPr>
                <w:sz w:val="20"/>
              </w:rPr>
            </w:pPr>
            <w:r w:rsidRPr="00AE08D5">
              <w:rPr>
                <w:sz w:val="20"/>
              </w:rPr>
              <w:t>1.</w:t>
            </w:r>
          </w:p>
        </w:tc>
        <w:tc>
          <w:tcPr>
            <w:tcW w:w="2109" w:type="dxa"/>
            <w:vAlign w:val="center"/>
          </w:tcPr>
          <w:p w14:paraId="2DE68890" w14:textId="70CD00E3" w:rsidR="00482DA4" w:rsidRPr="00AE08D5" w:rsidRDefault="00F27D13" w:rsidP="00482DA4">
            <w:pPr>
              <w:spacing w:after="0"/>
              <w:ind w:left="29" w:hanging="29"/>
              <w:jc w:val="center"/>
              <w:rPr>
                <w:sz w:val="20"/>
              </w:rPr>
            </w:pPr>
            <w:r>
              <w:rPr>
                <w:sz w:val="20"/>
              </w:rPr>
              <w:t>x</w:t>
            </w:r>
          </w:p>
        </w:tc>
        <w:tc>
          <w:tcPr>
            <w:tcW w:w="2834" w:type="dxa"/>
          </w:tcPr>
          <w:p w14:paraId="0011BB8E" w14:textId="77777777" w:rsidR="00482DA4" w:rsidRPr="00AE08D5" w:rsidRDefault="00482DA4" w:rsidP="00482DA4">
            <w:pPr>
              <w:spacing w:after="0"/>
              <w:ind w:left="29" w:hanging="29"/>
              <w:jc w:val="center"/>
              <w:rPr>
                <w:sz w:val="20"/>
              </w:rPr>
            </w:pPr>
          </w:p>
        </w:tc>
        <w:tc>
          <w:tcPr>
            <w:tcW w:w="1423" w:type="dxa"/>
          </w:tcPr>
          <w:p w14:paraId="4354F5C0" w14:textId="77777777" w:rsidR="00482DA4" w:rsidRPr="00AE08D5" w:rsidRDefault="00482DA4" w:rsidP="00482DA4">
            <w:pPr>
              <w:spacing w:after="0"/>
              <w:ind w:left="29" w:hanging="29"/>
              <w:jc w:val="center"/>
              <w:rPr>
                <w:sz w:val="20"/>
              </w:rPr>
            </w:pPr>
          </w:p>
        </w:tc>
      </w:tr>
      <w:tr w:rsidR="00482DA4" w:rsidRPr="00AE08D5" w14:paraId="4E99190F" w14:textId="77777777" w:rsidTr="00B36A4B">
        <w:trPr>
          <w:jc w:val="center"/>
        </w:trPr>
        <w:tc>
          <w:tcPr>
            <w:tcW w:w="1557" w:type="dxa"/>
            <w:vAlign w:val="center"/>
          </w:tcPr>
          <w:p w14:paraId="0926B805" w14:textId="77777777" w:rsidR="00482DA4" w:rsidRPr="00AE08D5" w:rsidRDefault="00482DA4" w:rsidP="00482DA4">
            <w:pPr>
              <w:spacing w:after="0"/>
              <w:ind w:left="29" w:hanging="29"/>
              <w:jc w:val="center"/>
              <w:rPr>
                <w:sz w:val="20"/>
              </w:rPr>
            </w:pPr>
            <w:r w:rsidRPr="00AE08D5">
              <w:rPr>
                <w:sz w:val="20"/>
              </w:rPr>
              <w:t>2.</w:t>
            </w:r>
          </w:p>
        </w:tc>
        <w:tc>
          <w:tcPr>
            <w:tcW w:w="2109" w:type="dxa"/>
            <w:vAlign w:val="center"/>
          </w:tcPr>
          <w:p w14:paraId="2D6E5602" w14:textId="77777777" w:rsidR="00482DA4" w:rsidRPr="00AE08D5" w:rsidRDefault="00482DA4" w:rsidP="00482DA4">
            <w:pPr>
              <w:spacing w:after="0"/>
              <w:ind w:left="29" w:hanging="29"/>
              <w:jc w:val="center"/>
              <w:rPr>
                <w:sz w:val="20"/>
              </w:rPr>
            </w:pPr>
          </w:p>
        </w:tc>
        <w:tc>
          <w:tcPr>
            <w:tcW w:w="2834" w:type="dxa"/>
          </w:tcPr>
          <w:p w14:paraId="7CE65B6C" w14:textId="03A7E5E0" w:rsidR="00482DA4" w:rsidRPr="00AE08D5" w:rsidRDefault="00F27D13" w:rsidP="00482DA4">
            <w:pPr>
              <w:spacing w:after="0"/>
              <w:ind w:left="29" w:hanging="29"/>
              <w:jc w:val="center"/>
              <w:rPr>
                <w:sz w:val="20"/>
              </w:rPr>
            </w:pPr>
            <w:r>
              <w:rPr>
                <w:sz w:val="20"/>
              </w:rPr>
              <w:t>x</w:t>
            </w:r>
          </w:p>
        </w:tc>
        <w:tc>
          <w:tcPr>
            <w:tcW w:w="1423" w:type="dxa"/>
          </w:tcPr>
          <w:p w14:paraId="2C4E3020" w14:textId="5B2A867C" w:rsidR="00482DA4" w:rsidRPr="00AE08D5" w:rsidRDefault="00F27D13" w:rsidP="00482DA4">
            <w:pPr>
              <w:spacing w:after="0"/>
              <w:ind w:left="29" w:hanging="29"/>
              <w:jc w:val="center"/>
              <w:rPr>
                <w:sz w:val="20"/>
              </w:rPr>
            </w:pPr>
            <w:r>
              <w:rPr>
                <w:sz w:val="20"/>
              </w:rPr>
              <w:t>x</w:t>
            </w:r>
          </w:p>
        </w:tc>
      </w:tr>
      <w:tr w:rsidR="00482DA4" w:rsidRPr="00AE08D5" w14:paraId="6DE6C3AE" w14:textId="77777777" w:rsidTr="00B36A4B">
        <w:trPr>
          <w:jc w:val="center"/>
        </w:trPr>
        <w:tc>
          <w:tcPr>
            <w:tcW w:w="1557" w:type="dxa"/>
            <w:vAlign w:val="center"/>
          </w:tcPr>
          <w:p w14:paraId="626341B1" w14:textId="77777777" w:rsidR="00482DA4" w:rsidRPr="00AE08D5" w:rsidRDefault="00482DA4" w:rsidP="00482DA4">
            <w:pPr>
              <w:spacing w:after="0"/>
              <w:ind w:left="29" w:hanging="29"/>
              <w:jc w:val="center"/>
              <w:rPr>
                <w:sz w:val="20"/>
              </w:rPr>
            </w:pPr>
            <w:r w:rsidRPr="00AE08D5">
              <w:rPr>
                <w:sz w:val="20"/>
              </w:rPr>
              <w:t>3.</w:t>
            </w:r>
          </w:p>
        </w:tc>
        <w:tc>
          <w:tcPr>
            <w:tcW w:w="2109" w:type="dxa"/>
            <w:vAlign w:val="center"/>
          </w:tcPr>
          <w:p w14:paraId="14DC1D10" w14:textId="7117358B" w:rsidR="00482DA4" w:rsidRPr="00AE08D5" w:rsidRDefault="00482DA4" w:rsidP="00482DA4">
            <w:pPr>
              <w:spacing w:after="0"/>
              <w:ind w:left="29" w:hanging="29"/>
              <w:jc w:val="center"/>
              <w:rPr>
                <w:sz w:val="20"/>
              </w:rPr>
            </w:pPr>
          </w:p>
        </w:tc>
        <w:tc>
          <w:tcPr>
            <w:tcW w:w="2834" w:type="dxa"/>
          </w:tcPr>
          <w:p w14:paraId="5B53A8A8" w14:textId="09762129" w:rsidR="00482DA4" w:rsidRPr="00AE08D5" w:rsidRDefault="00482DA4" w:rsidP="00482DA4">
            <w:pPr>
              <w:spacing w:after="0"/>
              <w:ind w:left="29" w:hanging="29"/>
              <w:jc w:val="center"/>
              <w:rPr>
                <w:sz w:val="20"/>
              </w:rPr>
            </w:pPr>
          </w:p>
        </w:tc>
        <w:tc>
          <w:tcPr>
            <w:tcW w:w="1423" w:type="dxa"/>
          </w:tcPr>
          <w:p w14:paraId="337A1790" w14:textId="6E162535" w:rsidR="00482DA4" w:rsidRPr="00AE08D5" w:rsidRDefault="00482DA4" w:rsidP="00482DA4">
            <w:pPr>
              <w:spacing w:after="0"/>
              <w:ind w:left="29" w:hanging="29"/>
              <w:jc w:val="center"/>
              <w:rPr>
                <w:sz w:val="20"/>
              </w:rPr>
            </w:pPr>
          </w:p>
        </w:tc>
      </w:tr>
      <w:tr w:rsidR="00482DA4" w:rsidRPr="00AE08D5" w14:paraId="15620E38" w14:textId="77777777" w:rsidTr="00B36A4B">
        <w:trPr>
          <w:jc w:val="center"/>
        </w:trPr>
        <w:tc>
          <w:tcPr>
            <w:tcW w:w="1557" w:type="dxa"/>
            <w:vAlign w:val="center"/>
          </w:tcPr>
          <w:p w14:paraId="48EDD848" w14:textId="77777777" w:rsidR="00482DA4" w:rsidRPr="00AE08D5" w:rsidRDefault="00482DA4" w:rsidP="00482DA4">
            <w:pPr>
              <w:spacing w:after="0"/>
              <w:ind w:left="29" w:hanging="29"/>
              <w:jc w:val="center"/>
              <w:rPr>
                <w:sz w:val="20"/>
              </w:rPr>
            </w:pPr>
            <w:r w:rsidRPr="00AE08D5">
              <w:rPr>
                <w:sz w:val="20"/>
              </w:rPr>
              <w:t>4.</w:t>
            </w:r>
          </w:p>
        </w:tc>
        <w:tc>
          <w:tcPr>
            <w:tcW w:w="2109" w:type="dxa"/>
            <w:vAlign w:val="center"/>
          </w:tcPr>
          <w:p w14:paraId="678F158D" w14:textId="77777777" w:rsidR="00482DA4" w:rsidRPr="00AE08D5" w:rsidRDefault="00482DA4" w:rsidP="00482DA4">
            <w:pPr>
              <w:spacing w:after="0"/>
              <w:ind w:left="29" w:hanging="29"/>
              <w:jc w:val="center"/>
              <w:rPr>
                <w:sz w:val="20"/>
              </w:rPr>
            </w:pPr>
          </w:p>
        </w:tc>
        <w:tc>
          <w:tcPr>
            <w:tcW w:w="2834" w:type="dxa"/>
          </w:tcPr>
          <w:p w14:paraId="773AA26D" w14:textId="0A0FB191" w:rsidR="00482DA4" w:rsidRPr="00AE08D5" w:rsidRDefault="00482DA4" w:rsidP="00482DA4">
            <w:pPr>
              <w:spacing w:after="0"/>
              <w:ind w:left="29" w:hanging="29"/>
              <w:jc w:val="center"/>
              <w:rPr>
                <w:sz w:val="20"/>
              </w:rPr>
            </w:pPr>
          </w:p>
        </w:tc>
        <w:tc>
          <w:tcPr>
            <w:tcW w:w="1423" w:type="dxa"/>
          </w:tcPr>
          <w:p w14:paraId="1F76387E" w14:textId="13E2DAC5" w:rsidR="00482DA4" w:rsidRPr="00AE08D5" w:rsidRDefault="00482DA4" w:rsidP="00482DA4">
            <w:pPr>
              <w:spacing w:after="0"/>
              <w:ind w:left="29" w:hanging="29"/>
              <w:jc w:val="center"/>
              <w:rPr>
                <w:sz w:val="20"/>
              </w:rPr>
            </w:pPr>
          </w:p>
        </w:tc>
      </w:tr>
      <w:tr w:rsidR="00B36A4B" w:rsidRPr="00A0161B" w14:paraId="72C901FA" w14:textId="77777777" w:rsidTr="00B36A4B">
        <w:trPr>
          <w:jc w:val="center"/>
        </w:trPr>
        <w:tc>
          <w:tcPr>
            <w:tcW w:w="1557" w:type="dxa"/>
            <w:vAlign w:val="center"/>
          </w:tcPr>
          <w:p w14:paraId="6DC84904" w14:textId="77777777" w:rsidR="00B36A4B" w:rsidRPr="00AE08D5" w:rsidRDefault="00B36A4B" w:rsidP="00B36A4B">
            <w:pPr>
              <w:spacing w:after="0"/>
              <w:ind w:left="29" w:hanging="29"/>
              <w:jc w:val="center"/>
              <w:rPr>
                <w:sz w:val="20"/>
              </w:rPr>
            </w:pPr>
            <w:r w:rsidRPr="00AE08D5">
              <w:rPr>
                <w:sz w:val="20"/>
              </w:rPr>
              <w:t>5.</w:t>
            </w:r>
          </w:p>
        </w:tc>
        <w:tc>
          <w:tcPr>
            <w:tcW w:w="2109" w:type="dxa"/>
            <w:vAlign w:val="center"/>
          </w:tcPr>
          <w:p w14:paraId="37A61404" w14:textId="00EF65E0" w:rsidR="00B36A4B" w:rsidRPr="00AE08D5" w:rsidRDefault="00B36A4B" w:rsidP="00B36A4B">
            <w:pPr>
              <w:spacing w:after="0"/>
              <w:ind w:left="29" w:hanging="29"/>
              <w:jc w:val="center"/>
              <w:rPr>
                <w:sz w:val="20"/>
              </w:rPr>
            </w:pPr>
          </w:p>
        </w:tc>
        <w:tc>
          <w:tcPr>
            <w:tcW w:w="2834" w:type="dxa"/>
          </w:tcPr>
          <w:p w14:paraId="795AB724" w14:textId="63262680" w:rsidR="00B36A4B" w:rsidRPr="00AE08D5" w:rsidRDefault="00B36A4B" w:rsidP="00B36A4B">
            <w:pPr>
              <w:spacing w:after="0"/>
              <w:ind w:left="29" w:hanging="29"/>
              <w:jc w:val="center"/>
              <w:rPr>
                <w:sz w:val="20"/>
              </w:rPr>
            </w:pPr>
          </w:p>
        </w:tc>
        <w:tc>
          <w:tcPr>
            <w:tcW w:w="1423" w:type="dxa"/>
          </w:tcPr>
          <w:p w14:paraId="2830CA2E" w14:textId="2B2EFA51" w:rsidR="00B36A4B" w:rsidRPr="00AE08D5" w:rsidRDefault="00B36A4B" w:rsidP="00B36A4B">
            <w:pPr>
              <w:spacing w:after="0"/>
              <w:ind w:left="29" w:hanging="29"/>
              <w:jc w:val="center"/>
              <w:rPr>
                <w:sz w:val="20"/>
              </w:rPr>
            </w:pPr>
          </w:p>
        </w:tc>
      </w:tr>
    </w:tbl>
    <w:p w14:paraId="09CCEB51" w14:textId="77777777" w:rsidR="003168FC" w:rsidRPr="00A0161B" w:rsidRDefault="003168FC" w:rsidP="00482DA4">
      <w:pPr>
        <w:rPr>
          <w:rStyle w:val="Jakoisticanje"/>
          <w:highlight w:val="yellow"/>
        </w:rPr>
      </w:pPr>
    </w:p>
    <w:p w14:paraId="3CC17157" w14:textId="77777777" w:rsidR="00482DA4" w:rsidRPr="00AE08D5" w:rsidRDefault="00482DA4" w:rsidP="00482DA4">
      <w:pPr>
        <w:rPr>
          <w:i/>
          <w:iCs/>
          <w:color w:val="54883D"/>
          <w:u w:val="single"/>
        </w:rPr>
      </w:pPr>
      <w:r w:rsidRPr="00AE08D5">
        <w:rPr>
          <w:rStyle w:val="Jakoisticanje"/>
          <w:color w:val="54883D"/>
          <w:u w:val="single"/>
        </w:rPr>
        <w:t>Vjerojatnost događaja</w:t>
      </w:r>
    </w:p>
    <w:p w14:paraId="6425F35D" w14:textId="77777777" w:rsidR="00DE1465" w:rsidRPr="00AE08D5" w:rsidRDefault="00DE1465" w:rsidP="00DE1465">
      <w:pPr>
        <w:rPr>
          <w:sz w:val="23"/>
          <w:szCs w:val="23"/>
        </w:rPr>
      </w:pPr>
      <w:r w:rsidRPr="00AE08D5">
        <w:t xml:space="preserve">Odabir scenarija odgovara potresnom djelovanju prema </w:t>
      </w:r>
      <w:r w:rsidRPr="00AE08D5">
        <w:rPr>
          <w:i/>
          <w:iCs/>
        </w:rPr>
        <w:t xml:space="preserve">Karti potresnih područja </w:t>
      </w:r>
      <w:r w:rsidRPr="00AE08D5">
        <w:t>s prikazom poredbenih vršnih ubrzanja tla za povratni period od 475 godina.</w:t>
      </w:r>
    </w:p>
    <w:p w14:paraId="1EF6320B" w14:textId="5A434BB4" w:rsidR="00482DA4" w:rsidRPr="00AE08D5" w:rsidRDefault="0043196F" w:rsidP="00C94475">
      <w:pPr>
        <w:pStyle w:val="Opisslike"/>
      </w:pPr>
      <w:r w:rsidRPr="005A365A">
        <w:t xml:space="preserve">Tablica </w:t>
      </w:r>
      <w:fldSimple w:instr=" SEQ Tabela \* ARABIC ">
        <w:r w:rsidR="00AC45B3">
          <w:rPr>
            <w:noProof/>
          </w:rPr>
          <w:t>26</w:t>
        </w:r>
      </w:fldSimple>
      <w:r w:rsidRPr="005A365A">
        <w:t>.</w:t>
      </w:r>
      <w:r w:rsidR="00934A00" w:rsidRPr="00AE08D5">
        <w:t xml:space="preserve"> Vjerojatnost/frekvencija </w:t>
      </w:r>
    </w:p>
    <w:tbl>
      <w:tblPr>
        <w:tblW w:w="906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384"/>
        <w:gridCol w:w="1588"/>
        <w:gridCol w:w="1559"/>
        <w:gridCol w:w="2977"/>
        <w:gridCol w:w="1559"/>
      </w:tblGrid>
      <w:tr w:rsidR="00482DA4" w:rsidRPr="00AE08D5" w14:paraId="20CC4929" w14:textId="77777777" w:rsidTr="00BF48D3">
        <w:trPr>
          <w:trHeight w:val="254"/>
          <w:jc w:val="center"/>
        </w:trPr>
        <w:tc>
          <w:tcPr>
            <w:tcW w:w="1384" w:type="dxa"/>
            <w:vMerge w:val="restart"/>
            <w:vAlign w:val="center"/>
          </w:tcPr>
          <w:p w14:paraId="65EAA21E" w14:textId="77777777" w:rsidR="00482DA4" w:rsidRPr="00AE08D5" w:rsidRDefault="00482DA4" w:rsidP="00C946BD">
            <w:pPr>
              <w:spacing w:after="0" w:line="240" w:lineRule="auto"/>
              <w:jc w:val="center"/>
              <w:rPr>
                <w:b/>
                <w:sz w:val="20"/>
                <w:szCs w:val="20"/>
              </w:rPr>
            </w:pPr>
            <w:r w:rsidRPr="00AE08D5">
              <w:rPr>
                <w:b/>
                <w:sz w:val="20"/>
                <w:szCs w:val="20"/>
              </w:rPr>
              <w:t>K</w:t>
            </w:r>
            <w:r w:rsidR="00C946BD" w:rsidRPr="00AE08D5">
              <w:rPr>
                <w:b/>
                <w:sz w:val="20"/>
                <w:szCs w:val="20"/>
              </w:rPr>
              <w:t>ategorija</w:t>
            </w:r>
          </w:p>
        </w:tc>
        <w:tc>
          <w:tcPr>
            <w:tcW w:w="7683" w:type="dxa"/>
            <w:gridSpan w:val="4"/>
          </w:tcPr>
          <w:p w14:paraId="755A35BB" w14:textId="77777777" w:rsidR="00482DA4" w:rsidRPr="00AE08D5" w:rsidRDefault="00482DA4" w:rsidP="00482DA4">
            <w:pPr>
              <w:spacing w:after="0" w:line="240" w:lineRule="auto"/>
              <w:jc w:val="center"/>
              <w:rPr>
                <w:b/>
                <w:sz w:val="20"/>
                <w:szCs w:val="20"/>
              </w:rPr>
            </w:pPr>
            <w:r w:rsidRPr="00AE08D5">
              <w:rPr>
                <w:b/>
                <w:sz w:val="20"/>
                <w:szCs w:val="20"/>
              </w:rPr>
              <w:t>VJEROJATNOST/FREKVENCIJA</w:t>
            </w:r>
          </w:p>
        </w:tc>
      </w:tr>
      <w:tr w:rsidR="00482DA4" w:rsidRPr="00AE08D5" w14:paraId="3EBE34A6" w14:textId="77777777" w:rsidTr="00BF48D3">
        <w:trPr>
          <w:trHeight w:val="152"/>
          <w:jc w:val="center"/>
        </w:trPr>
        <w:tc>
          <w:tcPr>
            <w:tcW w:w="1384" w:type="dxa"/>
            <w:vMerge/>
          </w:tcPr>
          <w:p w14:paraId="581F780B" w14:textId="77777777" w:rsidR="00482DA4" w:rsidRPr="00AE08D5" w:rsidRDefault="00482DA4" w:rsidP="00482DA4">
            <w:pPr>
              <w:spacing w:after="0" w:line="240" w:lineRule="auto"/>
              <w:rPr>
                <w:b/>
                <w:sz w:val="20"/>
                <w:szCs w:val="20"/>
              </w:rPr>
            </w:pPr>
          </w:p>
        </w:tc>
        <w:tc>
          <w:tcPr>
            <w:tcW w:w="1588" w:type="dxa"/>
          </w:tcPr>
          <w:p w14:paraId="4A4D2925" w14:textId="77777777" w:rsidR="00482DA4" w:rsidRPr="00AE08D5" w:rsidRDefault="00482DA4" w:rsidP="00C946BD">
            <w:pPr>
              <w:spacing w:after="0" w:line="240" w:lineRule="auto"/>
              <w:jc w:val="center"/>
              <w:rPr>
                <w:b/>
                <w:sz w:val="20"/>
                <w:szCs w:val="20"/>
              </w:rPr>
            </w:pPr>
            <w:r w:rsidRPr="00AE08D5">
              <w:rPr>
                <w:b/>
                <w:sz w:val="20"/>
                <w:szCs w:val="20"/>
              </w:rPr>
              <w:t>K</w:t>
            </w:r>
            <w:r w:rsidR="00C946BD" w:rsidRPr="00AE08D5">
              <w:rPr>
                <w:b/>
                <w:sz w:val="20"/>
                <w:szCs w:val="20"/>
              </w:rPr>
              <w:t>valitativno</w:t>
            </w:r>
          </w:p>
        </w:tc>
        <w:tc>
          <w:tcPr>
            <w:tcW w:w="1559" w:type="dxa"/>
          </w:tcPr>
          <w:p w14:paraId="0D30408B" w14:textId="77777777" w:rsidR="00482DA4" w:rsidRPr="00AE08D5" w:rsidRDefault="00482DA4" w:rsidP="00C946BD">
            <w:pPr>
              <w:spacing w:after="0" w:line="240" w:lineRule="auto"/>
              <w:jc w:val="center"/>
              <w:rPr>
                <w:b/>
                <w:sz w:val="20"/>
                <w:szCs w:val="20"/>
              </w:rPr>
            </w:pPr>
            <w:r w:rsidRPr="00AE08D5">
              <w:rPr>
                <w:b/>
                <w:sz w:val="20"/>
                <w:szCs w:val="20"/>
              </w:rPr>
              <w:t>V</w:t>
            </w:r>
            <w:r w:rsidR="00C946BD" w:rsidRPr="00AE08D5">
              <w:rPr>
                <w:b/>
                <w:sz w:val="20"/>
                <w:szCs w:val="20"/>
              </w:rPr>
              <w:t>jerojatnost</w:t>
            </w:r>
          </w:p>
        </w:tc>
        <w:tc>
          <w:tcPr>
            <w:tcW w:w="2977" w:type="dxa"/>
          </w:tcPr>
          <w:p w14:paraId="0F28CEA5" w14:textId="77777777" w:rsidR="00482DA4" w:rsidRPr="00AE08D5" w:rsidRDefault="00482DA4" w:rsidP="00C946BD">
            <w:pPr>
              <w:spacing w:after="0" w:line="240" w:lineRule="auto"/>
              <w:jc w:val="center"/>
              <w:rPr>
                <w:b/>
                <w:sz w:val="20"/>
                <w:szCs w:val="20"/>
              </w:rPr>
            </w:pPr>
            <w:r w:rsidRPr="00AE08D5">
              <w:rPr>
                <w:b/>
                <w:sz w:val="20"/>
                <w:szCs w:val="20"/>
              </w:rPr>
              <w:t>F</w:t>
            </w:r>
            <w:r w:rsidR="00C946BD" w:rsidRPr="00AE08D5">
              <w:rPr>
                <w:b/>
                <w:sz w:val="20"/>
                <w:szCs w:val="20"/>
              </w:rPr>
              <w:t>rekvencija</w:t>
            </w:r>
          </w:p>
        </w:tc>
        <w:tc>
          <w:tcPr>
            <w:tcW w:w="1559" w:type="dxa"/>
          </w:tcPr>
          <w:p w14:paraId="2B8C419F" w14:textId="77777777" w:rsidR="00482DA4" w:rsidRPr="00AE08D5" w:rsidRDefault="00482DA4" w:rsidP="00482DA4">
            <w:pPr>
              <w:spacing w:after="0" w:line="240" w:lineRule="auto"/>
              <w:jc w:val="center"/>
              <w:rPr>
                <w:b/>
                <w:sz w:val="20"/>
                <w:szCs w:val="20"/>
              </w:rPr>
            </w:pPr>
            <w:r w:rsidRPr="00AE08D5">
              <w:rPr>
                <w:b/>
                <w:sz w:val="20"/>
                <w:szCs w:val="20"/>
              </w:rPr>
              <w:t>ODABRANO</w:t>
            </w:r>
          </w:p>
        </w:tc>
      </w:tr>
      <w:tr w:rsidR="00482DA4" w:rsidRPr="00AE08D5" w14:paraId="04478408" w14:textId="77777777" w:rsidTr="00BF48D3">
        <w:trPr>
          <w:trHeight w:val="254"/>
          <w:jc w:val="center"/>
        </w:trPr>
        <w:tc>
          <w:tcPr>
            <w:tcW w:w="1384" w:type="dxa"/>
          </w:tcPr>
          <w:p w14:paraId="21F68D83" w14:textId="77777777" w:rsidR="00482DA4" w:rsidRPr="00AE08D5" w:rsidRDefault="00482DA4" w:rsidP="00482DA4">
            <w:pPr>
              <w:spacing w:after="0" w:line="240" w:lineRule="auto"/>
              <w:jc w:val="center"/>
              <w:rPr>
                <w:b/>
                <w:sz w:val="20"/>
                <w:szCs w:val="20"/>
              </w:rPr>
            </w:pPr>
            <w:r w:rsidRPr="00AE08D5">
              <w:rPr>
                <w:b/>
                <w:sz w:val="20"/>
                <w:szCs w:val="20"/>
              </w:rPr>
              <w:t>1</w:t>
            </w:r>
          </w:p>
        </w:tc>
        <w:tc>
          <w:tcPr>
            <w:tcW w:w="1588" w:type="dxa"/>
          </w:tcPr>
          <w:p w14:paraId="0A9F9FD4" w14:textId="77777777" w:rsidR="00482DA4" w:rsidRPr="00AE08D5" w:rsidRDefault="00482DA4" w:rsidP="00482DA4">
            <w:pPr>
              <w:spacing w:after="0" w:line="240" w:lineRule="auto"/>
              <w:jc w:val="center"/>
              <w:rPr>
                <w:sz w:val="20"/>
                <w:szCs w:val="20"/>
              </w:rPr>
            </w:pPr>
            <w:r w:rsidRPr="00AE08D5">
              <w:rPr>
                <w:sz w:val="20"/>
                <w:szCs w:val="20"/>
              </w:rPr>
              <w:t>Iznimno mala</w:t>
            </w:r>
          </w:p>
        </w:tc>
        <w:tc>
          <w:tcPr>
            <w:tcW w:w="1559" w:type="dxa"/>
          </w:tcPr>
          <w:p w14:paraId="28C33533" w14:textId="77777777" w:rsidR="00482DA4" w:rsidRPr="00AE08D5" w:rsidRDefault="00482DA4" w:rsidP="00482DA4">
            <w:pPr>
              <w:spacing w:after="0" w:line="240" w:lineRule="auto"/>
              <w:jc w:val="center"/>
              <w:rPr>
                <w:sz w:val="20"/>
                <w:szCs w:val="20"/>
              </w:rPr>
            </w:pPr>
            <w:r w:rsidRPr="00AE08D5">
              <w:rPr>
                <w:sz w:val="20"/>
                <w:szCs w:val="20"/>
              </w:rPr>
              <w:t>&lt;1 %</w:t>
            </w:r>
          </w:p>
        </w:tc>
        <w:tc>
          <w:tcPr>
            <w:tcW w:w="2977" w:type="dxa"/>
          </w:tcPr>
          <w:p w14:paraId="63DCAD4F" w14:textId="77777777" w:rsidR="00482DA4" w:rsidRPr="00AE08D5" w:rsidRDefault="00482DA4" w:rsidP="00482DA4">
            <w:pPr>
              <w:spacing w:after="0" w:line="240" w:lineRule="auto"/>
              <w:jc w:val="center"/>
              <w:rPr>
                <w:sz w:val="20"/>
                <w:szCs w:val="20"/>
              </w:rPr>
            </w:pPr>
            <w:r w:rsidRPr="00AE08D5">
              <w:rPr>
                <w:sz w:val="20"/>
                <w:szCs w:val="20"/>
              </w:rPr>
              <w:t>1 događaj u 100 godina i rjeđe</w:t>
            </w:r>
          </w:p>
        </w:tc>
        <w:tc>
          <w:tcPr>
            <w:tcW w:w="1559" w:type="dxa"/>
          </w:tcPr>
          <w:p w14:paraId="23F189FD" w14:textId="77777777" w:rsidR="00482DA4" w:rsidRPr="00AE08D5" w:rsidRDefault="00DE1465" w:rsidP="00482DA4">
            <w:pPr>
              <w:spacing w:after="0" w:line="240" w:lineRule="auto"/>
              <w:jc w:val="center"/>
              <w:rPr>
                <w:sz w:val="20"/>
                <w:szCs w:val="20"/>
              </w:rPr>
            </w:pPr>
            <w:r w:rsidRPr="00AE08D5">
              <w:rPr>
                <w:sz w:val="20"/>
                <w:szCs w:val="20"/>
              </w:rPr>
              <w:t>x</w:t>
            </w:r>
          </w:p>
        </w:tc>
      </w:tr>
      <w:tr w:rsidR="00482DA4" w:rsidRPr="00AE08D5" w14:paraId="77901943" w14:textId="77777777" w:rsidTr="00BF48D3">
        <w:trPr>
          <w:trHeight w:val="254"/>
          <w:jc w:val="center"/>
        </w:trPr>
        <w:tc>
          <w:tcPr>
            <w:tcW w:w="1384" w:type="dxa"/>
          </w:tcPr>
          <w:p w14:paraId="46A0E792" w14:textId="77777777" w:rsidR="00482DA4" w:rsidRPr="00AE08D5" w:rsidRDefault="00482DA4" w:rsidP="00482DA4">
            <w:pPr>
              <w:spacing w:after="0" w:line="240" w:lineRule="auto"/>
              <w:jc w:val="center"/>
              <w:rPr>
                <w:b/>
                <w:sz w:val="20"/>
                <w:szCs w:val="20"/>
              </w:rPr>
            </w:pPr>
            <w:r w:rsidRPr="00AE08D5">
              <w:rPr>
                <w:b/>
                <w:sz w:val="20"/>
                <w:szCs w:val="20"/>
              </w:rPr>
              <w:t>2</w:t>
            </w:r>
          </w:p>
        </w:tc>
        <w:tc>
          <w:tcPr>
            <w:tcW w:w="1588" w:type="dxa"/>
          </w:tcPr>
          <w:p w14:paraId="25E09C84" w14:textId="77777777" w:rsidR="00482DA4" w:rsidRPr="00AE08D5" w:rsidRDefault="00482DA4" w:rsidP="00482DA4">
            <w:pPr>
              <w:spacing w:after="0" w:line="240" w:lineRule="auto"/>
              <w:jc w:val="center"/>
              <w:rPr>
                <w:sz w:val="20"/>
                <w:szCs w:val="20"/>
              </w:rPr>
            </w:pPr>
            <w:r w:rsidRPr="00AE08D5">
              <w:rPr>
                <w:sz w:val="20"/>
                <w:szCs w:val="20"/>
              </w:rPr>
              <w:t>Mala</w:t>
            </w:r>
          </w:p>
        </w:tc>
        <w:tc>
          <w:tcPr>
            <w:tcW w:w="1559" w:type="dxa"/>
          </w:tcPr>
          <w:p w14:paraId="34E12A94" w14:textId="77777777" w:rsidR="00482DA4" w:rsidRPr="00AE08D5" w:rsidRDefault="00482DA4" w:rsidP="00482DA4">
            <w:pPr>
              <w:spacing w:after="0" w:line="240" w:lineRule="auto"/>
              <w:jc w:val="center"/>
              <w:rPr>
                <w:sz w:val="20"/>
                <w:szCs w:val="20"/>
              </w:rPr>
            </w:pPr>
            <w:r w:rsidRPr="00AE08D5">
              <w:rPr>
                <w:sz w:val="20"/>
                <w:szCs w:val="20"/>
              </w:rPr>
              <w:t>1 – 5 %</w:t>
            </w:r>
          </w:p>
        </w:tc>
        <w:tc>
          <w:tcPr>
            <w:tcW w:w="2977" w:type="dxa"/>
          </w:tcPr>
          <w:p w14:paraId="3D2B3334" w14:textId="77777777" w:rsidR="00482DA4" w:rsidRPr="00AE08D5" w:rsidRDefault="00482DA4" w:rsidP="00482DA4">
            <w:pPr>
              <w:spacing w:after="0" w:line="240" w:lineRule="auto"/>
              <w:jc w:val="center"/>
              <w:rPr>
                <w:sz w:val="20"/>
                <w:szCs w:val="20"/>
              </w:rPr>
            </w:pPr>
            <w:r w:rsidRPr="00AE08D5">
              <w:rPr>
                <w:sz w:val="20"/>
                <w:szCs w:val="20"/>
              </w:rPr>
              <w:t>1 događaj u 20 do 100 godina</w:t>
            </w:r>
          </w:p>
        </w:tc>
        <w:tc>
          <w:tcPr>
            <w:tcW w:w="1559" w:type="dxa"/>
          </w:tcPr>
          <w:p w14:paraId="3D5817A6" w14:textId="77777777" w:rsidR="00482DA4" w:rsidRPr="00AE08D5" w:rsidRDefault="00482DA4" w:rsidP="00482DA4">
            <w:pPr>
              <w:spacing w:after="0" w:line="240" w:lineRule="auto"/>
              <w:jc w:val="center"/>
              <w:rPr>
                <w:sz w:val="20"/>
                <w:szCs w:val="20"/>
              </w:rPr>
            </w:pPr>
          </w:p>
        </w:tc>
      </w:tr>
      <w:tr w:rsidR="00482DA4" w:rsidRPr="00AE08D5" w14:paraId="5DAE98ED" w14:textId="77777777" w:rsidTr="00BF48D3">
        <w:trPr>
          <w:trHeight w:val="254"/>
          <w:jc w:val="center"/>
        </w:trPr>
        <w:tc>
          <w:tcPr>
            <w:tcW w:w="1384" w:type="dxa"/>
          </w:tcPr>
          <w:p w14:paraId="6E2616FF" w14:textId="77777777" w:rsidR="00482DA4" w:rsidRPr="00AE08D5" w:rsidRDefault="00482DA4" w:rsidP="00482DA4">
            <w:pPr>
              <w:spacing w:after="0" w:line="240" w:lineRule="auto"/>
              <w:jc w:val="center"/>
              <w:rPr>
                <w:b/>
                <w:sz w:val="20"/>
                <w:szCs w:val="20"/>
              </w:rPr>
            </w:pPr>
            <w:r w:rsidRPr="00AE08D5">
              <w:rPr>
                <w:b/>
                <w:sz w:val="20"/>
                <w:szCs w:val="20"/>
              </w:rPr>
              <w:t>3</w:t>
            </w:r>
          </w:p>
        </w:tc>
        <w:tc>
          <w:tcPr>
            <w:tcW w:w="1588" w:type="dxa"/>
          </w:tcPr>
          <w:p w14:paraId="464D37FC" w14:textId="77777777" w:rsidR="00482DA4" w:rsidRPr="00AE08D5" w:rsidRDefault="00482DA4" w:rsidP="00482DA4">
            <w:pPr>
              <w:spacing w:after="0" w:line="240" w:lineRule="auto"/>
              <w:jc w:val="center"/>
              <w:rPr>
                <w:sz w:val="20"/>
                <w:szCs w:val="20"/>
              </w:rPr>
            </w:pPr>
            <w:r w:rsidRPr="00AE08D5">
              <w:rPr>
                <w:sz w:val="20"/>
                <w:szCs w:val="20"/>
              </w:rPr>
              <w:t>Umjerena</w:t>
            </w:r>
          </w:p>
        </w:tc>
        <w:tc>
          <w:tcPr>
            <w:tcW w:w="1559" w:type="dxa"/>
          </w:tcPr>
          <w:p w14:paraId="1B69A86C" w14:textId="77777777" w:rsidR="00482DA4" w:rsidRPr="00AE08D5" w:rsidRDefault="00482DA4" w:rsidP="00482DA4">
            <w:pPr>
              <w:spacing w:after="0" w:line="240" w:lineRule="auto"/>
              <w:jc w:val="center"/>
              <w:rPr>
                <w:sz w:val="20"/>
                <w:szCs w:val="20"/>
              </w:rPr>
            </w:pPr>
            <w:r w:rsidRPr="00AE08D5">
              <w:rPr>
                <w:sz w:val="20"/>
                <w:szCs w:val="20"/>
              </w:rPr>
              <w:t>5 – 50 %</w:t>
            </w:r>
          </w:p>
        </w:tc>
        <w:tc>
          <w:tcPr>
            <w:tcW w:w="2977" w:type="dxa"/>
          </w:tcPr>
          <w:p w14:paraId="3F6F03F6" w14:textId="77777777" w:rsidR="00482DA4" w:rsidRPr="00AE08D5" w:rsidRDefault="00482DA4" w:rsidP="00482DA4">
            <w:pPr>
              <w:spacing w:after="0" w:line="240" w:lineRule="auto"/>
              <w:jc w:val="center"/>
              <w:rPr>
                <w:sz w:val="20"/>
                <w:szCs w:val="20"/>
              </w:rPr>
            </w:pPr>
            <w:r w:rsidRPr="00AE08D5">
              <w:rPr>
                <w:sz w:val="20"/>
                <w:szCs w:val="20"/>
              </w:rPr>
              <w:t>1 događaj u 2 do 20 godina</w:t>
            </w:r>
          </w:p>
        </w:tc>
        <w:tc>
          <w:tcPr>
            <w:tcW w:w="1559" w:type="dxa"/>
          </w:tcPr>
          <w:p w14:paraId="20F7CE35" w14:textId="77777777" w:rsidR="00482DA4" w:rsidRPr="00AE08D5" w:rsidRDefault="00482DA4" w:rsidP="00482DA4">
            <w:pPr>
              <w:spacing w:after="0" w:line="240" w:lineRule="auto"/>
              <w:jc w:val="center"/>
              <w:rPr>
                <w:sz w:val="20"/>
                <w:szCs w:val="20"/>
              </w:rPr>
            </w:pPr>
          </w:p>
        </w:tc>
      </w:tr>
      <w:tr w:rsidR="00482DA4" w:rsidRPr="00AE08D5" w14:paraId="1E6672D5" w14:textId="77777777" w:rsidTr="00BF48D3">
        <w:trPr>
          <w:trHeight w:val="254"/>
          <w:jc w:val="center"/>
        </w:trPr>
        <w:tc>
          <w:tcPr>
            <w:tcW w:w="1384" w:type="dxa"/>
          </w:tcPr>
          <w:p w14:paraId="0E2D957E" w14:textId="77777777" w:rsidR="00482DA4" w:rsidRPr="00AE08D5" w:rsidRDefault="00482DA4" w:rsidP="00482DA4">
            <w:pPr>
              <w:spacing w:after="0" w:line="240" w:lineRule="auto"/>
              <w:jc w:val="center"/>
              <w:rPr>
                <w:b/>
                <w:sz w:val="20"/>
                <w:szCs w:val="20"/>
              </w:rPr>
            </w:pPr>
            <w:r w:rsidRPr="00AE08D5">
              <w:rPr>
                <w:b/>
                <w:sz w:val="20"/>
                <w:szCs w:val="20"/>
              </w:rPr>
              <w:t>4</w:t>
            </w:r>
          </w:p>
        </w:tc>
        <w:tc>
          <w:tcPr>
            <w:tcW w:w="1588" w:type="dxa"/>
          </w:tcPr>
          <w:p w14:paraId="05CCAAA4" w14:textId="77777777" w:rsidR="00482DA4" w:rsidRPr="00AE08D5" w:rsidRDefault="00482DA4" w:rsidP="00482DA4">
            <w:pPr>
              <w:spacing w:after="0" w:line="240" w:lineRule="auto"/>
              <w:jc w:val="center"/>
              <w:rPr>
                <w:sz w:val="20"/>
                <w:szCs w:val="20"/>
              </w:rPr>
            </w:pPr>
            <w:r w:rsidRPr="00AE08D5">
              <w:rPr>
                <w:sz w:val="20"/>
                <w:szCs w:val="20"/>
              </w:rPr>
              <w:t>Velika</w:t>
            </w:r>
          </w:p>
        </w:tc>
        <w:tc>
          <w:tcPr>
            <w:tcW w:w="1559" w:type="dxa"/>
          </w:tcPr>
          <w:p w14:paraId="17BAFAF8" w14:textId="77777777" w:rsidR="00482DA4" w:rsidRPr="00AE08D5" w:rsidRDefault="00482DA4" w:rsidP="00482DA4">
            <w:pPr>
              <w:spacing w:after="0" w:line="240" w:lineRule="auto"/>
              <w:jc w:val="center"/>
              <w:rPr>
                <w:sz w:val="20"/>
                <w:szCs w:val="20"/>
              </w:rPr>
            </w:pPr>
            <w:r w:rsidRPr="00AE08D5">
              <w:rPr>
                <w:sz w:val="20"/>
                <w:szCs w:val="20"/>
              </w:rPr>
              <w:t>51 – 98 %</w:t>
            </w:r>
          </w:p>
        </w:tc>
        <w:tc>
          <w:tcPr>
            <w:tcW w:w="2977" w:type="dxa"/>
          </w:tcPr>
          <w:p w14:paraId="7B3AC811" w14:textId="77777777" w:rsidR="00482DA4" w:rsidRPr="00AE08D5" w:rsidRDefault="00482DA4" w:rsidP="00482DA4">
            <w:pPr>
              <w:spacing w:after="0" w:line="240" w:lineRule="auto"/>
              <w:jc w:val="center"/>
              <w:rPr>
                <w:sz w:val="20"/>
                <w:szCs w:val="20"/>
              </w:rPr>
            </w:pPr>
            <w:r w:rsidRPr="00AE08D5">
              <w:rPr>
                <w:sz w:val="20"/>
                <w:szCs w:val="20"/>
              </w:rPr>
              <w:t>1 događaj 1 do 2 godine</w:t>
            </w:r>
          </w:p>
        </w:tc>
        <w:tc>
          <w:tcPr>
            <w:tcW w:w="1559" w:type="dxa"/>
          </w:tcPr>
          <w:p w14:paraId="191A3B6D" w14:textId="77777777" w:rsidR="00482DA4" w:rsidRPr="00AE08D5" w:rsidRDefault="00482DA4" w:rsidP="00482DA4">
            <w:pPr>
              <w:spacing w:after="0" w:line="240" w:lineRule="auto"/>
              <w:jc w:val="center"/>
              <w:rPr>
                <w:sz w:val="20"/>
                <w:szCs w:val="20"/>
              </w:rPr>
            </w:pPr>
          </w:p>
        </w:tc>
      </w:tr>
      <w:tr w:rsidR="00482DA4" w:rsidRPr="00A0161B" w14:paraId="43998729" w14:textId="77777777" w:rsidTr="00BF48D3">
        <w:trPr>
          <w:trHeight w:val="270"/>
          <w:jc w:val="center"/>
        </w:trPr>
        <w:tc>
          <w:tcPr>
            <w:tcW w:w="1384" w:type="dxa"/>
          </w:tcPr>
          <w:p w14:paraId="5B500BA0" w14:textId="77777777" w:rsidR="00482DA4" w:rsidRPr="00AE08D5" w:rsidRDefault="00482DA4" w:rsidP="00482DA4">
            <w:pPr>
              <w:spacing w:after="0" w:line="240" w:lineRule="auto"/>
              <w:jc w:val="center"/>
              <w:rPr>
                <w:b/>
                <w:sz w:val="20"/>
                <w:szCs w:val="20"/>
              </w:rPr>
            </w:pPr>
            <w:r w:rsidRPr="00AE08D5">
              <w:rPr>
                <w:b/>
                <w:sz w:val="20"/>
                <w:szCs w:val="20"/>
              </w:rPr>
              <w:t>5</w:t>
            </w:r>
          </w:p>
        </w:tc>
        <w:tc>
          <w:tcPr>
            <w:tcW w:w="1588" w:type="dxa"/>
          </w:tcPr>
          <w:p w14:paraId="28DAE672" w14:textId="77777777" w:rsidR="00482DA4" w:rsidRPr="00AE08D5" w:rsidRDefault="00482DA4" w:rsidP="00482DA4">
            <w:pPr>
              <w:spacing w:after="0" w:line="240" w:lineRule="auto"/>
              <w:jc w:val="center"/>
              <w:rPr>
                <w:sz w:val="20"/>
                <w:szCs w:val="20"/>
              </w:rPr>
            </w:pPr>
            <w:r w:rsidRPr="00AE08D5">
              <w:rPr>
                <w:sz w:val="20"/>
                <w:szCs w:val="20"/>
              </w:rPr>
              <w:t>Iznimno velika</w:t>
            </w:r>
          </w:p>
        </w:tc>
        <w:tc>
          <w:tcPr>
            <w:tcW w:w="1559" w:type="dxa"/>
          </w:tcPr>
          <w:p w14:paraId="70C77DC6" w14:textId="77777777" w:rsidR="00482DA4" w:rsidRPr="00AE08D5" w:rsidRDefault="00482DA4" w:rsidP="00482DA4">
            <w:pPr>
              <w:spacing w:after="0" w:line="240" w:lineRule="auto"/>
              <w:jc w:val="center"/>
              <w:rPr>
                <w:sz w:val="20"/>
                <w:szCs w:val="20"/>
              </w:rPr>
            </w:pPr>
            <w:r w:rsidRPr="00AE08D5">
              <w:rPr>
                <w:sz w:val="20"/>
                <w:szCs w:val="20"/>
              </w:rPr>
              <w:t>&gt; 98 %</w:t>
            </w:r>
          </w:p>
        </w:tc>
        <w:tc>
          <w:tcPr>
            <w:tcW w:w="2977" w:type="dxa"/>
          </w:tcPr>
          <w:p w14:paraId="30311762" w14:textId="77777777" w:rsidR="00482DA4" w:rsidRPr="00AE08D5" w:rsidRDefault="00482DA4" w:rsidP="00482DA4">
            <w:pPr>
              <w:spacing w:after="0" w:line="240" w:lineRule="auto"/>
              <w:jc w:val="center"/>
              <w:rPr>
                <w:sz w:val="20"/>
                <w:szCs w:val="20"/>
              </w:rPr>
            </w:pPr>
            <w:r w:rsidRPr="00AE08D5">
              <w:rPr>
                <w:sz w:val="20"/>
                <w:szCs w:val="20"/>
              </w:rPr>
              <w:t>1 događaj godišnje ili češće</w:t>
            </w:r>
          </w:p>
        </w:tc>
        <w:tc>
          <w:tcPr>
            <w:tcW w:w="1559" w:type="dxa"/>
          </w:tcPr>
          <w:p w14:paraId="665AC737" w14:textId="77777777" w:rsidR="00482DA4" w:rsidRPr="00AE08D5" w:rsidRDefault="00482DA4" w:rsidP="00482DA4">
            <w:pPr>
              <w:spacing w:after="0" w:line="240" w:lineRule="auto"/>
              <w:jc w:val="center"/>
              <w:rPr>
                <w:sz w:val="20"/>
                <w:szCs w:val="20"/>
              </w:rPr>
            </w:pPr>
          </w:p>
        </w:tc>
      </w:tr>
    </w:tbl>
    <w:p w14:paraId="1E5545D4" w14:textId="77777777" w:rsidR="0043196F" w:rsidRPr="00AE08D5" w:rsidRDefault="0043196F" w:rsidP="009B3E6D"/>
    <w:p w14:paraId="080A2C32" w14:textId="77777777" w:rsidR="00482DA4" w:rsidRPr="00AE08D5" w:rsidRDefault="00482DA4" w:rsidP="007771D8">
      <w:pPr>
        <w:pStyle w:val="Naslov30"/>
        <w:numPr>
          <w:ilvl w:val="2"/>
          <w:numId w:val="50"/>
        </w:numPr>
      </w:pPr>
      <w:bookmarkStart w:id="80" w:name="_Toc210214417"/>
      <w:r w:rsidRPr="00AE08D5">
        <w:t>Podaci, izvori i metode proračuna</w:t>
      </w:r>
      <w:bookmarkEnd w:id="80"/>
    </w:p>
    <w:p w14:paraId="094E3FDA" w14:textId="77777777" w:rsidR="00482DA4" w:rsidRPr="00AE08D5" w:rsidRDefault="00482DA4" w:rsidP="00482DA4">
      <w:r w:rsidRPr="00AE08D5">
        <w:t>Prilikom izračuna zona ugroženosti i procjene rizika korišteni su podaci iz:</w:t>
      </w:r>
    </w:p>
    <w:p w14:paraId="19F43ED4" w14:textId="7B94EA7C" w:rsidR="00482DA4" w:rsidRPr="00F5172E" w:rsidRDefault="00482DA4" w:rsidP="005168DD">
      <w:pPr>
        <w:pStyle w:val="Odlomakpopisa"/>
        <w:spacing w:line="276" w:lineRule="auto"/>
      </w:pPr>
      <w:r w:rsidRPr="00F5172E">
        <w:t>Procjen</w:t>
      </w:r>
      <w:r w:rsidR="00100AEC" w:rsidRPr="00F5172E">
        <w:t>a</w:t>
      </w:r>
      <w:r w:rsidRPr="00F5172E">
        <w:t xml:space="preserve"> </w:t>
      </w:r>
      <w:r w:rsidR="00100AEC" w:rsidRPr="00F5172E">
        <w:t>rizika od velikih nesreća</w:t>
      </w:r>
      <w:r w:rsidRPr="00F5172E">
        <w:t xml:space="preserve"> </w:t>
      </w:r>
      <w:r w:rsidR="00F27D13" w:rsidRPr="00F5172E">
        <w:t>Općina Bizovac</w:t>
      </w:r>
      <w:r w:rsidR="00100AEC" w:rsidRPr="00F5172E">
        <w:t>, 20</w:t>
      </w:r>
      <w:r w:rsidR="0055220C" w:rsidRPr="00F5172E">
        <w:t>2</w:t>
      </w:r>
      <w:r w:rsidR="00F27D13" w:rsidRPr="00F5172E">
        <w:t>2</w:t>
      </w:r>
      <w:r w:rsidR="00100AEC" w:rsidRPr="00F5172E">
        <w:t>.,</w:t>
      </w:r>
    </w:p>
    <w:p w14:paraId="2F46F23D" w14:textId="77777777" w:rsidR="0055220C" w:rsidRPr="00F5172E" w:rsidRDefault="0055220C" w:rsidP="005168DD">
      <w:pPr>
        <w:pStyle w:val="Odlomakpopisa"/>
        <w:spacing w:line="276" w:lineRule="auto"/>
      </w:pPr>
      <w:r w:rsidRPr="00F5172E">
        <w:t>Procjena, rizika od katastrofa za Republiku Hrvatsku (2024.),</w:t>
      </w:r>
    </w:p>
    <w:p w14:paraId="7C911EC9" w14:textId="77777777" w:rsidR="00100AEC" w:rsidRPr="00F5172E" w:rsidRDefault="00100AEC" w:rsidP="005168DD">
      <w:pPr>
        <w:pStyle w:val="Odlomakpopisa"/>
        <w:spacing w:line="276" w:lineRule="auto"/>
      </w:pPr>
      <w:r w:rsidRPr="00F5172E">
        <w:t>European Macroseismic Scale 1998, GFZ Potsdam, Germany 1998.,</w:t>
      </w:r>
    </w:p>
    <w:p w14:paraId="665703CC" w14:textId="77777777" w:rsidR="00100AEC" w:rsidRPr="00F5172E" w:rsidRDefault="00100AEC" w:rsidP="005168DD">
      <w:pPr>
        <w:pStyle w:val="Odlomakpopisa"/>
        <w:spacing w:line="276" w:lineRule="auto"/>
      </w:pPr>
      <w:r w:rsidRPr="00F5172E">
        <w:t>Državnog zavoda za statistiku,</w:t>
      </w:r>
    </w:p>
    <w:p w14:paraId="524BD66A" w14:textId="4990A9E9" w:rsidR="00100AEC" w:rsidRPr="00F5172E" w:rsidRDefault="00AE08D5" w:rsidP="005168DD">
      <w:pPr>
        <w:pStyle w:val="Odlomakpopisa"/>
        <w:spacing w:line="276" w:lineRule="auto"/>
      </w:pPr>
      <w:r w:rsidRPr="00F5172E">
        <w:t>https://www.pmf.unizg.hr/geof/seizmoloska_sluzba</w:t>
      </w:r>
      <w:r w:rsidR="00100AEC" w:rsidRPr="00F5172E">
        <w:t>.</w:t>
      </w:r>
    </w:p>
    <w:p w14:paraId="52E1AD17" w14:textId="4CA94910" w:rsidR="00AE08D5" w:rsidRPr="00F5172E" w:rsidRDefault="00F27D13" w:rsidP="005168DD">
      <w:pPr>
        <w:pStyle w:val="Odlomakpopisa"/>
        <w:spacing w:line="276" w:lineRule="auto"/>
      </w:pPr>
      <w:r w:rsidRPr="00F5172E">
        <w:t>Općina Bizovac</w:t>
      </w:r>
    </w:p>
    <w:p w14:paraId="718FE0A7" w14:textId="77777777" w:rsidR="0055220C" w:rsidRPr="00F5172E" w:rsidRDefault="0055220C" w:rsidP="005168DD">
      <w:pPr>
        <w:pStyle w:val="Odlomakpopisa"/>
        <w:spacing w:line="276" w:lineRule="auto"/>
      </w:pPr>
      <w:r w:rsidRPr="00F5172E">
        <w:t>Aničić: Civilna zaštita I i II(1992)2</w:t>
      </w:r>
    </w:p>
    <w:p w14:paraId="52C99119" w14:textId="77777777" w:rsidR="0055220C" w:rsidRPr="00AE08D5" w:rsidRDefault="0055220C" w:rsidP="0055220C">
      <w:pPr>
        <w:ind w:left="360"/>
      </w:pPr>
    </w:p>
    <w:p w14:paraId="46CA2819" w14:textId="77777777" w:rsidR="00482DA4" w:rsidRPr="00A0161B" w:rsidRDefault="00482DA4" w:rsidP="00482DA4">
      <w:pPr>
        <w:rPr>
          <w:highlight w:val="yellow"/>
        </w:rPr>
      </w:pPr>
    </w:p>
    <w:p w14:paraId="547122CB" w14:textId="77777777" w:rsidR="00832768" w:rsidRPr="00A0161B" w:rsidRDefault="00832768" w:rsidP="00482DA4">
      <w:pPr>
        <w:rPr>
          <w:highlight w:val="yellow"/>
        </w:rPr>
      </w:pPr>
    </w:p>
    <w:p w14:paraId="1350AC2D" w14:textId="77777777" w:rsidR="00832768" w:rsidRPr="00A0161B" w:rsidRDefault="00832768" w:rsidP="00482DA4">
      <w:pPr>
        <w:rPr>
          <w:highlight w:val="yellow"/>
        </w:rPr>
      </w:pPr>
    </w:p>
    <w:p w14:paraId="18E9F971" w14:textId="49B94322" w:rsidR="00832768" w:rsidRDefault="00832768" w:rsidP="00482DA4">
      <w:pPr>
        <w:rPr>
          <w:highlight w:val="yellow"/>
        </w:rPr>
      </w:pPr>
    </w:p>
    <w:p w14:paraId="7316EAB2" w14:textId="77777777" w:rsidR="0055220C" w:rsidRDefault="0055220C" w:rsidP="00482DA4">
      <w:pPr>
        <w:rPr>
          <w:highlight w:val="yellow"/>
        </w:rPr>
      </w:pPr>
    </w:p>
    <w:p w14:paraId="36B1D0EC" w14:textId="77777777" w:rsidR="0055220C" w:rsidRDefault="0055220C" w:rsidP="00482DA4">
      <w:pPr>
        <w:rPr>
          <w:highlight w:val="yellow"/>
        </w:rPr>
      </w:pPr>
    </w:p>
    <w:p w14:paraId="39A41037" w14:textId="77777777" w:rsidR="0055220C" w:rsidRDefault="0055220C" w:rsidP="00482DA4">
      <w:pPr>
        <w:rPr>
          <w:highlight w:val="yellow"/>
        </w:rPr>
      </w:pPr>
    </w:p>
    <w:p w14:paraId="41DB0EA6" w14:textId="77777777" w:rsidR="0055220C" w:rsidRDefault="0055220C" w:rsidP="00482DA4">
      <w:pPr>
        <w:rPr>
          <w:highlight w:val="yellow"/>
        </w:rPr>
      </w:pPr>
    </w:p>
    <w:p w14:paraId="4C675221" w14:textId="77777777" w:rsidR="0055220C" w:rsidRDefault="0055220C" w:rsidP="00482DA4">
      <w:pPr>
        <w:rPr>
          <w:highlight w:val="yellow"/>
        </w:rPr>
      </w:pPr>
    </w:p>
    <w:p w14:paraId="3B554A80" w14:textId="77777777" w:rsidR="0055220C" w:rsidRDefault="0055220C" w:rsidP="00482DA4">
      <w:pPr>
        <w:rPr>
          <w:highlight w:val="yellow"/>
        </w:rPr>
      </w:pPr>
    </w:p>
    <w:p w14:paraId="47B0C0EA" w14:textId="77777777" w:rsidR="0055220C" w:rsidRDefault="0055220C" w:rsidP="00482DA4">
      <w:pPr>
        <w:rPr>
          <w:highlight w:val="yellow"/>
        </w:rPr>
      </w:pPr>
    </w:p>
    <w:p w14:paraId="352CFCB0" w14:textId="77777777" w:rsidR="0055220C" w:rsidRDefault="0055220C" w:rsidP="00482DA4">
      <w:pPr>
        <w:rPr>
          <w:highlight w:val="yellow"/>
        </w:rPr>
      </w:pPr>
    </w:p>
    <w:p w14:paraId="557750BC" w14:textId="77777777" w:rsidR="00F27D13" w:rsidRDefault="00F27D13" w:rsidP="00482DA4">
      <w:pPr>
        <w:rPr>
          <w:highlight w:val="yellow"/>
        </w:rPr>
      </w:pPr>
    </w:p>
    <w:p w14:paraId="7449E3F7" w14:textId="77777777" w:rsidR="00F27D13" w:rsidRDefault="00F27D13" w:rsidP="00482DA4">
      <w:pPr>
        <w:rPr>
          <w:highlight w:val="yellow"/>
        </w:rPr>
      </w:pPr>
    </w:p>
    <w:p w14:paraId="335B0029" w14:textId="77777777" w:rsidR="0055220C" w:rsidRDefault="0055220C" w:rsidP="00482DA4">
      <w:pPr>
        <w:rPr>
          <w:highlight w:val="yellow"/>
        </w:rPr>
      </w:pPr>
    </w:p>
    <w:p w14:paraId="1F607462" w14:textId="77777777" w:rsidR="00F5172E" w:rsidRDefault="00F5172E" w:rsidP="00482DA4">
      <w:pPr>
        <w:rPr>
          <w:highlight w:val="yellow"/>
        </w:rPr>
      </w:pPr>
    </w:p>
    <w:p w14:paraId="6BA61E52" w14:textId="77777777" w:rsidR="00F5172E" w:rsidRDefault="00F5172E" w:rsidP="00482DA4">
      <w:pPr>
        <w:rPr>
          <w:highlight w:val="yellow"/>
        </w:rPr>
      </w:pPr>
    </w:p>
    <w:p w14:paraId="08A3727E" w14:textId="77777777" w:rsidR="00F5172E" w:rsidRDefault="00F5172E" w:rsidP="00482DA4">
      <w:pPr>
        <w:rPr>
          <w:highlight w:val="yellow"/>
        </w:rPr>
      </w:pPr>
    </w:p>
    <w:p w14:paraId="27328152" w14:textId="77777777" w:rsidR="00F5172E" w:rsidRDefault="00F5172E" w:rsidP="00482DA4">
      <w:pPr>
        <w:rPr>
          <w:highlight w:val="yellow"/>
        </w:rPr>
      </w:pPr>
    </w:p>
    <w:p w14:paraId="79C8567D" w14:textId="77777777" w:rsidR="00F5172E" w:rsidRDefault="00F5172E" w:rsidP="00482DA4">
      <w:pPr>
        <w:rPr>
          <w:highlight w:val="yellow"/>
        </w:rPr>
      </w:pPr>
    </w:p>
    <w:p w14:paraId="20A25B99" w14:textId="77777777" w:rsidR="00F5172E" w:rsidRDefault="00F5172E" w:rsidP="00482DA4">
      <w:pPr>
        <w:rPr>
          <w:highlight w:val="yellow"/>
        </w:rPr>
      </w:pPr>
    </w:p>
    <w:p w14:paraId="3512FE69" w14:textId="77777777" w:rsidR="00F5172E" w:rsidRPr="00A0161B" w:rsidRDefault="00F5172E" w:rsidP="00482DA4">
      <w:pPr>
        <w:rPr>
          <w:highlight w:val="yellow"/>
        </w:rPr>
      </w:pPr>
    </w:p>
    <w:p w14:paraId="59CA472E" w14:textId="3FF4BDCE" w:rsidR="00993F3D" w:rsidRPr="00993F3D" w:rsidRDefault="00482DA4" w:rsidP="007771D8">
      <w:pPr>
        <w:pStyle w:val="Naslov30"/>
        <w:numPr>
          <w:ilvl w:val="2"/>
          <w:numId w:val="50"/>
        </w:numPr>
      </w:pPr>
      <w:bookmarkStart w:id="81" w:name="_Toc210214418"/>
      <w:r w:rsidRPr="00993F3D">
        <w:lastRenderedPageBreak/>
        <w:t>Matrice rizika</w:t>
      </w:r>
      <w:bookmarkEnd w:id="81"/>
    </w:p>
    <w:p w14:paraId="116E671B" w14:textId="3E579277" w:rsidR="00C946BD" w:rsidRPr="00367028" w:rsidRDefault="00367028" w:rsidP="0055220C">
      <w:pPr>
        <w:spacing w:before="120" w:after="120"/>
        <w:rPr>
          <w:iCs/>
          <w:noProof/>
          <w:lang w:eastAsia="hr-HR"/>
        </w:rPr>
      </w:pPr>
      <w:r w:rsidRPr="00367028">
        <w:rPr>
          <w:b/>
          <w:bCs/>
          <w:iCs/>
          <w:noProof/>
          <w:lang w:eastAsia="hr-HR"/>
        </w:rPr>
        <w:t>Rizik:</w:t>
      </w:r>
      <w:r w:rsidRPr="00367028">
        <w:rPr>
          <w:iCs/>
          <w:noProof/>
          <w:lang w:eastAsia="hr-HR"/>
        </w:rPr>
        <w:t xml:space="preserve"> Potres</w:t>
      </w:r>
    </w:p>
    <w:p w14:paraId="6E18D0A6" w14:textId="51BB717E" w:rsidR="00C946BD" w:rsidRPr="00367028" w:rsidRDefault="00367028" w:rsidP="00367028">
      <w:pPr>
        <w:spacing w:before="120" w:after="120"/>
        <w:rPr>
          <w:i/>
          <w:noProof/>
          <w:lang w:eastAsia="hr-HR"/>
        </w:rPr>
      </w:pPr>
      <w:r w:rsidRPr="00367028">
        <w:rPr>
          <w:b/>
          <w:bCs/>
          <w:iCs/>
          <w:noProof/>
          <w:lang w:eastAsia="hr-HR"/>
        </w:rPr>
        <w:t>Naziv scenarija</w:t>
      </w:r>
      <w:r w:rsidRPr="00367028">
        <w:rPr>
          <w:i/>
          <w:noProof/>
          <w:lang w:eastAsia="hr-HR"/>
        </w:rPr>
        <w:t xml:space="preserve">: </w:t>
      </w:r>
      <w:r w:rsidR="00C946BD" w:rsidRPr="00993F3D">
        <w:rPr>
          <w:szCs w:val="22"/>
        </w:rPr>
        <w:t xml:space="preserve">Podrhtavanje tla </w:t>
      </w:r>
      <w:r w:rsidR="00C946BD" w:rsidRPr="00993F3D">
        <w:rPr>
          <w:color w:val="auto"/>
          <w:szCs w:val="22"/>
        </w:rPr>
        <w:t>intenzitetom potresa jačine V</w:t>
      </w:r>
      <w:r w:rsidR="00CA1A3E" w:rsidRPr="00993F3D">
        <w:rPr>
          <w:color w:val="auto"/>
          <w:szCs w:val="22"/>
        </w:rPr>
        <w:t>I</w:t>
      </w:r>
      <w:r w:rsidR="00C946BD" w:rsidRPr="00993F3D">
        <w:rPr>
          <w:color w:val="auto"/>
          <w:szCs w:val="22"/>
        </w:rPr>
        <w:t>I</w:t>
      </w:r>
      <w:r w:rsidR="00C946BD" w:rsidRPr="00993F3D">
        <w:rPr>
          <w:color w:val="auto"/>
          <w:szCs w:val="22"/>
        </w:rPr>
        <w:sym w:font="Symbol" w:char="F0B0"/>
      </w:r>
      <w:r w:rsidR="00C946BD" w:rsidRPr="00993F3D">
        <w:rPr>
          <w:color w:val="auto"/>
          <w:szCs w:val="22"/>
        </w:rPr>
        <w:t xml:space="preserve"> MCS ljestvice</w:t>
      </w:r>
      <w:r w:rsidR="00C946BD" w:rsidRPr="00993F3D">
        <w:rPr>
          <w:szCs w:val="22"/>
        </w:rPr>
        <w:t xml:space="preserve"> </w:t>
      </w:r>
    </w:p>
    <w:p w14:paraId="490952D6" w14:textId="528200EA" w:rsidR="00482DA4" w:rsidRPr="00993F3D" w:rsidRDefault="002A5C02" w:rsidP="00482DA4">
      <w:r>
        <w:rPr>
          <w:noProof/>
          <w:lang w:eastAsia="hr-HR"/>
        </w:rPr>
        <mc:AlternateContent>
          <mc:Choice Requires="wps">
            <w:drawing>
              <wp:anchor distT="0" distB="0" distL="114300" distR="114300" simplePos="0" relativeHeight="251633664" behindDoc="0" locked="0" layoutInCell="1" allowOverlap="1" wp14:anchorId="2A7FBAC7" wp14:editId="32F5BB4D">
                <wp:simplePos x="0" y="0"/>
                <wp:positionH relativeFrom="column">
                  <wp:posOffset>1235075</wp:posOffset>
                </wp:positionH>
                <wp:positionV relativeFrom="paragraph">
                  <wp:posOffset>1229995</wp:posOffset>
                </wp:positionV>
                <wp:extent cx="314325" cy="252730"/>
                <wp:effectExtent l="19050" t="0" r="28575" b="13970"/>
                <wp:wrapNone/>
                <wp:docPr id="77" name="Hexagon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023F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5" o:spid="_x0000_s1026" type="#_x0000_t9" style="position:absolute;margin-left:97.25pt;margin-top:96.85pt;width:24.75pt;height:19.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" adj="5313" fillcolor="#4f81bd [3204]" strokecolor="#4f81bd [3204]"/>
            </w:pict>
          </mc:Fallback>
        </mc:AlternateContent>
      </w:r>
      <w:r w:rsidR="00482DA4" w:rsidRPr="00993F3D">
        <w:rPr>
          <w:rFonts w:ascii="Courier New" w:eastAsia="Courier New" w:hAnsi="Courier New" w:cs="Courier New"/>
          <w:noProof/>
          <w:color w:val="000000"/>
          <w:lang w:eastAsia="hr-HR"/>
        </w:rPr>
        <w:drawing>
          <wp:inline distT="0" distB="0" distL="0" distR="0" wp14:anchorId="1DE70B45" wp14:editId="4B49EA53">
            <wp:extent cx="5210175" cy="444397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p>
    <w:p w14:paraId="05BBB031" w14:textId="77777777" w:rsidR="00077A8E" w:rsidRPr="00993F3D" w:rsidRDefault="00077A8E" w:rsidP="00482DA4"/>
    <w:p w14:paraId="0C62F01E" w14:textId="1E92EF91" w:rsidR="00482DA4" w:rsidRPr="00993F3D" w:rsidRDefault="002A5C02" w:rsidP="00482DA4">
      <w:pPr>
        <w:rPr>
          <w:b/>
          <w:sz w:val="20"/>
        </w:rPr>
      </w:pPr>
      <w:r>
        <w:rPr>
          <w:noProof/>
          <w:lang w:eastAsia="hr-HR"/>
        </w:rPr>
        <mc:AlternateContent>
          <mc:Choice Requires="wps">
            <w:drawing>
              <wp:anchor distT="0" distB="0" distL="114300" distR="114300" simplePos="0" relativeHeight="251635712" behindDoc="0" locked="0" layoutInCell="1" allowOverlap="1" wp14:anchorId="33D0E9E8" wp14:editId="5CF63B40">
                <wp:simplePos x="0" y="0"/>
                <wp:positionH relativeFrom="column">
                  <wp:posOffset>4299585</wp:posOffset>
                </wp:positionH>
                <wp:positionV relativeFrom="paragraph">
                  <wp:posOffset>1042670</wp:posOffset>
                </wp:positionV>
                <wp:extent cx="111125" cy="90805"/>
                <wp:effectExtent l="19050" t="0" r="41275" b="23495"/>
                <wp:wrapNone/>
                <wp:docPr id="74" name="Hexagon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8A766" id="Hexagon 56" o:spid="_x0000_s1026" type="#_x0000_t9" style="position:absolute;margin-left:338.55pt;margin-top:82.1pt;width:8.75pt;height:7.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" fillcolor="#4f81bd [3204]" strokecolor="#4f81bd [3204]"/>
            </w:pict>
          </mc:Fallback>
        </mc:AlternateContent>
      </w:r>
      <w:r>
        <w:rPr>
          <w:noProof/>
          <w:lang w:eastAsia="hr-HR"/>
        </w:rPr>
        <mc:AlternateContent>
          <mc:Choice Requires="wps">
            <w:drawing>
              <wp:anchor distT="0" distB="0" distL="114300" distR="114300" simplePos="0" relativeHeight="251710464" behindDoc="0" locked="0" layoutInCell="1" allowOverlap="1" wp14:anchorId="4D9B5434" wp14:editId="69BE1A10">
                <wp:simplePos x="0" y="0"/>
                <wp:positionH relativeFrom="column">
                  <wp:posOffset>2409190</wp:posOffset>
                </wp:positionH>
                <wp:positionV relativeFrom="paragraph">
                  <wp:posOffset>378460</wp:posOffset>
                </wp:positionV>
                <wp:extent cx="111125" cy="90805"/>
                <wp:effectExtent l="19050" t="0" r="41275" b="23495"/>
                <wp:wrapNone/>
                <wp:docPr id="73" name="Hexagon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28E20" id="Hexagon 57" o:spid="_x0000_s1026" type="#_x0000_t9" style="position:absolute;margin-left:189.7pt;margin-top:29.8pt;width:8.75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" fillcolor="#4f81bd [3204]" strokecolor="#4f81bd [3204]"/>
            </w:pict>
          </mc:Fallback>
        </mc:AlternateContent>
      </w:r>
      <w:r>
        <w:rPr>
          <w:noProof/>
          <w:lang w:eastAsia="hr-HR"/>
        </w:rPr>
        <mc:AlternateContent>
          <mc:Choice Requires="wps">
            <w:drawing>
              <wp:anchor distT="0" distB="0" distL="114300" distR="114300" simplePos="0" relativeHeight="251634688" behindDoc="0" locked="0" layoutInCell="1" allowOverlap="1" wp14:anchorId="4D9B5434" wp14:editId="46736B8A">
                <wp:simplePos x="0" y="0"/>
                <wp:positionH relativeFrom="column">
                  <wp:posOffset>437515</wp:posOffset>
                </wp:positionH>
                <wp:positionV relativeFrom="paragraph">
                  <wp:posOffset>397510</wp:posOffset>
                </wp:positionV>
                <wp:extent cx="111125" cy="90805"/>
                <wp:effectExtent l="19050" t="0" r="41275" b="23495"/>
                <wp:wrapNone/>
                <wp:docPr id="72" name="Hexagon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F7B16" id="Hexagon 57" o:spid="_x0000_s1026" type="#_x0000_t9" style="position:absolute;margin-left:34.45pt;margin-top:31.3pt;width:8.75pt;height:7.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" fillcolor="#4f81bd [3204]" strokecolor="#4f81bd [3204]"/>
            </w:pict>
          </mc:Fallback>
        </mc:AlternateContent>
      </w:r>
      <w:r w:rsidR="00993F3D" w:rsidRPr="00993F3D">
        <w:rPr>
          <w:rFonts w:ascii="Courier New" w:eastAsia="Courier New" w:hAnsi="Courier New" w:cs="Courier New"/>
          <w:noProof/>
          <w:color w:val="000000"/>
          <w:lang w:eastAsia="hr-HR"/>
        </w:rPr>
        <w:drawing>
          <wp:anchor distT="0" distB="0" distL="114300" distR="114300" simplePos="0" relativeHeight="251628544" behindDoc="1" locked="0" layoutInCell="1" allowOverlap="1" wp14:anchorId="039B0B6E" wp14:editId="6DAF5CEC">
            <wp:simplePos x="0" y="0"/>
            <wp:positionH relativeFrom="column">
              <wp:posOffset>3852545</wp:posOffset>
            </wp:positionH>
            <wp:positionV relativeFrom="paragraph">
              <wp:posOffset>172720</wp:posOffset>
            </wp:positionV>
            <wp:extent cx="1906270" cy="1619885"/>
            <wp:effectExtent l="0" t="0" r="0" b="0"/>
            <wp:wrapTight wrapText="bothSides">
              <wp:wrapPolygon edited="0">
                <wp:start x="0" y="0"/>
                <wp:lineTo x="0" y="21338"/>
                <wp:lineTo x="21370" y="21338"/>
                <wp:lineTo x="2137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6270" cy="1619885"/>
                    </a:xfrm>
                    <a:prstGeom prst="rect">
                      <a:avLst/>
                    </a:prstGeom>
                    <a:noFill/>
                    <a:ln>
                      <a:noFill/>
                    </a:ln>
                  </pic:spPr>
                </pic:pic>
              </a:graphicData>
            </a:graphic>
          </wp:anchor>
        </w:drawing>
      </w:r>
      <w:r w:rsidR="00993F3D" w:rsidRPr="00993F3D">
        <w:rPr>
          <w:rFonts w:ascii="Courier New" w:eastAsia="Courier New" w:hAnsi="Courier New" w:cs="Courier New"/>
          <w:noProof/>
          <w:color w:val="000000"/>
          <w:lang w:eastAsia="hr-HR"/>
        </w:rPr>
        <w:drawing>
          <wp:anchor distT="0" distB="0" distL="114300" distR="114300" simplePos="0" relativeHeight="251627520" behindDoc="1" locked="0" layoutInCell="1" allowOverlap="1" wp14:anchorId="2CB18A03" wp14:editId="7B8CC3B7">
            <wp:simplePos x="0" y="0"/>
            <wp:positionH relativeFrom="column">
              <wp:posOffset>1928495</wp:posOffset>
            </wp:positionH>
            <wp:positionV relativeFrom="paragraph">
              <wp:posOffset>153670</wp:posOffset>
            </wp:positionV>
            <wp:extent cx="1905000" cy="1619250"/>
            <wp:effectExtent l="0" t="0" r="0" b="0"/>
            <wp:wrapTight wrapText="bothSides">
              <wp:wrapPolygon edited="0">
                <wp:start x="0" y="0"/>
                <wp:lineTo x="0" y="21346"/>
                <wp:lineTo x="21384" y="21346"/>
                <wp:lineTo x="2138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anchor>
        </w:drawing>
      </w:r>
      <w:r w:rsidR="00482DA4" w:rsidRPr="00993F3D">
        <w:rPr>
          <w:b/>
          <w:sz w:val="20"/>
        </w:rPr>
        <w:t xml:space="preserve">           Život i zdravlje ljudi</w:t>
      </w:r>
      <w:r w:rsidR="00482DA4" w:rsidRPr="00993F3D">
        <w:rPr>
          <w:b/>
          <w:sz w:val="20"/>
        </w:rPr>
        <w:tab/>
      </w:r>
      <w:r w:rsidR="00482DA4" w:rsidRPr="00993F3D">
        <w:rPr>
          <w:b/>
          <w:sz w:val="20"/>
        </w:rPr>
        <w:tab/>
        <w:t xml:space="preserve">       Gospodarstvo</w:t>
      </w:r>
      <w:r w:rsidR="00482DA4" w:rsidRPr="00993F3D">
        <w:rPr>
          <w:b/>
          <w:sz w:val="20"/>
        </w:rPr>
        <w:tab/>
        <w:t xml:space="preserve">          Društvena stabiln</w:t>
      </w:r>
      <w:r w:rsidR="00993F3D" w:rsidRPr="00993F3D">
        <w:rPr>
          <w:rFonts w:ascii="Courier New" w:eastAsia="Courier New" w:hAnsi="Courier New" w:cs="Courier New"/>
          <w:noProof/>
          <w:color w:val="000000"/>
          <w:lang w:eastAsia="hr-HR"/>
        </w:rPr>
        <w:drawing>
          <wp:anchor distT="0" distB="0" distL="114300" distR="114300" simplePos="0" relativeHeight="251626496" behindDoc="1" locked="0" layoutInCell="1" allowOverlap="1" wp14:anchorId="30CF6FAE" wp14:editId="623D3897">
            <wp:simplePos x="0" y="0"/>
            <wp:positionH relativeFrom="column">
              <wp:posOffset>4445</wp:posOffset>
            </wp:positionH>
            <wp:positionV relativeFrom="paragraph">
              <wp:posOffset>163195</wp:posOffset>
            </wp:positionV>
            <wp:extent cx="1828800" cy="1554480"/>
            <wp:effectExtent l="0" t="0" r="0" b="0"/>
            <wp:wrapTight wrapText="bothSides">
              <wp:wrapPolygon edited="0">
                <wp:start x="0" y="0"/>
                <wp:lineTo x="0" y="21441"/>
                <wp:lineTo x="21375" y="21441"/>
                <wp:lineTo x="21375"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1554480"/>
                    </a:xfrm>
                    <a:prstGeom prst="rect">
                      <a:avLst/>
                    </a:prstGeom>
                    <a:noFill/>
                    <a:ln>
                      <a:noFill/>
                    </a:ln>
                  </pic:spPr>
                </pic:pic>
              </a:graphicData>
            </a:graphic>
          </wp:anchor>
        </w:drawing>
      </w:r>
      <w:r w:rsidR="00482DA4" w:rsidRPr="00993F3D">
        <w:rPr>
          <w:b/>
          <w:sz w:val="20"/>
        </w:rPr>
        <w:t>ost i politika</w:t>
      </w:r>
    </w:p>
    <w:p w14:paraId="4AA257BC" w14:textId="546E44C1" w:rsidR="00482DA4" w:rsidRPr="00993F3D" w:rsidRDefault="002A5C02" w:rsidP="00482DA4">
      <w:r>
        <w:rPr>
          <w:noProof/>
          <w:lang w:eastAsia="hr-HR"/>
        </w:rPr>
        <mc:AlternateContent>
          <mc:Choice Requires="wps">
            <w:drawing>
              <wp:anchor distT="0" distB="0" distL="114300" distR="114300" simplePos="0" relativeHeight="251632640" behindDoc="0" locked="0" layoutInCell="1" allowOverlap="1" wp14:anchorId="25733A29" wp14:editId="1593714D">
                <wp:simplePos x="0" y="0"/>
                <wp:positionH relativeFrom="column">
                  <wp:posOffset>-1186815</wp:posOffset>
                </wp:positionH>
                <wp:positionV relativeFrom="paragraph">
                  <wp:posOffset>1788160</wp:posOffset>
                </wp:positionV>
                <wp:extent cx="111125" cy="90805"/>
                <wp:effectExtent l="19050" t="0" r="41275" b="23495"/>
                <wp:wrapNone/>
                <wp:docPr id="70" name="Hexagon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33ECC" id="Hexagon 58" o:spid="_x0000_s1026" type="#_x0000_t9" style="position:absolute;margin-left:-93.45pt;margin-top:140.8pt;width:8.75pt;height:7.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" fillcolor="#4f81bd [3204]" strokecolor="#4f81bd [3204]"/>
            </w:pict>
          </mc:Fallback>
        </mc:AlternateContent>
      </w:r>
      <w:r w:rsidR="00482DA4" w:rsidRPr="00993F3D">
        <w:t xml:space="preserve">    </w:t>
      </w:r>
    </w:p>
    <w:p w14:paraId="62E4462E" w14:textId="77777777" w:rsidR="0055220C" w:rsidRDefault="0055220C" w:rsidP="00DE39AE">
      <w:pPr>
        <w:rPr>
          <w:u w:val="single"/>
        </w:rPr>
      </w:pPr>
    </w:p>
    <w:p w14:paraId="47EEFD6F" w14:textId="77777777" w:rsidR="0055220C" w:rsidRDefault="0055220C" w:rsidP="00DE39AE">
      <w:pPr>
        <w:rPr>
          <w:u w:val="single"/>
        </w:rPr>
      </w:pPr>
    </w:p>
    <w:p w14:paraId="066A8DBB" w14:textId="77777777" w:rsidR="0055220C" w:rsidRDefault="0055220C" w:rsidP="00DE39AE">
      <w:pPr>
        <w:rPr>
          <w:u w:val="single"/>
        </w:rPr>
      </w:pPr>
    </w:p>
    <w:p w14:paraId="2E5BB865" w14:textId="77777777" w:rsidR="00367028" w:rsidRDefault="00367028" w:rsidP="00DE39AE">
      <w:pPr>
        <w:rPr>
          <w:u w:val="single"/>
        </w:rPr>
      </w:pPr>
    </w:p>
    <w:p w14:paraId="6CC9CC33" w14:textId="367D77D2" w:rsidR="00DE39AE" w:rsidRPr="00993F3D" w:rsidRDefault="00DE39AE" w:rsidP="00DE39AE">
      <w:pPr>
        <w:rPr>
          <w:u w:val="single"/>
        </w:rPr>
      </w:pPr>
      <w:r w:rsidRPr="00993F3D">
        <w:rPr>
          <w:u w:val="single"/>
        </w:rPr>
        <w:lastRenderedPageBreak/>
        <w:t>METODOLOGIJA I NEPOUZDANOST</w:t>
      </w:r>
    </w:p>
    <w:p w14:paraId="14ABBABD" w14:textId="77777777" w:rsidR="00DE39AE" w:rsidRPr="00993F3D" w:rsidRDefault="00DE39AE" w:rsidP="00DE39AE">
      <w:pPr>
        <w:rPr>
          <w:u w:val="single"/>
        </w:rPr>
      </w:pPr>
    </w:p>
    <w:tbl>
      <w:tblPr>
        <w:tblStyle w:val="Reetkatablice"/>
        <w:tblW w:w="9634"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42"/>
        <w:gridCol w:w="984"/>
        <w:gridCol w:w="6408"/>
      </w:tblGrid>
      <w:tr w:rsidR="00DE39AE" w:rsidRPr="00993F3D" w14:paraId="70A870EB" w14:textId="77777777" w:rsidTr="00E85C1B">
        <w:trPr>
          <w:trHeight w:val="612"/>
        </w:trPr>
        <w:tc>
          <w:tcPr>
            <w:tcW w:w="2242" w:type="dxa"/>
            <w:vAlign w:val="center"/>
          </w:tcPr>
          <w:p w14:paraId="1B27A207" w14:textId="77777777" w:rsidR="00DE39AE" w:rsidRPr="00993F3D" w:rsidRDefault="00DE39AE" w:rsidP="00E85C1B">
            <w:pPr>
              <w:spacing w:before="0" w:after="0"/>
              <w:rPr>
                <w:sz w:val="20"/>
              </w:rPr>
            </w:pPr>
          </w:p>
        </w:tc>
        <w:tc>
          <w:tcPr>
            <w:tcW w:w="7392" w:type="dxa"/>
            <w:gridSpan w:val="2"/>
            <w:vAlign w:val="center"/>
          </w:tcPr>
          <w:p w14:paraId="5A7FB750" w14:textId="77777777" w:rsidR="00DE39AE" w:rsidRPr="00993F3D" w:rsidRDefault="00DE39AE" w:rsidP="00E85C1B">
            <w:pPr>
              <w:spacing w:before="0" w:after="0"/>
              <w:jc w:val="center"/>
              <w:rPr>
                <w:sz w:val="20"/>
              </w:rPr>
            </w:pPr>
            <w:r w:rsidRPr="00993F3D">
              <w:rPr>
                <w:sz w:val="20"/>
              </w:rPr>
              <w:t>Ne postoji dovoljna količina statističkih, iskustva stručnjaka i ostalih podataka te pouzdana metodologija procjene posljedica zbog čega se očekuju značajnije greške</w:t>
            </w:r>
          </w:p>
        </w:tc>
      </w:tr>
      <w:tr w:rsidR="00DE39AE" w:rsidRPr="00993F3D" w14:paraId="632F680D" w14:textId="77777777" w:rsidTr="00E85C1B">
        <w:trPr>
          <w:trHeight w:val="459"/>
        </w:trPr>
        <w:tc>
          <w:tcPr>
            <w:tcW w:w="2242" w:type="dxa"/>
            <w:vAlign w:val="center"/>
          </w:tcPr>
          <w:p w14:paraId="0900E70D" w14:textId="77777777" w:rsidR="00DE39AE" w:rsidRPr="00993F3D" w:rsidRDefault="00DE39AE" w:rsidP="00E85C1B">
            <w:pPr>
              <w:spacing w:before="0" w:after="0"/>
              <w:jc w:val="center"/>
              <w:rPr>
                <w:b/>
                <w:sz w:val="20"/>
              </w:rPr>
            </w:pPr>
            <w:r w:rsidRPr="00993F3D">
              <w:rPr>
                <w:b/>
                <w:sz w:val="20"/>
              </w:rPr>
              <w:t>Vrlo visoka nepouzdanost</w:t>
            </w:r>
          </w:p>
        </w:tc>
        <w:tc>
          <w:tcPr>
            <w:tcW w:w="984" w:type="dxa"/>
            <w:shd w:val="clear" w:color="auto" w:fill="FF0000"/>
            <w:vAlign w:val="center"/>
          </w:tcPr>
          <w:p w14:paraId="02ACA4FC" w14:textId="77777777" w:rsidR="00DE39AE" w:rsidRPr="00993F3D" w:rsidRDefault="00DE39AE" w:rsidP="00E85C1B">
            <w:pPr>
              <w:spacing w:before="0" w:after="0"/>
              <w:jc w:val="center"/>
              <w:rPr>
                <w:sz w:val="20"/>
              </w:rPr>
            </w:pPr>
            <w:r w:rsidRPr="00993F3D">
              <w:rPr>
                <w:sz w:val="20"/>
              </w:rPr>
              <w:t>4</w:t>
            </w:r>
          </w:p>
        </w:tc>
        <w:tc>
          <w:tcPr>
            <w:tcW w:w="6408" w:type="dxa"/>
            <w:vAlign w:val="center"/>
          </w:tcPr>
          <w:p w14:paraId="3442010F" w14:textId="77777777" w:rsidR="00DE39AE" w:rsidRPr="00993F3D" w:rsidRDefault="00DE39AE" w:rsidP="00E85C1B">
            <w:pPr>
              <w:spacing w:before="0" w:after="0"/>
              <w:jc w:val="center"/>
              <w:rPr>
                <w:sz w:val="20"/>
              </w:rPr>
            </w:pPr>
          </w:p>
        </w:tc>
      </w:tr>
      <w:tr w:rsidR="00DE39AE" w:rsidRPr="00993F3D" w14:paraId="1A0FFD41" w14:textId="77777777" w:rsidTr="00E85C1B">
        <w:trPr>
          <w:trHeight w:val="468"/>
        </w:trPr>
        <w:tc>
          <w:tcPr>
            <w:tcW w:w="2242" w:type="dxa"/>
            <w:vAlign w:val="center"/>
          </w:tcPr>
          <w:p w14:paraId="2CB7B622" w14:textId="77777777" w:rsidR="00DE39AE" w:rsidRPr="00993F3D" w:rsidRDefault="00DE39AE" w:rsidP="00E85C1B">
            <w:pPr>
              <w:spacing w:before="0" w:after="0"/>
              <w:jc w:val="center"/>
              <w:rPr>
                <w:b/>
                <w:sz w:val="20"/>
              </w:rPr>
            </w:pPr>
            <w:r w:rsidRPr="00993F3D">
              <w:rPr>
                <w:b/>
                <w:sz w:val="20"/>
              </w:rPr>
              <w:t>Visoka nepouzdanost</w:t>
            </w:r>
          </w:p>
        </w:tc>
        <w:tc>
          <w:tcPr>
            <w:tcW w:w="984" w:type="dxa"/>
            <w:shd w:val="clear" w:color="auto" w:fill="FFC000"/>
            <w:vAlign w:val="center"/>
          </w:tcPr>
          <w:p w14:paraId="1ED2F00C" w14:textId="77777777" w:rsidR="00DE39AE" w:rsidRPr="00993F3D" w:rsidRDefault="00DE39AE" w:rsidP="00E85C1B">
            <w:pPr>
              <w:spacing w:before="0" w:after="0"/>
              <w:jc w:val="center"/>
              <w:rPr>
                <w:sz w:val="20"/>
              </w:rPr>
            </w:pPr>
            <w:r w:rsidRPr="00993F3D">
              <w:rPr>
                <w:sz w:val="20"/>
              </w:rPr>
              <w:t>3</w:t>
            </w:r>
          </w:p>
        </w:tc>
        <w:tc>
          <w:tcPr>
            <w:tcW w:w="6408" w:type="dxa"/>
            <w:vAlign w:val="center"/>
          </w:tcPr>
          <w:p w14:paraId="1D4FD0F5" w14:textId="77777777" w:rsidR="00DE39AE" w:rsidRPr="00993F3D" w:rsidRDefault="00DE39AE" w:rsidP="00E85C1B">
            <w:pPr>
              <w:spacing w:before="0" w:after="0"/>
              <w:jc w:val="center"/>
              <w:rPr>
                <w:b/>
                <w:sz w:val="20"/>
              </w:rPr>
            </w:pPr>
            <w:r w:rsidRPr="00993F3D">
              <w:rPr>
                <w:b/>
                <w:sz w:val="20"/>
              </w:rPr>
              <w:t>X</w:t>
            </w:r>
          </w:p>
        </w:tc>
      </w:tr>
      <w:tr w:rsidR="00DE39AE" w:rsidRPr="00993F3D" w14:paraId="5F4C2A82" w14:textId="77777777" w:rsidTr="00E85C1B">
        <w:trPr>
          <w:trHeight w:val="306"/>
        </w:trPr>
        <w:tc>
          <w:tcPr>
            <w:tcW w:w="2242" w:type="dxa"/>
            <w:vAlign w:val="center"/>
          </w:tcPr>
          <w:p w14:paraId="72736D91" w14:textId="77777777" w:rsidR="00DE39AE" w:rsidRPr="00993F3D" w:rsidRDefault="00DE39AE" w:rsidP="00E85C1B">
            <w:pPr>
              <w:spacing w:before="0" w:after="0"/>
              <w:jc w:val="center"/>
              <w:rPr>
                <w:b/>
                <w:sz w:val="20"/>
              </w:rPr>
            </w:pPr>
            <w:r w:rsidRPr="00993F3D">
              <w:rPr>
                <w:b/>
                <w:sz w:val="20"/>
              </w:rPr>
              <w:t>Niska nepouzdanost</w:t>
            </w:r>
          </w:p>
        </w:tc>
        <w:tc>
          <w:tcPr>
            <w:tcW w:w="984" w:type="dxa"/>
            <w:shd w:val="clear" w:color="auto" w:fill="FFFF00"/>
            <w:vAlign w:val="center"/>
          </w:tcPr>
          <w:p w14:paraId="513F5467" w14:textId="77777777" w:rsidR="00DE39AE" w:rsidRPr="00993F3D" w:rsidRDefault="00DE39AE" w:rsidP="00E85C1B">
            <w:pPr>
              <w:spacing w:before="0" w:after="0"/>
              <w:jc w:val="center"/>
              <w:rPr>
                <w:sz w:val="20"/>
              </w:rPr>
            </w:pPr>
            <w:r w:rsidRPr="00993F3D">
              <w:rPr>
                <w:sz w:val="20"/>
              </w:rPr>
              <w:t>2</w:t>
            </w:r>
          </w:p>
        </w:tc>
        <w:tc>
          <w:tcPr>
            <w:tcW w:w="6408" w:type="dxa"/>
            <w:vAlign w:val="center"/>
          </w:tcPr>
          <w:p w14:paraId="0595CFA9" w14:textId="77777777" w:rsidR="00DE39AE" w:rsidRPr="00993F3D" w:rsidRDefault="00DE39AE" w:rsidP="00E85C1B">
            <w:pPr>
              <w:spacing w:before="0" w:after="0"/>
              <w:jc w:val="center"/>
              <w:rPr>
                <w:sz w:val="20"/>
              </w:rPr>
            </w:pPr>
          </w:p>
        </w:tc>
      </w:tr>
      <w:tr w:rsidR="00DE39AE" w:rsidRPr="00993F3D" w14:paraId="5D6BD01C" w14:textId="77777777" w:rsidTr="00E85C1B">
        <w:trPr>
          <w:trHeight w:val="459"/>
        </w:trPr>
        <w:tc>
          <w:tcPr>
            <w:tcW w:w="2242" w:type="dxa"/>
            <w:vAlign w:val="center"/>
          </w:tcPr>
          <w:p w14:paraId="0807AC33" w14:textId="77777777" w:rsidR="00DE39AE" w:rsidRPr="00993F3D" w:rsidRDefault="00DE39AE" w:rsidP="00E85C1B">
            <w:pPr>
              <w:spacing w:before="0" w:after="0"/>
              <w:jc w:val="center"/>
              <w:rPr>
                <w:b/>
                <w:sz w:val="20"/>
              </w:rPr>
            </w:pPr>
            <w:r w:rsidRPr="00993F3D">
              <w:rPr>
                <w:b/>
                <w:sz w:val="20"/>
              </w:rPr>
              <w:t>Vrlo niska nepouzdanost</w:t>
            </w:r>
          </w:p>
        </w:tc>
        <w:tc>
          <w:tcPr>
            <w:tcW w:w="984" w:type="dxa"/>
            <w:shd w:val="clear" w:color="auto" w:fill="92D050"/>
            <w:vAlign w:val="center"/>
          </w:tcPr>
          <w:p w14:paraId="2965D461" w14:textId="77777777" w:rsidR="00DE39AE" w:rsidRPr="00993F3D" w:rsidRDefault="00DE39AE" w:rsidP="00E85C1B">
            <w:pPr>
              <w:spacing w:before="0" w:after="0"/>
              <w:jc w:val="center"/>
              <w:rPr>
                <w:sz w:val="20"/>
              </w:rPr>
            </w:pPr>
            <w:r w:rsidRPr="00993F3D">
              <w:rPr>
                <w:sz w:val="20"/>
              </w:rPr>
              <w:t>1</w:t>
            </w:r>
          </w:p>
        </w:tc>
        <w:tc>
          <w:tcPr>
            <w:tcW w:w="6408" w:type="dxa"/>
            <w:vAlign w:val="center"/>
          </w:tcPr>
          <w:p w14:paraId="42915B63" w14:textId="77777777" w:rsidR="00DE39AE" w:rsidRPr="00993F3D" w:rsidRDefault="00DE39AE" w:rsidP="00E85C1B">
            <w:pPr>
              <w:spacing w:before="0" w:after="0"/>
              <w:jc w:val="center"/>
              <w:rPr>
                <w:sz w:val="20"/>
              </w:rPr>
            </w:pPr>
          </w:p>
        </w:tc>
      </w:tr>
      <w:tr w:rsidR="00DE39AE" w:rsidRPr="00A0161B" w14:paraId="3BFF4477" w14:textId="77777777" w:rsidTr="00E85C1B">
        <w:trPr>
          <w:trHeight w:val="612"/>
        </w:trPr>
        <w:tc>
          <w:tcPr>
            <w:tcW w:w="2242" w:type="dxa"/>
            <w:vAlign w:val="center"/>
          </w:tcPr>
          <w:p w14:paraId="0C1BB8A3" w14:textId="77777777" w:rsidR="00DE39AE" w:rsidRPr="00993F3D" w:rsidRDefault="00DE39AE" w:rsidP="00E85C1B">
            <w:pPr>
              <w:spacing w:before="0" w:after="0"/>
              <w:rPr>
                <w:sz w:val="20"/>
              </w:rPr>
            </w:pPr>
          </w:p>
        </w:tc>
        <w:tc>
          <w:tcPr>
            <w:tcW w:w="7392" w:type="dxa"/>
            <w:gridSpan w:val="2"/>
            <w:vAlign w:val="center"/>
          </w:tcPr>
          <w:p w14:paraId="1E86FF5D" w14:textId="77777777" w:rsidR="00DE39AE" w:rsidRPr="00993F3D" w:rsidRDefault="00DE39AE" w:rsidP="00E85C1B">
            <w:pPr>
              <w:spacing w:before="0" w:after="0"/>
              <w:jc w:val="center"/>
              <w:rPr>
                <w:sz w:val="20"/>
              </w:rPr>
            </w:pPr>
            <w:r w:rsidRPr="00993F3D">
              <w:rPr>
                <w:sz w:val="20"/>
              </w:rPr>
              <w:t>Postoji dovoljna količina statističkih podataka, iskustva stručnjaka i pouzdana metodologija procjene zbog čega je pojavljivanje grešaka vrlo malo vjerojatno</w:t>
            </w:r>
          </w:p>
        </w:tc>
      </w:tr>
    </w:tbl>
    <w:p w14:paraId="0F479D52" w14:textId="4FFED057" w:rsidR="00DE39AE" w:rsidRDefault="00DE39AE" w:rsidP="00207DB2">
      <w:pPr>
        <w:rPr>
          <w:b/>
          <w:highlight w:val="yellow"/>
        </w:rPr>
      </w:pPr>
    </w:p>
    <w:p w14:paraId="776A6348" w14:textId="2AAF7E93" w:rsidR="00B036B2" w:rsidRPr="005168DD" w:rsidRDefault="00B036B2" w:rsidP="007771D8">
      <w:pPr>
        <w:pStyle w:val="Naslov30"/>
        <w:numPr>
          <w:ilvl w:val="2"/>
          <w:numId w:val="50"/>
        </w:numPr>
      </w:pPr>
      <w:bookmarkStart w:id="82" w:name="_Toc210214419"/>
      <w:r w:rsidRPr="005168DD">
        <w:t>Karte</w:t>
      </w:r>
      <w:bookmarkEnd w:id="82"/>
    </w:p>
    <w:p w14:paraId="2127B97B" w14:textId="134033AE" w:rsidR="00DE39AE" w:rsidRPr="00D025F0" w:rsidRDefault="00367028" w:rsidP="00DE39AE">
      <w:pPr>
        <w:pStyle w:val="Naslov4"/>
      </w:pPr>
      <w:r>
        <w:t>6.1.</w:t>
      </w:r>
      <w:r w:rsidR="00B036B2">
        <w:t>9</w:t>
      </w:r>
      <w:r>
        <w:t>.1.</w:t>
      </w:r>
      <w:r w:rsidR="00DE39AE" w:rsidRPr="00D025F0">
        <w:t xml:space="preserve">Karta rizika </w:t>
      </w:r>
    </w:p>
    <w:p w14:paraId="0C036972" w14:textId="0FBDBDAE" w:rsidR="00DE39AE" w:rsidRPr="00D025F0" w:rsidRDefault="00DE39AE" w:rsidP="00C93051">
      <w:pPr>
        <w:jc w:val="center"/>
      </w:pPr>
    </w:p>
    <w:p w14:paraId="6D44F996" w14:textId="413CE169" w:rsidR="00367028" w:rsidRDefault="00DE39AE" w:rsidP="00C94475">
      <w:pPr>
        <w:pStyle w:val="Opisslike"/>
      </w:pPr>
      <w:r w:rsidRPr="00D025F0">
        <w:t xml:space="preserve">  </w:t>
      </w:r>
      <w:r w:rsidR="005168DD" w:rsidRPr="005168DD">
        <w:rPr>
          <w:noProof/>
        </w:rPr>
        <w:drawing>
          <wp:inline distT="0" distB="0" distL="0" distR="0" wp14:anchorId="26118847" wp14:editId="07690E6E">
            <wp:extent cx="3615689" cy="3250169"/>
            <wp:effectExtent l="0" t="0" r="4445" b="7620"/>
            <wp:docPr id="915195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95895" name=""/>
                    <pic:cNvPicPr/>
                  </pic:nvPicPr>
                  <pic:blipFill>
                    <a:blip r:embed="rId57"/>
                    <a:stretch>
                      <a:fillRect/>
                    </a:stretch>
                  </pic:blipFill>
                  <pic:spPr>
                    <a:xfrm>
                      <a:off x="0" y="0"/>
                      <a:ext cx="3624435" cy="3258030"/>
                    </a:xfrm>
                    <a:prstGeom prst="rect">
                      <a:avLst/>
                    </a:prstGeom>
                  </pic:spPr>
                </pic:pic>
              </a:graphicData>
            </a:graphic>
          </wp:inline>
        </w:drawing>
      </w:r>
      <w:r w:rsidRPr="00D025F0">
        <w:t xml:space="preserve">     </w:t>
      </w:r>
      <w:r w:rsidR="00586C06" w:rsidRPr="00586C06">
        <w:rPr>
          <w:noProof/>
        </w:rPr>
        <w:drawing>
          <wp:inline distT="0" distB="0" distL="0" distR="0" wp14:anchorId="57A057C7" wp14:editId="3D5456F1">
            <wp:extent cx="975445" cy="845893"/>
            <wp:effectExtent l="0" t="0" r="0" b="0"/>
            <wp:docPr id="1771633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33270" name=""/>
                    <pic:cNvPicPr/>
                  </pic:nvPicPr>
                  <pic:blipFill>
                    <a:blip r:embed="rId58"/>
                    <a:stretch>
                      <a:fillRect/>
                    </a:stretch>
                  </pic:blipFill>
                  <pic:spPr>
                    <a:xfrm>
                      <a:off x="0" y="0"/>
                      <a:ext cx="975445" cy="845893"/>
                    </a:xfrm>
                    <a:prstGeom prst="rect">
                      <a:avLst/>
                    </a:prstGeom>
                  </pic:spPr>
                </pic:pic>
              </a:graphicData>
            </a:graphic>
          </wp:inline>
        </w:drawing>
      </w:r>
    </w:p>
    <w:p w14:paraId="0A27E8E1" w14:textId="6F876DF0" w:rsidR="00367028" w:rsidRPr="0088399C" w:rsidRDefault="00DE39AE" w:rsidP="00367028">
      <w:pPr>
        <w:jc w:val="center"/>
      </w:pPr>
      <w:r w:rsidRPr="00D025F0">
        <w:t xml:space="preserve">  </w:t>
      </w:r>
      <w:r w:rsidR="00367028" w:rsidRPr="003A607B">
        <w:rPr>
          <w:rFonts w:eastAsia="Calibri"/>
          <w:bCs/>
          <w:color w:val="54883D"/>
          <w:sz w:val="20"/>
          <w:szCs w:val="18"/>
          <w:lang w:bidi="en-US"/>
        </w:rPr>
        <w:t xml:space="preserve">Slika </w:t>
      </w:r>
      <w:r w:rsidR="00367028" w:rsidRPr="003A607B">
        <w:rPr>
          <w:rFonts w:eastAsia="Calibri"/>
          <w:bCs/>
          <w:color w:val="54883D"/>
          <w:sz w:val="20"/>
          <w:szCs w:val="18"/>
          <w:lang w:bidi="en-US"/>
        </w:rPr>
        <w:fldChar w:fldCharType="begin"/>
      </w:r>
      <w:r w:rsidR="00367028" w:rsidRPr="003A607B">
        <w:rPr>
          <w:rFonts w:eastAsia="Calibri"/>
          <w:bCs/>
          <w:color w:val="54883D"/>
          <w:sz w:val="20"/>
          <w:szCs w:val="18"/>
          <w:lang w:bidi="en-US"/>
        </w:rPr>
        <w:instrText xml:space="preserve"> SEQ Slika \* ARABIC </w:instrText>
      </w:r>
      <w:r w:rsidR="00367028" w:rsidRPr="003A607B">
        <w:rPr>
          <w:rFonts w:eastAsia="Calibri"/>
          <w:bCs/>
          <w:color w:val="54883D"/>
          <w:sz w:val="20"/>
          <w:szCs w:val="18"/>
          <w:lang w:bidi="en-US"/>
        </w:rPr>
        <w:fldChar w:fldCharType="separate"/>
      </w:r>
      <w:r w:rsidR="00AC45B3">
        <w:rPr>
          <w:rFonts w:eastAsia="Calibri"/>
          <w:bCs/>
          <w:noProof/>
          <w:color w:val="54883D"/>
          <w:sz w:val="20"/>
          <w:szCs w:val="18"/>
          <w:lang w:bidi="en-US"/>
        </w:rPr>
        <w:t>9</w:t>
      </w:r>
      <w:r w:rsidR="00367028" w:rsidRPr="003A607B">
        <w:rPr>
          <w:rFonts w:eastAsia="Calibri"/>
          <w:bCs/>
          <w:noProof/>
          <w:color w:val="54883D"/>
          <w:sz w:val="20"/>
          <w:szCs w:val="18"/>
          <w:lang w:bidi="en-US"/>
        </w:rPr>
        <w:fldChar w:fldCharType="end"/>
      </w:r>
      <w:r w:rsidR="00367028" w:rsidRPr="003A607B">
        <w:rPr>
          <w:rFonts w:eastAsia="Calibri"/>
          <w:bCs/>
          <w:noProof/>
          <w:color w:val="54883D"/>
          <w:sz w:val="20"/>
          <w:szCs w:val="18"/>
          <w:lang w:bidi="en-US"/>
        </w:rPr>
        <w:t>.</w:t>
      </w:r>
      <w:r w:rsidR="00367028" w:rsidRPr="003A607B">
        <w:rPr>
          <w:rFonts w:eastAsia="Calibri"/>
          <w:bCs/>
          <w:color w:val="54883D"/>
          <w:sz w:val="20"/>
          <w:szCs w:val="18"/>
          <w:lang w:bidi="en-US"/>
        </w:rPr>
        <w:t xml:space="preserve"> Karta rizika – </w:t>
      </w:r>
      <w:r w:rsidR="00367028">
        <w:rPr>
          <w:rFonts w:eastAsia="Calibri"/>
          <w:bCs/>
          <w:color w:val="54883D"/>
          <w:sz w:val="20"/>
          <w:szCs w:val="18"/>
          <w:lang w:bidi="en-US"/>
        </w:rPr>
        <w:t>potres</w:t>
      </w:r>
    </w:p>
    <w:p w14:paraId="79F0F202" w14:textId="381DBD1B" w:rsidR="00DE39AE" w:rsidRPr="00D025F0" w:rsidRDefault="00DE39AE" w:rsidP="00C94475">
      <w:pPr>
        <w:pStyle w:val="Opisslike"/>
      </w:pPr>
      <w:r w:rsidRPr="00D025F0">
        <w:t xml:space="preserve">                    </w:t>
      </w:r>
    </w:p>
    <w:p w14:paraId="2B812E63" w14:textId="77777777" w:rsidR="00DE39AE" w:rsidRPr="00D025F0" w:rsidRDefault="00DE39AE" w:rsidP="00DE39AE"/>
    <w:p w14:paraId="63CF5E39" w14:textId="255EA5BF" w:rsidR="00DE39AE" w:rsidRPr="00A0161B" w:rsidRDefault="00DE39AE" w:rsidP="00207DB2">
      <w:pPr>
        <w:rPr>
          <w:b/>
          <w:highlight w:val="yellow"/>
        </w:rPr>
      </w:pPr>
    </w:p>
    <w:p w14:paraId="0B3DD263" w14:textId="77777777" w:rsidR="006977C3" w:rsidRPr="00B67F37" w:rsidRDefault="006977C3" w:rsidP="007771D8">
      <w:pPr>
        <w:pStyle w:val="Naslov2"/>
        <w:numPr>
          <w:ilvl w:val="1"/>
          <w:numId w:val="50"/>
        </w:numPr>
      </w:pPr>
      <w:bookmarkStart w:id="83" w:name="_Toc210214420"/>
      <w:r w:rsidRPr="00B67F37">
        <w:lastRenderedPageBreak/>
        <w:t>Ekstremne temperature</w:t>
      </w:r>
      <w:bookmarkEnd w:id="83"/>
    </w:p>
    <w:p w14:paraId="04EB53BB" w14:textId="77777777" w:rsidR="006977C3" w:rsidRPr="00B67F37" w:rsidRDefault="006977C3" w:rsidP="007771D8">
      <w:pPr>
        <w:pStyle w:val="Naslov30"/>
        <w:numPr>
          <w:ilvl w:val="2"/>
          <w:numId w:val="50"/>
        </w:numPr>
      </w:pPr>
      <w:bookmarkStart w:id="84" w:name="_Toc486103589"/>
      <w:bookmarkStart w:id="85" w:name="_Toc498355559"/>
      <w:bookmarkStart w:id="86" w:name="_Toc506976887"/>
      <w:bookmarkStart w:id="87" w:name="_Toc509915116"/>
      <w:bookmarkStart w:id="88" w:name="_Toc210214421"/>
      <w:r w:rsidRPr="00B67F37">
        <w:t>Naziv scenarija, rizik</w:t>
      </w:r>
      <w:bookmarkEnd w:id="84"/>
      <w:bookmarkEnd w:id="85"/>
      <w:bookmarkEnd w:id="86"/>
      <w:bookmarkEnd w:id="87"/>
      <w:bookmarkEnd w:id="88"/>
    </w:p>
    <w:tbl>
      <w:tblPr>
        <w:tblStyle w:val="Svijetlatablicapopisa1-isticanje3"/>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060"/>
      </w:tblGrid>
      <w:tr w:rsidR="006977C3" w:rsidRPr="000D1C60" w14:paraId="0C9694BB" w14:textId="77777777" w:rsidTr="00594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tcPr>
          <w:p w14:paraId="52F7EEF2" w14:textId="77777777" w:rsidR="006977C3" w:rsidRPr="000D1C60" w:rsidRDefault="006977C3" w:rsidP="00E85C1B">
            <w:pPr>
              <w:spacing w:after="0" w:line="276" w:lineRule="auto"/>
              <w:rPr>
                <w:bCs w:val="0"/>
                <w:sz w:val="20"/>
                <w:szCs w:val="20"/>
              </w:rPr>
            </w:pPr>
            <w:r w:rsidRPr="000D1C60">
              <w:rPr>
                <w:bCs w:val="0"/>
                <w:sz w:val="20"/>
                <w:szCs w:val="20"/>
              </w:rPr>
              <w:t>Naziv scenarija</w:t>
            </w:r>
          </w:p>
        </w:tc>
      </w:tr>
      <w:tr w:rsidR="006977C3" w:rsidRPr="000D1C60" w14:paraId="7EB66CFC" w14:textId="77777777" w:rsidTr="00594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7D4831C" w14:textId="278BE5E4" w:rsidR="006977C3" w:rsidRPr="000D1C60" w:rsidRDefault="006977C3" w:rsidP="00E85C1B">
            <w:pPr>
              <w:spacing w:after="0" w:line="276" w:lineRule="auto"/>
              <w:rPr>
                <w:b w:val="0"/>
                <w:bCs w:val="0"/>
                <w:sz w:val="20"/>
                <w:szCs w:val="20"/>
              </w:rPr>
            </w:pPr>
            <w:r w:rsidRPr="000D1C60">
              <w:rPr>
                <w:b w:val="0"/>
                <w:bCs w:val="0"/>
                <w:sz w:val="20"/>
                <w:szCs w:val="20"/>
              </w:rPr>
              <w:t xml:space="preserve">Pojava toplinskog vala na području </w:t>
            </w:r>
            <w:r w:rsidR="005744BA">
              <w:rPr>
                <w:b w:val="0"/>
                <w:bCs w:val="0"/>
                <w:sz w:val="20"/>
                <w:szCs w:val="20"/>
              </w:rPr>
              <w:t>Općine Bizovac</w:t>
            </w:r>
          </w:p>
        </w:tc>
      </w:tr>
      <w:tr w:rsidR="006977C3" w:rsidRPr="000D1C60" w14:paraId="43808623" w14:textId="77777777" w:rsidTr="005946EC">
        <w:tc>
          <w:tcPr>
            <w:cnfStyle w:val="001000000000" w:firstRow="0" w:lastRow="0" w:firstColumn="1" w:lastColumn="0" w:oddVBand="0" w:evenVBand="0" w:oddHBand="0" w:evenHBand="0" w:firstRowFirstColumn="0" w:firstRowLastColumn="0" w:lastRowFirstColumn="0" w:lastRowLastColumn="0"/>
            <w:tcW w:w="9060" w:type="dxa"/>
          </w:tcPr>
          <w:p w14:paraId="377FF902" w14:textId="77777777" w:rsidR="006977C3" w:rsidRPr="000D1C60" w:rsidRDefault="006977C3" w:rsidP="00E85C1B">
            <w:pPr>
              <w:spacing w:after="0" w:line="276" w:lineRule="auto"/>
              <w:rPr>
                <w:bCs w:val="0"/>
                <w:sz w:val="20"/>
                <w:szCs w:val="20"/>
              </w:rPr>
            </w:pPr>
            <w:r w:rsidRPr="000D1C60">
              <w:rPr>
                <w:bCs w:val="0"/>
                <w:sz w:val="20"/>
                <w:szCs w:val="20"/>
              </w:rPr>
              <w:t>Grupa rizika:</w:t>
            </w:r>
          </w:p>
        </w:tc>
      </w:tr>
      <w:tr w:rsidR="006977C3" w:rsidRPr="000D1C60" w14:paraId="7C2D71FD" w14:textId="77777777" w:rsidTr="00594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4A6C056" w14:textId="77777777" w:rsidR="006977C3" w:rsidRPr="000D1C60" w:rsidRDefault="006977C3" w:rsidP="00E85C1B">
            <w:pPr>
              <w:spacing w:after="0" w:line="276" w:lineRule="auto"/>
              <w:rPr>
                <w:b w:val="0"/>
                <w:bCs w:val="0"/>
                <w:sz w:val="20"/>
                <w:szCs w:val="20"/>
              </w:rPr>
            </w:pPr>
            <w:r w:rsidRPr="000D1C60">
              <w:rPr>
                <w:b w:val="0"/>
                <w:bCs w:val="0"/>
                <w:sz w:val="20"/>
                <w:szCs w:val="20"/>
              </w:rPr>
              <w:t>Ekstremne vremenske pojave</w:t>
            </w:r>
          </w:p>
        </w:tc>
      </w:tr>
      <w:tr w:rsidR="006977C3" w:rsidRPr="000D1C60" w14:paraId="65DA0BB1" w14:textId="77777777" w:rsidTr="005946EC">
        <w:tc>
          <w:tcPr>
            <w:cnfStyle w:val="001000000000" w:firstRow="0" w:lastRow="0" w:firstColumn="1" w:lastColumn="0" w:oddVBand="0" w:evenVBand="0" w:oddHBand="0" w:evenHBand="0" w:firstRowFirstColumn="0" w:firstRowLastColumn="0" w:lastRowFirstColumn="0" w:lastRowLastColumn="0"/>
            <w:tcW w:w="9060" w:type="dxa"/>
          </w:tcPr>
          <w:p w14:paraId="767AF370" w14:textId="77777777" w:rsidR="006977C3" w:rsidRPr="000D1C60" w:rsidRDefault="006977C3" w:rsidP="00E85C1B">
            <w:pPr>
              <w:spacing w:after="0" w:line="276" w:lineRule="auto"/>
              <w:rPr>
                <w:bCs w:val="0"/>
                <w:sz w:val="20"/>
                <w:szCs w:val="20"/>
              </w:rPr>
            </w:pPr>
            <w:r w:rsidRPr="000D1C60">
              <w:rPr>
                <w:bCs w:val="0"/>
                <w:sz w:val="20"/>
                <w:szCs w:val="20"/>
              </w:rPr>
              <w:t>Rizik:</w:t>
            </w:r>
          </w:p>
        </w:tc>
      </w:tr>
      <w:tr w:rsidR="006977C3" w:rsidRPr="000D1C60" w14:paraId="7B7E10E1" w14:textId="77777777" w:rsidTr="00594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8FF76D0" w14:textId="77777777" w:rsidR="006977C3" w:rsidRPr="000D1C60" w:rsidRDefault="006977C3" w:rsidP="00E85C1B">
            <w:pPr>
              <w:spacing w:after="0" w:line="276" w:lineRule="auto"/>
              <w:rPr>
                <w:b w:val="0"/>
                <w:bCs w:val="0"/>
                <w:sz w:val="20"/>
                <w:szCs w:val="20"/>
              </w:rPr>
            </w:pPr>
            <w:r w:rsidRPr="000D1C60">
              <w:rPr>
                <w:b w:val="0"/>
                <w:bCs w:val="0"/>
                <w:sz w:val="20"/>
                <w:szCs w:val="20"/>
              </w:rPr>
              <w:t>Ekstremne temperature</w:t>
            </w:r>
          </w:p>
        </w:tc>
      </w:tr>
      <w:tr w:rsidR="006977C3" w:rsidRPr="000D1C60" w14:paraId="6262F731" w14:textId="77777777" w:rsidTr="005946EC">
        <w:tc>
          <w:tcPr>
            <w:cnfStyle w:val="001000000000" w:firstRow="0" w:lastRow="0" w:firstColumn="1" w:lastColumn="0" w:oddVBand="0" w:evenVBand="0" w:oddHBand="0" w:evenHBand="0" w:firstRowFirstColumn="0" w:firstRowLastColumn="0" w:lastRowFirstColumn="0" w:lastRowLastColumn="0"/>
            <w:tcW w:w="9060" w:type="dxa"/>
          </w:tcPr>
          <w:p w14:paraId="2E5A89BE" w14:textId="77777777" w:rsidR="006977C3" w:rsidRPr="000D1C60" w:rsidRDefault="006977C3" w:rsidP="00E85C1B">
            <w:pPr>
              <w:spacing w:after="0" w:line="276" w:lineRule="auto"/>
              <w:rPr>
                <w:bCs w:val="0"/>
                <w:sz w:val="20"/>
                <w:szCs w:val="20"/>
              </w:rPr>
            </w:pPr>
            <w:r w:rsidRPr="000D1C60">
              <w:rPr>
                <w:bCs w:val="0"/>
                <w:sz w:val="20"/>
                <w:szCs w:val="20"/>
              </w:rPr>
              <w:t>Radna skupina:</w:t>
            </w:r>
          </w:p>
        </w:tc>
      </w:tr>
      <w:tr w:rsidR="005946EC" w:rsidRPr="000D1C60" w14:paraId="0D371A11" w14:textId="77777777" w:rsidTr="00594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9B20359" w14:textId="010CD672" w:rsidR="005946EC" w:rsidRPr="005946EC" w:rsidRDefault="005744BA" w:rsidP="005744BA">
            <w:pPr>
              <w:spacing w:after="0"/>
              <w:rPr>
                <w:b w:val="0"/>
                <w:bCs w:val="0"/>
                <w:sz w:val="20"/>
                <w:szCs w:val="20"/>
              </w:rPr>
            </w:pPr>
            <w:r w:rsidRPr="005744BA">
              <w:rPr>
                <w:b w:val="0"/>
                <w:bCs w:val="0"/>
                <w:sz w:val="20"/>
                <w:szCs w:val="20"/>
              </w:rPr>
              <w:t>Srećko Vuković, načelnik stožera civilne zaštite Općine Bizovac, za voditelja</w:t>
            </w:r>
          </w:p>
        </w:tc>
      </w:tr>
      <w:tr w:rsidR="005946EC" w:rsidRPr="000D1C60" w14:paraId="2A05E83E" w14:textId="77777777" w:rsidTr="005946EC">
        <w:tc>
          <w:tcPr>
            <w:cnfStyle w:val="001000000000" w:firstRow="0" w:lastRow="0" w:firstColumn="1" w:lastColumn="0" w:oddVBand="0" w:evenVBand="0" w:oddHBand="0" w:evenHBand="0" w:firstRowFirstColumn="0" w:firstRowLastColumn="0" w:lastRowFirstColumn="0" w:lastRowLastColumn="0"/>
            <w:tcW w:w="9060" w:type="dxa"/>
          </w:tcPr>
          <w:p w14:paraId="15EFC283" w14:textId="62E75A1E" w:rsidR="005946EC" w:rsidRPr="005946EC" w:rsidRDefault="005744BA" w:rsidP="005946EC">
            <w:pPr>
              <w:spacing w:after="0" w:line="276" w:lineRule="auto"/>
              <w:rPr>
                <w:b w:val="0"/>
                <w:bCs w:val="0"/>
                <w:sz w:val="20"/>
                <w:szCs w:val="20"/>
              </w:rPr>
            </w:pPr>
            <w:r w:rsidRPr="005744BA">
              <w:rPr>
                <w:b w:val="0"/>
                <w:bCs w:val="0"/>
                <w:sz w:val="20"/>
                <w:szCs w:val="20"/>
              </w:rPr>
              <w:t>Željko Franjić, područje prostornog uređenja i graditeljstva, za člana</w:t>
            </w:r>
          </w:p>
        </w:tc>
      </w:tr>
      <w:tr w:rsidR="005946EC" w:rsidRPr="000D1C60" w14:paraId="2D5DA97C" w14:textId="77777777" w:rsidTr="00594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FAB6565" w14:textId="0FFE7253" w:rsidR="005946EC" w:rsidRPr="005946EC" w:rsidRDefault="005744BA" w:rsidP="005946EC">
            <w:pPr>
              <w:spacing w:after="0" w:line="276" w:lineRule="auto"/>
              <w:rPr>
                <w:b w:val="0"/>
                <w:bCs w:val="0"/>
                <w:sz w:val="20"/>
                <w:szCs w:val="20"/>
              </w:rPr>
            </w:pPr>
            <w:r w:rsidRPr="005744BA">
              <w:rPr>
                <w:b w:val="0"/>
                <w:bCs w:val="0"/>
                <w:sz w:val="20"/>
                <w:szCs w:val="20"/>
              </w:rPr>
              <w:t>dr. Kata Bekina, područje zdravstva, za člana</w:t>
            </w:r>
          </w:p>
        </w:tc>
      </w:tr>
      <w:tr w:rsidR="005946EC" w:rsidRPr="000D1C60" w14:paraId="72A47883" w14:textId="77777777" w:rsidTr="005946EC">
        <w:tc>
          <w:tcPr>
            <w:cnfStyle w:val="001000000000" w:firstRow="0" w:lastRow="0" w:firstColumn="1" w:lastColumn="0" w:oddVBand="0" w:evenVBand="0" w:oddHBand="0" w:evenHBand="0" w:firstRowFirstColumn="0" w:firstRowLastColumn="0" w:lastRowFirstColumn="0" w:lastRowLastColumn="0"/>
            <w:tcW w:w="9060" w:type="dxa"/>
          </w:tcPr>
          <w:p w14:paraId="260A4276" w14:textId="4364B8BE" w:rsidR="005946EC" w:rsidRPr="005946EC" w:rsidRDefault="005744BA" w:rsidP="005946EC">
            <w:pPr>
              <w:spacing w:after="0"/>
              <w:rPr>
                <w:b w:val="0"/>
                <w:bCs w:val="0"/>
                <w:sz w:val="20"/>
                <w:szCs w:val="20"/>
              </w:rPr>
            </w:pPr>
            <w:r w:rsidRPr="005744BA">
              <w:rPr>
                <w:b w:val="0"/>
                <w:bCs w:val="0"/>
                <w:sz w:val="20"/>
                <w:szCs w:val="20"/>
              </w:rPr>
              <w:t>Nikola Bogdanić, područje vatrogastva, za člana</w:t>
            </w:r>
          </w:p>
        </w:tc>
      </w:tr>
      <w:tr w:rsidR="005946EC" w:rsidRPr="000D1C60" w14:paraId="2F050E36" w14:textId="77777777" w:rsidTr="00594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18B7B47" w14:textId="0DD45354" w:rsidR="005946EC" w:rsidRPr="005946EC" w:rsidRDefault="005744BA" w:rsidP="005946EC">
            <w:pPr>
              <w:spacing w:after="0"/>
              <w:rPr>
                <w:b w:val="0"/>
                <w:bCs w:val="0"/>
                <w:sz w:val="20"/>
                <w:szCs w:val="20"/>
              </w:rPr>
            </w:pPr>
            <w:r w:rsidRPr="005744BA">
              <w:rPr>
                <w:b w:val="0"/>
                <w:bCs w:val="0"/>
                <w:sz w:val="20"/>
                <w:szCs w:val="20"/>
              </w:rPr>
              <w:t>Mladen Pejić, predstavnik Osječko-baranjske županije, za člana</w:t>
            </w:r>
          </w:p>
        </w:tc>
      </w:tr>
      <w:tr w:rsidR="005744BA" w:rsidRPr="000D1C60" w14:paraId="051D807D" w14:textId="77777777" w:rsidTr="005946EC">
        <w:tc>
          <w:tcPr>
            <w:cnfStyle w:val="001000000000" w:firstRow="0" w:lastRow="0" w:firstColumn="1" w:lastColumn="0" w:oddVBand="0" w:evenVBand="0" w:oddHBand="0" w:evenHBand="0" w:firstRowFirstColumn="0" w:firstRowLastColumn="0" w:lastRowFirstColumn="0" w:lastRowLastColumn="0"/>
            <w:tcW w:w="9060" w:type="dxa"/>
          </w:tcPr>
          <w:p w14:paraId="768C72D0" w14:textId="690A1837" w:rsidR="005744BA" w:rsidRPr="005946EC" w:rsidRDefault="005744BA" w:rsidP="005946EC">
            <w:pPr>
              <w:spacing w:after="0"/>
              <w:rPr>
                <w:b w:val="0"/>
                <w:bCs w:val="0"/>
                <w:sz w:val="20"/>
                <w:szCs w:val="20"/>
              </w:rPr>
            </w:pPr>
            <w:r w:rsidRPr="005744BA">
              <w:rPr>
                <w:b w:val="0"/>
                <w:bCs w:val="0"/>
                <w:sz w:val="20"/>
                <w:szCs w:val="20"/>
              </w:rPr>
              <w:t>Romana Kranjčević pročelnica, koja radi na poslovima  civilne zaštite, za člana</w:t>
            </w:r>
          </w:p>
        </w:tc>
      </w:tr>
    </w:tbl>
    <w:p w14:paraId="7D3BD30F" w14:textId="77777777" w:rsidR="006977C3" w:rsidRPr="00A0161B" w:rsidRDefault="006977C3" w:rsidP="006977C3">
      <w:pPr>
        <w:rPr>
          <w:highlight w:val="yellow"/>
        </w:rPr>
      </w:pPr>
    </w:p>
    <w:p w14:paraId="39D1AC48" w14:textId="72F05D94" w:rsidR="006977C3" w:rsidRDefault="006977C3" w:rsidP="007771D8">
      <w:pPr>
        <w:pStyle w:val="Naslov30"/>
        <w:numPr>
          <w:ilvl w:val="2"/>
          <w:numId w:val="50"/>
        </w:numPr>
      </w:pPr>
      <w:bookmarkStart w:id="89" w:name="_Toc506976888"/>
      <w:bookmarkStart w:id="90" w:name="_Toc509915117"/>
      <w:bookmarkStart w:id="91" w:name="_Toc210214422"/>
      <w:r w:rsidRPr="00990C02">
        <w:t>Uvod</w:t>
      </w:r>
      <w:bookmarkEnd w:id="89"/>
      <w:bookmarkEnd w:id="90"/>
      <w:bookmarkEnd w:id="91"/>
    </w:p>
    <w:p w14:paraId="573470E2" w14:textId="77777777" w:rsidR="00F04E85" w:rsidRDefault="00F04E85" w:rsidP="00F04E85">
      <w:r w:rsidRPr="00D46C10">
        <w:t>Toplinski valovi uzrokovani klimatskim promjenama, radi veće učestalosti i intenziteta, mogu dovesti do povećanja rizika za stanovništvo.</w:t>
      </w:r>
    </w:p>
    <w:p w14:paraId="11DB7714" w14:textId="0A42E5AA" w:rsidR="00F04E85" w:rsidRDefault="00F04E85" w:rsidP="00F04E85">
      <w:r w:rsidRPr="00D46C10">
        <w:t>Prema „Protokolu o postupanju i preporukama za zaštitu od vrućine“ na području Republike Hrvatske u razdoblju od 15. svibnja do 15. rujna se prema hitnim medicinskim intervencijama prati pobol i smrtnost stanovništva prema riziku pojave toplinskog vala. Veza između zdravstvenih posljedica po stanovništvo i izloženosti toplinskom stresu pokazuje povećan pobol i smrtnost u praćenom periodu. Reakcija na topli stres je brža od reakcije na hladni stres i ima neposredni utjecaj na pobol i smrtnost kod ljudi.</w:t>
      </w:r>
    </w:p>
    <w:p w14:paraId="2B74001A" w14:textId="77777777" w:rsidR="00F04E85" w:rsidRPr="006B14B5" w:rsidRDefault="00F04E85" w:rsidP="00F04E85">
      <w:r w:rsidRPr="006B14B5">
        <w:t xml:space="preserve">Ekstremne temperature zraka mogu uzrokovati zdravstvene probleme i povećani broj smrtnih slučajeva i stoga predstavljaju javnozdravstveni problem. Osobito ugrožene skupine ljudi su mala djeca, kronični bolesnici, starije osobe te ljudi koji rade na otvorenom prostoru. </w:t>
      </w:r>
    </w:p>
    <w:p w14:paraId="1C34A403" w14:textId="77777777" w:rsidR="00F04E85" w:rsidRPr="006B14B5" w:rsidRDefault="00F04E85" w:rsidP="00F04E85">
      <w:r w:rsidRPr="006B14B5">
        <w:t>Ekstremne temperature koje mogu predstavljati rizik za stanovništvo nisu jednake u svim dijelovima godine, jer osjetljivost ljudi ovisi o prilagodbi organizma na prethodne vremenske prilike, a osobito nepovoljan učinak mogu uzrokovati ekstremne temperature koje traju dulje vrijeme.</w:t>
      </w:r>
    </w:p>
    <w:p w14:paraId="2A84D445" w14:textId="77777777" w:rsidR="00F04E85" w:rsidRDefault="00F04E85" w:rsidP="00F04E85">
      <w:r w:rsidRPr="006B14B5">
        <w:t>Pojavnost ekstremnih temperatura poklapa se sa razdobljem turističke sezone kada je  koncentracija osoba, a samim tim i opasnost daleko veća.</w:t>
      </w:r>
    </w:p>
    <w:p w14:paraId="7E81DE27" w14:textId="77777777" w:rsidR="00F04E85" w:rsidRPr="00A0161B" w:rsidRDefault="00F04E85" w:rsidP="006977C3">
      <w:pPr>
        <w:rPr>
          <w:highlight w:val="yellow"/>
        </w:rPr>
      </w:pPr>
    </w:p>
    <w:p w14:paraId="3BCB0F49" w14:textId="77777777" w:rsidR="006977C3" w:rsidRPr="00A0161B" w:rsidRDefault="006977C3" w:rsidP="006977C3">
      <w:pPr>
        <w:rPr>
          <w:highlight w:val="yellow"/>
        </w:rPr>
      </w:pPr>
    </w:p>
    <w:p w14:paraId="445064B1" w14:textId="77777777" w:rsidR="006977C3" w:rsidRPr="00A0161B" w:rsidRDefault="006977C3" w:rsidP="006977C3">
      <w:pPr>
        <w:rPr>
          <w:highlight w:val="yellow"/>
        </w:rPr>
      </w:pPr>
    </w:p>
    <w:p w14:paraId="5B33BEA1" w14:textId="77777777" w:rsidR="006977C3" w:rsidRPr="00990C02" w:rsidRDefault="006977C3" w:rsidP="007771D8">
      <w:pPr>
        <w:pStyle w:val="Naslov30"/>
        <w:numPr>
          <w:ilvl w:val="2"/>
          <w:numId w:val="50"/>
        </w:numPr>
      </w:pPr>
      <w:bookmarkStart w:id="92" w:name="_Toc486103590"/>
      <w:bookmarkStart w:id="93" w:name="_Toc498355560"/>
      <w:bookmarkStart w:id="94" w:name="_Toc506976889"/>
      <w:bookmarkStart w:id="95" w:name="_Toc509915118"/>
      <w:bookmarkStart w:id="96" w:name="_Toc210214423"/>
      <w:r w:rsidRPr="00990C02">
        <w:lastRenderedPageBreak/>
        <w:t>Prikaz utjecaja na kritičnu strukturu</w:t>
      </w:r>
      <w:bookmarkEnd w:id="92"/>
      <w:bookmarkEnd w:id="93"/>
      <w:bookmarkEnd w:id="94"/>
      <w:bookmarkEnd w:id="95"/>
      <w:bookmarkEnd w:id="96"/>
    </w:p>
    <w:tbl>
      <w:tblPr>
        <w:tblStyle w:val="Tablicareetke2-isticanje3"/>
        <w:tblW w:w="0" w:type="auto"/>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1271"/>
        <w:gridCol w:w="7789"/>
      </w:tblGrid>
      <w:tr w:rsidR="006977C3" w:rsidRPr="00990C02" w14:paraId="7A53BCC3" w14:textId="77777777" w:rsidTr="00F03C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bottom w:val="none" w:sz="0" w:space="0" w:color="auto"/>
              <w:right w:val="none" w:sz="0" w:space="0" w:color="auto"/>
            </w:tcBorders>
            <w:shd w:val="clear" w:color="auto" w:fill="auto"/>
          </w:tcPr>
          <w:p w14:paraId="6B2508A4" w14:textId="77777777" w:rsidR="006977C3" w:rsidRPr="00990C02" w:rsidRDefault="006977C3" w:rsidP="00E85C1B">
            <w:pPr>
              <w:spacing w:before="0" w:after="0" w:line="276" w:lineRule="auto"/>
              <w:rPr>
                <w:b w:val="0"/>
                <w:sz w:val="20"/>
                <w:szCs w:val="20"/>
              </w:rPr>
            </w:pPr>
            <w:r w:rsidRPr="00990C02">
              <w:rPr>
                <w:b w:val="0"/>
                <w:sz w:val="20"/>
                <w:szCs w:val="20"/>
              </w:rPr>
              <w:t>Utjecaj</w:t>
            </w:r>
          </w:p>
        </w:tc>
        <w:tc>
          <w:tcPr>
            <w:tcW w:w="7789" w:type="dxa"/>
            <w:tcBorders>
              <w:top w:val="none" w:sz="0" w:space="0" w:color="auto"/>
              <w:left w:val="none" w:sz="0" w:space="0" w:color="auto"/>
              <w:bottom w:val="none" w:sz="0" w:space="0" w:color="auto"/>
            </w:tcBorders>
            <w:shd w:val="clear" w:color="auto" w:fill="auto"/>
          </w:tcPr>
          <w:p w14:paraId="06C979D6" w14:textId="77777777" w:rsidR="006977C3" w:rsidRPr="00990C02" w:rsidRDefault="006977C3" w:rsidP="00E85C1B">
            <w:pPr>
              <w:spacing w:before="0" w:after="0" w:line="276"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990C02">
              <w:rPr>
                <w:b w:val="0"/>
                <w:sz w:val="20"/>
                <w:szCs w:val="20"/>
              </w:rPr>
              <w:t>Sektor</w:t>
            </w:r>
          </w:p>
        </w:tc>
      </w:tr>
      <w:tr w:rsidR="006977C3" w:rsidRPr="00990C02" w14:paraId="2F9645AA" w14:textId="77777777" w:rsidTr="00F03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797D839E" w14:textId="77777777" w:rsidR="006977C3" w:rsidRPr="00990C02" w:rsidRDefault="006977C3" w:rsidP="00E85C1B">
            <w:pPr>
              <w:spacing w:after="0" w:line="276" w:lineRule="auto"/>
              <w:jc w:val="center"/>
              <w:rPr>
                <w:color w:val="auto"/>
                <w:sz w:val="20"/>
                <w:szCs w:val="20"/>
              </w:rPr>
            </w:pPr>
          </w:p>
        </w:tc>
        <w:tc>
          <w:tcPr>
            <w:tcW w:w="7789" w:type="dxa"/>
            <w:shd w:val="clear" w:color="auto" w:fill="auto"/>
          </w:tcPr>
          <w:p w14:paraId="5F2F2B20" w14:textId="77777777" w:rsidR="006977C3" w:rsidRPr="00990C02" w:rsidRDefault="006977C3" w:rsidP="00E85C1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990C02">
              <w:rPr>
                <w:sz w:val="20"/>
                <w:szCs w:val="20"/>
              </w:rPr>
              <w:t>Energetika (transport energenata i energije, sustavi za distribuciju)</w:t>
            </w:r>
          </w:p>
        </w:tc>
      </w:tr>
      <w:tr w:rsidR="006977C3" w:rsidRPr="00990C02" w14:paraId="60738D2B" w14:textId="77777777" w:rsidTr="00F03C19">
        <w:tc>
          <w:tcPr>
            <w:cnfStyle w:val="001000000000" w:firstRow="0" w:lastRow="0" w:firstColumn="1" w:lastColumn="0" w:oddVBand="0" w:evenVBand="0" w:oddHBand="0" w:evenHBand="0" w:firstRowFirstColumn="0" w:firstRowLastColumn="0" w:lastRowFirstColumn="0" w:lastRowLastColumn="0"/>
            <w:tcW w:w="1271" w:type="dxa"/>
          </w:tcPr>
          <w:p w14:paraId="32FB58D6" w14:textId="77777777" w:rsidR="006977C3" w:rsidRPr="00990C02" w:rsidRDefault="006977C3" w:rsidP="00E85C1B">
            <w:pPr>
              <w:spacing w:after="0" w:line="276" w:lineRule="auto"/>
              <w:jc w:val="center"/>
              <w:rPr>
                <w:color w:val="auto"/>
                <w:sz w:val="20"/>
                <w:szCs w:val="20"/>
              </w:rPr>
            </w:pPr>
          </w:p>
        </w:tc>
        <w:tc>
          <w:tcPr>
            <w:tcW w:w="7789" w:type="dxa"/>
          </w:tcPr>
          <w:p w14:paraId="6F8BC78E" w14:textId="77777777" w:rsidR="006977C3" w:rsidRPr="00990C02" w:rsidRDefault="006977C3" w:rsidP="00E85C1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990C02">
              <w:rPr>
                <w:sz w:val="20"/>
                <w:szCs w:val="20"/>
              </w:rPr>
              <w:t>Komunikacijska i informacijska tehnologija (elektroničke komunikacije, prijenos podataka, informacijski sustavi, pružanje audio i audiovizualnih usluga)</w:t>
            </w:r>
          </w:p>
        </w:tc>
      </w:tr>
      <w:tr w:rsidR="006977C3" w:rsidRPr="00990C02" w14:paraId="003F6A58" w14:textId="77777777" w:rsidTr="00F03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4BFB8AC1" w14:textId="77777777" w:rsidR="006977C3" w:rsidRPr="00990C02" w:rsidRDefault="006977C3" w:rsidP="00E85C1B">
            <w:pPr>
              <w:spacing w:after="0" w:line="276" w:lineRule="auto"/>
              <w:jc w:val="center"/>
              <w:rPr>
                <w:color w:val="auto"/>
                <w:sz w:val="20"/>
                <w:szCs w:val="20"/>
              </w:rPr>
            </w:pPr>
          </w:p>
        </w:tc>
        <w:tc>
          <w:tcPr>
            <w:tcW w:w="7789" w:type="dxa"/>
            <w:shd w:val="clear" w:color="auto" w:fill="auto"/>
          </w:tcPr>
          <w:p w14:paraId="0C06E9AE" w14:textId="77777777" w:rsidR="006977C3" w:rsidRPr="00990C02" w:rsidRDefault="006977C3" w:rsidP="00E85C1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990C02">
              <w:rPr>
                <w:sz w:val="20"/>
                <w:szCs w:val="20"/>
              </w:rPr>
              <w:t>Promet (cestovni)</w:t>
            </w:r>
          </w:p>
        </w:tc>
      </w:tr>
      <w:tr w:rsidR="006977C3" w:rsidRPr="00990C02" w14:paraId="2A3E40C7" w14:textId="77777777" w:rsidTr="00F03C19">
        <w:tc>
          <w:tcPr>
            <w:cnfStyle w:val="001000000000" w:firstRow="0" w:lastRow="0" w:firstColumn="1" w:lastColumn="0" w:oddVBand="0" w:evenVBand="0" w:oddHBand="0" w:evenHBand="0" w:firstRowFirstColumn="0" w:firstRowLastColumn="0" w:lastRowFirstColumn="0" w:lastRowLastColumn="0"/>
            <w:tcW w:w="1271" w:type="dxa"/>
          </w:tcPr>
          <w:p w14:paraId="1BDF52F1" w14:textId="1499939B" w:rsidR="006977C3" w:rsidRPr="00990C02" w:rsidRDefault="00F03C19" w:rsidP="00E85C1B">
            <w:pPr>
              <w:spacing w:after="0" w:line="276" w:lineRule="auto"/>
              <w:jc w:val="center"/>
              <w:rPr>
                <w:color w:val="auto"/>
                <w:sz w:val="20"/>
                <w:szCs w:val="20"/>
              </w:rPr>
            </w:pPr>
            <w:r w:rsidRPr="00990C02">
              <w:rPr>
                <w:color w:val="auto"/>
                <w:sz w:val="20"/>
                <w:szCs w:val="20"/>
              </w:rPr>
              <w:t>x</w:t>
            </w:r>
          </w:p>
        </w:tc>
        <w:tc>
          <w:tcPr>
            <w:tcW w:w="7789" w:type="dxa"/>
          </w:tcPr>
          <w:p w14:paraId="617D9807" w14:textId="77777777" w:rsidR="006977C3" w:rsidRPr="00990C02" w:rsidRDefault="006977C3" w:rsidP="00E85C1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990C02">
              <w:rPr>
                <w:sz w:val="20"/>
                <w:szCs w:val="20"/>
              </w:rPr>
              <w:t>Zdravstvo (zdravstvena zaštita)</w:t>
            </w:r>
          </w:p>
        </w:tc>
      </w:tr>
      <w:tr w:rsidR="006977C3" w:rsidRPr="00990C02" w14:paraId="3DBA3096" w14:textId="77777777" w:rsidTr="00F03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3147CBEA" w14:textId="62C0668A" w:rsidR="006977C3" w:rsidRPr="00990C02" w:rsidRDefault="00F03C19" w:rsidP="00E85C1B">
            <w:pPr>
              <w:spacing w:after="0" w:line="276" w:lineRule="auto"/>
              <w:jc w:val="center"/>
              <w:rPr>
                <w:color w:val="auto"/>
                <w:sz w:val="20"/>
                <w:szCs w:val="20"/>
              </w:rPr>
            </w:pPr>
            <w:r w:rsidRPr="00990C02">
              <w:rPr>
                <w:color w:val="auto"/>
                <w:sz w:val="20"/>
                <w:szCs w:val="20"/>
              </w:rPr>
              <w:t>x</w:t>
            </w:r>
          </w:p>
        </w:tc>
        <w:tc>
          <w:tcPr>
            <w:tcW w:w="7789" w:type="dxa"/>
            <w:shd w:val="clear" w:color="auto" w:fill="auto"/>
          </w:tcPr>
          <w:p w14:paraId="2A669DA3" w14:textId="77777777" w:rsidR="006977C3" w:rsidRPr="00990C02" w:rsidRDefault="006977C3" w:rsidP="00E85C1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990C02">
              <w:rPr>
                <w:sz w:val="20"/>
                <w:szCs w:val="20"/>
              </w:rPr>
              <w:t>Vodno gospodarstvo (regulacijske i zaštitne vodne građevine i komunalne vodne građevine)</w:t>
            </w:r>
          </w:p>
        </w:tc>
      </w:tr>
      <w:tr w:rsidR="006977C3" w:rsidRPr="00990C02" w14:paraId="53B226B6" w14:textId="77777777" w:rsidTr="00F03C19">
        <w:tc>
          <w:tcPr>
            <w:cnfStyle w:val="001000000000" w:firstRow="0" w:lastRow="0" w:firstColumn="1" w:lastColumn="0" w:oddVBand="0" w:evenVBand="0" w:oddHBand="0" w:evenHBand="0" w:firstRowFirstColumn="0" w:firstRowLastColumn="0" w:lastRowFirstColumn="0" w:lastRowLastColumn="0"/>
            <w:tcW w:w="1271" w:type="dxa"/>
          </w:tcPr>
          <w:p w14:paraId="2AE6B114" w14:textId="77777777" w:rsidR="006977C3" w:rsidRPr="00990C02" w:rsidRDefault="006977C3" w:rsidP="00E85C1B">
            <w:pPr>
              <w:spacing w:after="0" w:line="276" w:lineRule="auto"/>
              <w:jc w:val="center"/>
              <w:rPr>
                <w:color w:val="auto"/>
                <w:sz w:val="20"/>
                <w:szCs w:val="20"/>
              </w:rPr>
            </w:pPr>
          </w:p>
        </w:tc>
        <w:tc>
          <w:tcPr>
            <w:tcW w:w="7789" w:type="dxa"/>
          </w:tcPr>
          <w:p w14:paraId="6F2403C9" w14:textId="77777777" w:rsidR="006977C3" w:rsidRPr="00990C02" w:rsidRDefault="006977C3" w:rsidP="00E85C1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990C02">
              <w:rPr>
                <w:sz w:val="20"/>
                <w:szCs w:val="20"/>
              </w:rPr>
              <w:t xml:space="preserve">Hrana (proizvodnja i opskrba hranom) </w:t>
            </w:r>
          </w:p>
        </w:tc>
      </w:tr>
      <w:tr w:rsidR="006977C3" w:rsidRPr="00990C02" w14:paraId="654AF8E4" w14:textId="77777777" w:rsidTr="00F03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7483F525" w14:textId="77777777" w:rsidR="006977C3" w:rsidRPr="00990C02" w:rsidRDefault="006977C3" w:rsidP="00E85C1B">
            <w:pPr>
              <w:spacing w:after="0" w:line="276" w:lineRule="auto"/>
              <w:jc w:val="center"/>
              <w:rPr>
                <w:color w:val="auto"/>
                <w:sz w:val="20"/>
                <w:szCs w:val="20"/>
              </w:rPr>
            </w:pPr>
          </w:p>
        </w:tc>
        <w:tc>
          <w:tcPr>
            <w:tcW w:w="7789" w:type="dxa"/>
            <w:shd w:val="clear" w:color="auto" w:fill="auto"/>
          </w:tcPr>
          <w:p w14:paraId="05609544" w14:textId="77777777" w:rsidR="006977C3" w:rsidRPr="00990C02" w:rsidRDefault="006977C3" w:rsidP="00E85C1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990C02">
              <w:rPr>
                <w:sz w:val="20"/>
                <w:szCs w:val="20"/>
              </w:rPr>
              <w:t>Financije (bankarstvo, pošta)</w:t>
            </w:r>
          </w:p>
        </w:tc>
      </w:tr>
      <w:tr w:rsidR="006977C3" w:rsidRPr="00990C02" w14:paraId="3CB6E43F" w14:textId="77777777" w:rsidTr="00F03C19">
        <w:tc>
          <w:tcPr>
            <w:cnfStyle w:val="001000000000" w:firstRow="0" w:lastRow="0" w:firstColumn="1" w:lastColumn="0" w:oddVBand="0" w:evenVBand="0" w:oddHBand="0" w:evenHBand="0" w:firstRowFirstColumn="0" w:firstRowLastColumn="0" w:lastRowFirstColumn="0" w:lastRowLastColumn="0"/>
            <w:tcW w:w="1271" w:type="dxa"/>
          </w:tcPr>
          <w:p w14:paraId="083B1C99" w14:textId="77777777" w:rsidR="006977C3" w:rsidRPr="00990C02" w:rsidRDefault="006977C3" w:rsidP="00E85C1B">
            <w:pPr>
              <w:spacing w:after="0" w:line="276" w:lineRule="auto"/>
              <w:jc w:val="center"/>
              <w:rPr>
                <w:color w:val="auto"/>
                <w:sz w:val="20"/>
                <w:szCs w:val="20"/>
              </w:rPr>
            </w:pPr>
          </w:p>
        </w:tc>
        <w:tc>
          <w:tcPr>
            <w:tcW w:w="7789" w:type="dxa"/>
          </w:tcPr>
          <w:p w14:paraId="5EC4BDEC" w14:textId="77777777" w:rsidR="006977C3" w:rsidRPr="00990C02" w:rsidRDefault="006977C3" w:rsidP="00E85C1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990C02">
              <w:rPr>
                <w:sz w:val="20"/>
                <w:szCs w:val="20"/>
              </w:rPr>
              <w:t>Prijevoz opasnih tvari (kemijski, biološki, radiološki i nuklearni materijali)</w:t>
            </w:r>
          </w:p>
        </w:tc>
      </w:tr>
      <w:tr w:rsidR="006977C3" w:rsidRPr="009A4B31" w14:paraId="03F6D069" w14:textId="77777777" w:rsidTr="00F03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4F5F12BD" w14:textId="77777777" w:rsidR="006977C3" w:rsidRPr="009A4B31" w:rsidRDefault="006977C3" w:rsidP="00E85C1B">
            <w:pPr>
              <w:spacing w:before="0" w:after="0" w:line="276" w:lineRule="auto"/>
              <w:jc w:val="center"/>
              <w:rPr>
                <w:color w:val="auto"/>
                <w:sz w:val="20"/>
                <w:szCs w:val="20"/>
              </w:rPr>
            </w:pPr>
            <w:r w:rsidRPr="009A4B31">
              <w:rPr>
                <w:color w:val="auto"/>
                <w:sz w:val="20"/>
                <w:szCs w:val="20"/>
              </w:rPr>
              <w:t>x</w:t>
            </w:r>
          </w:p>
        </w:tc>
        <w:tc>
          <w:tcPr>
            <w:tcW w:w="7789" w:type="dxa"/>
            <w:shd w:val="clear" w:color="auto" w:fill="auto"/>
          </w:tcPr>
          <w:p w14:paraId="0D5EABF0" w14:textId="77777777" w:rsidR="006977C3" w:rsidRPr="009A4B31" w:rsidRDefault="006977C3" w:rsidP="00E85C1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9A4B31">
              <w:rPr>
                <w:sz w:val="20"/>
                <w:szCs w:val="20"/>
              </w:rPr>
              <w:t>Javne službe (škola, osiguravanje javnog reda i mira, zaštita i spašavanje, hitna medicinska pomoć)</w:t>
            </w:r>
          </w:p>
        </w:tc>
      </w:tr>
      <w:tr w:rsidR="006977C3" w:rsidRPr="009A4B31" w14:paraId="0F7E2E2C" w14:textId="77777777" w:rsidTr="00F03C19">
        <w:tc>
          <w:tcPr>
            <w:cnfStyle w:val="001000000000" w:firstRow="0" w:lastRow="0" w:firstColumn="1" w:lastColumn="0" w:oddVBand="0" w:evenVBand="0" w:oddHBand="0" w:evenHBand="0" w:firstRowFirstColumn="0" w:firstRowLastColumn="0" w:lastRowFirstColumn="0" w:lastRowLastColumn="0"/>
            <w:tcW w:w="1271" w:type="dxa"/>
          </w:tcPr>
          <w:p w14:paraId="2EA604CB" w14:textId="77777777" w:rsidR="006977C3" w:rsidRPr="009A4B31" w:rsidRDefault="006977C3" w:rsidP="00E85C1B">
            <w:pPr>
              <w:spacing w:after="0" w:line="276" w:lineRule="auto"/>
              <w:jc w:val="center"/>
              <w:rPr>
                <w:color w:val="auto"/>
                <w:sz w:val="20"/>
                <w:szCs w:val="20"/>
              </w:rPr>
            </w:pPr>
          </w:p>
        </w:tc>
        <w:tc>
          <w:tcPr>
            <w:tcW w:w="7789" w:type="dxa"/>
          </w:tcPr>
          <w:p w14:paraId="32129F83" w14:textId="77777777" w:rsidR="006977C3" w:rsidRPr="009A4B31" w:rsidRDefault="006977C3" w:rsidP="00E85C1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9A4B31">
              <w:rPr>
                <w:sz w:val="20"/>
                <w:szCs w:val="20"/>
              </w:rPr>
              <w:t>Nacionalni spomenici i vrijednosti</w:t>
            </w:r>
          </w:p>
        </w:tc>
      </w:tr>
    </w:tbl>
    <w:p w14:paraId="1509F23A" w14:textId="77777777" w:rsidR="007F5296" w:rsidRPr="009A4B31" w:rsidRDefault="007F5296" w:rsidP="006977C3">
      <w:pPr>
        <w:rPr>
          <w:lang w:bidi="en-US"/>
        </w:rPr>
      </w:pPr>
      <w:bookmarkStart w:id="97" w:name="_Toc486103591"/>
      <w:bookmarkStart w:id="98" w:name="_Toc498355561"/>
      <w:bookmarkStart w:id="99" w:name="_Toc506976890"/>
    </w:p>
    <w:p w14:paraId="29876E4B" w14:textId="1224B97B" w:rsidR="00F04E85" w:rsidRDefault="006977C3" w:rsidP="007771D8">
      <w:pPr>
        <w:pStyle w:val="Naslov30"/>
        <w:numPr>
          <w:ilvl w:val="2"/>
          <w:numId w:val="50"/>
        </w:numPr>
      </w:pPr>
      <w:bookmarkStart w:id="100" w:name="_Toc509915119"/>
      <w:bookmarkStart w:id="101" w:name="_Toc210214424"/>
      <w:r w:rsidRPr="009A4B31">
        <w:t>Kontekst</w:t>
      </w:r>
      <w:bookmarkEnd w:id="97"/>
      <w:bookmarkEnd w:id="98"/>
      <w:bookmarkEnd w:id="99"/>
      <w:bookmarkEnd w:id="100"/>
      <w:bookmarkEnd w:id="101"/>
    </w:p>
    <w:p w14:paraId="052AABD3" w14:textId="77777777" w:rsidR="00AA3830" w:rsidRPr="00AA3830" w:rsidRDefault="00AA3830" w:rsidP="00AA3830">
      <w:pPr>
        <w:autoSpaceDE w:val="0"/>
        <w:autoSpaceDN w:val="0"/>
        <w:adjustRightInd w:val="0"/>
        <w:spacing w:after="0"/>
        <w:rPr>
          <w:color w:val="auto"/>
          <w:szCs w:val="22"/>
        </w:rPr>
      </w:pPr>
      <w:r w:rsidRPr="00AA3830">
        <w:rPr>
          <w:color w:val="auto"/>
          <w:szCs w:val="22"/>
        </w:rPr>
        <w:t xml:space="preserve">Klimatološke osobine prostora Općine Bizovac dio su klimatskih osobina šireg prostora Istočne Hrvatske. Cijelo područje, kao i širi prostor, ima sve odlike umjereno kontinentalne klime, koje karakteriziraju česte i intenzivne promjene vremena. Osnovne karakteristike ovog tipa klime su srednje mjesečne temperature više od 10 ºC, tijekom više od četiriju mjeseci godišnje, srednje temperature najtoplijeg mjeseca iznad 22 ºC, te srednje temperature najhladnijeg mjeseca između -3 ºC i + 18 ºC. </w:t>
      </w:r>
    </w:p>
    <w:p w14:paraId="5542006D" w14:textId="510E67E9" w:rsidR="00AA3830" w:rsidRDefault="00AA3830" w:rsidP="00AA3830">
      <w:pPr>
        <w:autoSpaceDE w:val="0"/>
        <w:autoSpaceDN w:val="0"/>
        <w:adjustRightInd w:val="0"/>
        <w:spacing w:after="0"/>
        <w:rPr>
          <w:color w:val="auto"/>
          <w:szCs w:val="22"/>
        </w:rPr>
      </w:pPr>
      <w:r w:rsidRPr="00AA3830">
        <w:rPr>
          <w:color w:val="auto"/>
          <w:szCs w:val="22"/>
        </w:rPr>
        <w:t>Obilježje je ove klime nepostojanje izrazito suhih mjeseci, oborina je više u toplom dijelu godine, a prosječne godišnje količine kreću se od 700 do 800 mm.</w:t>
      </w:r>
    </w:p>
    <w:p w14:paraId="17537920" w14:textId="79E159E1" w:rsidR="00F04E85" w:rsidRPr="006B14B5" w:rsidRDefault="00F04E85" w:rsidP="00F04E85">
      <w:pPr>
        <w:autoSpaceDE w:val="0"/>
        <w:autoSpaceDN w:val="0"/>
        <w:adjustRightInd w:val="0"/>
        <w:spacing w:after="0"/>
        <w:rPr>
          <w:rFonts w:eastAsiaTheme="minorHAnsi"/>
          <w:color w:val="auto"/>
          <w:szCs w:val="22"/>
        </w:rPr>
      </w:pPr>
      <w:r w:rsidRPr="006B14B5">
        <w:rPr>
          <w:color w:val="auto"/>
          <w:szCs w:val="22"/>
        </w:rPr>
        <w:t>Premda ovo razdoblje nije dugotrajno može imati štetne posljedice po stanovništvo. Osobito ugrožene skupine ljudi su mala djeca, kronični bolesnici, starije osobe te ljudi koji rade na otvorenom prostoru.</w:t>
      </w:r>
    </w:p>
    <w:p w14:paraId="41E85253" w14:textId="77777777" w:rsidR="00F04E85" w:rsidRPr="00A21CCA" w:rsidRDefault="00F04E85" w:rsidP="00F04E85">
      <w:pPr>
        <w:rPr>
          <w:color w:val="auto"/>
          <w:szCs w:val="22"/>
        </w:rPr>
      </w:pPr>
      <w:r w:rsidRPr="00A21CCA">
        <w:rPr>
          <w:color w:val="auto"/>
          <w:szCs w:val="22"/>
        </w:rPr>
        <w:t>Iznenadni porast temperature zraka često praćen i visokim postotkom vlage u zraku. Dakle izrazito toplo vrijeme u dugotrajnijem razdoblju mjereno u odnosu na uobičajeni vremenski obrazac određenog područja u promatranom godišnjem dobu dovodi do toplinskog vala.</w:t>
      </w:r>
    </w:p>
    <w:p w14:paraId="08AB0802" w14:textId="77777777" w:rsidR="00F04E85" w:rsidRPr="00A21CCA" w:rsidRDefault="00F04E85" w:rsidP="00F04E85">
      <w:pPr>
        <w:rPr>
          <w:color w:val="auto"/>
          <w:szCs w:val="22"/>
        </w:rPr>
      </w:pPr>
      <w:r w:rsidRPr="00A21CCA">
        <w:rPr>
          <w:color w:val="auto"/>
          <w:szCs w:val="22"/>
        </w:rPr>
        <w:t>Toplinski val je prirodna pojava uzrokovana klimatskim promjenama, nastaje naglo bez prethodnih najava. Toplina može biti okidač za uzrok mnogih zdravstvenih stanja i izazvati umor, srčani udar ili konfuziju, inzult te pogoršati postojeće stanje kod kroničnih bolesnika.</w:t>
      </w:r>
    </w:p>
    <w:p w14:paraId="245EDDA4" w14:textId="77777777" w:rsidR="00F04E85" w:rsidRPr="00A21CCA" w:rsidRDefault="00F04E85" w:rsidP="00F04E85">
      <w:pPr>
        <w:rPr>
          <w:color w:val="auto"/>
          <w:szCs w:val="22"/>
        </w:rPr>
      </w:pPr>
      <w:r w:rsidRPr="00A21CCA">
        <w:rPr>
          <w:color w:val="auto"/>
          <w:szCs w:val="22"/>
        </w:rPr>
        <w:t>Ekstremne temperature zraka mogu uzrokovati zdravstvene probleme i povećani broj smrtnih slučajeva i stoga predstavljaju javnozdravstveni problem. Osobito ugrožene skupine ljudi su mala djeca, kronični bolesnici, starije osobe te ljudi koji rade na otvorenom prostoru.</w:t>
      </w:r>
    </w:p>
    <w:p w14:paraId="666996CC" w14:textId="2C12E917" w:rsidR="00F04E85" w:rsidRDefault="00F04E85" w:rsidP="00F04E85">
      <w:pPr>
        <w:rPr>
          <w:color w:val="auto"/>
          <w:szCs w:val="22"/>
        </w:rPr>
      </w:pPr>
      <w:r w:rsidRPr="00A21CCA">
        <w:rPr>
          <w:color w:val="auto"/>
          <w:szCs w:val="22"/>
        </w:rPr>
        <w:t>U nastavku je tablica sa brojem vrućih dana za period od 200</w:t>
      </w:r>
      <w:r w:rsidR="00A11383">
        <w:rPr>
          <w:color w:val="auto"/>
          <w:szCs w:val="22"/>
        </w:rPr>
        <w:t>5</w:t>
      </w:r>
      <w:r w:rsidRPr="00A21CCA">
        <w:rPr>
          <w:color w:val="auto"/>
          <w:szCs w:val="22"/>
        </w:rPr>
        <w:t>. do 202</w:t>
      </w:r>
      <w:r w:rsidR="00A11383">
        <w:rPr>
          <w:color w:val="auto"/>
          <w:szCs w:val="22"/>
        </w:rPr>
        <w:t>4</w:t>
      </w:r>
      <w:r w:rsidRPr="00A21CCA">
        <w:rPr>
          <w:color w:val="auto"/>
          <w:szCs w:val="22"/>
        </w:rPr>
        <w:t>. godine.</w:t>
      </w:r>
    </w:p>
    <w:p w14:paraId="2CE5F7C6" w14:textId="77777777" w:rsidR="00F04E85" w:rsidRPr="00F04E85" w:rsidRDefault="00F04E85" w:rsidP="00F04E85">
      <w:pPr>
        <w:rPr>
          <w:lang w:bidi="en-US"/>
        </w:rPr>
      </w:pPr>
    </w:p>
    <w:p w14:paraId="32D0F46B" w14:textId="310FB881" w:rsidR="009A4B31" w:rsidRDefault="009A4B31" w:rsidP="007F5296">
      <w:pPr>
        <w:autoSpaceDE w:val="0"/>
        <w:autoSpaceDN w:val="0"/>
        <w:adjustRightInd w:val="0"/>
        <w:spacing w:before="0" w:after="0"/>
        <w:rPr>
          <w:color w:val="auto"/>
          <w:szCs w:val="22"/>
          <w:highlight w:val="yellow"/>
        </w:rPr>
      </w:pPr>
    </w:p>
    <w:p w14:paraId="20B1890B" w14:textId="4F859771" w:rsidR="00A170F5" w:rsidRPr="00A11383" w:rsidRDefault="00A170F5" w:rsidP="00C94475">
      <w:pPr>
        <w:pStyle w:val="Opisslike"/>
      </w:pPr>
      <w:r w:rsidRPr="00586C06">
        <w:lastRenderedPageBreak/>
        <w:t xml:space="preserve">Tablica </w:t>
      </w:r>
      <w:r w:rsidRPr="00586C06">
        <w:rPr>
          <w:noProof/>
        </w:rPr>
        <w:fldChar w:fldCharType="begin"/>
      </w:r>
      <w:r w:rsidRPr="00586C06">
        <w:rPr>
          <w:noProof/>
        </w:rPr>
        <w:instrText xml:space="preserve"> SEQ Tabela \* ARABIC </w:instrText>
      </w:r>
      <w:r w:rsidRPr="00586C06">
        <w:rPr>
          <w:noProof/>
        </w:rPr>
        <w:fldChar w:fldCharType="separate"/>
      </w:r>
      <w:r w:rsidR="00AC45B3">
        <w:rPr>
          <w:noProof/>
        </w:rPr>
        <w:t>27</w:t>
      </w:r>
      <w:r w:rsidRPr="00586C06">
        <w:rPr>
          <w:noProof/>
        </w:rPr>
        <w:fldChar w:fldCharType="end"/>
      </w:r>
      <w:r w:rsidRPr="00586C06">
        <w:t xml:space="preserve">. </w:t>
      </w:r>
      <w:r w:rsidR="00586C06" w:rsidRPr="00586C06">
        <w:t>B</w:t>
      </w:r>
      <w:r w:rsidRPr="00586C06">
        <w:t>roj vrućih dana</w:t>
      </w:r>
      <w:r w:rsidR="00586C06" w:rsidRPr="00586C06">
        <w:t xml:space="preserve"> Tmax</w:t>
      </w:r>
      <w:r w:rsidRPr="00586C06">
        <w:t xml:space="preserve"> (</w:t>
      </w:r>
      <w:r w:rsidR="00586C06" w:rsidRPr="00586C06">
        <w:t>≥</w:t>
      </w:r>
      <w:r w:rsidRPr="00586C06">
        <w:t xml:space="preserve"> 30°C), </w:t>
      </w:r>
      <w:r w:rsidR="00586C06" w:rsidRPr="00586C06">
        <w:t>Osijek</w:t>
      </w:r>
      <w:r w:rsidRPr="00586C06">
        <w:t xml:space="preserve"> 200</w:t>
      </w:r>
      <w:r w:rsidR="00A11383" w:rsidRPr="00586C06">
        <w:t>5</w:t>
      </w:r>
      <w:r w:rsidRPr="00586C06">
        <w:t>.-20</w:t>
      </w:r>
      <w:r w:rsidR="00392A78" w:rsidRPr="00586C06">
        <w:t>2</w:t>
      </w:r>
      <w:r w:rsidR="00A11383" w:rsidRPr="00586C06">
        <w:t>4</w:t>
      </w:r>
      <w:r w:rsidRPr="00586C06">
        <w:t>.</w:t>
      </w:r>
    </w:p>
    <w:tbl>
      <w:tblPr>
        <w:tblStyle w:val="ivopisnatablicareetke6-isticanje34"/>
        <w:tblW w:w="9216" w:type="dxa"/>
        <w:tblLook w:val="04A0" w:firstRow="1" w:lastRow="0" w:firstColumn="1" w:lastColumn="0" w:noHBand="0" w:noVBand="1"/>
      </w:tblPr>
      <w:tblGrid>
        <w:gridCol w:w="980"/>
        <w:gridCol w:w="653"/>
        <w:gridCol w:w="653"/>
        <w:gridCol w:w="654"/>
        <w:gridCol w:w="583"/>
        <w:gridCol w:w="583"/>
        <w:gridCol w:w="606"/>
        <w:gridCol w:w="656"/>
        <w:gridCol w:w="656"/>
        <w:gridCol w:w="583"/>
        <w:gridCol w:w="582"/>
        <w:gridCol w:w="655"/>
        <w:gridCol w:w="656"/>
        <w:gridCol w:w="716"/>
      </w:tblGrid>
      <w:tr w:rsidR="00A170F5" w:rsidRPr="00221485" w14:paraId="1F984937" w14:textId="77777777" w:rsidTr="00586C06">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80" w:type="dxa"/>
            <w:tcBorders>
              <w:bottom w:val="none" w:sz="0" w:space="0" w:color="auto"/>
            </w:tcBorders>
            <w:vAlign w:val="center"/>
          </w:tcPr>
          <w:p w14:paraId="057F3FF2" w14:textId="77777777" w:rsidR="00A170F5" w:rsidRPr="00A11383" w:rsidRDefault="00A170F5" w:rsidP="002B703A">
            <w:pPr>
              <w:spacing w:after="0" w:line="276" w:lineRule="auto"/>
              <w:jc w:val="center"/>
              <w:rPr>
                <w:color w:val="auto"/>
                <w:sz w:val="20"/>
                <w:szCs w:val="20"/>
              </w:rPr>
            </w:pPr>
            <w:r w:rsidRPr="00A11383">
              <w:rPr>
                <w:color w:val="auto"/>
                <w:sz w:val="20"/>
                <w:szCs w:val="20"/>
              </w:rPr>
              <w:t>Godina</w:t>
            </w:r>
          </w:p>
        </w:tc>
        <w:tc>
          <w:tcPr>
            <w:tcW w:w="653" w:type="dxa"/>
            <w:tcBorders>
              <w:bottom w:val="none" w:sz="0" w:space="0" w:color="auto"/>
            </w:tcBorders>
            <w:vAlign w:val="center"/>
          </w:tcPr>
          <w:p w14:paraId="7DC4DD89" w14:textId="77777777" w:rsidR="00A170F5" w:rsidRPr="00A11383" w:rsidRDefault="00A170F5" w:rsidP="002B703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11383">
              <w:rPr>
                <w:color w:val="auto"/>
                <w:sz w:val="20"/>
                <w:szCs w:val="20"/>
              </w:rPr>
              <w:t>I.</w:t>
            </w:r>
          </w:p>
        </w:tc>
        <w:tc>
          <w:tcPr>
            <w:tcW w:w="653" w:type="dxa"/>
            <w:tcBorders>
              <w:bottom w:val="none" w:sz="0" w:space="0" w:color="auto"/>
            </w:tcBorders>
            <w:vAlign w:val="center"/>
          </w:tcPr>
          <w:p w14:paraId="0473BA92" w14:textId="77777777" w:rsidR="00A170F5" w:rsidRPr="00A11383" w:rsidRDefault="00A170F5" w:rsidP="002B703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11383">
              <w:rPr>
                <w:color w:val="auto"/>
                <w:sz w:val="20"/>
                <w:szCs w:val="20"/>
              </w:rPr>
              <w:t>II.</w:t>
            </w:r>
          </w:p>
        </w:tc>
        <w:tc>
          <w:tcPr>
            <w:tcW w:w="654" w:type="dxa"/>
            <w:tcBorders>
              <w:bottom w:val="none" w:sz="0" w:space="0" w:color="auto"/>
            </w:tcBorders>
            <w:vAlign w:val="center"/>
          </w:tcPr>
          <w:p w14:paraId="66C938CC" w14:textId="77777777" w:rsidR="00A170F5" w:rsidRPr="00A11383" w:rsidRDefault="00A170F5" w:rsidP="002B703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11383">
              <w:rPr>
                <w:color w:val="auto"/>
                <w:sz w:val="20"/>
                <w:szCs w:val="20"/>
              </w:rPr>
              <w:t>III.</w:t>
            </w:r>
          </w:p>
        </w:tc>
        <w:tc>
          <w:tcPr>
            <w:tcW w:w="583" w:type="dxa"/>
            <w:tcBorders>
              <w:bottom w:val="none" w:sz="0" w:space="0" w:color="auto"/>
            </w:tcBorders>
            <w:vAlign w:val="center"/>
          </w:tcPr>
          <w:p w14:paraId="5094C812" w14:textId="77777777" w:rsidR="00A170F5" w:rsidRPr="00A11383" w:rsidRDefault="00A170F5" w:rsidP="002B703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11383">
              <w:rPr>
                <w:color w:val="auto"/>
                <w:sz w:val="20"/>
                <w:szCs w:val="20"/>
              </w:rPr>
              <w:t>IV.</w:t>
            </w:r>
          </w:p>
        </w:tc>
        <w:tc>
          <w:tcPr>
            <w:tcW w:w="583" w:type="dxa"/>
            <w:tcBorders>
              <w:bottom w:val="none" w:sz="0" w:space="0" w:color="auto"/>
            </w:tcBorders>
            <w:vAlign w:val="center"/>
          </w:tcPr>
          <w:p w14:paraId="76CC2BD5" w14:textId="77777777" w:rsidR="00A170F5" w:rsidRPr="00A11383" w:rsidRDefault="00A170F5" w:rsidP="002B703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11383">
              <w:rPr>
                <w:color w:val="auto"/>
                <w:sz w:val="20"/>
                <w:szCs w:val="20"/>
              </w:rPr>
              <w:t>V.</w:t>
            </w:r>
          </w:p>
        </w:tc>
        <w:tc>
          <w:tcPr>
            <w:tcW w:w="606" w:type="dxa"/>
            <w:tcBorders>
              <w:bottom w:val="none" w:sz="0" w:space="0" w:color="auto"/>
            </w:tcBorders>
            <w:vAlign w:val="center"/>
          </w:tcPr>
          <w:p w14:paraId="11BA8DA8" w14:textId="77777777" w:rsidR="00A170F5" w:rsidRPr="00A11383" w:rsidRDefault="00A170F5" w:rsidP="002B703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11383">
              <w:rPr>
                <w:color w:val="auto"/>
                <w:sz w:val="20"/>
                <w:szCs w:val="20"/>
              </w:rPr>
              <w:t>VI.</w:t>
            </w:r>
          </w:p>
        </w:tc>
        <w:tc>
          <w:tcPr>
            <w:tcW w:w="656" w:type="dxa"/>
            <w:tcBorders>
              <w:bottom w:val="none" w:sz="0" w:space="0" w:color="auto"/>
            </w:tcBorders>
            <w:vAlign w:val="center"/>
          </w:tcPr>
          <w:p w14:paraId="3CD92280" w14:textId="77777777" w:rsidR="00A170F5" w:rsidRPr="00A11383" w:rsidRDefault="00A170F5" w:rsidP="002B703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11383">
              <w:rPr>
                <w:color w:val="auto"/>
                <w:sz w:val="20"/>
                <w:szCs w:val="20"/>
              </w:rPr>
              <w:t>VII.</w:t>
            </w:r>
          </w:p>
        </w:tc>
        <w:tc>
          <w:tcPr>
            <w:tcW w:w="656" w:type="dxa"/>
            <w:tcBorders>
              <w:bottom w:val="none" w:sz="0" w:space="0" w:color="auto"/>
            </w:tcBorders>
            <w:vAlign w:val="center"/>
          </w:tcPr>
          <w:p w14:paraId="710D5260" w14:textId="77777777" w:rsidR="00A170F5" w:rsidRPr="00A11383" w:rsidRDefault="00A170F5" w:rsidP="002B703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11383">
              <w:rPr>
                <w:color w:val="auto"/>
                <w:sz w:val="20"/>
                <w:szCs w:val="20"/>
              </w:rPr>
              <w:t>VIII.</w:t>
            </w:r>
          </w:p>
        </w:tc>
        <w:tc>
          <w:tcPr>
            <w:tcW w:w="583" w:type="dxa"/>
            <w:tcBorders>
              <w:bottom w:val="none" w:sz="0" w:space="0" w:color="auto"/>
            </w:tcBorders>
            <w:vAlign w:val="center"/>
          </w:tcPr>
          <w:p w14:paraId="271E30D3" w14:textId="77777777" w:rsidR="00A170F5" w:rsidRPr="00A11383" w:rsidRDefault="00A170F5" w:rsidP="002B703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11383">
              <w:rPr>
                <w:color w:val="auto"/>
                <w:sz w:val="20"/>
                <w:szCs w:val="20"/>
              </w:rPr>
              <w:t>IX.</w:t>
            </w:r>
          </w:p>
        </w:tc>
        <w:tc>
          <w:tcPr>
            <w:tcW w:w="582" w:type="dxa"/>
            <w:tcBorders>
              <w:bottom w:val="none" w:sz="0" w:space="0" w:color="auto"/>
            </w:tcBorders>
            <w:vAlign w:val="center"/>
          </w:tcPr>
          <w:p w14:paraId="4C43E38C" w14:textId="77777777" w:rsidR="00A170F5" w:rsidRPr="00A11383" w:rsidRDefault="00A170F5" w:rsidP="002B703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11383">
              <w:rPr>
                <w:color w:val="auto"/>
                <w:sz w:val="20"/>
                <w:szCs w:val="20"/>
              </w:rPr>
              <w:t>X.</w:t>
            </w:r>
          </w:p>
        </w:tc>
        <w:tc>
          <w:tcPr>
            <w:tcW w:w="655" w:type="dxa"/>
            <w:tcBorders>
              <w:bottom w:val="none" w:sz="0" w:space="0" w:color="auto"/>
            </w:tcBorders>
            <w:vAlign w:val="center"/>
          </w:tcPr>
          <w:p w14:paraId="637D43FB" w14:textId="77777777" w:rsidR="00A170F5" w:rsidRPr="00A11383" w:rsidRDefault="00A170F5" w:rsidP="002B703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11383">
              <w:rPr>
                <w:color w:val="auto"/>
                <w:sz w:val="20"/>
                <w:szCs w:val="20"/>
              </w:rPr>
              <w:t>XI.</w:t>
            </w:r>
          </w:p>
        </w:tc>
        <w:tc>
          <w:tcPr>
            <w:tcW w:w="656" w:type="dxa"/>
            <w:tcBorders>
              <w:bottom w:val="none" w:sz="0" w:space="0" w:color="auto"/>
            </w:tcBorders>
            <w:vAlign w:val="center"/>
          </w:tcPr>
          <w:p w14:paraId="57A5D105" w14:textId="77777777" w:rsidR="00A170F5" w:rsidRPr="00A11383" w:rsidRDefault="00A170F5" w:rsidP="002B703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11383">
              <w:rPr>
                <w:color w:val="auto"/>
                <w:sz w:val="20"/>
                <w:szCs w:val="20"/>
              </w:rPr>
              <w:t>XII.</w:t>
            </w:r>
          </w:p>
        </w:tc>
        <w:tc>
          <w:tcPr>
            <w:tcW w:w="716" w:type="dxa"/>
            <w:tcBorders>
              <w:bottom w:val="none" w:sz="0" w:space="0" w:color="auto"/>
            </w:tcBorders>
            <w:vAlign w:val="center"/>
          </w:tcPr>
          <w:p w14:paraId="0F5088AF" w14:textId="77777777" w:rsidR="00A170F5" w:rsidRPr="00221485" w:rsidRDefault="00A170F5" w:rsidP="002B703A">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11383">
              <w:rPr>
                <w:color w:val="auto"/>
                <w:sz w:val="20"/>
                <w:szCs w:val="20"/>
              </w:rPr>
              <w:t>Zbroj</w:t>
            </w:r>
          </w:p>
        </w:tc>
      </w:tr>
      <w:tr w:rsidR="00586C06" w:rsidRPr="00221485" w14:paraId="03E9FAE4" w14:textId="77777777" w:rsidTr="00586C06">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980" w:type="dxa"/>
            <w:shd w:val="clear" w:color="auto" w:fill="auto"/>
            <w:vAlign w:val="center"/>
          </w:tcPr>
          <w:p w14:paraId="303D79D4" w14:textId="77777777" w:rsidR="00586C06" w:rsidRPr="00221485" w:rsidRDefault="00586C06" w:rsidP="00586C06">
            <w:pPr>
              <w:spacing w:after="0" w:line="276" w:lineRule="auto"/>
              <w:jc w:val="center"/>
              <w:rPr>
                <w:color w:val="auto"/>
                <w:sz w:val="20"/>
                <w:szCs w:val="20"/>
              </w:rPr>
            </w:pPr>
            <w:r w:rsidRPr="00221485">
              <w:rPr>
                <w:color w:val="auto"/>
                <w:sz w:val="20"/>
                <w:szCs w:val="20"/>
              </w:rPr>
              <w:t>Zbroj</w:t>
            </w:r>
          </w:p>
        </w:tc>
        <w:tc>
          <w:tcPr>
            <w:tcW w:w="653" w:type="dxa"/>
            <w:shd w:val="clear" w:color="auto" w:fill="auto"/>
            <w:vAlign w:val="bottom"/>
          </w:tcPr>
          <w:p w14:paraId="4177925B" w14:textId="5BD7FD7C"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653" w:type="dxa"/>
            <w:shd w:val="clear" w:color="auto" w:fill="auto"/>
            <w:vAlign w:val="bottom"/>
          </w:tcPr>
          <w:p w14:paraId="23368CD2" w14:textId="08245365"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654" w:type="dxa"/>
            <w:shd w:val="clear" w:color="auto" w:fill="auto"/>
            <w:vAlign w:val="bottom"/>
          </w:tcPr>
          <w:p w14:paraId="7EC50D02" w14:textId="749FF8E5"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583" w:type="dxa"/>
            <w:shd w:val="clear" w:color="auto" w:fill="auto"/>
            <w:vAlign w:val="bottom"/>
          </w:tcPr>
          <w:p w14:paraId="6890F2D2" w14:textId="381C53AA"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583" w:type="dxa"/>
            <w:shd w:val="clear" w:color="auto" w:fill="auto"/>
            <w:vAlign w:val="bottom"/>
          </w:tcPr>
          <w:p w14:paraId="1BC04E1D" w14:textId="31C27EF2"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w:t>
            </w:r>
          </w:p>
        </w:tc>
        <w:tc>
          <w:tcPr>
            <w:tcW w:w="606" w:type="dxa"/>
            <w:shd w:val="clear" w:color="auto" w:fill="auto"/>
            <w:vAlign w:val="bottom"/>
          </w:tcPr>
          <w:p w14:paraId="3B81709F" w14:textId="0D8CC9C2"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175</w:t>
            </w:r>
          </w:p>
        </w:tc>
        <w:tc>
          <w:tcPr>
            <w:tcW w:w="656" w:type="dxa"/>
            <w:shd w:val="clear" w:color="auto" w:fill="auto"/>
            <w:vAlign w:val="bottom"/>
          </w:tcPr>
          <w:p w14:paraId="6FCA658A" w14:textId="6D24C1A9" w:rsidR="00586C06" w:rsidRPr="000B508B" w:rsidRDefault="00586C06" w:rsidP="00586C06">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298</w:t>
            </w:r>
          </w:p>
        </w:tc>
        <w:tc>
          <w:tcPr>
            <w:tcW w:w="656" w:type="dxa"/>
            <w:shd w:val="clear" w:color="auto" w:fill="auto"/>
            <w:vAlign w:val="bottom"/>
          </w:tcPr>
          <w:p w14:paraId="42A660E9" w14:textId="3626545A"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295</w:t>
            </w:r>
          </w:p>
        </w:tc>
        <w:tc>
          <w:tcPr>
            <w:tcW w:w="583" w:type="dxa"/>
            <w:shd w:val="clear" w:color="auto" w:fill="auto"/>
            <w:vAlign w:val="bottom"/>
          </w:tcPr>
          <w:p w14:paraId="03E09534" w14:textId="777EC028"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582" w:type="dxa"/>
            <w:shd w:val="clear" w:color="auto" w:fill="auto"/>
            <w:vAlign w:val="bottom"/>
          </w:tcPr>
          <w:p w14:paraId="59C8951A" w14:textId="549EB8F7"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655" w:type="dxa"/>
            <w:shd w:val="clear" w:color="auto" w:fill="auto"/>
            <w:vAlign w:val="bottom"/>
          </w:tcPr>
          <w:p w14:paraId="7F0CDC89" w14:textId="682AAE13"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656" w:type="dxa"/>
            <w:shd w:val="clear" w:color="auto" w:fill="auto"/>
            <w:vAlign w:val="bottom"/>
          </w:tcPr>
          <w:p w14:paraId="2B7568A9" w14:textId="486500A5"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716" w:type="dxa"/>
            <w:shd w:val="clear" w:color="auto" w:fill="auto"/>
            <w:vAlign w:val="bottom"/>
          </w:tcPr>
          <w:p w14:paraId="523CDCA8" w14:textId="65D68970"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887</w:t>
            </w:r>
          </w:p>
        </w:tc>
      </w:tr>
      <w:tr w:rsidR="00586C06" w:rsidRPr="00221485" w14:paraId="5EC50F94" w14:textId="77777777" w:rsidTr="00586C06">
        <w:trPr>
          <w:trHeight w:val="396"/>
        </w:trPr>
        <w:tc>
          <w:tcPr>
            <w:cnfStyle w:val="001000000000" w:firstRow="0" w:lastRow="0" w:firstColumn="1" w:lastColumn="0" w:oddVBand="0" w:evenVBand="0" w:oddHBand="0" w:evenHBand="0" w:firstRowFirstColumn="0" w:firstRowLastColumn="0" w:lastRowFirstColumn="0" w:lastRowLastColumn="0"/>
            <w:tcW w:w="980" w:type="dxa"/>
            <w:vAlign w:val="center"/>
          </w:tcPr>
          <w:p w14:paraId="424AB8D9" w14:textId="77777777" w:rsidR="00586C06" w:rsidRPr="00221485" w:rsidRDefault="00586C06" w:rsidP="00586C06">
            <w:pPr>
              <w:spacing w:after="0" w:line="276" w:lineRule="auto"/>
              <w:jc w:val="center"/>
              <w:rPr>
                <w:color w:val="auto"/>
                <w:sz w:val="20"/>
                <w:szCs w:val="20"/>
              </w:rPr>
            </w:pPr>
            <w:r w:rsidRPr="00221485">
              <w:rPr>
                <w:color w:val="auto"/>
                <w:sz w:val="20"/>
                <w:szCs w:val="20"/>
              </w:rPr>
              <w:t>Sred</w:t>
            </w:r>
          </w:p>
        </w:tc>
        <w:tc>
          <w:tcPr>
            <w:tcW w:w="653" w:type="dxa"/>
            <w:vAlign w:val="bottom"/>
          </w:tcPr>
          <w:p w14:paraId="47A22344" w14:textId="7263832C" w:rsidR="00586C06" w:rsidRPr="000B508B" w:rsidRDefault="00586C06" w:rsidP="00586C06">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653" w:type="dxa"/>
            <w:vAlign w:val="bottom"/>
          </w:tcPr>
          <w:p w14:paraId="322FB7A7" w14:textId="6EAC27FE" w:rsidR="00586C06" w:rsidRPr="000B508B" w:rsidRDefault="00586C06" w:rsidP="00586C06">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654" w:type="dxa"/>
            <w:vAlign w:val="bottom"/>
          </w:tcPr>
          <w:p w14:paraId="6BA5543D" w14:textId="5D872299" w:rsidR="00586C06" w:rsidRPr="000B508B" w:rsidRDefault="00586C06" w:rsidP="00586C06">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583" w:type="dxa"/>
            <w:vAlign w:val="bottom"/>
          </w:tcPr>
          <w:p w14:paraId="409D8871" w14:textId="24473401" w:rsidR="00586C06" w:rsidRPr="000B508B" w:rsidRDefault="00586C06" w:rsidP="00586C06">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w:t>
            </w:r>
          </w:p>
        </w:tc>
        <w:tc>
          <w:tcPr>
            <w:tcW w:w="583" w:type="dxa"/>
            <w:vAlign w:val="bottom"/>
          </w:tcPr>
          <w:p w14:paraId="7688409F" w14:textId="5AA2DDD5" w:rsidR="00586C06" w:rsidRPr="000B508B" w:rsidRDefault="00586C06" w:rsidP="00586C06">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w:t>
            </w:r>
          </w:p>
        </w:tc>
        <w:tc>
          <w:tcPr>
            <w:tcW w:w="606" w:type="dxa"/>
            <w:vAlign w:val="bottom"/>
          </w:tcPr>
          <w:p w14:paraId="64241157" w14:textId="35251B8E" w:rsidR="00586C06" w:rsidRPr="000B508B" w:rsidRDefault="00586C06" w:rsidP="00586C06">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8,8</w:t>
            </w:r>
          </w:p>
        </w:tc>
        <w:tc>
          <w:tcPr>
            <w:tcW w:w="656" w:type="dxa"/>
            <w:vAlign w:val="bottom"/>
          </w:tcPr>
          <w:p w14:paraId="56BA20ED" w14:textId="6B9EF4FE" w:rsidR="00586C06" w:rsidRPr="000B508B" w:rsidRDefault="00586C06" w:rsidP="00586C06">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14,9</w:t>
            </w:r>
          </w:p>
        </w:tc>
        <w:tc>
          <w:tcPr>
            <w:tcW w:w="656" w:type="dxa"/>
            <w:vAlign w:val="bottom"/>
          </w:tcPr>
          <w:p w14:paraId="3D8E1AA2" w14:textId="4C29AF61" w:rsidR="00586C06" w:rsidRPr="000B508B" w:rsidRDefault="00586C06" w:rsidP="00586C06">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14,8</w:t>
            </w:r>
          </w:p>
        </w:tc>
        <w:tc>
          <w:tcPr>
            <w:tcW w:w="583" w:type="dxa"/>
            <w:vAlign w:val="bottom"/>
          </w:tcPr>
          <w:p w14:paraId="0FA0A055" w14:textId="763A06DC" w:rsidR="00586C06" w:rsidRPr="000B508B" w:rsidRDefault="00586C06" w:rsidP="00586C06">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w:t>
            </w:r>
          </w:p>
        </w:tc>
        <w:tc>
          <w:tcPr>
            <w:tcW w:w="582" w:type="dxa"/>
            <w:vAlign w:val="bottom"/>
          </w:tcPr>
          <w:p w14:paraId="20338A70" w14:textId="2B2611F8" w:rsidR="00586C06" w:rsidRPr="000B508B" w:rsidRDefault="00586C06" w:rsidP="00586C06">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655" w:type="dxa"/>
            <w:vAlign w:val="bottom"/>
          </w:tcPr>
          <w:p w14:paraId="7452AEF2" w14:textId="6E8C2E3C" w:rsidR="00586C06" w:rsidRPr="000B508B" w:rsidRDefault="00586C06" w:rsidP="00586C06">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656" w:type="dxa"/>
            <w:vAlign w:val="bottom"/>
          </w:tcPr>
          <w:p w14:paraId="230E65F6" w14:textId="12D69728" w:rsidR="00586C06" w:rsidRPr="000B508B" w:rsidRDefault="00586C06" w:rsidP="00586C06">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716" w:type="dxa"/>
            <w:vAlign w:val="bottom"/>
          </w:tcPr>
          <w:p w14:paraId="7A6A6581" w14:textId="4D71879D" w:rsidR="00586C06" w:rsidRPr="000B508B" w:rsidRDefault="00586C06" w:rsidP="00586C06">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44,4</w:t>
            </w:r>
          </w:p>
        </w:tc>
      </w:tr>
      <w:tr w:rsidR="00586C06" w:rsidRPr="00221485" w14:paraId="7B773E79" w14:textId="77777777" w:rsidTr="00586C06">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80" w:type="dxa"/>
            <w:shd w:val="clear" w:color="auto" w:fill="auto"/>
            <w:vAlign w:val="center"/>
          </w:tcPr>
          <w:p w14:paraId="48F39B93" w14:textId="77777777" w:rsidR="00586C06" w:rsidRPr="00221485" w:rsidRDefault="00586C06" w:rsidP="00586C06">
            <w:pPr>
              <w:spacing w:after="0" w:line="276" w:lineRule="auto"/>
              <w:jc w:val="center"/>
              <w:rPr>
                <w:color w:val="auto"/>
                <w:sz w:val="20"/>
                <w:szCs w:val="20"/>
              </w:rPr>
            </w:pPr>
            <w:r w:rsidRPr="00221485">
              <w:rPr>
                <w:color w:val="auto"/>
                <w:sz w:val="20"/>
                <w:szCs w:val="20"/>
              </w:rPr>
              <w:t>Std</w:t>
            </w:r>
          </w:p>
        </w:tc>
        <w:tc>
          <w:tcPr>
            <w:tcW w:w="653" w:type="dxa"/>
            <w:shd w:val="clear" w:color="auto" w:fill="auto"/>
            <w:vAlign w:val="bottom"/>
          </w:tcPr>
          <w:p w14:paraId="44A42514" w14:textId="176C60B6"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653" w:type="dxa"/>
            <w:shd w:val="clear" w:color="auto" w:fill="auto"/>
            <w:vAlign w:val="bottom"/>
          </w:tcPr>
          <w:p w14:paraId="682F3F76" w14:textId="33C6F551"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654" w:type="dxa"/>
            <w:shd w:val="clear" w:color="auto" w:fill="auto"/>
            <w:vAlign w:val="bottom"/>
          </w:tcPr>
          <w:p w14:paraId="77A291D7" w14:textId="72BDFE0A"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583" w:type="dxa"/>
            <w:shd w:val="clear" w:color="auto" w:fill="auto"/>
            <w:vAlign w:val="bottom"/>
          </w:tcPr>
          <w:p w14:paraId="32C1EE9A" w14:textId="7DC7A8C2"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w:t>
            </w:r>
          </w:p>
        </w:tc>
        <w:tc>
          <w:tcPr>
            <w:tcW w:w="583" w:type="dxa"/>
            <w:shd w:val="clear" w:color="auto" w:fill="auto"/>
            <w:vAlign w:val="bottom"/>
          </w:tcPr>
          <w:p w14:paraId="54EB4969" w14:textId="6FA226AA"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w:t>
            </w:r>
          </w:p>
        </w:tc>
        <w:tc>
          <w:tcPr>
            <w:tcW w:w="606" w:type="dxa"/>
            <w:shd w:val="clear" w:color="auto" w:fill="auto"/>
            <w:vAlign w:val="bottom"/>
          </w:tcPr>
          <w:p w14:paraId="616C1536" w14:textId="3AB24244"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w:t>
            </w:r>
          </w:p>
        </w:tc>
        <w:tc>
          <w:tcPr>
            <w:tcW w:w="656" w:type="dxa"/>
            <w:shd w:val="clear" w:color="auto" w:fill="auto"/>
            <w:vAlign w:val="bottom"/>
          </w:tcPr>
          <w:p w14:paraId="0A76B12E" w14:textId="63A503F1"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w:t>
            </w:r>
          </w:p>
        </w:tc>
        <w:tc>
          <w:tcPr>
            <w:tcW w:w="656" w:type="dxa"/>
            <w:shd w:val="clear" w:color="auto" w:fill="auto"/>
            <w:vAlign w:val="bottom"/>
          </w:tcPr>
          <w:p w14:paraId="0677EF28" w14:textId="4C951B34"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6,8</w:t>
            </w:r>
          </w:p>
        </w:tc>
        <w:tc>
          <w:tcPr>
            <w:tcW w:w="583" w:type="dxa"/>
            <w:shd w:val="clear" w:color="auto" w:fill="auto"/>
            <w:vAlign w:val="bottom"/>
          </w:tcPr>
          <w:p w14:paraId="421E82E9" w14:textId="0F416DE3"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p>
        </w:tc>
        <w:tc>
          <w:tcPr>
            <w:tcW w:w="582" w:type="dxa"/>
            <w:shd w:val="clear" w:color="auto" w:fill="auto"/>
            <w:vAlign w:val="bottom"/>
          </w:tcPr>
          <w:p w14:paraId="2790F305" w14:textId="5C2168B1"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w:t>
            </w:r>
          </w:p>
        </w:tc>
        <w:tc>
          <w:tcPr>
            <w:tcW w:w="655" w:type="dxa"/>
            <w:shd w:val="clear" w:color="auto" w:fill="auto"/>
            <w:vAlign w:val="bottom"/>
          </w:tcPr>
          <w:p w14:paraId="7EC7E081" w14:textId="08BA363B"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656" w:type="dxa"/>
            <w:shd w:val="clear" w:color="auto" w:fill="auto"/>
            <w:vAlign w:val="bottom"/>
          </w:tcPr>
          <w:p w14:paraId="54FC9EF6" w14:textId="6ABF266F"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716" w:type="dxa"/>
            <w:shd w:val="clear" w:color="auto" w:fill="auto"/>
            <w:vAlign w:val="bottom"/>
          </w:tcPr>
          <w:p w14:paraId="7A6B24FF" w14:textId="42326896" w:rsidR="00586C06" w:rsidRPr="000B508B" w:rsidRDefault="00586C06" w:rsidP="00586C0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13,3</w:t>
            </w:r>
          </w:p>
        </w:tc>
      </w:tr>
    </w:tbl>
    <w:p w14:paraId="7989A3EA" w14:textId="77777777" w:rsidR="00A170F5" w:rsidRPr="009A4B31" w:rsidRDefault="00A170F5" w:rsidP="00A170F5">
      <w:pPr>
        <w:spacing w:before="120" w:after="120"/>
        <w:jc w:val="center"/>
        <w:rPr>
          <w:i/>
          <w:color w:val="54883D"/>
          <w:sz w:val="20"/>
          <w:szCs w:val="22"/>
        </w:rPr>
      </w:pPr>
      <w:r w:rsidRPr="009A4B31">
        <w:rPr>
          <w:i/>
          <w:color w:val="54883D"/>
          <w:sz w:val="20"/>
          <w:szCs w:val="22"/>
        </w:rPr>
        <w:t>Izvor: DHMZ</w:t>
      </w:r>
    </w:p>
    <w:p w14:paraId="4325EAE7" w14:textId="77777777" w:rsidR="00A170F5" w:rsidRDefault="00A170F5" w:rsidP="007F5296">
      <w:pPr>
        <w:autoSpaceDE w:val="0"/>
        <w:autoSpaceDN w:val="0"/>
        <w:adjustRightInd w:val="0"/>
        <w:spacing w:before="0" w:after="0"/>
        <w:rPr>
          <w:color w:val="auto"/>
          <w:szCs w:val="22"/>
          <w:highlight w:val="yellow"/>
        </w:rPr>
      </w:pPr>
    </w:p>
    <w:p w14:paraId="526BB406" w14:textId="2F84A1C4" w:rsidR="00392A78" w:rsidRDefault="00392A78" w:rsidP="00392A78">
      <w:pPr>
        <w:spacing w:before="120" w:after="120"/>
        <w:jc w:val="center"/>
        <w:rPr>
          <w:iCs/>
          <w:color w:val="54883D"/>
          <w:sz w:val="20"/>
          <w:szCs w:val="18"/>
        </w:rPr>
      </w:pPr>
      <w:r w:rsidRPr="00C53EC7">
        <w:rPr>
          <w:iCs/>
          <w:color w:val="54883D"/>
          <w:sz w:val="20"/>
          <w:szCs w:val="18"/>
        </w:rPr>
        <w:t xml:space="preserve">Slika </w:t>
      </w:r>
      <w:r w:rsidRPr="00C53EC7">
        <w:rPr>
          <w:iCs/>
          <w:noProof/>
          <w:color w:val="54883D"/>
          <w:sz w:val="20"/>
          <w:szCs w:val="18"/>
        </w:rPr>
        <w:fldChar w:fldCharType="begin"/>
      </w:r>
      <w:r w:rsidRPr="00C53EC7">
        <w:rPr>
          <w:iCs/>
          <w:noProof/>
          <w:color w:val="54883D"/>
          <w:sz w:val="20"/>
          <w:szCs w:val="18"/>
        </w:rPr>
        <w:instrText xml:space="preserve"> SEQ Slika \* ARABIC </w:instrText>
      </w:r>
      <w:r w:rsidRPr="00C53EC7">
        <w:rPr>
          <w:iCs/>
          <w:noProof/>
          <w:color w:val="54883D"/>
          <w:sz w:val="20"/>
          <w:szCs w:val="18"/>
        </w:rPr>
        <w:fldChar w:fldCharType="separate"/>
      </w:r>
      <w:r w:rsidR="00AC45B3">
        <w:rPr>
          <w:iCs/>
          <w:noProof/>
          <w:color w:val="54883D"/>
          <w:sz w:val="20"/>
          <w:szCs w:val="18"/>
        </w:rPr>
        <w:t>10</w:t>
      </w:r>
      <w:r w:rsidRPr="00C53EC7">
        <w:rPr>
          <w:iCs/>
          <w:noProof/>
          <w:color w:val="54883D"/>
          <w:sz w:val="20"/>
          <w:szCs w:val="18"/>
        </w:rPr>
        <w:fldChar w:fldCharType="end"/>
      </w:r>
      <w:r w:rsidRPr="00C53EC7">
        <w:rPr>
          <w:iCs/>
          <w:color w:val="54883D"/>
          <w:sz w:val="20"/>
          <w:szCs w:val="18"/>
        </w:rPr>
        <w:t xml:space="preserve">: </w:t>
      </w:r>
      <w:r>
        <w:rPr>
          <w:iCs/>
          <w:color w:val="54883D"/>
          <w:sz w:val="20"/>
          <w:szCs w:val="18"/>
        </w:rPr>
        <w:t>Odstupanje srednje mjesečne temperature zraka</w:t>
      </w:r>
      <w:r w:rsidRPr="00C53EC7">
        <w:rPr>
          <w:iCs/>
          <w:color w:val="54883D"/>
          <w:sz w:val="20"/>
          <w:szCs w:val="18"/>
        </w:rPr>
        <w:t xml:space="preserve"> u Hrvatskoj za ljeto 20</w:t>
      </w:r>
      <w:r>
        <w:rPr>
          <w:iCs/>
          <w:color w:val="54883D"/>
          <w:sz w:val="20"/>
          <w:szCs w:val="18"/>
        </w:rPr>
        <w:t>20</w:t>
      </w:r>
      <w:r w:rsidRPr="00C53EC7">
        <w:rPr>
          <w:iCs/>
          <w:color w:val="54883D"/>
          <w:sz w:val="20"/>
          <w:szCs w:val="18"/>
        </w:rPr>
        <w:t>. godine</w:t>
      </w:r>
    </w:p>
    <w:p w14:paraId="08E63182" w14:textId="77777777" w:rsidR="00392A78" w:rsidRDefault="00392A78" w:rsidP="00392A78">
      <w:pPr>
        <w:spacing w:before="120" w:after="120"/>
        <w:jc w:val="center"/>
        <w:rPr>
          <w:iCs/>
          <w:color w:val="54883D"/>
          <w:sz w:val="20"/>
          <w:szCs w:val="18"/>
        </w:rPr>
      </w:pPr>
      <w:r w:rsidRPr="0022680F">
        <w:rPr>
          <w:iCs/>
          <w:noProof/>
          <w:color w:val="54883D"/>
          <w:sz w:val="20"/>
          <w:szCs w:val="18"/>
        </w:rPr>
        <w:drawing>
          <wp:inline distT="0" distB="0" distL="0" distR="0" wp14:anchorId="22B35784" wp14:editId="553130CD">
            <wp:extent cx="3573145" cy="3348890"/>
            <wp:effectExtent l="0" t="0" r="8255" b="4445"/>
            <wp:docPr id="1176682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82406" name=""/>
                    <pic:cNvPicPr/>
                  </pic:nvPicPr>
                  <pic:blipFill>
                    <a:blip r:embed="rId59"/>
                    <a:stretch>
                      <a:fillRect/>
                    </a:stretch>
                  </pic:blipFill>
                  <pic:spPr>
                    <a:xfrm>
                      <a:off x="0" y="0"/>
                      <a:ext cx="3584088" cy="3359147"/>
                    </a:xfrm>
                    <a:prstGeom prst="rect">
                      <a:avLst/>
                    </a:prstGeom>
                  </pic:spPr>
                </pic:pic>
              </a:graphicData>
            </a:graphic>
          </wp:inline>
        </w:drawing>
      </w:r>
    </w:p>
    <w:p w14:paraId="02060E37" w14:textId="77777777" w:rsidR="00392A78" w:rsidRPr="00C53EC7" w:rsidRDefault="00392A78" w:rsidP="00392A78">
      <w:pPr>
        <w:spacing w:before="120" w:after="120"/>
        <w:jc w:val="center"/>
        <w:rPr>
          <w:iCs/>
          <w:color w:val="54883D"/>
          <w:sz w:val="20"/>
          <w:szCs w:val="18"/>
        </w:rPr>
      </w:pPr>
      <w:r w:rsidRPr="00C53EC7">
        <w:rPr>
          <w:bCs/>
          <w:i/>
          <w:color w:val="54883D"/>
          <w:sz w:val="20"/>
          <w:szCs w:val="18"/>
        </w:rPr>
        <w:t>Izvor:</w:t>
      </w:r>
      <w:r>
        <w:rPr>
          <w:bCs/>
          <w:i/>
          <w:color w:val="54883D"/>
          <w:sz w:val="20"/>
          <w:szCs w:val="18"/>
        </w:rPr>
        <w:t xml:space="preserve"> DHMZ</w:t>
      </w:r>
    </w:p>
    <w:p w14:paraId="3D5BFA1F" w14:textId="77777777" w:rsidR="00392A78" w:rsidRDefault="00392A78" w:rsidP="00392A78">
      <w:pPr>
        <w:pStyle w:val="StandardWeb"/>
        <w:shd w:val="clear" w:color="auto" w:fill="FFFFFF"/>
        <w:spacing w:before="0" w:beforeAutospacing="0" w:after="360" w:afterAutospacing="0" w:line="276" w:lineRule="auto"/>
        <w:jc w:val="both"/>
        <w:rPr>
          <w:rFonts w:ascii="Arial" w:hAnsi="Arial" w:cs="Arial"/>
          <w:color w:val="1F1F1F"/>
          <w:sz w:val="22"/>
          <w:szCs w:val="22"/>
        </w:rPr>
      </w:pPr>
      <w:r w:rsidRPr="0022680F">
        <w:rPr>
          <w:rFonts w:ascii="Arial" w:hAnsi="Arial" w:cs="Arial"/>
          <w:color w:val="1F1F1F"/>
          <w:sz w:val="22"/>
          <w:szCs w:val="22"/>
        </w:rPr>
        <w:t>Odstupanja srednje temperature zraka u srpnju 2020. u odnosu na normalu 1981. – 2010. nalaze se u rasponu od -0,9 °C (Makarska) do 0,9 °C (Puntijarka). Na većini postaja temperatura zraka je bila prosječna ili neznatno viša od prosjeka normale 1981. - 2010., izuzev postaja Varaždin, Karlovac, Šibenik, Makarska, Hvar i Komiža na kojima je temperatura zraka bila većinom neznatno niža od prosječne.</w:t>
      </w:r>
    </w:p>
    <w:p w14:paraId="0C973C34" w14:textId="77777777" w:rsidR="00392A78" w:rsidRPr="00E122FA" w:rsidRDefault="00392A78" w:rsidP="00392A78">
      <w:pPr>
        <w:pStyle w:val="StandardWeb"/>
        <w:shd w:val="clear" w:color="auto" w:fill="FFFFFF"/>
        <w:spacing w:before="0" w:beforeAutospacing="0" w:after="360" w:afterAutospacing="0" w:line="276" w:lineRule="auto"/>
        <w:jc w:val="both"/>
        <w:rPr>
          <w:rFonts w:ascii="Arial" w:hAnsi="Arial" w:cs="Arial"/>
          <w:color w:val="1F1F1F"/>
          <w:sz w:val="22"/>
          <w:szCs w:val="22"/>
        </w:rPr>
      </w:pPr>
      <w:r w:rsidRPr="0022680F">
        <w:rPr>
          <w:rFonts w:ascii="Arial" w:hAnsi="Arial" w:cs="Arial"/>
          <w:color w:val="1F1F1F"/>
          <w:sz w:val="22"/>
          <w:szCs w:val="22"/>
        </w:rPr>
        <w:t>Temperaturne prilike u Hrvatskoj u srpnju 2020. godine izražene percentilima bile su normalne na većem dijelu teritorija. Detaljnije su opisane sljedećim kategorijama: hladno (okolica Makarske), normalno (glavnina teritorija) i toplo (područje sjeverozapadno od Puntijarke i okolica Ploča).</w:t>
      </w:r>
    </w:p>
    <w:p w14:paraId="20ED3F34" w14:textId="77777777" w:rsidR="00392A78" w:rsidRDefault="00392A78" w:rsidP="00392A78">
      <w:pPr>
        <w:spacing w:before="120" w:after="120"/>
        <w:jc w:val="center"/>
        <w:rPr>
          <w:iCs/>
          <w:color w:val="54883D"/>
          <w:sz w:val="20"/>
          <w:szCs w:val="18"/>
        </w:rPr>
      </w:pPr>
    </w:p>
    <w:p w14:paraId="489E7D17" w14:textId="77777777" w:rsidR="00392A78" w:rsidRDefault="00392A78" w:rsidP="00392A78">
      <w:pPr>
        <w:spacing w:before="120" w:after="120"/>
        <w:jc w:val="center"/>
        <w:rPr>
          <w:iCs/>
          <w:color w:val="54883D"/>
          <w:sz w:val="20"/>
          <w:szCs w:val="18"/>
        </w:rPr>
      </w:pPr>
    </w:p>
    <w:p w14:paraId="0331B4F9" w14:textId="77777777" w:rsidR="00392A78" w:rsidRDefault="00392A78" w:rsidP="00392A78">
      <w:pPr>
        <w:spacing w:before="120" w:after="120"/>
        <w:jc w:val="center"/>
        <w:rPr>
          <w:iCs/>
          <w:color w:val="54883D"/>
          <w:sz w:val="20"/>
          <w:szCs w:val="18"/>
        </w:rPr>
      </w:pPr>
    </w:p>
    <w:p w14:paraId="1AA04CB6" w14:textId="77777777" w:rsidR="00392A78" w:rsidRDefault="00392A78" w:rsidP="00392A78">
      <w:pPr>
        <w:spacing w:before="120" w:after="120"/>
        <w:rPr>
          <w:iCs/>
          <w:color w:val="54883D"/>
          <w:sz w:val="20"/>
          <w:szCs w:val="18"/>
        </w:rPr>
      </w:pPr>
    </w:p>
    <w:p w14:paraId="12ABA003" w14:textId="6AF136CF" w:rsidR="00392A78" w:rsidRDefault="00392A78" w:rsidP="00392A78">
      <w:pPr>
        <w:spacing w:before="120" w:after="120"/>
        <w:jc w:val="center"/>
        <w:rPr>
          <w:iCs/>
          <w:color w:val="54883D"/>
          <w:sz w:val="20"/>
          <w:szCs w:val="18"/>
        </w:rPr>
      </w:pPr>
      <w:r w:rsidRPr="00C53EC7">
        <w:rPr>
          <w:iCs/>
          <w:color w:val="54883D"/>
          <w:sz w:val="20"/>
          <w:szCs w:val="18"/>
        </w:rPr>
        <w:lastRenderedPageBreak/>
        <w:t xml:space="preserve">Slika </w:t>
      </w:r>
      <w:r w:rsidRPr="00C53EC7">
        <w:rPr>
          <w:iCs/>
          <w:noProof/>
          <w:color w:val="54883D"/>
          <w:sz w:val="20"/>
          <w:szCs w:val="18"/>
        </w:rPr>
        <w:fldChar w:fldCharType="begin"/>
      </w:r>
      <w:r w:rsidRPr="00C53EC7">
        <w:rPr>
          <w:iCs/>
          <w:noProof/>
          <w:color w:val="54883D"/>
          <w:sz w:val="20"/>
          <w:szCs w:val="18"/>
        </w:rPr>
        <w:instrText xml:space="preserve"> SEQ Slika \* ARABIC </w:instrText>
      </w:r>
      <w:r w:rsidRPr="00C53EC7">
        <w:rPr>
          <w:iCs/>
          <w:noProof/>
          <w:color w:val="54883D"/>
          <w:sz w:val="20"/>
          <w:szCs w:val="18"/>
        </w:rPr>
        <w:fldChar w:fldCharType="separate"/>
      </w:r>
      <w:r w:rsidR="00AC45B3">
        <w:rPr>
          <w:iCs/>
          <w:noProof/>
          <w:color w:val="54883D"/>
          <w:sz w:val="20"/>
          <w:szCs w:val="18"/>
        </w:rPr>
        <w:t>11</w:t>
      </w:r>
      <w:r w:rsidRPr="00C53EC7">
        <w:rPr>
          <w:iCs/>
          <w:noProof/>
          <w:color w:val="54883D"/>
          <w:sz w:val="20"/>
          <w:szCs w:val="18"/>
        </w:rPr>
        <w:fldChar w:fldCharType="end"/>
      </w:r>
      <w:r w:rsidRPr="00C53EC7">
        <w:rPr>
          <w:iCs/>
          <w:color w:val="54883D"/>
          <w:sz w:val="20"/>
          <w:szCs w:val="18"/>
        </w:rPr>
        <w:t xml:space="preserve">: </w:t>
      </w:r>
      <w:r>
        <w:rPr>
          <w:iCs/>
          <w:color w:val="54883D"/>
          <w:sz w:val="20"/>
          <w:szCs w:val="18"/>
        </w:rPr>
        <w:t>Odstupanje srednje mjesečne temperature zraka</w:t>
      </w:r>
      <w:r w:rsidRPr="00C53EC7">
        <w:rPr>
          <w:iCs/>
          <w:color w:val="54883D"/>
          <w:sz w:val="20"/>
          <w:szCs w:val="18"/>
        </w:rPr>
        <w:t xml:space="preserve"> u Hrvatskoj za ljeto 20</w:t>
      </w:r>
      <w:r>
        <w:rPr>
          <w:iCs/>
          <w:color w:val="54883D"/>
          <w:sz w:val="20"/>
          <w:szCs w:val="18"/>
        </w:rPr>
        <w:t>21</w:t>
      </w:r>
      <w:r w:rsidRPr="00C53EC7">
        <w:rPr>
          <w:iCs/>
          <w:color w:val="54883D"/>
          <w:sz w:val="20"/>
          <w:szCs w:val="18"/>
        </w:rPr>
        <w:t>. godine</w:t>
      </w:r>
    </w:p>
    <w:p w14:paraId="5D2647EA" w14:textId="77777777" w:rsidR="00392A78" w:rsidRDefault="00392A78" w:rsidP="00392A78">
      <w:pPr>
        <w:autoSpaceDE w:val="0"/>
        <w:autoSpaceDN w:val="0"/>
        <w:adjustRightInd w:val="0"/>
        <w:spacing w:before="120" w:after="120"/>
        <w:jc w:val="center"/>
        <w:rPr>
          <w:color w:val="auto"/>
          <w:szCs w:val="22"/>
        </w:rPr>
      </w:pPr>
      <w:r>
        <w:rPr>
          <w:noProof/>
          <w:color w:val="auto"/>
          <w:szCs w:val="22"/>
        </w:rPr>
        <w:drawing>
          <wp:inline distT="0" distB="0" distL="0" distR="0" wp14:anchorId="5B2A1E1C" wp14:editId="79D1F8C0">
            <wp:extent cx="4907365" cy="4731369"/>
            <wp:effectExtent l="0" t="0" r="7620" b="0"/>
            <wp:docPr id="16921814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14792" cy="4738530"/>
                    </a:xfrm>
                    <a:prstGeom prst="rect">
                      <a:avLst/>
                    </a:prstGeom>
                    <a:noFill/>
                  </pic:spPr>
                </pic:pic>
              </a:graphicData>
            </a:graphic>
          </wp:inline>
        </w:drawing>
      </w:r>
    </w:p>
    <w:p w14:paraId="20A1B806" w14:textId="77777777" w:rsidR="00392A78" w:rsidRPr="00C53EC7" w:rsidRDefault="00392A78" w:rsidP="00392A78">
      <w:pPr>
        <w:spacing w:before="120" w:after="120"/>
        <w:jc w:val="center"/>
        <w:rPr>
          <w:iCs/>
          <w:color w:val="54883D"/>
          <w:sz w:val="20"/>
          <w:szCs w:val="18"/>
        </w:rPr>
      </w:pPr>
      <w:r w:rsidRPr="00C53EC7">
        <w:rPr>
          <w:bCs/>
          <w:i/>
          <w:color w:val="54883D"/>
          <w:sz w:val="20"/>
          <w:szCs w:val="18"/>
        </w:rPr>
        <w:t>Izvor:</w:t>
      </w:r>
      <w:r>
        <w:rPr>
          <w:bCs/>
          <w:i/>
          <w:color w:val="54883D"/>
          <w:sz w:val="20"/>
          <w:szCs w:val="18"/>
        </w:rPr>
        <w:t xml:space="preserve"> DHMZ</w:t>
      </w:r>
    </w:p>
    <w:p w14:paraId="771D73C0" w14:textId="77777777" w:rsidR="00392A78" w:rsidRPr="0022680F" w:rsidRDefault="00392A78" w:rsidP="00392A78">
      <w:pPr>
        <w:shd w:val="clear" w:color="auto" w:fill="FFFFFF"/>
        <w:spacing w:before="0" w:after="360"/>
        <w:rPr>
          <w:color w:val="1F1F1F"/>
          <w:szCs w:val="22"/>
          <w:lang w:eastAsia="hr-HR"/>
        </w:rPr>
      </w:pPr>
      <w:r w:rsidRPr="0022680F">
        <w:rPr>
          <w:color w:val="1F1F1F"/>
          <w:szCs w:val="22"/>
          <w:lang w:eastAsia="hr-HR"/>
        </w:rPr>
        <w:t>Odstupanja srednje temperature zraka u srpnju 2021. u odnosu na normalu 1981. – 2010. nalaze se u rasponu od 1,4 °C (Rijeka i Rab) do 3,2 °C (Gradište). Na svim postajama temperatura zraka je bila značajno viša od prosječne.</w:t>
      </w:r>
    </w:p>
    <w:p w14:paraId="3FEE8815" w14:textId="77777777" w:rsidR="00392A78" w:rsidRPr="00E122FA" w:rsidRDefault="00392A78" w:rsidP="00392A78">
      <w:pPr>
        <w:shd w:val="clear" w:color="auto" w:fill="FFFFFF"/>
        <w:spacing w:before="0" w:after="360"/>
        <w:rPr>
          <w:color w:val="1F1F1F"/>
          <w:szCs w:val="22"/>
          <w:lang w:eastAsia="hr-HR"/>
        </w:rPr>
      </w:pPr>
      <w:r w:rsidRPr="0022680F">
        <w:rPr>
          <w:color w:val="1F1F1F"/>
          <w:szCs w:val="22"/>
          <w:lang w:eastAsia="hr-HR"/>
        </w:rPr>
        <w:t>Prema raspodjeli percentila, temperaturne prilike u Hrvatskoj za srpanj 2021. godine opisane su sljedećim kategorijama: </w:t>
      </w:r>
      <w:r w:rsidRPr="0022680F">
        <w:rPr>
          <w:b/>
          <w:bCs/>
          <w:color w:val="1F1F1F"/>
          <w:szCs w:val="22"/>
          <w:lang w:eastAsia="hr-HR"/>
        </w:rPr>
        <w:t>toplo</w:t>
      </w:r>
      <w:r w:rsidRPr="0022680F">
        <w:rPr>
          <w:color w:val="1F1F1F"/>
          <w:szCs w:val="22"/>
          <w:lang w:eastAsia="hr-HR"/>
        </w:rPr>
        <w:t> (Kvarner s otocima izuzev južnog dijela otoka Cresa i Malog Lošinja), </w:t>
      </w:r>
      <w:r w:rsidRPr="0022680F">
        <w:rPr>
          <w:b/>
          <w:bCs/>
          <w:color w:val="1F1F1F"/>
          <w:szCs w:val="22"/>
          <w:lang w:eastAsia="hr-HR"/>
        </w:rPr>
        <w:t>vrlo toplo</w:t>
      </w:r>
      <w:r w:rsidRPr="0022680F">
        <w:rPr>
          <w:color w:val="1F1F1F"/>
          <w:szCs w:val="22"/>
          <w:lang w:eastAsia="hr-HR"/>
        </w:rPr>
        <w:t> (dijelovi istočne Hrvatske, sjeverna Hrvatska, Gorski kotar i sjeverni dio Velebita, Istra, sjevernodalmatinski otoci, Ravni kotari, otoci i dio srednje Dalmacije, dio južne Dalmacije) i </w:t>
      </w:r>
      <w:r w:rsidRPr="0022680F">
        <w:rPr>
          <w:b/>
          <w:bCs/>
          <w:color w:val="1F1F1F"/>
          <w:szCs w:val="22"/>
          <w:lang w:eastAsia="hr-HR"/>
        </w:rPr>
        <w:t>ekstremno toplo</w:t>
      </w:r>
      <w:r w:rsidRPr="0022680F">
        <w:rPr>
          <w:color w:val="1F1F1F"/>
          <w:szCs w:val="22"/>
          <w:lang w:eastAsia="hr-HR"/>
        </w:rPr>
        <w:t> (istok Hrvatske, veći dio središnje Hrvatske, Lika, južni Velebit, glavnina sjeverne Dalmacije, dijelovi srednje Dalmacije, Pelješac i Mljet).</w:t>
      </w:r>
    </w:p>
    <w:p w14:paraId="3CE766DE" w14:textId="77777777" w:rsidR="00392A78" w:rsidRDefault="00392A78" w:rsidP="00392A78">
      <w:pPr>
        <w:spacing w:before="120" w:after="120"/>
        <w:jc w:val="center"/>
        <w:rPr>
          <w:iCs/>
          <w:color w:val="54883D"/>
          <w:sz w:val="20"/>
          <w:szCs w:val="18"/>
        </w:rPr>
      </w:pPr>
      <w:bookmarkStart w:id="102" w:name="_Hlk135300288"/>
    </w:p>
    <w:p w14:paraId="1462394E" w14:textId="77777777" w:rsidR="00392A78" w:rsidRDefault="00392A78" w:rsidP="00392A78">
      <w:pPr>
        <w:spacing w:before="120" w:after="120"/>
        <w:jc w:val="center"/>
        <w:rPr>
          <w:iCs/>
          <w:color w:val="54883D"/>
          <w:sz w:val="20"/>
          <w:szCs w:val="18"/>
        </w:rPr>
      </w:pPr>
    </w:p>
    <w:p w14:paraId="173D12F8" w14:textId="77777777" w:rsidR="00392A78" w:rsidRDefault="00392A78" w:rsidP="00392A78">
      <w:pPr>
        <w:spacing w:before="120" w:after="120"/>
        <w:jc w:val="center"/>
        <w:rPr>
          <w:iCs/>
          <w:color w:val="54883D"/>
          <w:sz w:val="20"/>
          <w:szCs w:val="18"/>
        </w:rPr>
      </w:pPr>
    </w:p>
    <w:p w14:paraId="1D0D7F53" w14:textId="77777777" w:rsidR="00392A78" w:rsidRDefault="00392A78" w:rsidP="00392A78">
      <w:pPr>
        <w:spacing w:before="120" w:after="120"/>
        <w:jc w:val="center"/>
        <w:rPr>
          <w:iCs/>
          <w:color w:val="54883D"/>
          <w:sz w:val="20"/>
          <w:szCs w:val="18"/>
        </w:rPr>
      </w:pPr>
    </w:p>
    <w:p w14:paraId="29DA54B7" w14:textId="77777777" w:rsidR="00392A78" w:rsidRDefault="00392A78" w:rsidP="00392A78">
      <w:pPr>
        <w:spacing w:before="120" w:after="120"/>
        <w:jc w:val="center"/>
        <w:rPr>
          <w:iCs/>
          <w:color w:val="54883D"/>
          <w:sz w:val="20"/>
          <w:szCs w:val="18"/>
        </w:rPr>
      </w:pPr>
    </w:p>
    <w:p w14:paraId="37F0C7D9" w14:textId="77777777" w:rsidR="00392A78" w:rsidRDefault="00392A78" w:rsidP="00392A78">
      <w:pPr>
        <w:spacing w:before="120" w:after="120"/>
        <w:jc w:val="center"/>
        <w:rPr>
          <w:iCs/>
          <w:color w:val="54883D"/>
          <w:sz w:val="20"/>
          <w:szCs w:val="18"/>
        </w:rPr>
      </w:pPr>
    </w:p>
    <w:p w14:paraId="2B2FA1BB" w14:textId="2B4CA3D9" w:rsidR="00392A78" w:rsidRDefault="00392A78" w:rsidP="00392A78">
      <w:pPr>
        <w:spacing w:before="120" w:after="120"/>
        <w:jc w:val="center"/>
        <w:rPr>
          <w:iCs/>
          <w:color w:val="54883D"/>
          <w:sz w:val="20"/>
          <w:szCs w:val="18"/>
        </w:rPr>
      </w:pPr>
      <w:r w:rsidRPr="00C53EC7">
        <w:rPr>
          <w:iCs/>
          <w:color w:val="54883D"/>
          <w:sz w:val="20"/>
          <w:szCs w:val="18"/>
        </w:rPr>
        <w:lastRenderedPageBreak/>
        <w:t xml:space="preserve">Slika </w:t>
      </w:r>
      <w:r w:rsidRPr="00C53EC7">
        <w:rPr>
          <w:iCs/>
          <w:noProof/>
          <w:color w:val="54883D"/>
          <w:sz w:val="20"/>
          <w:szCs w:val="18"/>
        </w:rPr>
        <w:fldChar w:fldCharType="begin"/>
      </w:r>
      <w:r w:rsidRPr="00C53EC7">
        <w:rPr>
          <w:iCs/>
          <w:noProof/>
          <w:color w:val="54883D"/>
          <w:sz w:val="20"/>
          <w:szCs w:val="18"/>
        </w:rPr>
        <w:instrText xml:space="preserve"> SEQ Slika \* ARABIC </w:instrText>
      </w:r>
      <w:r w:rsidRPr="00C53EC7">
        <w:rPr>
          <w:iCs/>
          <w:noProof/>
          <w:color w:val="54883D"/>
          <w:sz w:val="20"/>
          <w:szCs w:val="18"/>
        </w:rPr>
        <w:fldChar w:fldCharType="separate"/>
      </w:r>
      <w:r w:rsidR="00AC45B3">
        <w:rPr>
          <w:iCs/>
          <w:noProof/>
          <w:color w:val="54883D"/>
          <w:sz w:val="20"/>
          <w:szCs w:val="18"/>
        </w:rPr>
        <w:t>12</w:t>
      </w:r>
      <w:r w:rsidRPr="00C53EC7">
        <w:rPr>
          <w:iCs/>
          <w:noProof/>
          <w:color w:val="54883D"/>
          <w:sz w:val="20"/>
          <w:szCs w:val="18"/>
        </w:rPr>
        <w:fldChar w:fldCharType="end"/>
      </w:r>
      <w:r w:rsidRPr="00C53EC7">
        <w:rPr>
          <w:iCs/>
          <w:color w:val="54883D"/>
          <w:sz w:val="20"/>
          <w:szCs w:val="18"/>
        </w:rPr>
        <w:t xml:space="preserve">: </w:t>
      </w:r>
      <w:r>
        <w:rPr>
          <w:iCs/>
          <w:color w:val="54883D"/>
          <w:sz w:val="20"/>
          <w:szCs w:val="18"/>
        </w:rPr>
        <w:t>Odstupanje srednje mjesečne temperature zraka</w:t>
      </w:r>
      <w:r w:rsidRPr="00C53EC7">
        <w:rPr>
          <w:iCs/>
          <w:color w:val="54883D"/>
          <w:sz w:val="20"/>
          <w:szCs w:val="18"/>
        </w:rPr>
        <w:t xml:space="preserve"> u Hrvatskoj za ljeto 20</w:t>
      </w:r>
      <w:r>
        <w:rPr>
          <w:iCs/>
          <w:color w:val="54883D"/>
          <w:sz w:val="20"/>
          <w:szCs w:val="18"/>
        </w:rPr>
        <w:t>22</w:t>
      </w:r>
      <w:r w:rsidRPr="00C53EC7">
        <w:rPr>
          <w:iCs/>
          <w:color w:val="54883D"/>
          <w:sz w:val="20"/>
          <w:szCs w:val="18"/>
        </w:rPr>
        <w:t>. godine</w:t>
      </w:r>
    </w:p>
    <w:bookmarkEnd w:id="102"/>
    <w:p w14:paraId="5D5C4ADD" w14:textId="77777777" w:rsidR="00392A78" w:rsidRDefault="00392A78" w:rsidP="00392A78">
      <w:pPr>
        <w:autoSpaceDE w:val="0"/>
        <w:autoSpaceDN w:val="0"/>
        <w:adjustRightInd w:val="0"/>
        <w:spacing w:before="120" w:after="120"/>
        <w:jc w:val="center"/>
        <w:rPr>
          <w:color w:val="auto"/>
          <w:szCs w:val="22"/>
        </w:rPr>
      </w:pPr>
      <w:r w:rsidRPr="0022680F">
        <w:rPr>
          <w:noProof/>
          <w:color w:val="auto"/>
          <w:szCs w:val="22"/>
        </w:rPr>
        <w:drawing>
          <wp:inline distT="0" distB="0" distL="0" distR="0" wp14:anchorId="0740E320" wp14:editId="5F560263">
            <wp:extent cx="4739640" cy="4417974"/>
            <wp:effectExtent l="0" t="0" r="3810" b="1905"/>
            <wp:docPr id="1041923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23723" name=""/>
                    <pic:cNvPicPr/>
                  </pic:nvPicPr>
                  <pic:blipFill>
                    <a:blip r:embed="rId61"/>
                    <a:stretch>
                      <a:fillRect/>
                    </a:stretch>
                  </pic:blipFill>
                  <pic:spPr>
                    <a:xfrm>
                      <a:off x="0" y="0"/>
                      <a:ext cx="4742669" cy="4420797"/>
                    </a:xfrm>
                    <a:prstGeom prst="rect">
                      <a:avLst/>
                    </a:prstGeom>
                  </pic:spPr>
                </pic:pic>
              </a:graphicData>
            </a:graphic>
          </wp:inline>
        </w:drawing>
      </w:r>
    </w:p>
    <w:p w14:paraId="38B0E883" w14:textId="77777777" w:rsidR="00392A78" w:rsidRPr="00C53EC7" w:rsidRDefault="00392A78" w:rsidP="00392A78">
      <w:pPr>
        <w:spacing w:before="120" w:after="120"/>
        <w:jc w:val="center"/>
        <w:rPr>
          <w:iCs/>
          <w:color w:val="54883D"/>
          <w:sz w:val="20"/>
          <w:szCs w:val="18"/>
        </w:rPr>
      </w:pPr>
      <w:r w:rsidRPr="00C53EC7">
        <w:rPr>
          <w:bCs/>
          <w:i/>
          <w:color w:val="54883D"/>
          <w:sz w:val="20"/>
          <w:szCs w:val="18"/>
        </w:rPr>
        <w:t>Izvor:</w:t>
      </w:r>
      <w:r>
        <w:rPr>
          <w:bCs/>
          <w:i/>
          <w:color w:val="54883D"/>
          <w:sz w:val="20"/>
          <w:szCs w:val="18"/>
        </w:rPr>
        <w:t xml:space="preserve"> DHMZ</w:t>
      </w:r>
    </w:p>
    <w:p w14:paraId="75D4B677" w14:textId="77777777" w:rsidR="00392A78" w:rsidRDefault="00392A78" w:rsidP="00392A78">
      <w:pPr>
        <w:shd w:val="clear" w:color="auto" w:fill="FFFFFF"/>
        <w:spacing w:before="0" w:after="360"/>
        <w:rPr>
          <w:color w:val="1F1F1F"/>
          <w:szCs w:val="22"/>
          <w:lang w:eastAsia="hr-HR"/>
        </w:rPr>
      </w:pPr>
      <w:r w:rsidRPr="0022680F">
        <w:rPr>
          <w:color w:val="1F1F1F"/>
          <w:szCs w:val="22"/>
          <w:lang w:eastAsia="hr-HR"/>
        </w:rPr>
        <w:t>Odstupanja srednje temperature zraka u srpnju 2022. u odnosu na normalu 1981. – 2010. nalaze se u rasponu od 1,3 °C (Komiža) do 3,0 °C (Pazin i Rijeka). Na svim postajama temperatura zraka je bila viša od prosječne.</w:t>
      </w:r>
    </w:p>
    <w:p w14:paraId="7C68DB01" w14:textId="77777777" w:rsidR="00392A78" w:rsidRPr="00937274" w:rsidRDefault="00392A78" w:rsidP="00392A78">
      <w:pPr>
        <w:shd w:val="clear" w:color="auto" w:fill="FFFFFF"/>
        <w:spacing w:before="0" w:after="360"/>
        <w:rPr>
          <w:color w:val="1F1F1F"/>
          <w:szCs w:val="22"/>
          <w:lang w:eastAsia="hr-HR"/>
        </w:rPr>
      </w:pPr>
      <w:r w:rsidRPr="0022680F">
        <w:rPr>
          <w:color w:val="1F1F1F"/>
          <w:szCs w:val="22"/>
          <w:lang w:eastAsia="hr-HR"/>
        </w:rPr>
        <w:t>Prema raspodjeli percentila, temperaturne prilike u Hrvatskoj za srpanj 2022. godine bile su u kategorijama: </w:t>
      </w:r>
      <w:r w:rsidRPr="0022680F">
        <w:rPr>
          <w:b/>
          <w:bCs/>
          <w:color w:val="1F1F1F"/>
          <w:szCs w:val="22"/>
          <w:lang w:eastAsia="hr-HR"/>
        </w:rPr>
        <w:t>toplo</w:t>
      </w:r>
      <w:r w:rsidRPr="0022680F">
        <w:rPr>
          <w:color w:val="1F1F1F"/>
          <w:szCs w:val="22"/>
          <w:lang w:eastAsia="hr-HR"/>
        </w:rPr>
        <w:t> (sjeverni dio središnje Hrvatske, Vis), </w:t>
      </w:r>
      <w:r w:rsidRPr="0022680F">
        <w:rPr>
          <w:b/>
          <w:bCs/>
          <w:color w:val="1F1F1F"/>
          <w:szCs w:val="22"/>
          <w:lang w:eastAsia="hr-HR"/>
        </w:rPr>
        <w:t>vrlo toplo</w:t>
      </w:r>
      <w:r w:rsidRPr="0022680F">
        <w:rPr>
          <w:color w:val="1F1F1F"/>
          <w:szCs w:val="22"/>
          <w:lang w:eastAsia="hr-HR"/>
        </w:rPr>
        <w:t> (istočna, dijelovi središnje i gorske Hrvatske, veći dio srednje Dalmacije) i </w:t>
      </w:r>
      <w:r w:rsidRPr="0022680F">
        <w:rPr>
          <w:b/>
          <w:bCs/>
          <w:color w:val="1F1F1F"/>
          <w:szCs w:val="22"/>
          <w:lang w:eastAsia="hr-HR"/>
        </w:rPr>
        <w:t>ekstremno toplo</w:t>
      </w:r>
      <w:r w:rsidRPr="0022680F">
        <w:rPr>
          <w:color w:val="1F1F1F"/>
          <w:szCs w:val="22"/>
          <w:lang w:eastAsia="hr-HR"/>
        </w:rPr>
        <w:t> (okolica Gradišta, zapadni dio središnje Hrvatske, dijelovi gorske Hrvatske, Istra, dijelovi Kvarnera s otocima, sjeverna Dalmacija sa zaleđem, jug srednje Dalmacije, južna Dalmacija)</w:t>
      </w:r>
      <w:r>
        <w:rPr>
          <w:color w:val="1F1F1F"/>
          <w:szCs w:val="22"/>
          <w:lang w:eastAsia="hr-HR"/>
        </w:rPr>
        <w:t>.</w:t>
      </w:r>
    </w:p>
    <w:p w14:paraId="5DA6A53B" w14:textId="77777777" w:rsidR="00392A78" w:rsidRPr="00C56F9D" w:rsidRDefault="00392A78" w:rsidP="00392A78">
      <w:pPr>
        <w:rPr>
          <w:color w:val="auto"/>
          <w:szCs w:val="22"/>
        </w:rPr>
      </w:pPr>
      <w:r w:rsidRPr="00C56F9D">
        <w:rPr>
          <w:color w:val="auto"/>
          <w:szCs w:val="22"/>
        </w:rPr>
        <w:t>Državni zavod u navedenom razdoblju, stalno prati temperature i u slučaju kada postoji 70% vjerojatnosti da temperatura prijeđe prag, izvještava Ministarstvo zdravlja i Hrvatski zavod za javno zdravstvo o nastupanju toplinskog vala. Najveći broj smrti događa se u prva dva dana nakon pojave visoke temperature i kada razdoblje „opasnih razina“ temperatura potraje dulje vrijeme.</w:t>
      </w:r>
    </w:p>
    <w:p w14:paraId="5D1DA99D" w14:textId="77777777" w:rsidR="00392A78" w:rsidRPr="00C56F9D" w:rsidRDefault="00392A78" w:rsidP="00392A78">
      <w:pPr>
        <w:rPr>
          <w:color w:val="auto"/>
          <w:szCs w:val="22"/>
        </w:rPr>
      </w:pPr>
      <w:r w:rsidRPr="00C56F9D">
        <w:rPr>
          <w:color w:val="auto"/>
          <w:szCs w:val="22"/>
        </w:rPr>
        <w:t>Najugroženije – ranjive skupine izloženog stanovništva su mala djeca i starije dobne skupine, kronični bolesnici, osobe s invaliditetom te osobe koji rade na otvorenom prostoru.</w:t>
      </w:r>
    </w:p>
    <w:p w14:paraId="5600DC6D" w14:textId="77777777" w:rsidR="00392A78" w:rsidRPr="00C53EC7" w:rsidRDefault="00392A78" w:rsidP="00392A78">
      <w:pPr>
        <w:rPr>
          <w:color w:val="auto"/>
          <w:szCs w:val="22"/>
        </w:rPr>
      </w:pPr>
      <w:r w:rsidRPr="00C53EC7">
        <w:rPr>
          <w:color w:val="auto"/>
          <w:szCs w:val="22"/>
        </w:rPr>
        <w:t xml:space="preserve">Za predočenje opsega opterećenosti zdravstvenih ustanova navodi se koje skupine bolesnika će biti toliko ugrožene da se hospitaliziraju ili će zatražiti stručnu medicinsku pomoć i </w:t>
      </w:r>
      <w:r w:rsidRPr="00C53EC7">
        <w:rPr>
          <w:color w:val="auto"/>
          <w:szCs w:val="22"/>
        </w:rPr>
        <w:lastRenderedPageBreak/>
        <w:t>intervenciju. Prvenstveno su to osobe s već postojećim kroničnim bolestima (hipertoničari, šećeraši, bubrežni, mentalni/depresija najviše).</w:t>
      </w:r>
      <w:r w:rsidRPr="00C53EC7">
        <w:t xml:space="preserve"> </w:t>
      </w:r>
      <w:r w:rsidRPr="00C53EC7">
        <w:rPr>
          <w:color w:val="auto"/>
          <w:szCs w:val="22"/>
        </w:rPr>
        <w:t xml:space="preserve">U skupinu posebno ugroženih osoba pritom treba nadodati radnike na otvorenom. </w:t>
      </w:r>
    </w:p>
    <w:p w14:paraId="7A152D1E" w14:textId="77777777" w:rsidR="00392A78" w:rsidRPr="00C53EC7" w:rsidRDefault="00392A78" w:rsidP="00392A78">
      <w:pPr>
        <w:spacing w:before="120" w:after="120"/>
        <w:rPr>
          <w:color w:val="000000"/>
        </w:rPr>
      </w:pPr>
      <w:r w:rsidRPr="00C53EC7">
        <w:rPr>
          <w:color w:val="auto"/>
          <w:szCs w:val="22"/>
        </w:rPr>
        <w:t xml:space="preserve">Pojavnost ekstremnih temperatura poklapa se s razdobljem turističke sezone kada je  koncentracija osoba, a samim tim i opasnost daleko veća. U skupinu posebno ugroženih osoba pritom treba nadodati turiste te radnike na otvorenom. </w:t>
      </w:r>
      <w:r w:rsidRPr="00C53EC7">
        <w:rPr>
          <w:color w:val="000000"/>
        </w:rPr>
        <w:t>Iznimno visoke dnevne temperature u kombinaciji s naglim ulaskom u more česti su uzrok smrti, naročito turista.</w:t>
      </w:r>
    </w:p>
    <w:p w14:paraId="1970CAD7" w14:textId="3E3EFC9B" w:rsidR="00392A78" w:rsidRDefault="00392A78" w:rsidP="00392A78">
      <w:pPr>
        <w:spacing w:before="120" w:after="120"/>
        <w:jc w:val="center"/>
        <w:rPr>
          <w:iCs/>
          <w:color w:val="54883D"/>
          <w:sz w:val="20"/>
          <w:szCs w:val="18"/>
        </w:rPr>
      </w:pPr>
      <w:r w:rsidRPr="00C53EC7">
        <w:rPr>
          <w:iCs/>
          <w:color w:val="54883D"/>
          <w:sz w:val="20"/>
          <w:szCs w:val="18"/>
        </w:rPr>
        <w:t xml:space="preserve">Slika </w:t>
      </w:r>
      <w:r w:rsidRPr="00C53EC7">
        <w:rPr>
          <w:iCs/>
          <w:noProof/>
          <w:color w:val="54883D"/>
          <w:sz w:val="20"/>
          <w:szCs w:val="18"/>
        </w:rPr>
        <w:fldChar w:fldCharType="begin"/>
      </w:r>
      <w:r w:rsidRPr="00C53EC7">
        <w:rPr>
          <w:iCs/>
          <w:noProof/>
          <w:color w:val="54883D"/>
          <w:sz w:val="20"/>
          <w:szCs w:val="18"/>
        </w:rPr>
        <w:instrText xml:space="preserve"> SEQ Slika \* ARABIC </w:instrText>
      </w:r>
      <w:r w:rsidRPr="00C53EC7">
        <w:rPr>
          <w:iCs/>
          <w:noProof/>
          <w:color w:val="54883D"/>
          <w:sz w:val="20"/>
          <w:szCs w:val="18"/>
        </w:rPr>
        <w:fldChar w:fldCharType="separate"/>
      </w:r>
      <w:r w:rsidR="00AC45B3">
        <w:rPr>
          <w:iCs/>
          <w:noProof/>
          <w:color w:val="54883D"/>
          <w:sz w:val="20"/>
          <w:szCs w:val="18"/>
        </w:rPr>
        <w:t>13</w:t>
      </w:r>
      <w:r w:rsidRPr="00C53EC7">
        <w:rPr>
          <w:iCs/>
          <w:noProof/>
          <w:color w:val="54883D"/>
          <w:sz w:val="20"/>
          <w:szCs w:val="18"/>
        </w:rPr>
        <w:fldChar w:fldCharType="end"/>
      </w:r>
      <w:r w:rsidRPr="00C53EC7">
        <w:rPr>
          <w:iCs/>
          <w:color w:val="54883D"/>
          <w:sz w:val="20"/>
          <w:szCs w:val="18"/>
        </w:rPr>
        <w:t xml:space="preserve">: </w:t>
      </w:r>
      <w:r>
        <w:rPr>
          <w:iCs/>
          <w:color w:val="54883D"/>
          <w:sz w:val="20"/>
          <w:szCs w:val="18"/>
        </w:rPr>
        <w:t>Odstupanje količine oborine</w:t>
      </w:r>
      <w:r w:rsidRPr="00C53EC7">
        <w:rPr>
          <w:iCs/>
          <w:color w:val="54883D"/>
          <w:sz w:val="20"/>
          <w:szCs w:val="18"/>
        </w:rPr>
        <w:t xml:space="preserve"> u Hrvatskoj za ljeto 20</w:t>
      </w:r>
      <w:r>
        <w:rPr>
          <w:iCs/>
          <w:color w:val="54883D"/>
          <w:sz w:val="20"/>
          <w:szCs w:val="18"/>
        </w:rPr>
        <w:t>20</w:t>
      </w:r>
      <w:r w:rsidRPr="00C53EC7">
        <w:rPr>
          <w:iCs/>
          <w:color w:val="54883D"/>
          <w:sz w:val="20"/>
          <w:szCs w:val="18"/>
        </w:rPr>
        <w:t>. godine</w:t>
      </w:r>
    </w:p>
    <w:p w14:paraId="17226629" w14:textId="77777777" w:rsidR="00392A78" w:rsidRDefault="00392A78" w:rsidP="00392A78">
      <w:pPr>
        <w:shd w:val="clear" w:color="auto" w:fill="FFFFFF"/>
        <w:spacing w:before="0" w:after="360"/>
        <w:jc w:val="center"/>
        <w:rPr>
          <w:color w:val="1F1F1F"/>
          <w:szCs w:val="22"/>
          <w:lang w:eastAsia="hr-HR"/>
        </w:rPr>
      </w:pPr>
      <w:r w:rsidRPr="00770FA6">
        <w:rPr>
          <w:noProof/>
          <w:color w:val="1F1F1F"/>
          <w:szCs w:val="22"/>
          <w:lang w:eastAsia="hr-HR"/>
        </w:rPr>
        <w:drawing>
          <wp:inline distT="0" distB="0" distL="0" distR="0" wp14:anchorId="01A67FE9" wp14:editId="6B85CF5B">
            <wp:extent cx="3927674" cy="3771900"/>
            <wp:effectExtent l="0" t="0" r="0" b="0"/>
            <wp:docPr id="333990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90821" name=""/>
                    <pic:cNvPicPr/>
                  </pic:nvPicPr>
                  <pic:blipFill>
                    <a:blip r:embed="rId62"/>
                    <a:stretch>
                      <a:fillRect/>
                    </a:stretch>
                  </pic:blipFill>
                  <pic:spPr>
                    <a:xfrm>
                      <a:off x="0" y="0"/>
                      <a:ext cx="3951097" cy="3794394"/>
                    </a:xfrm>
                    <a:prstGeom prst="rect">
                      <a:avLst/>
                    </a:prstGeom>
                  </pic:spPr>
                </pic:pic>
              </a:graphicData>
            </a:graphic>
          </wp:inline>
        </w:drawing>
      </w:r>
    </w:p>
    <w:p w14:paraId="1DB5F462" w14:textId="77777777" w:rsidR="00392A78" w:rsidRPr="00C53EC7" w:rsidRDefault="00392A78" w:rsidP="00392A78">
      <w:pPr>
        <w:spacing w:before="120" w:after="120"/>
        <w:jc w:val="center"/>
        <w:rPr>
          <w:iCs/>
          <w:color w:val="54883D"/>
          <w:sz w:val="20"/>
          <w:szCs w:val="18"/>
        </w:rPr>
      </w:pPr>
      <w:r w:rsidRPr="00C53EC7">
        <w:rPr>
          <w:bCs/>
          <w:i/>
          <w:color w:val="54883D"/>
          <w:sz w:val="20"/>
          <w:szCs w:val="18"/>
        </w:rPr>
        <w:t>Izvor:</w:t>
      </w:r>
      <w:r>
        <w:rPr>
          <w:bCs/>
          <w:i/>
          <w:color w:val="54883D"/>
          <w:sz w:val="20"/>
          <w:szCs w:val="18"/>
        </w:rPr>
        <w:t xml:space="preserve"> DHMZ</w:t>
      </w:r>
    </w:p>
    <w:p w14:paraId="686D23FF" w14:textId="77777777" w:rsidR="00392A78" w:rsidRDefault="00392A78" w:rsidP="00392A78">
      <w:pPr>
        <w:shd w:val="clear" w:color="auto" w:fill="FFFFFF"/>
        <w:spacing w:before="0" w:after="360"/>
        <w:rPr>
          <w:color w:val="1F1F1F"/>
          <w:szCs w:val="22"/>
          <w:lang w:eastAsia="hr-HR"/>
        </w:rPr>
      </w:pPr>
      <w:r>
        <w:rPr>
          <w:color w:val="1F1F1F"/>
          <w:szCs w:val="22"/>
          <w:lang w:eastAsia="hr-HR"/>
        </w:rPr>
        <w:t>O</w:t>
      </w:r>
      <w:r w:rsidRPr="004A4066">
        <w:rPr>
          <w:color w:val="1F1F1F"/>
          <w:szCs w:val="22"/>
          <w:lang w:eastAsia="hr-HR"/>
        </w:rPr>
        <w:t>dstupanja količine oborine u srpnju 2020. godine u odnosu na normalu 1981. – 2010. nalaze se u rasponu od 10 % višegodišnjeg prosjeka na postaji Dubrovnik gdje je palo 2,7 mm oborine, do 250 % u Varaždinu gdje je palo 205,2 mm oborine. Analiza odstupanja količina oborine za srpanj 2020. izraženih u postotcima (%) višegodišnjeg prosjeka pokazuje da su količine oborine bile iznad prosjeka na postajama Gradište, Bilogora, Bjelovar, Križevci, Varaždin, Puntijarka, Zagreb-Maksimir, Parg, Ogulin, Senj, Zavižan, Rab, Mali Lošinj i Gospić. Na ostalim postajama količine oborine su bile prosječne ili ispod prosjeka.</w:t>
      </w:r>
    </w:p>
    <w:p w14:paraId="3E0AEA05" w14:textId="77777777" w:rsidR="00392A78" w:rsidRDefault="00392A78" w:rsidP="00392A78">
      <w:pPr>
        <w:spacing w:before="120" w:after="120"/>
        <w:jc w:val="center"/>
        <w:rPr>
          <w:iCs/>
          <w:color w:val="54883D"/>
          <w:sz w:val="20"/>
          <w:szCs w:val="18"/>
        </w:rPr>
      </w:pPr>
    </w:p>
    <w:p w14:paraId="43C0895F" w14:textId="77777777" w:rsidR="00392A78" w:rsidRDefault="00392A78" w:rsidP="00392A78">
      <w:pPr>
        <w:spacing w:before="120" w:after="120"/>
        <w:jc w:val="center"/>
        <w:rPr>
          <w:iCs/>
          <w:color w:val="54883D"/>
          <w:sz w:val="20"/>
          <w:szCs w:val="18"/>
        </w:rPr>
      </w:pPr>
    </w:p>
    <w:p w14:paraId="4C62ED42" w14:textId="77777777" w:rsidR="00392A78" w:rsidRDefault="00392A78" w:rsidP="00392A78">
      <w:pPr>
        <w:spacing w:before="120" w:after="120"/>
        <w:jc w:val="center"/>
        <w:rPr>
          <w:iCs/>
          <w:color w:val="54883D"/>
          <w:sz w:val="20"/>
          <w:szCs w:val="18"/>
        </w:rPr>
      </w:pPr>
    </w:p>
    <w:p w14:paraId="0A34DE76" w14:textId="77777777" w:rsidR="00392A78" w:rsidRDefault="00392A78" w:rsidP="00392A78">
      <w:pPr>
        <w:spacing w:before="120" w:after="120"/>
        <w:jc w:val="center"/>
        <w:rPr>
          <w:iCs/>
          <w:color w:val="54883D"/>
          <w:sz w:val="20"/>
          <w:szCs w:val="18"/>
        </w:rPr>
      </w:pPr>
    </w:p>
    <w:p w14:paraId="29471468" w14:textId="77777777" w:rsidR="00392A78" w:rsidRDefault="00392A78" w:rsidP="00392A78">
      <w:pPr>
        <w:spacing w:before="120" w:after="120"/>
        <w:jc w:val="center"/>
        <w:rPr>
          <w:iCs/>
          <w:color w:val="54883D"/>
          <w:sz w:val="20"/>
          <w:szCs w:val="18"/>
        </w:rPr>
      </w:pPr>
    </w:p>
    <w:p w14:paraId="26E6B4D2" w14:textId="1B2CB4D3" w:rsidR="00392A78" w:rsidRDefault="00392A78" w:rsidP="00392A78">
      <w:pPr>
        <w:spacing w:before="120" w:after="120"/>
        <w:jc w:val="center"/>
        <w:rPr>
          <w:iCs/>
          <w:color w:val="54883D"/>
          <w:sz w:val="20"/>
          <w:szCs w:val="18"/>
        </w:rPr>
      </w:pPr>
      <w:r w:rsidRPr="00C53EC7">
        <w:rPr>
          <w:iCs/>
          <w:color w:val="54883D"/>
          <w:sz w:val="20"/>
          <w:szCs w:val="18"/>
        </w:rPr>
        <w:lastRenderedPageBreak/>
        <w:t xml:space="preserve">Slika </w:t>
      </w:r>
      <w:r w:rsidRPr="00C53EC7">
        <w:rPr>
          <w:iCs/>
          <w:noProof/>
          <w:color w:val="54883D"/>
          <w:sz w:val="20"/>
          <w:szCs w:val="18"/>
        </w:rPr>
        <w:fldChar w:fldCharType="begin"/>
      </w:r>
      <w:r w:rsidRPr="00C53EC7">
        <w:rPr>
          <w:iCs/>
          <w:noProof/>
          <w:color w:val="54883D"/>
          <w:sz w:val="20"/>
          <w:szCs w:val="18"/>
        </w:rPr>
        <w:instrText xml:space="preserve"> SEQ Slika \* ARABIC </w:instrText>
      </w:r>
      <w:r w:rsidRPr="00C53EC7">
        <w:rPr>
          <w:iCs/>
          <w:noProof/>
          <w:color w:val="54883D"/>
          <w:sz w:val="20"/>
          <w:szCs w:val="18"/>
        </w:rPr>
        <w:fldChar w:fldCharType="separate"/>
      </w:r>
      <w:r w:rsidR="00AC45B3">
        <w:rPr>
          <w:iCs/>
          <w:noProof/>
          <w:color w:val="54883D"/>
          <w:sz w:val="20"/>
          <w:szCs w:val="18"/>
        </w:rPr>
        <w:t>14</w:t>
      </w:r>
      <w:r w:rsidRPr="00C53EC7">
        <w:rPr>
          <w:iCs/>
          <w:noProof/>
          <w:color w:val="54883D"/>
          <w:sz w:val="20"/>
          <w:szCs w:val="18"/>
        </w:rPr>
        <w:fldChar w:fldCharType="end"/>
      </w:r>
      <w:r w:rsidRPr="00C53EC7">
        <w:rPr>
          <w:iCs/>
          <w:color w:val="54883D"/>
          <w:sz w:val="20"/>
          <w:szCs w:val="18"/>
        </w:rPr>
        <w:t xml:space="preserve">: </w:t>
      </w:r>
      <w:r>
        <w:rPr>
          <w:iCs/>
          <w:color w:val="54883D"/>
          <w:sz w:val="20"/>
          <w:szCs w:val="18"/>
        </w:rPr>
        <w:t>Odstupanje količine oborine</w:t>
      </w:r>
      <w:r w:rsidRPr="00C53EC7">
        <w:rPr>
          <w:iCs/>
          <w:color w:val="54883D"/>
          <w:sz w:val="20"/>
          <w:szCs w:val="18"/>
        </w:rPr>
        <w:t xml:space="preserve"> u Hrvatskoj za ljeto 20</w:t>
      </w:r>
      <w:r>
        <w:rPr>
          <w:iCs/>
          <w:color w:val="54883D"/>
          <w:sz w:val="20"/>
          <w:szCs w:val="18"/>
        </w:rPr>
        <w:t>21</w:t>
      </w:r>
      <w:r w:rsidRPr="00C53EC7">
        <w:rPr>
          <w:iCs/>
          <w:color w:val="54883D"/>
          <w:sz w:val="20"/>
          <w:szCs w:val="18"/>
        </w:rPr>
        <w:t>. godine</w:t>
      </w:r>
    </w:p>
    <w:p w14:paraId="7BB3AA5C" w14:textId="77777777" w:rsidR="00392A78" w:rsidRDefault="00392A78" w:rsidP="00392A78">
      <w:pPr>
        <w:shd w:val="clear" w:color="auto" w:fill="FFFFFF"/>
        <w:spacing w:before="0" w:after="360"/>
        <w:jc w:val="center"/>
        <w:rPr>
          <w:color w:val="1F1F1F"/>
          <w:szCs w:val="22"/>
          <w:lang w:eastAsia="hr-HR"/>
        </w:rPr>
      </w:pPr>
      <w:r w:rsidRPr="00770FA6">
        <w:rPr>
          <w:noProof/>
          <w:color w:val="1F1F1F"/>
          <w:szCs w:val="22"/>
          <w:lang w:eastAsia="hr-HR"/>
        </w:rPr>
        <w:drawing>
          <wp:inline distT="0" distB="0" distL="0" distR="0" wp14:anchorId="0770BB5E" wp14:editId="0AD0B3FB">
            <wp:extent cx="4328160" cy="4062184"/>
            <wp:effectExtent l="0" t="0" r="0" b="0"/>
            <wp:docPr id="1469782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82410" name=""/>
                    <pic:cNvPicPr/>
                  </pic:nvPicPr>
                  <pic:blipFill>
                    <a:blip r:embed="rId63"/>
                    <a:stretch>
                      <a:fillRect/>
                    </a:stretch>
                  </pic:blipFill>
                  <pic:spPr>
                    <a:xfrm>
                      <a:off x="0" y="0"/>
                      <a:ext cx="4331651" cy="4065460"/>
                    </a:xfrm>
                    <a:prstGeom prst="rect">
                      <a:avLst/>
                    </a:prstGeom>
                  </pic:spPr>
                </pic:pic>
              </a:graphicData>
            </a:graphic>
          </wp:inline>
        </w:drawing>
      </w:r>
    </w:p>
    <w:p w14:paraId="369B95F7" w14:textId="77777777" w:rsidR="00392A78" w:rsidRPr="00770FA6" w:rsidRDefault="00392A78" w:rsidP="00392A78">
      <w:pPr>
        <w:spacing w:before="120" w:after="120"/>
        <w:jc w:val="center"/>
        <w:rPr>
          <w:iCs/>
          <w:color w:val="54883D"/>
          <w:sz w:val="20"/>
          <w:szCs w:val="18"/>
        </w:rPr>
      </w:pPr>
      <w:r w:rsidRPr="00C53EC7">
        <w:rPr>
          <w:bCs/>
          <w:i/>
          <w:color w:val="54883D"/>
          <w:sz w:val="20"/>
          <w:szCs w:val="18"/>
        </w:rPr>
        <w:t>Izvor:</w:t>
      </w:r>
      <w:r>
        <w:rPr>
          <w:bCs/>
          <w:i/>
          <w:color w:val="54883D"/>
          <w:sz w:val="20"/>
          <w:szCs w:val="18"/>
        </w:rPr>
        <w:t xml:space="preserve"> DHMZ</w:t>
      </w:r>
    </w:p>
    <w:p w14:paraId="09D4F907" w14:textId="77777777" w:rsidR="00392A78" w:rsidRDefault="00392A78" w:rsidP="00392A78">
      <w:pPr>
        <w:shd w:val="clear" w:color="auto" w:fill="FFFFFF"/>
        <w:spacing w:before="0" w:after="360"/>
        <w:rPr>
          <w:color w:val="1F1F1F"/>
          <w:szCs w:val="22"/>
          <w:lang w:eastAsia="hr-HR"/>
        </w:rPr>
      </w:pPr>
      <w:r w:rsidRPr="00770FA6">
        <w:rPr>
          <w:color w:val="1F1F1F"/>
          <w:szCs w:val="22"/>
          <w:lang w:eastAsia="hr-HR"/>
        </w:rPr>
        <w:t>Oborinske prilike u Hrvatskoj u srpnju 2021. godine izražene percentilima detaljnije su opisane sljedećim kategorijama: sušno (okolica Makarske, Komiže i Dubrovnika), normalno (središnja i dio istočne Hrvatske, Dalmacija izuzev spomenutih sušnih područja), kišno (dio istočne Hrvatske, okolica Bilogore, gorska Hrvatska, Istra, Kvarner s otocima), vrlo kišno (okolica Rijeke, područje od Senja do Zavižana, okolica Gospića) i ekstremno kišno (Senj i Zavižan).</w:t>
      </w:r>
    </w:p>
    <w:p w14:paraId="4A624248" w14:textId="77777777" w:rsidR="00392A78" w:rsidRDefault="00392A78" w:rsidP="00392A78">
      <w:pPr>
        <w:spacing w:before="120" w:after="120"/>
        <w:jc w:val="center"/>
        <w:rPr>
          <w:iCs/>
          <w:color w:val="54883D"/>
          <w:sz w:val="20"/>
          <w:szCs w:val="18"/>
        </w:rPr>
      </w:pPr>
    </w:p>
    <w:p w14:paraId="36959B99" w14:textId="77777777" w:rsidR="00392A78" w:rsidRDefault="00392A78" w:rsidP="00392A78">
      <w:pPr>
        <w:spacing w:before="120" w:after="120"/>
        <w:jc w:val="center"/>
        <w:rPr>
          <w:iCs/>
          <w:color w:val="54883D"/>
          <w:sz w:val="20"/>
          <w:szCs w:val="18"/>
        </w:rPr>
      </w:pPr>
    </w:p>
    <w:p w14:paraId="247F1573" w14:textId="77777777" w:rsidR="00392A78" w:rsidRDefault="00392A78" w:rsidP="00392A78">
      <w:pPr>
        <w:spacing w:before="120" w:after="120"/>
        <w:jc w:val="center"/>
        <w:rPr>
          <w:iCs/>
          <w:color w:val="54883D"/>
          <w:sz w:val="20"/>
          <w:szCs w:val="18"/>
        </w:rPr>
      </w:pPr>
    </w:p>
    <w:p w14:paraId="3A66A097" w14:textId="77777777" w:rsidR="00392A78" w:rsidRDefault="00392A78" w:rsidP="00392A78">
      <w:pPr>
        <w:spacing w:before="120" w:after="120"/>
        <w:jc w:val="center"/>
        <w:rPr>
          <w:iCs/>
          <w:color w:val="54883D"/>
          <w:sz w:val="20"/>
          <w:szCs w:val="18"/>
        </w:rPr>
      </w:pPr>
    </w:p>
    <w:p w14:paraId="0E2B8318" w14:textId="77777777" w:rsidR="00392A78" w:rsidRDefault="00392A78" w:rsidP="00392A78">
      <w:pPr>
        <w:spacing w:before="120" w:after="120"/>
        <w:jc w:val="center"/>
        <w:rPr>
          <w:iCs/>
          <w:color w:val="54883D"/>
          <w:sz w:val="20"/>
          <w:szCs w:val="18"/>
        </w:rPr>
      </w:pPr>
    </w:p>
    <w:p w14:paraId="3650F913" w14:textId="77777777" w:rsidR="00392A78" w:rsidRDefault="00392A78" w:rsidP="00392A78">
      <w:pPr>
        <w:spacing w:before="120" w:after="120"/>
        <w:jc w:val="center"/>
        <w:rPr>
          <w:iCs/>
          <w:color w:val="54883D"/>
          <w:sz w:val="20"/>
          <w:szCs w:val="18"/>
        </w:rPr>
      </w:pPr>
    </w:p>
    <w:p w14:paraId="5B702112" w14:textId="77777777" w:rsidR="00392A78" w:rsidRDefault="00392A78" w:rsidP="00392A78">
      <w:pPr>
        <w:spacing w:before="120" w:after="120"/>
        <w:jc w:val="center"/>
        <w:rPr>
          <w:iCs/>
          <w:color w:val="54883D"/>
          <w:sz w:val="20"/>
          <w:szCs w:val="18"/>
        </w:rPr>
      </w:pPr>
    </w:p>
    <w:p w14:paraId="77B1A134" w14:textId="77777777" w:rsidR="00392A78" w:rsidRDefault="00392A78" w:rsidP="00392A78">
      <w:pPr>
        <w:spacing w:before="120" w:after="120"/>
        <w:jc w:val="center"/>
        <w:rPr>
          <w:iCs/>
          <w:color w:val="54883D"/>
          <w:sz w:val="20"/>
          <w:szCs w:val="18"/>
        </w:rPr>
      </w:pPr>
    </w:p>
    <w:p w14:paraId="748236C8" w14:textId="77777777" w:rsidR="00392A78" w:rsidRDefault="00392A78" w:rsidP="00392A78">
      <w:pPr>
        <w:spacing w:before="120" w:after="120"/>
        <w:jc w:val="center"/>
        <w:rPr>
          <w:iCs/>
          <w:color w:val="54883D"/>
          <w:sz w:val="20"/>
          <w:szCs w:val="18"/>
        </w:rPr>
      </w:pPr>
    </w:p>
    <w:p w14:paraId="427C9044" w14:textId="77777777" w:rsidR="00392A78" w:rsidRDefault="00392A78" w:rsidP="00392A78">
      <w:pPr>
        <w:spacing w:before="120" w:after="120"/>
        <w:jc w:val="center"/>
        <w:rPr>
          <w:iCs/>
          <w:color w:val="54883D"/>
          <w:sz w:val="20"/>
          <w:szCs w:val="18"/>
        </w:rPr>
      </w:pPr>
    </w:p>
    <w:p w14:paraId="3FB7530D" w14:textId="77777777" w:rsidR="00392A78" w:rsidRDefault="00392A78" w:rsidP="00392A78">
      <w:pPr>
        <w:spacing w:before="120" w:after="120"/>
        <w:jc w:val="center"/>
        <w:rPr>
          <w:iCs/>
          <w:color w:val="54883D"/>
          <w:sz w:val="20"/>
          <w:szCs w:val="18"/>
        </w:rPr>
      </w:pPr>
    </w:p>
    <w:p w14:paraId="76F9E519" w14:textId="77777777" w:rsidR="00392A78" w:rsidRDefault="00392A78" w:rsidP="00392A78">
      <w:pPr>
        <w:spacing w:before="120" w:after="120"/>
        <w:jc w:val="center"/>
        <w:rPr>
          <w:iCs/>
          <w:color w:val="54883D"/>
          <w:sz w:val="20"/>
          <w:szCs w:val="18"/>
        </w:rPr>
      </w:pPr>
    </w:p>
    <w:p w14:paraId="6BD6E5F1" w14:textId="423FAF71" w:rsidR="00392A78" w:rsidRDefault="00392A78" w:rsidP="00392A78">
      <w:pPr>
        <w:spacing w:before="120" w:after="120"/>
        <w:jc w:val="center"/>
        <w:rPr>
          <w:iCs/>
          <w:color w:val="54883D"/>
          <w:sz w:val="20"/>
          <w:szCs w:val="18"/>
        </w:rPr>
      </w:pPr>
      <w:r w:rsidRPr="00C53EC7">
        <w:rPr>
          <w:iCs/>
          <w:color w:val="54883D"/>
          <w:sz w:val="20"/>
          <w:szCs w:val="18"/>
        </w:rPr>
        <w:lastRenderedPageBreak/>
        <w:t xml:space="preserve">Slika </w:t>
      </w:r>
      <w:r w:rsidRPr="00C53EC7">
        <w:rPr>
          <w:iCs/>
          <w:noProof/>
          <w:color w:val="54883D"/>
          <w:sz w:val="20"/>
          <w:szCs w:val="18"/>
        </w:rPr>
        <w:fldChar w:fldCharType="begin"/>
      </w:r>
      <w:r w:rsidRPr="00C53EC7">
        <w:rPr>
          <w:iCs/>
          <w:noProof/>
          <w:color w:val="54883D"/>
          <w:sz w:val="20"/>
          <w:szCs w:val="18"/>
        </w:rPr>
        <w:instrText xml:space="preserve"> SEQ Slika \* ARABIC </w:instrText>
      </w:r>
      <w:r w:rsidRPr="00C53EC7">
        <w:rPr>
          <w:iCs/>
          <w:noProof/>
          <w:color w:val="54883D"/>
          <w:sz w:val="20"/>
          <w:szCs w:val="18"/>
        </w:rPr>
        <w:fldChar w:fldCharType="separate"/>
      </w:r>
      <w:r w:rsidR="00AC45B3">
        <w:rPr>
          <w:iCs/>
          <w:noProof/>
          <w:color w:val="54883D"/>
          <w:sz w:val="20"/>
          <w:szCs w:val="18"/>
        </w:rPr>
        <w:t>15</w:t>
      </w:r>
      <w:r w:rsidRPr="00C53EC7">
        <w:rPr>
          <w:iCs/>
          <w:noProof/>
          <w:color w:val="54883D"/>
          <w:sz w:val="20"/>
          <w:szCs w:val="18"/>
        </w:rPr>
        <w:fldChar w:fldCharType="end"/>
      </w:r>
      <w:r w:rsidRPr="00C53EC7">
        <w:rPr>
          <w:iCs/>
          <w:color w:val="54883D"/>
          <w:sz w:val="20"/>
          <w:szCs w:val="18"/>
        </w:rPr>
        <w:t xml:space="preserve">: </w:t>
      </w:r>
      <w:r>
        <w:rPr>
          <w:iCs/>
          <w:color w:val="54883D"/>
          <w:sz w:val="20"/>
          <w:szCs w:val="18"/>
        </w:rPr>
        <w:t>Odstupanje količine oborine</w:t>
      </w:r>
      <w:r w:rsidRPr="00C53EC7">
        <w:rPr>
          <w:iCs/>
          <w:color w:val="54883D"/>
          <w:sz w:val="20"/>
          <w:szCs w:val="18"/>
        </w:rPr>
        <w:t xml:space="preserve"> u Hrvatskoj za ljeto 20</w:t>
      </w:r>
      <w:r>
        <w:rPr>
          <w:iCs/>
          <w:color w:val="54883D"/>
          <w:sz w:val="20"/>
          <w:szCs w:val="18"/>
        </w:rPr>
        <w:t>22</w:t>
      </w:r>
      <w:r w:rsidRPr="00C53EC7">
        <w:rPr>
          <w:iCs/>
          <w:color w:val="54883D"/>
          <w:sz w:val="20"/>
          <w:szCs w:val="18"/>
        </w:rPr>
        <w:t>. godine</w:t>
      </w:r>
    </w:p>
    <w:p w14:paraId="2E40441D" w14:textId="77777777" w:rsidR="00392A78" w:rsidRDefault="00392A78" w:rsidP="00392A78">
      <w:pPr>
        <w:shd w:val="clear" w:color="auto" w:fill="FFFFFF"/>
        <w:spacing w:before="0" w:after="360"/>
        <w:jc w:val="center"/>
        <w:rPr>
          <w:color w:val="1F1F1F"/>
          <w:szCs w:val="22"/>
          <w:lang w:eastAsia="hr-HR"/>
        </w:rPr>
      </w:pPr>
      <w:r w:rsidRPr="00770FA6">
        <w:rPr>
          <w:noProof/>
          <w:color w:val="1F1F1F"/>
          <w:szCs w:val="22"/>
          <w:lang w:eastAsia="hr-HR"/>
        </w:rPr>
        <w:drawing>
          <wp:inline distT="0" distB="0" distL="0" distR="0" wp14:anchorId="03956BD2" wp14:editId="1655FD48">
            <wp:extent cx="3870960" cy="3780279"/>
            <wp:effectExtent l="0" t="0" r="0" b="0"/>
            <wp:docPr id="1162116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16894" name=""/>
                    <pic:cNvPicPr/>
                  </pic:nvPicPr>
                  <pic:blipFill>
                    <a:blip r:embed="rId64"/>
                    <a:stretch>
                      <a:fillRect/>
                    </a:stretch>
                  </pic:blipFill>
                  <pic:spPr>
                    <a:xfrm>
                      <a:off x="0" y="0"/>
                      <a:ext cx="3873943" cy="3783192"/>
                    </a:xfrm>
                    <a:prstGeom prst="rect">
                      <a:avLst/>
                    </a:prstGeom>
                  </pic:spPr>
                </pic:pic>
              </a:graphicData>
            </a:graphic>
          </wp:inline>
        </w:drawing>
      </w:r>
    </w:p>
    <w:p w14:paraId="7281E639" w14:textId="77777777" w:rsidR="00392A78" w:rsidRPr="00770FA6" w:rsidRDefault="00392A78" w:rsidP="00392A78">
      <w:pPr>
        <w:spacing w:before="120" w:after="120"/>
        <w:jc w:val="center"/>
        <w:rPr>
          <w:iCs/>
          <w:color w:val="54883D"/>
          <w:sz w:val="20"/>
          <w:szCs w:val="18"/>
        </w:rPr>
      </w:pPr>
      <w:r w:rsidRPr="00C53EC7">
        <w:rPr>
          <w:bCs/>
          <w:i/>
          <w:color w:val="54883D"/>
          <w:sz w:val="20"/>
          <w:szCs w:val="18"/>
        </w:rPr>
        <w:t>Izvor:</w:t>
      </w:r>
      <w:r>
        <w:rPr>
          <w:bCs/>
          <w:i/>
          <w:color w:val="54883D"/>
          <w:sz w:val="20"/>
          <w:szCs w:val="18"/>
        </w:rPr>
        <w:t xml:space="preserve"> DHMZ</w:t>
      </w:r>
    </w:p>
    <w:p w14:paraId="7C6A02CD" w14:textId="77777777" w:rsidR="00392A78" w:rsidRDefault="00392A78" w:rsidP="00392A78">
      <w:pPr>
        <w:shd w:val="clear" w:color="auto" w:fill="FFFFFF"/>
        <w:spacing w:before="0" w:after="360"/>
        <w:rPr>
          <w:color w:val="1F1F1F"/>
          <w:szCs w:val="22"/>
          <w:lang w:eastAsia="hr-HR"/>
        </w:rPr>
      </w:pPr>
      <w:r w:rsidRPr="00770FA6">
        <w:rPr>
          <w:color w:val="1F1F1F"/>
          <w:szCs w:val="22"/>
          <w:lang w:eastAsia="hr-HR"/>
        </w:rPr>
        <w:t>Oborinske prilike u Hrvatskoj u srpnju 2022. godine izražene percentilima detaljnije su opisane sljedećim kategorijama: ekstremno sušno (okolica Križevaca), vrlo sušno (šira okolica Slavonskog Broda i Križevaca), sušno (istočna i dijelovi središnje Hrvatske, okolica Karlovca, okolica Zavižana i dijelovi kvarnerskih otoka, okolica Zadra i postaje Split-Marjan), normalno (dijelovi središnje i gorske Hrvatske, Kvarner i dijelovi otoka, Istra, Dalmacija izuzev okolice Zadra, Šibenika i postaje Split-Marjan), kišno (šira okolica Šibenika) i vrlo kišno (okolica Šibenika).</w:t>
      </w:r>
    </w:p>
    <w:p w14:paraId="373E5FA2" w14:textId="77777777" w:rsidR="009C5666" w:rsidRDefault="009C5666" w:rsidP="00392A78">
      <w:pPr>
        <w:shd w:val="clear" w:color="auto" w:fill="FFFFFF"/>
        <w:spacing w:before="0" w:after="360"/>
        <w:rPr>
          <w:color w:val="1F1F1F"/>
          <w:szCs w:val="22"/>
          <w:lang w:eastAsia="hr-HR"/>
        </w:rPr>
      </w:pPr>
    </w:p>
    <w:p w14:paraId="73809717" w14:textId="430BD02E" w:rsidR="00392A78" w:rsidRDefault="00392A78" w:rsidP="00392A78">
      <w:pPr>
        <w:shd w:val="clear" w:color="auto" w:fill="FFFFFF"/>
        <w:spacing w:before="0" w:after="360"/>
        <w:rPr>
          <w:color w:val="1F1F1F"/>
          <w:szCs w:val="22"/>
          <w:lang w:eastAsia="hr-HR"/>
        </w:rPr>
      </w:pPr>
      <w:r w:rsidRPr="00392A78">
        <w:rPr>
          <w:color w:val="1F1F1F"/>
          <w:szCs w:val="22"/>
          <w:lang w:eastAsia="hr-HR"/>
        </w:rPr>
        <w:t>Odstupanja srednje temperature zraka za ljeto 2023. u odnosu na normalu 1991. – 2020. nalaze se u rasponu od 0,4 °C (Makarska) do 1,4 °C (Bilogora). Na svim postajama temperatura zraka je bila viša od višegodišnjeg prosjeka.Prema raspodjeli percentila, temperaturne prilike u Hrvatskoj za ljeto 2023. godine opisane su sljedećim kategorijama: normalno (krajnji sjever Hrvatske, okolica Bjelovara i Zagreba, šire makarsko područje), toplo (veći dio Hrvatske) i vrlo toplo (šire osječko područje, okolica Bilogore).</w:t>
      </w:r>
    </w:p>
    <w:p w14:paraId="4F94F808" w14:textId="77777777" w:rsidR="009C5666" w:rsidRDefault="009C5666" w:rsidP="00392A78">
      <w:pPr>
        <w:shd w:val="clear" w:color="auto" w:fill="FFFFFF"/>
        <w:spacing w:before="0" w:after="360"/>
        <w:rPr>
          <w:color w:val="1F1F1F"/>
          <w:szCs w:val="22"/>
          <w:lang w:eastAsia="hr-HR"/>
        </w:rPr>
      </w:pPr>
    </w:p>
    <w:p w14:paraId="02EF9283" w14:textId="77777777" w:rsidR="009C5666" w:rsidRDefault="009C5666" w:rsidP="00392A78">
      <w:pPr>
        <w:shd w:val="clear" w:color="auto" w:fill="FFFFFF"/>
        <w:spacing w:before="0" w:after="360"/>
        <w:rPr>
          <w:color w:val="1F1F1F"/>
          <w:szCs w:val="22"/>
          <w:lang w:eastAsia="hr-HR"/>
        </w:rPr>
      </w:pPr>
    </w:p>
    <w:p w14:paraId="5E3B963E" w14:textId="77777777" w:rsidR="009C5666" w:rsidRDefault="009C5666" w:rsidP="00392A78">
      <w:pPr>
        <w:shd w:val="clear" w:color="auto" w:fill="FFFFFF"/>
        <w:spacing w:before="0" w:after="360"/>
        <w:rPr>
          <w:color w:val="1F1F1F"/>
          <w:szCs w:val="22"/>
          <w:lang w:eastAsia="hr-HR"/>
        </w:rPr>
      </w:pPr>
    </w:p>
    <w:p w14:paraId="247F87DC" w14:textId="3739921E" w:rsidR="009C5666" w:rsidRPr="00392A78" w:rsidRDefault="009C5666" w:rsidP="009C5666">
      <w:pPr>
        <w:spacing w:before="120" w:after="120"/>
        <w:jc w:val="center"/>
        <w:rPr>
          <w:iCs/>
          <w:color w:val="54883D"/>
          <w:sz w:val="20"/>
          <w:szCs w:val="18"/>
        </w:rPr>
      </w:pPr>
      <w:bookmarkStart w:id="103" w:name="_Hlk188351607"/>
      <w:r w:rsidRPr="00C53EC7">
        <w:rPr>
          <w:iCs/>
          <w:color w:val="54883D"/>
          <w:sz w:val="20"/>
          <w:szCs w:val="18"/>
        </w:rPr>
        <w:lastRenderedPageBreak/>
        <w:t xml:space="preserve">Slika </w:t>
      </w:r>
      <w:r w:rsidRPr="00C53EC7">
        <w:rPr>
          <w:iCs/>
          <w:noProof/>
          <w:color w:val="54883D"/>
          <w:sz w:val="20"/>
          <w:szCs w:val="18"/>
        </w:rPr>
        <w:fldChar w:fldCharType="begin"/>
      </w:r>
      <w:r w:rsidRPr="00C53EC7">
        <w:rPr>
          <w:iCs/>
          <w:noProof/>
          <w:color w:val="54883D"/>
          <w:sz w:val="20"/>
          <w:szCs w:val="18"/>
        </w:rPr>
        <w:instrText xml:space="preserve"> SEQ Slika \* ARABIC </w:instrText>
      </w:r>
      <w:r w:rsidRPr="00C53EC7">
        <w:rPr>
          <w:iCs/>
          <w:noProof/>
          <w:color w:val="54883D"/>
          <w:sz w:val="20"/>
          <w:szCs w:val="18"/>
        </w:rPr>
        <w:fldChar w:fldCharType="separate"/>
      </w:r>
      <w:r w:rsidR="00AC45B3">
        <w:rPr>
          <w:iCs/>
          <w:noProof/>
          <w:color w:val="54883D"/>
          <w:sz w:val="20"/>
          <w:szCs w:val="18"/>
        </w:rPr>
        <w:t>16</w:t>
      </w:r>
      <w:r w:rsidRPr="00C53EC7">
        <w:rPr>
          <w:iCs/>
          <w:noProof/>
          <w:color w:val="54883D"/>
          <w:sz w:val="20"/>
          <w:szCs w:val="18"/>
        </w:rPr>
        <w:fldChar w:fldCharType="end"/>
      </w:r>
      <w:r w:rsidRPr="00C53EC7">
        <w:rPr>
          <w:iCs/>
          <w:color w:val="54883D"/>
          <w:sz w:val="20"/>
          <w:szCs w:val="18"/>
        </w:rPr>
        <w:t xml:space="preserve">: </w:t>
      </w:r>
      <w:r>
        <w:rPr>
          <w:iCs/>
          <w:color w:val="54883D"/>
          <w:sz w:val="20"/>
          <w:szCs w:val="18"/>
        </w:rPr>
        <w:t>Odstupanje srednje mjesečne temperature zraka</w:t>
      </w:r>
      <w:r w:rsidRPr="00C53EC7">
        <w:rPr>
          <w:iCs/>
          <w:color w:val="54883D"/>
          <w:sz w:val="20"/>
          <w:szCs w:val="18"/>
        </w:rPr>
        <w:t xml:space="preserve"> u Hrvatskoj za ljeto 20</w:t>
      </w:r>
      <w:r>
        <w:rPr>
          <w:iCs/>
          <w:color w:val="54883D"/>
          <w:sz w:val="20"/>
          <w:szCs w:val="18"/>
        </w:rPr>
        <w:t>23</w:t>
      </w:r>
      <w:r w:rsidRPr="00C53EC7">
        <w:rPr>
          <w:iCs/>
          <w:color w:val="54883D"/>
          <w:sz w:val="20"/>
          <w:szCs w:val="18"/>
        </w:rPr>
        <w:t>. godine</w:t>
      </w:r>
    </w:p>
    <w:p w14:paraId="273132BC" w14:textId="77777777" w:rsidR="00392A78" w:rsidRPr="00392A78" w:rsidRDefault="00392A78" w:rsidP="00392A78">
      <w:pPr>
        <w:shd w:val="clear" w:color="auto" w:fill="FFFFFF"/>
        <w:spacing w:before="0" w:after="0" w:line="240" w:lineRule="auto"/>
        <w:jc w:val="center"/>
        <w:rPr>
          <w:rFonts w:ascii="Segoe UI" w:hAnsi="Segoe UI" w:cs="Segoe UI"/>
          <w:color w:val="1F1F1F"/>
          <w:sz w:val="23"/>
          <w:szCs w:val="23"/>
          <w:lang w:eastAsia="hr-HR"/>
        </w:rPr>
      </w:pPr>
      <w:r w:rsidRPr="00392A78">
        <w:rPr>
          <w:rFonts w:ascii="Segoe UI" w:hAnsi="Segoe UI" w:cs="Segoe UI"/>
          <w:noProof/>
          <w:color w:val="1F1F1F"/>
          <w:sz w:val="23"/>
          <w:szCs w:val="23"/>
          <w:lang w:eastAsia="hr-HR"/>
        </w:rPr>
        <w:drawing>
          <wp:inline distT="0" distB="0" distL="0" distR="0" wp14:anchorId="659AC0B6" wp14:editId="42C7EED3">
            <wp:extent cx="4533900" cy="4533900"/>
            <wp:effectExtent l="0" t="0" r="0" b="0"/>
            <wp:docPr id="1526923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34190" cy="4534190"/>
                    </a:xfrm>
                    <a:prstGeom prst="rect">
                      <a:avLst/>
                    </a:prstGeom>
                    <a:noFill/>
                    <a:ln>
                      <a:noFill/>
                    </a:ln>
                  </pic:spPr>
                </pic:pic>
              </a:graphicData>
            </a:graphic>
          </wp:inline>
        </w:drawing>
      </w:r>
    </w:p>
    <w:p w14:paraId="257426FF" w14:textId="5889FC7C" w:rsidR="00392A78" w:rsidRPr="00392A78" w:rsidRDefault="00392A78" w:rsidP="00392A78">
      <w:pPr>
        <w:spacing w:before="120" w:after="120"/>
        <w:jc w:val="center"/>
        <w:rPr>
          <w:iCs/>
          <w:color w:val="54883D"/>
          <w:sz w:val="20"/>
          <w:szCs w:val="18"/>
        </w:rPr>
      </w:pPr>
      <w:r w:rsidRPr="00C53EC7">
        <w:rPr>
          <w:bCs/>
          <w:i/>
          <w:color w:val="54883D"/>
          <w:sz w:val="20"/>
          <w:szCs w:val="18"/>
        </w:rPr>
        <w:t>Izvor:</w:t>
      </w:r>
      <w:r>
        <w:rPr>
          <w:bCs/>
          <w:i/>
          <w:color w:val="54883D"/>
          <w:sz w:val="20"/>
          <w:szCs w:val="18"/>
        </w:rPr>
        <w:t xml:space="preserve"> DHMZ</w:t>
      </w:r>
      <w:r w:rsidRPr="00392A78">
        <w:rPr>
          <w:rFonts w:ascii="Segoe UI" w:hAnsi="Segoe UI" w:cs="Segoe UI"/>
          <w:color w:val="1F1F1F"/>
          <w:sz w:val="23"/>
          <w:szCs w:val="23"/>
          <w:lang w:eastAsia="hr-HR"/>
        </w:rPr>
        <w:br/>
      </w:r>
    </w:p>
    <w:p w14:paraId="1126B8B2" w14:textId="77777777" w:rsidR="00392A78" w:rsidRPr="00392A78" w:rsidRDefault="00392A78" w:rsidP="00392A78">
      <w:pPr>
        <w:shd w:val="clear" w:color="auto" w:fill="FFFFFF"/>
        <w:spacing w:before="0" w:after="360"/>
        <w:rPr>
          <w:color w:val="1F1F1F"/>
          <w:szCs w:val="22"/>
          <w:lang w:eastAsia="hr-HR"/>
        </w:rPr>
      </w:pPr>
      <w:r w:rsidRPr="00392A78">
        <w:rPr>
          <w:color w:val="1F1F1F"/>
          <w:szCs w:val="22"/>
          <w:lang w:eastAsia="hr-HR"/>
        </w:rPr>
        <w:t>Odstupanja količine oborine za ljeto 2023. godine u odnosu na normalu 1991. – 2020. nalaze u rasponu od 77 % višegodišnjeg prosjeka u Gradištu gdje je palo 158,4 mm oborine, do 239 % u Lastovu (167,5 mm). Analiza odstupanja količina oborine za ljeto 2023. izraženih u postotcima (%) višegodišnjeg prosjeka pokazuje da su količine oborine na većini postaja bile više od višegodišnjeg prosjeka.</w:t>
      </w:r>
    </w:p>
    <w:p w14:paraId="15884BA0" w14:textId="77777777" w:rsidR="00392A78" w:rsidRDefault="00392A78" w:rsidP="00392A78">
      <w:pPr>
        <w:shd w:val="clear" w:color="auto" w:fill="FFFFFF"/>
        <w:spacing w:before="0" w:after="360"/>
        <w:rPr>
          <w:color w:val="1F1F1F"/>
          <w:szCs w:val="22"/>
          <w:lang w:eastAsia="hr-HR"/>
        </w:rPr>
      </w:pPr>
      <w:r w:rsidRPr="00392A78">
        <w:rPr>
          <w:color w:val="1F1F1F"/>
          <w:szCs w:val="22"/>
          <w:lang w:eastAsia="hr-HR"/>
        </w:rPr>
        <w:t>Oborinske prilike za ljeto 2023. godine izražene percentilima detaljnije su opisane sljedećim kategorijama: normalno (istočna i istočni dio središnje Hrvatske, šire ogulinsko područje, šire zadarsko područje, otok Vis, dio Hvara, šire dubrovačko područje), kišno (dio središnje Hrvatske, veći dio gorske Hrvatske, gotovo čitavo južno Hrvatsko primorje), vrlo kišno (okolica Puntijarke, dijelovi gorske Hrvatske, obala Istre i dio Kvarnera, otok Lastovo) i ekstremno kišno (šire riječko područje sa zaleđem, okolica Raba).</w:t>
      </w:r>
    </w:p>
    <w:p w14:paraId="0D2C0AE6" w14:textId="77777777" w:rsidR="00392A78" w:rsidRDefault="00392A78" w:rsidP="00392A78">
      <w:pPr>
        <w:shd w:val="clear" w:color="auto" w:fill="FFFFFF"/>
        <w:spacing w:before="0" w:after="360"/>
        <w:rPr>
          <w:color w:val="1F1F1F"/>
          <w:szCs w:val="22"/>
          <w:lang w:eastAsia="hr-HR"/>
        </w:rPr>
      </w:pPr>
    </w:p>
    <w:p w14:paraId="4A8314DB" w14:textId="77777777" w:rsidR="00392A78" w:rsidRDefault="00392A78" w:rsidP="00392A78">
      <w:pPr>
        <w:shd w:val="clear" w:color="auto" w:fill="FFFFFF"/>
        <w:spacing w:before="0" w:after="360"/>
        <w:rPr>
          <w:color w:val="1F1F1F"/>
          <w:szCs w:val="22"/>
          <w:lang w:eastAsia="hr-HR"/>
        </w:rPr>
      </w:pPr>
    </w:p>
    <w:p w14:paraId="28F1B65B" w14:textId="77777777" w:rsidR="009C5666" w:rsidRDefault="009C5666" w:rsidP="00392A78">
      <w:pPr>
        <w:shd w:val="clear" w:color="auto" w:fill="FFFFFF"/>
        <w:spacing w:before="0" w:after="360"/>
        <w:rPr>
          <w:color w:val="1F1F1F"/>
          <w:szCs w:val="22"/>
          <w:lang w:eastAsia="hr-HR"/>
        </w:rPr>
      </w:pPr>
    </w:p>
    <w:p w14:paraId="76A6D7FF" w14:textId="26B11E2D" w:rsidR="00392A78" w:rsidRPr="00392A78" w:rsidRDefault="00392A78" w:rsidP="00392A78">
      <w:pPr>
        <w:spacing w:before="120" w:after="120"/>
        <w:jc w:val="center"/>
        <w:rPr>
          <w:iCs/>
          <w:color w:val="54883D"/>
          <w:sz w:val="20"/>
          <w:szCs w:val="18"/>
        </w:rPr>
      </w:pPr>
      <w:bookmarkStart w:id="104" w:name="_Hlk188444122"/>
      <w:r w:rsidRPr="00C53EC7">
        <w:rPr>
          <w:iCs/>
          <w:color w:val="54883D"/>
          <w:sz w:val="20"/>
          <w:szCs w:val="18"/>
        </w:rPr>
        <w:lastRenderedPageBreak/>
        <w:t xml:space="preserve">Slika </w:t>
      </w:r>
      <w:r w:rsidRPr="00C53EC7">
        <w:rPr>
          <w:iCs/>
          <w:noProof/>
          <w:color w:val="54883D"/>
          <w:sz w:val="20"/>
          <w:szCs w:val="18"/>
        </w:rPr>
        <w:fldChar w:fldCharType="begin"/>
      </w:r>
      <w:r w:rsidRPr="00C53EC7">
        <w:rPr>
          <w:iCs/>
          <w:noProof/>
          <w:color w:val="54883D"/>
          <w:sz w:val="20"/>
          <w:szCs w:val="18"/>
        </w:rPr>
        <w:instrText xml:space="preserve"> SEQ Slika \* ARABIC </w:instrText>
      </w:r>
      <w:r w:rsidRPr="00C53EC7">
        <w:rPr>
          <w:iCs/>
          <w:noProof/>
          <w:color w:val="54883D"/>
          <w:sz w:val="20"/>
          <w:szCs w:val="18"/>
        </w:rPr>
        <w:fldChar w:fldCharType="separate"/>
      </w:r>
      <w:r w:rsidR="00AC45B3">
        <w:rPr>
          <w:iCs/>
          <w:noProof/>
          <w:color w:val="54883D"/>
          <w:sz w:val="20"/>
          <w:szCs w:val="18"/>
        </w:rPr>
        <w:t>17</w:t>
      </w:r>
      <w:r w:rsidRPr="00C53EC7">
        <w:rPr>
          <w:iCs/>
          <w:noProof/>
          <w:color w:val="54883D"/>
          <w:sz w:val="20"/>
          <w:szCs w:val="18"/>
        </w:rPr>
        <w:fldChar w:fldCharType="end"/>
      </w:r>
      <w:r w:rsidRPr="00C53EC7">
        <w:rPr>
          <w:iCs/>
          <w:color w:val="54883D"/>
          <w:sz w:val="20"/>
          <w:szCs w:val="18"/>
        </w:rPr>
        <w:t xml:space="preserve">: </w:t>
      </w:r>
      <w:r>
        <w:rPr>
          <w:iCs/>
          <w:color w:val="54883D"/>
          <w:sz w:val="20"/>
          <w:szCs w:val="18"/>
        </w:rPr>
        <w:t>Odstupanje količine oborine</w:t>
      </w:r>
      <w:r w:rsidRPr="00C53EC7">
        <w:rPr>
          <w:iCs/>
          <w:color w:val="54883D"/>
          <w:sz w:val="20"/>
          <w:szCs w:val="18"/>
        </w:rPr>
        <w:t xml:space="preserve"> u Hrvatskoj za ljeto 20</w:t>
      </w:r>
      <w:r>
        <w:rPr>
          <w:iCs/>
          <w:color w:val="54883D"/>
          <w:sz w:val="20"/>
          <w:szCs w:val="18"/>
        </w:rPr>
        <w:t>2</w:t>
      </w:r>
      <w:r w:rsidR="009C5666">
        <w:rPr>
          <w:iCs/>
          <w:color w:val="54883D"/>
          <w:sz w:val="20"/>
          <w:szCs w:val="18"/>
        </w:rPr>
        <w:t>3</w:t>
      </w:r>
      <w:r w:rsidRPr="00C53EC7">
        <w:rPr>
          <w:iCs/>
          <w:color w:val="54883D"/>
          <w:sz w:val="20"/>
          <w:szCs w:val="18"/>
        </w:rPr>
        <w:t>. godine</w:t>
      </w:r>
    </w:p>
    <w:p w14:paraId="28C9ED21" w14:textId="77777777" w:rsidR="00392A78" w:rsidRPr="00392A78" w:rsidRDefault="00392A78" w:rsidP="00392A78">
      <w:pPr>
        <w:shd w:val="clear" w:color="auto" w:fill="FFFFFF"/>
        <w:spacing w:before="0" w:after="0" w:line="240" w:lineRule="auto"/>
        <w:jc w:val="center"/>
        <w:rPr>
          <w:rFonts w:ascii="Segoe UI" w:hAnsi="Segoe UI" w:cs="Segoe UI"/>
          <w:color w:val="1F1F1F"/>
          <w:sz w:val="23"/>
          <w:szCs w:val="23"/>
          <w:lang w:eastAsia="hr-HR"/>
        </w:rPr>
      </w:pPr>
      <w:r w:rsidRPr="00392A78">
        <w:rPr>
          <w:rFonts w:ascii="Segoe UI" w:hAnsi="Segoe UI" w:cs="Segoe UI"/>
          <w:noProof/>
          <w:color w:val="1F1F1F"/>
          <w:sz w:val="23"/>
          <w:szCs w:val="23"/>
          <w:lang w:eastAsia="hr-HR"/>
        </w:rPr>
        <w:drawing>
          <wp:inline distT="0" distB="0" distL="0" distR="0" wp14:anchorId="34FB5C07" wp14:editId="2D00442B">
            <wp:extent cx="4048125" cy="404812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48900" cy="4048900"/>
                    </a:xfrm>
                    <a:prstGeom prst="rect">
                      <a:avLst/>
                    </a:prstGeom>
                    <a:noFill/>
                    <a:ln>
                      <a:noFill/>
                    </a:ln>
                  </pic:spPr>
                </pic:pic>
              </a:graphicData>
            </a:graphic>
          </wp:inline>
        </w:drawing>
      </w:r>
    </w:p>
    <w:p w14:paraId="2B7366A2" w14:textId="08A0F902" w:rsidR="00392A78" w:rsidRPr="00392A78" w:rsidRDefault="00392A78" w:rsidP="00392A78">
      <w:pPr>
        <w:spacing w:before="120" w:after="120"/>
        <w:jc w:val="center"/>
        <w:rPr>
          <w:iCs/>
          <w:color w:val="54883D"/>
          <w:sz w:val="20"/>
          <w:szCs w:val="18"/>
        </w:rPr>
      </w:pPr>
      <w:r w:rsidRPr="00C53EC7">
        <w:rPr>
          <w:bCs/>
          <w:i/>
          <w:color w:val="54883D"/>
          <w:sz w:val="20"/>
          <w:szCs w:val="18"/>
        </w:rPr>
        <w:t>Izvor:</w:t>
      </w:r>
      <w:r>
        <w:rPr>
          <w:bCs/>
          <w:i/>
          <w:color w:val="54883D"/>
          <w:sz w:val="20"/>
          <w:szCs w:val="18"/>
        </w:rPr>
        <w:t xml:space="preserve"> DHMZ</w:t>
      </w:r>
    </w:p>
    <w:bookmarkEnd w:id="103"/>
    <w:bookmarkEnd w:id="104"/>
    <w:p w14:paraId="48A7A1A7" w14:textId="77777777" w:rsidR="009C5666" w:rsidRDefault="009C5666" w:rsidP="009C5666">
      <w:pPr>
        <w:spacing w:before="120" w:after="120"/>
        <w:jc w:val="center"/>
        <w:rPr>
          <w:iCs/>
          <w:color w:val="54883D"/>
          <w:sz w:val="20"/>
          <w:szCs w:val="18"/>
        </w:rPr>
      </w:pPr>
    </w:p>
    <w:p w14:paraId="4E1EAE3B" w14:textId="77777777" w:rsidR="009C5666" w:rsidRPr="009C5666" w:rsidRDefault="009C5666" w:rsidP="009C5666">
      <w:pPr>
        <w:pStyle w:val="StandardWeb"/>
        <w:shd w:val="clear" w:color="auto" w:fill="FFFFFF"/>
        <w:spacing w:before="0" w:beforeAutospacing="0" w:after="360" w:afterAutospacing="0" w:line="276" w:lineRule="auto"/>
        <w:jc w:val="both"/>
        <w:rPr>
          <w:rFonts w:ascii="Arial" w:hAnsi="Arial" w:cs="Arial"/>
          <w:color w:val="1F1F1F"/>
          <w:sz w:val="22"/>
          <w:szCs w:val="22"/>
        </w:rPr>
      </w:pPr>
      <w:r w:rsidRPr="009C5666">
        <w:rPr>
          <w:rFonts w:ascii="Arial" w:hAnsi="Arial" w:cs="Arial"/>
          <w:color w:val="1F1F1F"/>
          <w:sz w:val="22"/>
          <w:szCs w:val="22"/>
        </w:rPr>
        <w:t>Odstupanja srednje temperature zraka, u odnosu na normalu 1991. – 2020. nalaze se u rasponu od 1,8 °C (Makarska) do 3,6°C (Bilogora, Gradište).</w:t>
      </w:r>
    </w:p>
    <w:p w14:paraId="0A0EFAAF" w14:textId="77777777" w:rsidR="009C5666" w:rsidRPr="009C5666" w:rsidRDefault="009C5666" w:rsidP="009C5666">
      <w:pPr>
        <w:pStyle w:val="StandardWeb"/>
        <w:shd w:val="clear" w:color="auto" w:fill="FFFFFF"/>
        <w:spacing w:before="0" w:beforeAutospacing="0" w:after="360" w:afterAutospacing="0" w:line="276" w:lineRule="auto"/>
        <w:jc w:val="both"/>
        <w:rPr>
          <w:rFonts w:ascii="Arial" w:hAnsi="Arial" w:cs="Arial"/>
          <w:color w:val="1F1F1F"/>
          <w:sz w:val="22"/>
          <w:szCs w:val="22"/>
        </w:rPr>
      </w:pPr>
      <w:r w:rsidRPr="009C5666">
        <w:rPr>
          <w:rFonts w:ascii="Arial" w:hAnsi="Arial" w:cs="Arial"/>
          <w:color w:val="1F1F1F"/>
          <w:sz w:val="22"/>
          <w:szCs w:val="22"/>
        </w:rPr>
        <w:t>Prema raspodjeli percentila, u cijeloj Hrvatskoj ljeto je bilo ektremno toplo. Na većini postaja to je najtoplije ljeto otkad postoje mjerenja.</w:t>
      </w:r>
    </w:p>
    <w:p w14:paraId="032FDAD1" w14:textId="77777777" w:rsidR="009C5666" w:rsidRDefault="009C5666" w:rsidP="009C5666">
      <w:pPr>
        <w:spacing w:before="120" w:after="120"/>
        <w:rPr>
          <w:iCs/>
          <w:color w:val="54883D"/>
          <w:sz w:val="20"/>
          <w:szCs w:val="18"/>
        </w:rPr>
      </w:pPr>
    </w:p>
    <w:p w14:paraId="7DC3B76F" w14:textId="77777777" w:rsidR="009C5666" w:rsidRDefault="009C5666" w:rsidP="009C5666">
      <w:pPr>
        <w:spacing w:before="120" w:after="120"/>
        <w:jc w:val="center"/>
        <w:rPr>
          <w:iCs/>
          <w:color w:val="54883D"/>
          <w:sz w:val="20"/>
          <w:szCs w:val="18"/>
        </w:rPr>
      </w:pPr>
    </w:p>
    <w:p w14:paraId="0FFB98AB" w14:textId="77777777" w:rsidR="009C5666" w:rsidRDefault="009C5666" w:rsidP="009C5666">
      <w:pPr>
        <w:spacing w:before="120" w:after="120"/>
        <w:jc w:val="center"/>
        <w:rPr>
          <w:iCs/>
          <w:color w:val="54883D"/>
          <w:sz w:val="20"/>
          <w:szCs w:val="18"/>
        </w:rPr>
      </w:pPr>
    </w:p>
    <w:p w14:paraId="5EC4DFFD" w14:textId="77777777" w:rsidR="009C5666" w:rsidRDefault="009C5666" w:rsidP="009C5666">
      <w:pPr>
        <w:spacing w:before="120" w:after="120"/>
        <w:jc w:val="center"/>
        <w:rPr>
          <w:iCs/>
          <w:color w:val="54883D"/>
          <w:sz w:val="20"/>
          <w:szCs w:val="18"/>
        </w:rPr>
      </w:pPr>
    </w:p>
    <w:p w14:paraId="2CA7CD0A" w14:textId="77777777" w:rsidR="009C5666" w:rsidRDefault="009C5666" w:rsidP="009C5666">
      <w:pPr>
        <w:spacing w:before="120" w:after="120"/>
        <w:jc w:val="center"/>
        <w:rPr>
          <w:iCs/>
          <w:color w:val="54883D"/>
          <w:sz w:val="20"/>
          <w:szCs w:val="18"/>
        </w:rPr>
      </w:pPr>
    </w:p>
    <w:p w14:paraId="70C4B5C1" w14:textId="77777777" w:rsidR="009C5666" w:rsidRDefault="009C5666" w:rsidP="009C5666">
      <w:pPr>
        <w:spacing w:before="120" w:after="120"/>
        <w:jc w:val="center"/>
        <w:rPr>
          <w:iCs/>
          <w:color w:val="54883D"/>
          <w:sz w:val="20"/>
          <w:szCs w:val="18"/>
        </w:rPr>
      </w:pPr>
    </w:p>
    <w:p w14:paraId="7F2FE809" w14:textId="77777777" w:rsidR="009C5666" w:rsidRDefault="009C5666" w:rsidP="009C5666">
      <w:pPr>
        <w:spacing w:before="120" w:after="120"/>
        <w:jc w:val="center"/>
        <w:rPr>
          <w:iCs/>
          <w:color w:val="54883D"/>
          <w:sz w:val="20"/>
          <w:szCs w:val="18"/>
        </w:rPr>
      </w:pPr>
    </w:p>
    <w:p w14:paraId="6173A7AB" w14:textId="77777777" w:rsidR="009C5666" w:rsidRDefault="009C5666" w:rsidP="009C5666">
      <w:pPr>
        <w:spacing w:before="120" w:after="120"/>
        <w:jc w:val="center"/>
        <w:rPr>
          <w:iCs/>
          <w:color w:val="54883D"/>
          <w:sz w:val="20"/>
          <w:szCs w:val="18"/>
        </w:rPr>
      </w:pPr>
    </w:p>
    <w:p w14:paraId="2F572ABA" w14:textId="77777777" w:rsidR="009C5666" w:rsidRDefault="009C5666" w:rsidP="009C5666">
      <w:pPr>
        <w:spacing w:before="120" w:after="120"/>
        <w:jc w:val="center"/>
        <w:rPr>
          <w:iCs/>
          <w:color w:val="54883D"/>
          <w:sz w:val="20"/>
          <w:szCs w:val="18"/>
        </w:rPr>
      </w:pPr>
    </w:p>
    <w:p w14:paraId="5E9F0A86" w14:textId="77777777" w:rsidR="009C5666" w:rsidRDefault="009C5666" w:rsidP="009C5666">
      <w:pPr>
        <w:spacing w:before="120" w:after="120"/>
        <w:jc w:val="center"/>
        <w:rPr>
          <w:iCs/>
          <w:color w:val="54883D"/>
          <w:sz w:val="20"/>
          <w:szCs w:val="18"/>
        </w:rPr>
      </w:pPr>
    </w:p>
    <w:p w14:paraId="06D3F729" w14:textId="77777777" w:rsidR="009C5666" w:rsidRDefault="009C5666" w:rsidP="009C5666">
      <w:pPr>
        <w:spacing w:before="120" w:after="120"/>
        <w:jc w:val="center"/>
        <w:rPr>
          <w:iCs/>
          <w:color w:val="54883D"/>
          <w:sz w:val="20"/>
          <w:szCs w:val="18"/>
        </w:rPr>
      </w:pPr>
    </w:p>
    <w:p w14:paraId="2C3065F2" w14:textId="1361E43C" w:rsidR="009C5666" w:rsidRPr="00392A78" w:rsidRDefault="009C5666" w:rsidP="009C5666">
      <w:pPr>
        <w:spacing w:before="120" w:after="120"/>
        <w:jc w:val="center"/>
        <w:rPr>
          <w:iCs/>
          <w:color w:val="54883D"/>
          <w:sz w:val="20"/>
          <w:szCs w:val="18"/>
        </w:rPr>
      </w:pPr>
      <w:r w:rsidRPr="00C53EC7">
        <w:rPr>
          <w:iCs/>
          <w:color w:val="54883D"/>
          <w:sz w:val="20"/>
          <w:szCs w:val="18"/>
        </w:rPr>
        <w:lastRenderedPageBreak/>
        <w:t xml:space="preserve">Slika </w:t>
      </w:r>
      <w:r w:rsidRPr="00C53EC7">
        <w:rPr>
          <w:iCs/>
          <w:noProof/>
          <w:color w:val="54883D"/>
          <w:sz w:val="20"/>
          <w:szCs w:val="18"/>
        </w:rPr>
        <w:fldChar w:fldCharType="begin"/>
      </w:r>
      <w:r w:rsidRPr="00C53EC7">
        <w:rPr>
          <w:iCs/>
          <w:noProof/>
          <w:color w:val="54883D"/>
          <w:sz w:val="20"/>
          <w:szCs w:val="18"/>
        </w:rPr>
        <w:instrText xml:space="preserve"> SEQ Slika \* ARABIC </w:instrText>
      </w:r>
      <w:r w:rsidRPr="00C53EC7">
        <w:rPr>
          <w:iCs/>
          <w:noProof/>
          <w:color w:val="54883D"/>
          <w:sz w:val="20"/>
          <w:szCs w:val="18"/>
        </w:rPr>
        <w:fldChar w:fldCharType="separate"/>
      </w:r>
      <w:r w:rsidR="00AC45B3">
        <w:rPr>
          <w:iCs/>
          <w:noProof/>
          <w:color w:val="54883D"/>
          <w:sz w:val="20"/>
          <w:szCs w:val="18"/>
        </w:rPr>
        <w:t>18</w:t>
      </w:r>
      <w:r w:rsidRPr="00C53EC7">
        <w:rPr>
          <w:iCs/>
          <w:noProof/>
          <w:color w:val="54883D"/>
          <w:sz w:val="20"/>
          <w:szCs w:val="18"/>
        </w:rPr>
        <w:fldChar w:fldCharType="end"/>
      </w:r>
      <w:r w:rsidRPr="00C53EC7">
        <w:rPr>
          <w:iCs/>
          <w:color w:val="54883D"/>
          <w:sz w:val="20"/>
          <w:szCs w:val="18"/>
        </w:rPr>
        <w:t xml:space="preserve">: </w:t>
      </w:r>
      <w:r>
        <w:rPr>
          <w:iCs/>
          <w:color w:val="54883D"/>
          <w:sz w:val="20"/>
          <w:szCs w:val="18"/>
        </w:rPr>
        <w:t>Odstupanje srednje mjesečne temperature zraka</w:t>
      </w:r>
      <w:r w:rsidRPr="00C53EC7">
        <w:rPr>
          <w:iCs/>
          <w:color w:val="54883D"/>
          <w:sz w:val="20"/>
          <w:szCs w:val="18"/>
        </w:rPr>
        <w:t xml:space="preserve"> u Hrvatskoj za ljeto 20</w:t>
      </w:r>
      <w:r>
        <w:rPr>
          <w:iCs/>
          <w:color w:val="54883D"/>
          <w:sz w:val="20"/>
          <w:szCs w:val="18"/>
        </w:rPr>
        <w:t>24</w:t>
      </w:r>
      <w:r w:rsidRPr="00C53EC7">
        <w:rPr>
          <w:iCs/>
          <w:color w:val="54883D"/>
          <w:sz w:val="20"/>
          <w:szCs w:val="18"/>
        </w:rPr>
        <w:t>. godine</w:t>
      </w:r>
    </w:p>
    <w:p w14:paraId="57C3B3A1" w14:textId="594DB131" w:rsidR="009C5666" w:rsidRPr="00392A78" w:rsidRDefault="009C5666" w:rsidP="009C5666">
      <w:pPr>
        <w:shd w:val="clear" w:color="auto" w:fill="FFFFFF"/>
        <w:spacing w:before="0" w:after="0" w:line="240" w:lineRule="auto"/>
        <w:jc w:val="center"/>
        <w:rPr>
          <w:rFonts w:ascii="Segoe UI" w:hAnsi="Segoe UI" w:cs="Segoe UI"/>
          <w:color w:val="1F1F1F"/>
          <w:sz w:val="23"/>
          <w:szCs w:val="23"/>
          <w:lang w:eastAsia="hr-HR"/>
        </w:rPr>
      </w:pPr>
      <w:r w:rsidRPr="009C5666">
        <w:rPr>
          <w:rFonts w:ascii="Segoe UI" w:hAnsi="Segoe UI" w:cs="Segoe UI"/>
          <w:noProof/>
          <w:color w:val="1F1F1F"/>
          <w:sz w:val="23"/>
          <w:szCs w:val="23"/>
          <w:lang w:eastAsia="hr-HR"/>
        </w:rPr>
        <w:drawing>
          <wp:inline distT="0" distB="0" distL="0" distR="0" wp14:anchorId="14938E01" wp14:editId="7BBB70BC">
            <wp:extent cx="4130398" cy="4290432"/>
            <wp:effectExtent l="0" t="0" r="3810" b="0"/>
            <wp:docPr id="27013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33099" name=""/>
                    <pic:cNvPicPr/>
                  </pic:nvPicPr>
                  <pic:blipFill>
                    <a:blip r:embed="rId67"/>
                    <a:stretch>
                      <a:fillRect/>
                    </a:stretch>
                  </pic:blipFill>
                  <pic:spPr>
                    <a:xfrm>
                      <a:off x="0" y="0"/>
                      <a:ext cx="4130398" cy="4290432"/>
                    </a:xfrm>
                    <a:prstGeom prst="rect">
                      <a:avLst/>
                    </a:prstGeom>
                  </pic:spPr>
                </pic:pic>
              </a:graphicData>
            </a:graphic>
          </wp:inline>
        </w:drawing>
      </w:r>
    </w:p>
    <w:p w14:paraId="09CF029B" w14:textId="77777777" w:rsidR="009C5666" w:rsidRPr="00392A78" w:rsidRDefault="009C5666" w:rsidP="009C5666">
      <w:pPr>
        <w:spacing w:before="120" w:after="120"/>
        <w:jc w:val="center"/>
        <w:rPr>
          <w:iCs/>
          <w:color w:val="54883D"/>
          <w:sz w:val="20"/>
          <w:szCs w:val="18"/>
        </w:rPr>
      </w:pPr>
      <w:r w:rsidRPr="00C53EC7">
        <w:rPr>
          <w:bCs/>
          <w:i/>
          <w:color w:val="54883D"/>
          <w:sz w:val="20"/>
          <w:szCs w:val="18"/>
        </w:rPr>
        <w:t>Izvor:</w:t>
      </w:r>
      <w:r>
        <w:rPr>
          <w:bCs/>
          <w:i/>
          <w:color w:val="54883D"/>
          <w:sz w:val="20"/>
          <w:szCs w:val="18"/>
        </w:rPr>
        <w:t xml:space="preserve"> DHMZ</w:t>
      </w:r>
      <w:r w:rsidRPr="00392A78">
        <w:rPr>
          <w:rFonts w:ascii="Segoe UI" w:hAnsi="Segoe UI" w:cs="Segoe UI"/>
          <w:color w:val="1F1F1F"/>
          <w:sz w:val="23"/>
          <w:szCs w:val="23"/>
          <w:lang w:eastAsia="hr-HR"/>
        </w:rPr>
        <w:br/>
      </w:r>
    </w:p>
    <w:p w14:paraId="008F35B1" w14:textId="67B3D7DB" w:rsidR="009C5666" w:rsidRDefault="009C5666" w:rsidP="009C5666">
      <w:pPr>
        <w:shd w:val="clear" w:color="auto" w:fill="FFFFFF"/>
        <w:spacing w:before="0" w:after="360"/>
        <w:rPr>
          <w:color w:val="1F1F1F"/>
          <w:szCs w:val="22"/>
          <w:lang w:eastAsia="hr-HR"/>
        </w:rPr>
      </w:pPr>
      <w:r w:rsidRPr="009C5666">
        <w:rPr>
          <w:color w:val="1F1F1F"/>
          <w:szCs w:val="22"/>
          <w:lang w:eastAsia="hr-HR"/>
        </w:rPr>
        <w:t>Odstupanja količine oborine, u odnosu na normalu 1991. – 2020. nalaze se u rasponu od 58 % (Makarska 75,5 mm) do 144 % (Lastovo 100,7 mm).</w:t>
      </w:r>
      <w:r>
        <w:rPr>
          <w:color w:val="1F1F1F"/>
          <w:szCs w:val="22"/>
          <w:lang w:eastAsia="hr-HR"/>
        </w:rPr>
        <w:t xml:space="preserve"> </w:t>
      </w:r>
      <w:r w:rsidRPr="009C5666">
        <w:rPr>
          <w:color w:val="1F1F1F"/>
          <w:szCs w:val="22"/>
          <w:lang w:eastAsia="hr-HR"/>
        </w:rPr>
        <w:t>Prema raspodjeli percentila, u većini Hrvatske ljetna količina oborine bila je u granicama normale. Na postajama Slavonski Brod, Varaždin, Parg i Makarska ljeto je bilo sušno, dok je kišno bilo na području Zagreba te postajama Rab, Gospić i Lastovo.</w:t>
      </w:r>
    </w:p>
    <w:p w14:paraId="110B7D8D" w14:textId="77777777" w:rsidR="009C5666" w:rsidRDefault="009C5666" w:rsidP="009C5666">
      <w:pPr>
        <w:shd w:val="clear" w:color="auto" w:fill="FFFFFF"/>
        <w:spacing w:before="0" w:after="360"/>
        <w:rPr>
          <w:color w:val="1F1F1F"/>
          <w:szCs w:val="22"/>
          <w:lang w:eastAsia="hr-HR"/>
        </w:rPr>
      </w:pPr>
    </w:p>
    <w:p w14:paraId="352898C9" w14:textId="77777777" w:rsidR="009C5666" w:rsidRDefault="009C5666" w:rsidP="009C5666">
      <w:pPr>
        <w:shd w:val="clear" w:color="auto" w:fill="FFFFFF"/>
        <w:tabs>
          <w:tab w:val="left" w:pos="6855"/>
        </w:tabs>
        <w:spacing w:before="0" w:after="360"/>
        <w:rPr>
          <w:color w:val="1F1F1F"/>
          <w:szCs w:val="22"/>
          <w:lang w:eastAsia="hr-HR"/>
        </w:rPr>
      </w:pPr>
    </w:p>
    <w:p w14:paraId="77BF98F2" w14:textId="77777777" w:rsidR="009C5666" w:rsidRDefault="009C5666" w:rsidP="009C5666">
      <w:pPr>
        <w:shd w:val="clear" w:color="auto" w:fill="FFFFFF"/>
        <w:tabs>
          <w:tab w:val="left" w:pos="6855"/>
        </w:tabs>
        <w:spacing w:before="0" w:after="360"/>
        <w:rPr>
          <w:color w:val="1F1F1F"/>
          <w:szCs w:val="22"/>
          <w:lang w:eastAsia="hr-HR"/>
        </w:rPr>
      </w:pPr>
    </w:p>
    <w:p w14:paraId="299080DC" w14:textId="77777777" w:rsidR="009C5666" w:rsidRDefault="009C5666" w:rsidP="009C5666">
      <w:pPr>
        <w:shd w:val="clear" w:color="auto" w:fill="FFFFFF"/>
        <w:tabs>
          <w:tab w:val="left" w:pos="6855"/>
        </w:tabs>
        <w:spacing w:before="0" w:after="360"/>
        <w:rPr>
          <w:color w:val="1F1F1F"/>
          <w:szCs w:val="22"/>
          <w:lang w:eastAsia="hr-HR"/>
        </w:rPr>
      </w:pPr>
    </w:p>
    <w:p w14:paraId="1476C94E" w14:textId="77777777" w:rsidR="009C5666" w:rsidRDefault="009C5666" w:rsidP="009C5666">
      <w:pPr>
        <w:shd w:val="clear" w:color="auto" w:fill="FFFFFF"/>
        <w:tabs>
          <w:tab w:val="left" w:pos="6855"/>
        </w:tabs>
        <w:spacing w:before="0" w:after="360"/>
        <w:rPr>
          <w:color w:val="1F1F1F"/>
          <w:szCs w:val="22"/>
          <w:lang w:eastAsia="hr-HR"/>
        </w:rPr>
      </w:pPr>
    </w:p>
    <w:p w14:paraId="4E5F8E58" w14:textId="77777777" w:rsidR="009C5666" w:rsidRDefault="009C5666" w:rsidP="009C5666">
      <w:pPr>
        <w:shd w:val="clear" w:color="auto" w:fill="FFFFFF"/>
        <w:tabs>
          <w:tab w:val="left" w:pos="6855"/>
        </w:tabs>
        <w:spacing w:before="0" w:after="360"/>
        <w:rPr>
          <w:color w:val="1F1F1F"/>
          <w:szCs w:val="22"/>
          <w:lang w:eastAsia="hr-HR"/>
        </w:rPr>
      </w:pPr>
    </w:p>
    <w:p w14:paraId="00DC512F" w14:textId="2C157613" w:rsidR="009C5666" w:rsidRDefault="009C5666" w:rsidP="009C5666">
      <w:pPr>
        <w:shd w:val="clear" w:color="auto" w:fill="FFFFFF"/>
        <w:tabs>
          <w:tab w:val="left" w:pos="6855"/>
        </w:tabs>
        <w:spacing w:before="0" w:after="360"/>
        <w:rPr>
          <w:color w:val="1F1F1F"/>
          <w:szCs w:val="22"/>
          <w:lang w:eastAsia="hr-HR"/>
        </w:rPr>
      </w:pPr>
      <w:r>
        <w:rPr>
          <w:color w:val="1F1F1F"/>
          <w:szCs w:val="22"/>
          <w:lang w:eastAsia="hr-HR"/>
        </w:rPr>
        <w:tab/>
      </w:r>
    </w:p>
    <w:p w14:paraId="1F233794" w14:textId="0729AE90" w:rsidR="009C5666" w:rsidRPr="00392A78" w:rsidRDefault="009C5666" w:rsidP="009C5666">
      <w:pPr>
        <w:spacing w:before="120" w:after="120"/>
        <w:jc w:val="center"/>
        <w:rPr>
          <w:iCs/>
          <w:color w:val="54883D"/>
          <w:sz w:val="20"/>
          <w:szCs w:val="18"/>
        </w:rPr>
      </w:pPr>
      <w:r w:rsidRPr="00C53EC7">
        <w:rPr>
          <w:iCs/>
          <w:color w:val="54883D"/>
          <w:sz w:val="20"/>
          <w:szCs w:val="18"/>
        </w:rPr>
        <w:lastRenderedPageBreak/>
        <w:t xml:space="preserve">Slika </w:t>
      </w:r>
      <w:r w:rsidRPr="00C53EC7">
        <w:rPr>
          <w:iCs/>
          <w:noProof/>
          <w:color w:val="54883D"/>
          <w:sz w:val="20"/>
          <w:szCs w:val="18"/>
        </w:rPr>
        <w:fldChar w:fldCharType="begin"/>
      </w:r>
      <w:r w:rsidRPr="00C53EC7">
        <w:rPr>
          <w:iCs/>
          <w:noProof/>
          <w:color w:val="54883D"/>
          <w:sz w:val="20"/>
          <w:szCs w:val="18"/>
        </w:rPr>
        <w:instrText xml:space="preserve"> SEQ Slika \* ARABIC </w:instrText>
      </w:r>
      <w:r w:rsidRPr="00C53EC7">
        <w:rPr>
          <w:iCs/>
          <w:noProof/>
          <w:color w:val="54883D"/>
          <w:sz w:val="20"/>
          <w:szCs w:val="18"/>
        </w:rPr>
        <w:fldChar w:fldCharType="separate"/>
      </w:r>
      <w:r w:rsidR="00AC45B3">
        <w:rPr>
          <w:iCs/>
          <w:noProof/>
          <w:color w:val="54883D"/>
          <w:sz w:val="20"/>
          <w:szCs w:val="18"/>
        </w:rPr>
        <w:t>19</w:t>
      </w:r>
      <w:r w:rsidRPr="00C53EC7">
        <w:rPr>
          <w:iCs/>
          <w:noProof/>
          <w:color w:val="54883D"/>
          <w:sz w:val="20"/>
          <w:szCs w:val="18"/>
        </w:rPr>
        <w:fldChar w:fldCharType="end"/>
      </w:r>
      <w:r w:rsidRPr="00C53EC7">
        <w:rPr>
          <w:iCs/>
          <w:color w:val="54883D"/>
          <w:sz w:val="20"/>
          <w:szCs w:val="18"/>
        </w:rPr>
        <w:t xml:space="preserve">: </w:t>
      </w:r>
      <w:r>
        <w:rPr>
          <w:iCs/>
          <w:color w:val="54883D"/>
          <w:sz w:val="20"/>
          <w:szCs w:val="18"/>
        </w:rPr>
        <w:t>Odstupanje količine oborine</w:t>
      </w:r>
      <w:r w:rsidRPr="00C53EC7">
        <w:rPr>
          <w:iCs/>
          <w:color w:val="54883D"/>
          <w:sz w:val="20"/>
          <w:szCs w:val="18"/>
        </w:rPr>
        <w:t xml:space="preserve"> u Hrvatskoj za ljeto 20</w:t>
      </w:r>
      <w:r>
        <w:rPr>
          <w:iCs/>
          <w:color w:val="54883D"/>
          <w:sz w:val="20"/>
          <w:szCs w:val="18"/>
        </w:rPr>
        <w:t>24</w:t>
      </w:r>
      <w:r w:rsidRPr="00C53EC7">
        <w:rPr>
          <w:iCs/>
          <w:color w:val="54883D"/>
          <w:sz w:val="20"/>
          <w:szCs w:val="18"/>
        </w:rPr>
        <w:t>. godine</w:t>
      </w:r>
    </w:p>
    <w:p w14:paraId="2517ED24" w14:textId="085A3EAC" w:rsidR="009C5666" w:rsidRPr="00392A78" w:rsidRDefault="009C5666" w:rsidP="009C5666">
      <w:pPr>
        <w:shd w:val="clear" w:color="auto" w:fill="FFFFFF"/>
        <w:spacing w:before="0" w:after="0" w:line="240" w:lineRule="auto"/>
        <w:jc w:val="center"/>
        <w:rPr>
          <w:rFonts w:ascii="Segoe UI" w:hAnsi="Segoe UI" w:cs="Segoe UI"/>
          <w:color w:val="1F1F1F"/>
          <w:sz w:val="23"/>
          <w:szCs w:val="23"/>
          <w:lang w:eastAsia="hr-HR"/>
        </w:rPr>
      </w:pPr>
      <w:r w:rsidRPr="009C5666">
        <w:rPr>
          <w:rFonts w:ascii="Segoe UI" w:hAnsi="Segoe UI" w:cs="Segoe UI"/>
          <w:noProof/>
          <w:color w:val="1F1F1F"/>
          <w:sz w:val="23"/>
          <w:szCs w:val="23"/>
          <w:lang w:eastAsia="hr-HR"/>
        </w:rPr>
        <w:drawing>
          <wp:inline distT="0" distB="0" distL="0" distR="0" wp14:anchorId="092310D3" wp14:editId="214914F1">
            <wp:extent cx="4168501" cy="4366638"/>
            <wp:effectExtent l="0" t="0" r="3810" b="0"/>
            <wp:docPr id="1209663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63531" name=""/>
                    <pic:cNvPicPr/>
                  </pic:nvPicPr>
                  <pic:blipFill>
                    <a:blip r:embed="rId68"/>
                    <a:stretch>
                      <a:fillRect/>
                    </a:stretch>
                  </pic:blipFill>
                  <pic:spPr>
                    <a:xfrm>
                      <a:off x="0" y="0"/>
                      <a:ext cx="4168501" cy="4366638"/>
                    </a:xfrm>
                    <a:prstGeom prst="rect">
                      <a:avLst/>
                    </a:prstGeom>
                  </pic:spPr>
                </pic:pic>
              </a:graphicData>
            </a:graphic>
          </wp:inline>
        </w:drawing>
      </w:r>
    </w:p>
    <w:p w14:paraId="21F14689" w14:textId="77777777" w:rsidR="009C5666" w:rsidRPr="00392A78" w:rsidRDefault="009C5666" w:rsidP="009C5666">
      <w:pPr>
        <w:spacing w:before="120" w:after="120"/>
        <w:jc w:val="center"/>
        <w:rPr>
          <w:iCs/>
          <w:color w:val="54883D"/>
          <w:sz w:val="20"/>
          <w:szCs w:val="18"/>
        </w:rPr>
      </w:pPr>
      <w:r w:rsidRPr="00C53EC7">
        <w:rPr>
          <w:bCs/>
          <w:i/>
          <w:color w:val="54883D"/>
          <w:sz w:val="20"/>
          <w:szCs w:val="18"/>
        </w:rPr>
        <w:t>Izvor:</w:t>
      </w:r>
      <w:r>
        <w:rPr>
          <w:bCs/>
          <w:i/>
          <w:color w:val="54883D"/>
          <w:sz w:val="20"/>
          <w:szCs w:val="18"/>
        </w:rPr>
        <w:t xml:space="preserve"> DHMZ</w:t>
      </w:r>
    </w:p>
    <w:p w14:paraId="41AA85C6" w14:textId="77777777" w:rsidR="009C5666" w:rsidRDefault="009C5666" w:rsidP="00A170F5">
      <w:pPr>
        <w:rPr>
          <w:color w:val="auto"/>
          <w:highlight w:val="yellow"/>
        </w:rPr>
      </w:pPr>
    </w:p>
    <w:p w14:paraId="002EE19A" w14:textId="2248889F" w:rsidR="00F6498A" w:rsidRPr="001D7ACC" w:rsidRDefault="00F6498A" w:rsidP="00F6498A">
      <w:pPr>
        <w:spacing w:before="0"/>
        <w:jc w:val="center"/>
        <w:rPr>
          <w:bCs/>
          <w:color w:val="54883D"/>
          <w:sz w:val="20"/>
          <w:szCs w:val="18"/>
          <w:lang w:bidi="en-US"/>
        </w:rPr>
      </w:pPr>
      <w:r w:rsidRPr="00586C06">
        <w:rPr>
          <w:rFonts w:eastAsia="Calibri"/>
          <w:bCs/>
          <w:color w:val="54883D"/>
          <w:sz w:val="20"/>
          <w:szCs w:val="18"/>
        </w:rPr>
        <w:t xml:space="preserve">Tablica </w:t>
      </w:r>
      <w:r w:rsidRPr="00586C06">
        <w:rPr>
          <w:rFonts w:eastAsia="Calibri"/>
          <w:bCs/>
          <w:color w:val="54883D"/>
          <w:sz w:val="20"/>
          <w:szCs w:val="18"/>
        </w:rPr>
        <w:fldChar w:fldCharType="begin"/>
      </w:r>
      <w:r w:rsidRPr="00586C06">
        <w:rPr>
          <w:rFonts w:eastAsia="Calibri"/>
          <w:bCs/>
          <w:color w:val="54883D"/>
          <w:sz w:val="20"/>
          <w:szCs w:val="18"/>
        </w:rPr>
        <w:instrText xml:space="preserve"> SEQ Tabela \* ARABIC </w:instrText>
      </w:r>
      <w:r w:rsidRPr="00586C06">
        <w:rPr>
          <w:rFonts w:eastAsia="Calibri"/>
          <w:bCs/>
          <w:color w:val="54883D"/>
          <w:sz w:val="20"/>
          <w:szCs w:val="18"/>
        </w:rPr>
        <w:fldChar w:fldCharType="separate"/>
      </w:r>
      <w:r w:rsidR="00AC45B3">
        <w:rPr>
          <w:rFonts w:eastAsia="Calibri"/>
          <w:bCs/>
          <w:noProof/>
          <w:color w:val="54883D"/>
          <w:sz w:val="20"/>
          <w:szCs w:val="18"/>
        </w:rPr>
        <w:t>28</w:t>
      </w:r>
      <w:r w:rsidRPr="00586C06">
        <w:rPr>
          <w:rFonts w:eastAsia="Calibri"/>
          <w:bCs/>
          <w:noProof/>
          <w:color w:val="54883D"/>
          <w:sz w:val="20"/>
          <w:szCs w:val="18"/>
        </w:rPr>
        <w:fldChar w:fldCharType="end"/>
      </w:r>
      <w:r w:rsidRPr="00586C06">
        <w:rPr>
          <w:rFonts w:eastAsia="Calibri"/>
          <w:bCs/>
          <w:color w:val="54883D"/>
          <w:sz w:val="20"/>
          <w:szCs w:val="18"/>
        </w:rPr>
        <w:t>.</w:t>
      </w:r>
      <w:r w:rsidRPr="00586C06">
        <w:rPr>
          <w:bCs/>
          <w:color w:val="54883D"/>
          <w:sz w:val="20"/>
          <w:szCs w:val="18"/>
          <w:lang w:bidi="en-US"/>
        </w:rPr>
        <w:t xml:space="preserve"> Broj dana s količinom oborine ≥0.1mm, Osijek 2005.</w:t>
      </w:r>
      <w:r w:rsidRPr="001D7ACC">
        <w:rPr>
          <w:bCs/>
          <w:color w:val="54883D"/>
          <w:sz w:val="20"/>
          <w:szCs w:val="18"/>
          <w:lang w:bidi="en-US"/>
        </w:rPr>
        <w:t xml:space="preserve"> - 202</w:t>
      </w:r>
      <w:r>
        <w:rPr>
          <w:bCs/>
          <w:color w:val="54883D"/>
          <w:sz w:val="20"/>
          <w:szCs w:val="18"/>
          <w:lang w:bidi="en-US"/>
        </w:rPr>
        <w:t>4</w:t>
      </w:r>
      <w:r w:rsidRPr="001D7ACC">
        <w:rPr>
          <w:bCs/>
          <w:color w:val="54883D"/>
          <w:sz w:val="20"/>
          <w:szCs w:val="18"/>
          <w:lang w:bidi="en-US"/>
        </w:rPr>
        <w:t>.</w:t>
      </w:r>
    </w:p>
    <w:tbl>
      <w:tblPr>
        <w:tblW w:w="9217" w:type="dxa"/>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CellMar>
          <w:left w:w="0" w:type="dxa"/>
          <w:right w:w="0" w:type="dxa"/>
        </w:tblCellMar>
        <w:tblLook w:val="04A0" w:firstRow="1" w:lastRow="0" w:firstColumn="1" w:lastColumn="0" w:noHBand="0" w:noVBand="1"/>
      </w:tblPr>
      <w:tblGrid>
        <w:gridCol w:w="1116"/>
        <w:gridCol w:w="686"/>
        <w:gridCol w:w="590"/>
        <w:gridCol w:w="591"/>
        <w:gridCol w:w="591"/>
        <w:gridCol w:w="591"/>
        <w:gridCol w:w="591"/>
        <w:gridCol w:w="635"/>
        <w:gridCol w:w="747"/>
        <w:gridCol w:w="591"/>
        <w:gridCol w:w="591"/>
        <w:gridCol w:w="591"/>
        <w:gridCol w:w="635"/>
        <w:gridCol w:w="671"/>
      </w:tblGrid>
      <w:tr w:rsidR="00F6498A" w:rsidRPr="001D7ACC" w14:paraId="46373156" w14:textId="77777777" w:rsidTr="004334BA">
        <w:trPr>
          <w:trHeight w:hRule="exact" w:val="451"/>
          <w:tblHeader/>
          <w:jc w:val="center"/>
        </w:trPr>
        <w:tc>
          <w:tcPr>
            <w:tcW w:w="1116" w:type="dxa"/>
            <w:vAlign w:val="center"/>
            <w:hideMark/>
          </w:tcPr>
          <w:p w14:paraId="21918B9E" w14:textId="77777777" w:rsidR="00F6498A" w:rsidRPr="001D7ACC" w:rsidRDefault="00F6498A" w:rsidP="004334BA">
            <w:pPr>
              <w:spacing w:before="0" w:after="0"/>
              <w:jc w:val="center"/>
              <w:rPr>
                <w:b/>
                <w:color w:val="auto"/>
                <w:sz w:val="20"/>
                <w:szCs w:val="20"/>
                <w:lang w:eastAsia="hr-HR"/>
              </w:rPr>
            </w:pPr>
            <w:r w:rsidRPr="001D7ACC">
              <w:rPr>
                <w:b/>
                <w:color w:val="auto"/>
                <w:sz w:val="20"/>
                <w:szCs w:val="20"/>
                <w:lang w:eastAsia="hr-HR"/>
              </w:rPr>
              <w:t>MJESECI</w:t>
            </w:r>
          </w:p>
        </w:tc>
        <w:tc>
          <w:tcPr>
            <w:tcW w:w="686" w:type="dxa"/>
            <w:vAlign w:val="center"/>
          </w:tcPr>
          <w:p w14:paraId="67A5E87E" w14:textId="77777777" w:rsidR="00F6498A" w:rsidRPr="001D7ACC" w:rsidRDefault="00F6498A" w:rsidP="004334BA">
            <w:pPr>
              <w:spacing w:before="0" w:after="0"/>
              <w:jc w:val="center"/>
              <w:rPr>
                <w:b/>
                <w:color w:val="auto"/>
                <w:sz w:val="20"/>
                <w:szCs w:val="20"/>
                <w:lang w:eastAsia="hr-HR"/>
              </w:rPr>
            </w:pPr>
            <w:r w:rsidRPr="001D7ACC">
              <w:rPr>
                <w:b/>
                <w:color w:val="auto"/>
                <w:sz w:val="20"/>
                <w:szCs w:val="20"/>
              </w:rPr>
              <w:t>I.</w:t>
            </w:r>
          </w:p>
        </w:tc>
        <w:tc>
          <w:tcPr>
            <w:tcW w:w="590" w:type="dxa"/>
            <w:vAlign w:val="center"/>
          </w:tcPr>
          <w:p w14:paraId="62D5058F" w14:textId="77777777" w:rsidR="00F6498A" w:rsidRPr="001D7ACC" w:rsidRDefault="00F6498A" w:rsidP="004334BA">
            <w:pPr>
              <w:spacing w:before="0" w:after="0"/>
              <w:jc w:val="center"/>
              <w:rPr>
                <w:b/>
                <w:color w:val="auto"/>
                <w:sz w:val="20"/>
                <w:szCs w:val="20"/>
                <w:lang w:eastAsia="hr-HR"/>
              </w:rPr>
            </w:pPr>
            <w:r w:rsidRPr="001D7ACC">
              <w:rPr>
                <w:b/>
                <w:color w:val="auto"/>
                <w:sz w:val="20"/>
                <w:szCs w:val="20"/>
              </w:rPr>
              <w:t>II.</w:t>
            </w:r>
          </w:p>
        </w:tc>
        <w:tc>
          <w:tcPr>
            <w:tcW w:w="591" w:type="dxa"/>
            <w:vAlign w:val="center"/>
          </w:tcPr>
          <w:p w14:paraId="21432C59" w14:textId="77777777" w:rsidR="00F6498A" w:rsidRPr="001D7ACC" w:rsidRDefault="00F6498A" w:rsidP="004334BA">
            <w:pPr>
              <w:spacing w:before="0" w:after="0"/>
              <w:jc w:val="center"/>
              <w:rPr>
                <w:b/>
                <w:color w:val="auto"/>
                <w:sz w:val="20"/>
                <w:szCs w:val="20"/>
                <w:lang w:eastAsia="hr-HR"/>
              </w:rPr>
            </w:pPr>
            <w:r w:rsidRPr="001D7ACC">
              <w:rPr>
                <w:b/>
                <w:color w:val="auto"/>
                <w:sz w:val="20"/>
                <w:szCs w:val="20"/>
              </w:rPr>
              <w:t>III.</w:t>
            </w:r>
          </w:p>
        </w:tc>
        <w:tc>
          <w:tcPr>
            <w:tcW w:w="591" w:type="dxa"/>
            <w:vAlign w:val="center"/>
          </w:tcPr>
          <w:p w14:paraId="29090D4D" w14:textId="77777777" w:rsidR="00F6498A" w:rsidRPr="001D7ACC" w:rsidRDefault="00F6498A" w:rsidP="004334BA">
            <w:pPr>
              <w:spacing w:before="0" w:after="0"/>
              <w:jc w:val="center"/>
              <w:rPr>
                <w:b/>
                <w:color w:val="auto"/>
                <w:sz w:val="20"/>
                <w:szCs w:val="20"/>
                <w:lang w:eastAsia="hr-HR"/>
              </w:rPr>
            </w:pPr>
            <w:r w:rsidRPr="001D7ACC">
              <w:rPr>
                <w:b/>
                <w:color w:val="auto"/>
                <w:sz w:val="20"/>
                <w:szCs w:val="20"/>
              </w:rPr>
              <w:t>IV.</w:t>
            </w:r>
          </w:p>
        </w:tc>
        <w:tc>
          <w:tcPr>
            <w:tcW w:w="591" w:type="dxa"/>
            <w:vAlign w:val="center"/>
          </w:tcPr>
          <w:p w14:paraId="5B501AF0" w14:textId="77777777" w:rsidR="00F6498A" w:rsidRPr="001D7ACC" w:rsidRDefault="00F6498A" w:rsidP="004334BA">
            <w:pPr>
              <w:spacing w:before="0" w:after="0"/>
              <w:jc w:val="center"/>
              <w:rPr>
                <w:b/>
                <w:color w:val="auto"/>
                <w:sz w:val="20"/>
                <w:szCs w:val="20"/>
                <w:lang w:eastAsia="hr-HR"/>
              </w:rPr>
            </w:pPr>
            <w:r w:rsidRPr="001D7ACC">
              <w:rPr>
                <w:b/>
                <w:color w:val="auto"/>
                <w:sz w:val="20"/>
                <w:szCs w:val="20"/>
              </w:rPr>
              <w:t>V.</w:t>
            </w:r>
          </w:p>
        </w:tc>
        <w:tc>
          <w:tcPr>
            <w:tcW w:w="591" w:type="dxa"/>
            <w:vAlign w:val="center"/>
          </w:tcPr>
          <w:p w14:paraId="2B264C78" w14:textId="77777777" w:rsidR="00F6498A" w:rsidRPr="001D7ACC" w:rsidRDefault="00F6498A" w:rsidP="004334BA">
            <w:pPr>
              <w:spacing w:before="0" w:after="0"/>
              <w:jc w:val="center"/>
              <w:rPr>
                <w:b/>
                <w:color w:val="auto"/>
                <w:sz w:val="20"/>
                <w:szCs w:val="20"/>
                <w:lang w:eastAsia="hr-HR"/>
              </w:rPr>
            </w:pPr>
            <w:r w:rsidRPr="001D7ACC">
              <w:rPr>
                <w:b/>
                <w:color w:val="auto"/>
                <w:sz w:val="20"/>
                <w:szCs w:val="20"/>
              </w:rPr>
              <w:t>VI.</w:t>
            </w:r>
          </w:p>
        </w:tc>
        <w:tc>
          <w:tcPr>
            <w:tcW w:w="635" w:type="dxa"/>
            <w:vAlign w:val="center"/>
          </w:tcPr>
          <w:p w14:paraId="775064EB" w14:textId="77777777" w:rsidR="00F6498A" w:rsidRPr="001D7ACC" w:rsidRDefault="00F6498A" w:rsidP="004334BA">
            <w:pPr>
              <w:spacing w:before="0" w:after="0"/>
              <w:jc w:val="center"/>
              <w:rPr>
                <w:b/>
                <w:color w:val="auto"/>
                <w:sz w:val="20"/>
                <w:szCs w:val="20"/>
                <w:lang w:eastAsia="hr-HR"/>
              </w:rPr>
            </w:pPr>
            <w:r w:rsidRPr="001D7ACC">
              <w:rPr>
                <w:b/>
                <w:color w:val="auto"/>
                <w:sz w:val="20"/>
                <w:szCs w:val="20"/>
              </w:rPr>
              <w:t>VII.</w:t>
            </w:r>
          </w:p>
        </w:tc>
        <w:tc>
          <w:tcPr>
            <w:tcW w:w="747" w:type="dxa"/>
            <w:vAlign w:val="center"/>
          </w:tcPr>
          <w:p w14:paraId="623C7697" w14:textId="77777777" w:rsidR="00F6498A" w:rsidRPr="001D7ACC" w:rsidRDefault="00F6498A" w:rsidP="004334BA">
            <w:pPr>
              <w:spacing w:before="0" w:after="0"/>
              <w:jc w:val="center"/>
              <w:rPr>
                <w:b/>
                <w:color w:val="auto"/>
                <w:sz w:val="20"/>
                <w:szCs w:val="20"/>
                <w:lang w:eastAsia="hr-HR"/>
              </w:rPr>
            </w:pPr>
            <w:r w:rsidRPr="001D7ACC">
              <w:rPr>
                <w:b/>
                <w:color w:val="auto"/>
                <w:sz w:val="20"/>
                <w:szCs w:val="20"/>
              </w:rPr>
              <w:t>VIII.</w:t>
            </w:r>
          </w:p>
        </w:tc>
        <w:tc>
          <w:tcPr>
            <w:tcW w:w="591" w:type="dxa"/>
            <w:vAlign w:val="center"/>
          </w:tcPr>
          <w:p w14:paraId="449E7C5C" w14:textId="77777777" w:rsidR="00F6498A" w:rsidRPr="001D7ACC" w:rsidRDefault="00F6498A" w:rsidP="004334BA">
            <w:pPr>
              <w:spacing w:before="0" w:after="0"/>
              <w:jc w:val="center"/>
              <w:rPr>
                <w:b/>
                <w:color w:val="auto"/>
                <w:sz w:val="20"/>
                <w:szCs w:val="20"/>
                <w:lang w:eastAsia="hr-HR"/>
              </w:rPr>
            </w:pPr>
            <w:r w:rsidRPr="001D7ACC">
              <w:rPr>
                <w:b/>
                <w:color w:val="auto"/>
                <w:sz w:val="20"/>
                <w:szCs w:val="20"/>
              </w:rPr>
              <w:t>IX.</w:t>
            </w:r>
          </w:p>
        </w:tc>
        <w:tc>
          <w:tcPr>
            <w:tcW w:w="591" w:type="dxa"/>
            <w:vAlign w:val="center"/>
          </w:tcPr>
          <w:p w14:paraId="0F15B8C8" w14:textId="77777777" w:rsidR="00F6498A" w:rsidRPr="001D7ACC" w:rsidRDefault="00F6498A" w:rsidP="004334BA">
            <w:pPr>
              <w:spacing w:before="0" w:after="0"/>
              <w:jc w:val="center"/>
              <w:rPr>
                <w:b/>
                <w:color w:val="auto"/>
                <w:sz w:val="20"/>
                <w:szCs w:val="20"/>
                <w:lang w:eastAsia="hr-HR"/>
              </w:rPr>
            </w:pPr>
            <w:r w:rsidRPr="001D7ACC">
              <w:rPr>
                <w:b/>
                <w:color w:val="auto"/>
                <w:sz w:val="20"/>
                <w:szCs w:val="20"/>
              </w:rPr>
              <w:t>X.</w:t>
            </w:r>
          </w:p>
        </w:tc>
        <w:tc>
          <w:tcPr>
            <w:tcW w:w="591" w:type="dxa"/>
            <w:vAlign w:val="center"/>
          </w:tcPr>
          <w:p w14:paraId="4F5E7E96" w14:textId="77777777" w:rsidR="00F6498A" w:rsidRPr="001D7ACC" w:rsidRDefault="00F6498A" w:rsidP="004334BA">
            <w:pPr>
              <w:spacing w:before="0" w:after="0"/>
              <w:jc w:val="center"/>
              <w:rPr>
                <w:b/>
                <w:color w:val="auto"/>
                <w:sz w:val="20"/>
                <w:szCs w:val="20"/>
                <w:lang w:eastAsia="hr-HR"/>
              </w:rPr>
            </w:pPr>
            <w:r w:rsidRPr="001D7ACC">
              <w:rPr>
                <w:b/>
                <w:color w:val="auto"/>
                <w:sz w:val="20"/>
                <w:szCs w:val="20"/>
              </w:rPr>
              <w:t>XI.</w:t>
            </w:r>
          </w:p>
        </w:tc>
        <w:tc>
          <w:tcPr>
            <w:tcW w:w="635" w:type="dxa"/>
            <w:vAlign w:val="center"/>
          </w:tcPr>
          <w:p w14:paraId="772B2797" w14:textId="77777777" w:rsidR="00F6498A" w:rsidRPr="001D7ACC" w:rsidRDefault="00F6498A" w:rsidP="004334BA">
            <w:pPr>
              <w:spacing w:before="0" w:after="0"/>
              <w:jc w:val="center"/>
              <w:rPr>
                <w:b/>
                <w:color w:val="auto"/>
                <w:sz w:val="20"/>
                <w:szCs w:val="20"/>
                <w:lang w:eastAsia="hr-HR"/>
              </w:rPr>
            </w:pPr>
            <w:r w:rsidRPr="001D7ACC">
              <w:rPr>
                <w:b/>
                <w:color w:val="auto"/>
                <w:sz w:val="20"/>
                <w:szCs w:val="20"/>
              </w:rPr>
              <w:t>XII.</w:t>
            </w:r>
          </w:p>
        </w:tc>
        <w:tc>
          <w:tcPr>
            <w:tcW w:w="671" w:type="dxa"/>
            <w:vAlign w:val="center"/>
            <w:hideMark/>
          </w:tcPr>
          <w:p w14:paraId="4D9AC9A9" w14:textId="77777777" w:rsidR="00F6498A" w:rsidRPr="001D7ACC" w:rsidRDefault="00F6498A" w:rsidP="004334BA">
            <w:pPr>
              <w:spacing w:before="0" w:after="0"/>
              <w:jc w:val="center"/>
              <w:rPr>
                <w:b/>
                <w:color w:val="auto"/>
                <w:sz w:val="20"/>
                <w:szCs w:val="20"/>
                <w:lang w:eastAsia="hr-HR"/>
              </w:rPr>
            </w:pPr>
            <w:r w:rsidRPr="001D7ACC">
              <w:rPr>
                <w:b/>
                <w:color w:val="auto"/>
                <w:sz w:val="20"/>
                <w:szCs w:val="20"/>
                <w:lang w:eastAsia="hr-HR"/>
              </w:rPr>
              <w:t xml:space="preserve">Zbroj </w:t>
            </w:r>
          </w:p>
        </w:tc>
      </w:tr>
      <w:tr w:rsidR="00F6498A" w:rsidRPr="001D7ACC" w14:paraId="5F1EE9C1" w14:textId="77777777" w:rsidTr="004334BA">
        <w:trPr>
          <w:trHeight w:hRule="exact" w:val="522"/>
          <w:jc w:val="center"/>
        </w:trPr>
        <w:tc>
          <w:tcPr>
            <w:tcW w:w="1116" w:type="dxa"/>
            <w:vAlign w:val="center"/>
            <w:hideMark/>
          </w:tcPr>
          <w:p w14:paraId="4E6C7B05" w14:textId="77777777" w:rsidR="00F6498A" w:rsidRPr="001D7ACC" w:rsidRDefault="00F6498A" w:rsidP="004334BA">
            <w:pPr>
              <w:spacing w:before="0" w:after="0"/>
              <w:jc w:val="center"/>
              <w:rPr>
                <w:b/>
                <w:color w:val="auto"/>
                <w:sz w:val="20"/>
                <w:szCs w:val="20"/>
                <w:lang w:eastAsia="hr-HR"/>
              </w:rPr>
            </w:pPr>
            <w:r w:rsidRPr="001D7ACC">
              <w:rPr>
                <w:b/>
                <w:color w:val="auto"/>
                <w:sz w:val="20"/>
                <w:szCs w:val="20"/>
                <w:lang w:eastAsia="hr-HR"/>
              </w:rPr>
              <w:t>SRED</w:t>
            </w:r>
          </w:p>
        </w:tc>
        <w:tc>
          <w:tcPr>
            <w:tcW w:w="686" w:type="dxa"/>
            <w:vAlign w:val="bottom"/>
          </w:tcPr>
          <w:p w14:paraId="32B8534C" w14:textId="77777777" w:rsidR="00F6498A" w:rsidRPr="001D7ACC" w:rsidRDefault="00F6498A" w:rsidP="004334BA">
            <w:pPr>
              <w:spacing w:before="0" w:after="0"/>
              <w:jc w:val="center"/>
              <w:rPr>
                <w:color w:val="auto"/>
                <w:sz w:val="20"/>
                <w:szCs w:val="20"/>
                <w:lang w:eastAsia="hr-HR"/>
              </w:rPr>
            </w:pPr>
            <w:r>
              <w:rPr>
                <w:sz w:val="20"/>
                <w:szCs w:val="20"/>
              </w:rPr>
              <w:t>12,6</w:t>
            </w:r>
          </w:p>
        </w:tc>
        <w:tc>
          <w:tcPr>
            <w:tcW w:w="590" w:type="dxa"/>
            <w:vAlign w:val="bottom"/>
          </w:tcPr>
          <w:p w14:paraId="64605456" w14:textId="77777777" w:rsidR="00F6498A" w:rsidRPr="001D7ACC" w:rsidRDefault="00F6498A" w:rsidP="004334BA">
            <w:pPr>
              <w:spacing w:before="0" w:after="0"/>
              <w:jc w:val="center"/>
              <w:rPr>
                <w:color w:val="auto"/>
                <w:sz w:val="20"/>
                <w:szCs w:val="20"/>
                <w:lang w:eastAsia="hr-HR"/>
              </w:rPr>
            </w:pPr>
            <w:r>
              <w:rPr>
                <w:sz w:val="20"/>
                <w:szCs w:val="20"/>
              </w:rPr>
              <w:t>11,4</w:t>
            </w:r>
          </w:p>
        </w:tc>
        <w:tc>
          <w:tcPr>
            <w:tcW w:w="591" w:type="dxa"/>
            <w:vAlign w:val="bottom"/>
          </w:tcPr>
          <w:p w14:paraId="5E905D41" w14:textId="77777777" w:rsidR="00F6498A" w:rsidRPr="001D7ACC" w:rsidRDefault="00F6498A" w:rsidP="004334BA">
            <w:pPr>
              <w:spacing w:before="0" w:after="0"/>
              <w:jc w:val="center"/>
              <w:rPr>
                <w:color w:val="auto"/>
                <w:sz w:val="20"/>
                <w:szCs w:val="20"/>
                <w:lang w:eastAsia="hr-HR"/>
              </w:rPr>
            </w:pPr>
            <w:r>
              <w:rPr>
                <w:sz w:val="20"/>
                <w:szCs w:val="20"/>
              </w:rPr>
              <w:t>11,1</w:t>
            </w:r>
          </w:p>
        </w:tc>
        <w:tc>
          <w:tcPr>
            <w:tcW w:w="591" w:type="dxa"/>
            <w:vAlign w:val="bottom"/>
          </w:tcPr>
          <w:p w14:paraId="635663AC" w14:textId="77777777" w:rsidR="00F6498A" w:rsidRPr="001D7ACC" w:rsidRDefault="00F6498A" w:rsidP="004334BA">
            <w:pPr>
              <w:spacing w:before="0" w:after="0"/>
              <w:jc w:val="center"/>
              <w:rPr>
                <w:color w:val="auto"/>
                <w:sz w:val="20"/>
                <w:szCs w:val="20"/>
                <w:lang w:eastAsia="hr-HR"/>
              </w:rPr>
            </w:pPr>
            <w:r>
              <w:rPr>
                <w:sz w:val="20"/>
                <w:szCs w:val="20"/>
              </w:rPr>
              <w:t>11</w:t>
            </w:r>
          </w:p>
        </w:tc>
        <w:tc>
          <w:tcPr>
            <w:tcW w:w="591" w:type="dxa"/>
            <w:vAlign w:val="bottom"/>
          </w:tcPr>
          <w:p w14:paraId="043AAE41" w14:textId="77777777" w:rsidR="00F6498A" w:rsidRPr="001D7ACC" w:rsidRDefault="00F6498A" w:rsidP="004334BA">
            <w:pPr>
              <w:spacing w:before="0" w:after="0"/>
              <w:jc w:val="center"/>
              <w:rPr>
                <w:color w:val="auto"/>
                <w:sz w:val="20"/>
                <w:szCs w:val="20"/>
                <w:lang w:eastAsia="hr-HR"/>
              </w:rPr>
            </w:pPr>
            <w:r>
              <w:rPr>
                <w:sz w:val="20"/>
                <w:szCs w:val="20"/>
              </w:rPr>
              <w:t>13,1</w:t>
            </w:r>
          </w:p>
        </w:tc>
        <w:tc>
          <w:tcPr>
            <w:tcW w:w="591" w:type="dxa"/>
            <w:vAlign w:val="bottom"/>
          </w:tcPr>
          <w:p w14:paraId="5A3BB540" w14:textId="77777777" w:rsidR="00F6498A" w:rsidRPr="001D7ACC" w:rsidRDefault="00F6498A" w:rsidP="004334BA">
            <w:pPr>
              <w:spacing w:before="0" w:after="0"/>
              <w:jc w:val="center"/>
              <w:rPr>
                <w:color w:val="auto"/>
                <w:sz w:val="20"/>
                <w:szCs w:val="20"/>
                <w:lang w:eastAsia="hr-HR"/>
              </w:rPr>
            </w:pPr>
            <w:r>
              <w:rPr>
                <w:sz w:val="20"/>
                <w:szCs w:val="20"/>
              </w:rPr>
              <w:t>12</w:t>
            </w:r>
          </w:p>
        </w:tc>
        <w:tc>
          <w:tcPr>
            <w:tcW w:w="635" w:type="dxa"/>
            <w:vAlign w:val="bottom"/>
          </w:tcPr>
          <w:p w14:paraId="3FA53696" w14:textId="77777777" w:rsidR="00F6498A" w:rsidRPr="001D7ACC" w:rsidRDefault="00F6498A" w:rsidP="004334BA">
            <w:pPr>
              <w:spacing w:before="0" w:after="0"/>
              <w:jc w:val="center"/>
              <w:rPr>
                <w:color w:val="auto"/>
                <w:sz w:val="20"/>
                <w:szCs w:val="20"/>
                <w:lang w:eastAsia="hr-HR"/>
              </w:rPr>
            </w:pPr>
            <w:r>
              <w:rPr>
                <w:sz w:val="20"/>
                <w:szCs w:val="20"/>
              </w:rPr>
              <w:t>9</w:t>
            </w:r>
          </w:p>
        </w:tc>
        <w:tc>
          <w:tcPr>
            <w:tcW w:w="747" w:type="dxa"/>
            <w:vAlign w:val="bottom"/>
          </w:tcPr>
          <w:p w14:paraId="402BE645" w14:textId="77777777" w:rsidR="00F6498A" w:rsidRPr="001D7ACC" w:rsidRDefault="00F6498A" w:rsidP="004334BA">
            <w:pPr>
              <w:spacing w:before="0" w:after="0"/>
              <w:jc w:val="center"/>
              <w:rPr>
                <w:color w:val="auto"/>
                <w:sz w:val="20"/>
                <w:szCs w:val="20"/>
                <w:lang w:eastAsia="hr-HR"/>
              </w:rPr>
            </w:pPr>
            <w:r>
              <w:rPr>
                <w:sz w:val="20"/>
                <w:szCs w:val="20"/>
              </w:rPr>
              <w:t>8</w:t>
            </w:r>
          </w:p>
        </w:tc>
        <w:tc>
          <w:tcPr>
            <w:tcW w:w="591" w:type="dxa"/>
            <w:vAlign w:val="bottom"/>
          </w:tcPr>
          <w:p w14:paraId="6F2DAD5F" w14:textId="77777777" w:rsidR="00F6498A" w:rsidRPr="001D7ACC" w:rsidRDefault="00F6498A" w:rsidP="004334BA">
            <w:pPr>
              <w:spacing w:before="0" w:after="0"/>
              <w:jc w:val="center"/>
              <w:rPr>
                <w:color w:val="auto"/>
                <w:sz w:val="20"/>
                <w:szCs w:val="20"/>
                <w:lang w:eastAsia="hr-HR"/>
              </w:rPr>
            </w:pPr>
            <w:r>
              <w:rPr>
                <w:sz w:val="20"/>
                <w:szCs w:val="20"/>
              </w:rPr>
              <w:t>10,4</w:t>
            </w:r>
          </w:p>
        </w:tc>
        <w:tc>
          <w:tcPr>
            <w:tcW w:w="591" w:type="dxa"/>
            <w:vAlign w:val="bottom"/>
          </w:tcPr>
          <w:p w14:paraId="4660FA37" w14:textId="77777777" w:rsidR="00F6498A" w:rsidRPr="001D7ACC" w:rsidRDefault="00F6498A" w:rsidP="004334BA">
            <w:pPr>
              <w:spacing w:before="0" w:after="0"/>
              <w:jc w:val="center"/>
              <w:rPr>
                <w:color w:val="auto"/>
                <w:sz w:val="20"/>
                <w:szCs w:val="20"/>
                <w:lang w:eastAsia="hr-HR"/>
              </w:rPr>
            </w:pPr>
            <w:r>
              <w:rPr>
                <w:sz w:val="20"/>
                <w:szCs w:val="20"/>
              </w:rPr>
              <w:t>9,6</w:t>
            </w:r>
          </w:p>
        </w:tc>
        <w:tc>
          <w:tcPr>
            <w:tcW w:w="591" w:type="dxa"/>
            <w:vAlign w:val="bottom"/>
          </w:tcPr>
          <w:p w14:paraId="116BEE9E" w14:textId="77777777" w:rsidR="00F6498A" w:rsidRPr="001D7ACC" w:rsidRDefault="00F6498A" w:rsidP="004334BA">
            <w:pPr>
              <w:spacing w:before="0" w:after="0"/>
              <w:jc w:val="center"/>
              <w:rPr>
                <w:color w:val="auto"/>
                <w:sz w:val="20"/>
                <w:szCs w:val="20"/>
                <w:lang w:eastAsia="hr-HR"/>
              </w:rPr>
            </w:pPr>
            <w:r>
              <w:rPr>
                <w:sz w:val="20"/>
                <w:szCs w:val="20"/>
              </w:rPr>
              <w:t>10,7</w:t>
            </w:r>
          </w:p>
        </w:tc>
        <w:tc>
          <w:tcPr>
            <w:tcW w:w="635" w:type="dxa"/>
            <w:vAlign w:val="bottom"/>
          </w:tcPr>
          <w:p w14:paraId="74ADE6AE" w14:textId="77777777" w:rsidR="00F6498A" w:rsidRPr="001D7ACC" w:rsidRDefault="00F6498A" w:rsidP="004334BA">
            <w:pPr>
              <w:spacing w:before="0" w:after="0"/>
              <w:jc w:val="center"/>
              <w:rPr>
                <w:color w:val="auto"/>
                <w:sz w:val="20"/>
                <w:szCs w:val="20"/>
                <w:lang w:eastAsia="hr-HR"/>
              </w:rPr>
            </w:pPr>
            <w:r>
              <w:rPr>
                <w:sz w:val="20"/>
                <w:szCs w:val="20"/>
              </w:rPr>
              <w:t>12</w:t>
            </w:r>
          </w:p>
        </w:tc>
        <w:tc>
          <w:tcPr>
            <w:tcW w:w="671" w:type="dxa"/>
            <w:vAlign w:val="bottom"/>
          </w:tcPr>
          <w:p w14:paraId="4E77A5C2" w14:textId="77777777" w:rsidR="00F6498A" w:rsidRPr="001D7ACC" w:rsidRDefault="00F6498A" w:rsidP="004334BA">
            <w:pPr>
              <w:spacing w:before="0" w:after="0"/>
              <w:jc w:val="center"/>
              <w:rPr>
                <w:color w:val="auto"/>
                <w:sz w:val="20"/>
                <w:szCs w:val="20"/>
                <w:lang w:eastAsia="hr-HR"/>
              </w:rPr>
            </w:pPr>
            <w:r>
              <w:rPr>
                <w:sz w:val="20"/>
                <w:szCs w:val="20"/>
              </w:rPr>
              <w:t>131</w:t>
            </w:r>
          </w:p>
        </w:tc>
      </w:tr>
      <w:tr w:rsidR="00F6498A" w:rsidRPr="001D7ACC" w14:paraId="4C6B9292" w14:textId="77777777" w:rsidTr="004334BA">
        <w:trPr>
          <w:trHeight w:hRule="exact" w:val="522"/>
          <w:jc w:val="center"/>
        </w:trPr>
        <w:tc>
          <w:tcPr>
            <w:tcW w:w="1116" w:type="dxa"/>
            <w:vAlign w:val="center"/>
            <w:hideMark/>
          </w:tcPr>
          <w:p w14:paraId="3FFA68A1" w14:textId="77777777" w:rsidR="00F6498A" w:rsidRPr="001D7ACC" w:rsidRDefault="00F6498A" w:rsidP="004334BA">
            <w:pPr>
              <w:spacing w:before="0" w:after="0"/>
              <w:jc w:val="center"/>
              <w:rPr>
                <w:b/>
                <w:color w:val="auto"/>
                <w:sz w:val="20"/>
                <w:szCs w:val="20"/>
                <w:lang w:eastAsia="hr-HR"/>
              </w:rPr>
            </w:pPr>
            <w:r w:rsidRPr="001D7ACC">
              <w:rPr>
                <w:b/>
                <w:color w:val="auto"/>
                <w:sz w:val="20"/>
                <w:szCs w:val="20"/>
                <w:lang w:eastAsia="hr-HR"/>
              </w:rPr>
              <w:t>STD</w:t>
            </w:r>
          </w:p>
        </w:tc>
        <w:tc>
          <w:tcPr>
            <w:tcW w:w="686" w:type="dxa"/>
            <w:vAlign w:val="bottom"/>
          </w:tcPr>
          <w:p w14:paraId="048CC853" w14:textId="77777777" w:rsidR="00F6498A" w:rsidRPr="001D7ACC" w:rsidRDefault="00F6498A" w:rsidP="004334BA">
            <w:pPr>
              <w:spacing w:before="0" w:after="0"/>
              <w:jc w:val="center"/>
              <w:rPr>
                <w:color w:val="auto"/>
                <w:sz w:val="20"/>
                <w:szCs w:val="20"/>
                <w:lang w:eastAsia="hr-HR"/>
              </w:rPr>
            </w:pPr>
            <w:r>
              <w:rPr>
                <w:sz w:val="20"/>
                <w:szCs w:val="20"/>
              </w:rPr>
              <w:t>4,3</w:t>
            </w:r>
          </w:p>
        </w:tc>
        <w:tc>
          <w:tcPr>
            <w:tcW w:w="590" w:type="dxa"/>
            <w:vAlign w:val="bottom"/>
          </w:tcPr>
          <w:p w14:paraId="27EDD7D8" w14:textId="77777777" w:rsidR="00F6498A" w:rsidRPr="001D7ACC" w:rsidRDefault="00F6498A" w:rsidP="004334BA">
            <w:pPr>
              <w:spacing w:before="0" w:after="0"/>
              <w:jc w:val="center"/>
              <w:rPr>
                <w:color w:val="auto"/>
                <w:sz w:val="20"/>
                <w:szCs w:val="20"/>
                <w:lang w:eastAsia="hr-HR"/>
              </w:rPr>
            </w:pPr>
            <w:r>
              <w:rPr>
                <w:sz w:val="20"/>
                <w:szCs w:val="20"/>
              </w:rPr>
              <w:t>4,2</w:t>
            </w:r>
          </w:p>
        </w:tc>
        <w:tc>
          <w:tcPr>
            <w:tcW w:w="591" w:type="dxa"/>
            <w:vAlign w:val="bottom"/>
          </w:tcPr>
          <w:p w14:paraId="6A7E3C14" w14:textId="77777777" w:rsidR="00F6498A" w:rsidRPr="001D7ACC" w:rsidRDefault="00F6498A" w:rsidP="004334BA">
            <w:pPr>
              <w:spacing w:before="0" w:after="0"/>
              <w:jc w:val="center"/>
              <w:rPr>
                <w:color w:val="auto"/>
                <w:sz w:val="20"/>
                <w:szCs w:val="20"/>
                <w:lang w:eastAsia="hr-HR"/>
              </w:rPr>
            </w:pPr>
            <w:r>
              <w:rPr>
                <w:sz w:val="20"/>
                <w:szCs w:val="20"/>
              </w:rPr>
              <w:t>4,5</w:t>
            </w:r>
          </w:p>
        </w:tc>
        <w:tc>
          <w:tcPr>
            <w:tcW w:w="591" w:type="dxa"/>
            <w:vAlign w:val="bottom"/>
          </w:tcPr>
          <w:p w14:paraId="07D3B777" w14:textId="77777777" w:rsidR="00F6498A" w:rsidRPr="001D7ACC" w:rsidRDefault="00F6498A" w:rsidP="004334BA">
            <w:pPr>
              <w:spacing w:before="0" w:after="0"/>
              <w:jc w:val="center"/>
              <w:rPr>
                <w:color w:val="auto"/>
                <w:sz w:val="20"/>
                <w:szCs w:val="20"/>
                <w:lang w:eastAsia="hr-HR"/>
              </w:rPr>
            </w:pPr>
            <w:r>
              <w:rPr>
                <w:sz w:val="20"/>
                <w:szCs w:val="20"/>
              </w:rPr>
              <w:t>4,1</w:t>
            </w:r>
          </w:p>
        </w:tc>
        <w:tc>
          <w:tcPr>
            <w:tcW w:w="591" w:type="dxa"/>
            <w:vAlign w:val="bottom"/>
          </w:tcPr>
          <w:p w14:paraId="60320ECB" w14:textId="77777777" w:rsidR="00F6498A" w:rsidRPr="001D7ACC" w:rsidRDefault="00F6498A" w:rsidP="004334BA">
            <w:pPr>
              <w:spacing w:before="0" w:after="0"/>
              <w:jc w:val="center"/>
              <w:rPr>
                <w:color w:val="auto"/>
                <w:sz w:val="20"/>
                <w:szCs w:val="20"/>
                <w:lang w:eastAsia="hr-HR"/>
              </w:rPr>
            </w:pPr>
            <w:r>
              <w:rPr>
                <w:sz w:val="20"/>
                <w:szCs w:val="20"/>
              </w:rPr>
              <w:t>3,3</w:t>
            </w:r>
          </w:p>
        </w:tc>
        <w:tc>
          <w:tcPr>
            <w:tcW w:w="591" w:type="dxa"/>
            <w:vAlign w:val="bottom"/>
          </w:tcPr>
          <w:p w14:paraId="7B6E7548" w14:textId="77777777" w:rsidR="00F6498A" w:rsidRPr="001D7ACC" w:rsidRDefault="00F6498A" w:rsidP="004334BA">
            <w:pPr>
              <w:spacing w:before="0" w:after="0"/>
              <w:jc w:val="center"/>
              <w:rPr>
                <w:color w:val="auto"/>
                <w:sz w:val="20"/>
                <w:szCs w:val="20"/>
                <w:lang w:eastAsia="hr-HR"/>
              </w:rPr>
            </w:pPr>
            <w:r>
              <w:rPr>
                <w:sz w:val="20"/>
                <w:szCs w:val="20"/>
              </w:rPr>
              <w:t>3,6</w:t>
            </w:r>
          </w:p>
        </w:tc>
        <w:tc>
          <w:tcPr>
            <w:tcW w:w="635" w:type="dxa"/>
            <w:vAlign w:val="bottom"/>
          </w:tcPr>
          <w:p w14:paraId="57964ECE" w14:textId="77777777" w:rsidR="00F6498A" w:rsidRPr="001D7ACC" w:rsidRDefault="00F6498A" w:rsidP="004334BA">
            <w:pPr>
              <w:spacing w:before="0" w:after="0"/>
              <w:jc w:val="center"/>
              <w:rPr>
                <w:color w:val="auto"/>
                <w:sz w:val="20"/>
                <w:szCs w:val="20"/>
                <w:lang w:eastAsia="hr-HR"/>
              </w:rPr>
            </w:pPr>
            <w:r>
              <w:rPr>
                <w:sz w:val="20"/>
                <w:szCs w:val="20"/>
              </w:rPr>
              <w:t>3</w:t>
            </w:r>
          </w:p>
        </w:tc>
        <w:tc>
          <w:tcPr>
            <w:tcW w:w="747" w:type="dxa"/>
            <w:vAlign w:val="bottom"/>
          </w:tcPr>
          <w:p w14:paraId="3C5A1438" w14:textId="77777777" w:rsidR="00F6498A" w:rsidRPr="001D7ACC" w:rsidRDefault="00F6498A" w:rsidP="004334BA">
            <w:pPr>
              <w:spacing w:before="0" w:after="0"/>
              <w:jc w:val="center"/>
              <w:rPr>
                <w:color w:val="auto"/>
                <w:sz w:val="20"/>
                <w:szCs w:val="20"/>
                <w:lang w:eastAsia="hr-HR"/>
              </w:rPr>
            </w:pPr>
            <w:r>
              <w:rPr>
                <w:sz w:val="20"/>
                <w:szCs w:val="20"/>
              </w:rPr>
              <w:t>4</w:t>
            </w:r>
          </w:p>
        </w:tc>
        <w:tc>
          <w:tcPr>
            <w:tcW w:w="591" w:type="dxa"/>
            <w:vAlign w:val="bottom"/>
          </w:tcPr>
          <w:p w14:paraId="66C68AF3" w14:textId="77777777" w:rsidR="00F6498A" w:rsidRPr="001D7ACC" w:rsidRDefault="00F6498A" w:rsidP="004334BA">
            <w:pPr>
              <w:spacing w:before="0" w:after="0"/>
              <w:jc w:val="center"/>
              <w:rPr>
                <w:color w:val="auto"/>
                <w:sz w:val="20"/>
                <w:szCs w:val="20"/>
                <w:lang w:eastAsia="hr-HR"/>
              </w:rPr>
            </w:pPr>
            <w:r>
              <w:rPr>
                <w:sz w:val="20"/>
                <w:szCs w:val="20"/>
              </w:rPr>
              <w:t>3,8</w:t>
            </w:r>
          </w:p>
        </w:tc>
        <w:tc>
          <w:tcPr>
            <w:tcW w:w="591" w:type="dxa"/>
            <w:vAlign w:val="bottom"/>
          </w:tcPr>
          <w:p w14:paraId="69CD679D" w14:textId="77777777" w:rsidR="00F6498A" w:rsidRPr="001D7ACC" w:rsidRDefault="00F6498A" w:rsidP="004334BA">
            <w:pPr>
              <w:spacing w:before="0" w:after="0"/>
              <w:jc w:val="center"/>
              <w:rPr>
                <w:color w:val="auto"/>
                <w:sz w:val="20"/>
                <w:szCs w:val="20"/>
                <w:lang w:eastAsia="hr-HR"/>
              </w:rPr>
            </w:pPr>
            <w:r>
              <w:rPr>
                <w:sz w:val="20"/>
                <w:szCs w:val="20"/>
              </w:rPr>
              <w:t>3,3</w:t>
            </w:r>
          </w:p>
        </w:tc>
        <w:tc>
          <w:tcPr>
            <w:tcW w:w="591" w:type="dxa"/>
            <w:vAlign w:val="bottom"/>
          </w:tcPr>
          <w:p w14:paraId="080CDBFD" w14:textId="77777777" w:rsidR="00F6498A" w:rsidRPr="001D7ACC" w:rsidRDefault="00F6498A" w:rsidP="004334BA">
            <w:pPr>
              <w:spacing w:before="0" w:after="0"/>
              <w:jc w:val="center"/>
              <w:rPr>
                <w:color w:val="auto"/>
                <w:sz w:val="20"/>
                <w:szCs w:val="20"/>
                <w:lang w:eastAsia="hr-HR"/>
              </w:rPr>
            </w:pPr>
            <w:r>
              <w:rPr>
                <w:sz w:val="20"/>
                <w:szCs w:val="20"/>
              </w:rPr>
              <w:t>4,1</w:t>
            </w:r>
          </w:p>
        </w:tc>
        <w:tc>
          <w:tcPr>
            <w:tcW w:w="635" w:type="dxa"/>
            <w:vAlign w:val="bottom"/>
          </w:tcPr>
          <w:p w14:paraId="7060263D" w14:textId="77777777" w:rsidR="00F6498A" w:rsidRPr="001D7ACC" w:rsidRDefault="00F6498A" w:rsidP="004334BA">
            <w:pPr>
              <w:spacing w:before="0" w:after="0"/>
              <w:jc w:val="center"/>
              <w:rPr>
                <w:color w:val="auto"/>
                <w:sz w:val="20"/>
                <w:szCs w:val="20"/>
                <w:lang w:eastAsia="hr-HR"/>
              </w:rPr>
            </w:pPr>
            <w:r>
              <w:rPr>
                <w:sz w:val="20"/>
                <w:szCs w:val="20"/>
              </w:rPr>
              <w:t>4,9</w:t>
            </w:r>
          </w:p>
        </w:tc>
        <w:tc>
          <w:tcPr>
            <w:tcW w:w="671" w:type="dxa"/>
            <w:vAlign w:val="bottom"/>
          </w:tcPr>
          <w:p w14:paraId="33A7EE3E" w14:textId="77777777" w:rsidR="00F6498A" w:rsidRPr="001D7ACC" w:rsidRDefault="00F6498A" w:rsidP="004334BA">
            <w:pPr>
              <w:spacing w:before="0" w:after="0"/>
              <w:jc w:val="center"/>
              <w:rPr>
                <w:color w:val="auto"/>
                <w:sz w:val="20"/>
                <w:szCs w:val="20"/>
                <w:lang w:eastAsia="hr-HR"/>
              </w:rPr>
            </w:pPr>
            <w:r>
              <w:rPr>
                <w:sz w:val="20"/>
                <w:szCs w:val="20"/>
              </w:rPr>
              <w:t>15,3</w:t>
            </w:r>
          </w:p>
        </w:tc>
      </w:tr>
      <w:tr w:rsidR="00F6498A" w:rsidRPr="001D7ACC" w14:paraId="012E6411" w14:textId="77777777" w:rsidTr="004334BA">
        <w:trPr>
          <w:trHeight w:hRule="exact" w:val="522"/>
          <w:jc w:val="center"/>
        </w:trPr>
        <w:tc>
          <w:tcPr>
            <w:tcW w:w="1116" w:type="dxa"/>
            <w:vAlign w:val="center"/>
            <w:hideMark/>
          </w:tcPr>
          <w:p w14:paraId="55E2C0E8" w14:textId="77777777" w:rsidR="00F6498A" w:rsidRPr="001D7ACC" w:rsidRDefault="00F6498A" w:rsidP="004334BA">
            <w:pPr>
              <w:spacing w:before="0" w:after="0"/>
              <w:jc w:val="center"/>
              <w:rPr>
                <w:b/>
                <w:color w:val="auto"/>
                <w:sz w:val="20"/>
                <w:szCs w:val="20"/>
                <w:lang w:eastAsia="hr-HR"/>
              </w:rPr>
            </w:pPr>
            <w:r w:rsidRPr="001D7ACC">
              <w:rPr>
                <w:b/>
                <w:color w:val="auto"/>
                <w:sz w:val="20"/>
                <w:szCs w:val="20"/>
                <w:lang w:eastAsia="hr-HR"/>
              </w:rPr>
              <w:t>MAX</w:t>
            </w:r>
          </w:p>
        </w:tc>
        <w:tc>
          <w:tcPr>
            <w:tcW w:w="686" w:type="dxa"/>
            <w:vAlign w:val="bottom"/>
          </w:tcPr>
          <w:p w14:paraId="770F6443" w14:textId="77777777" w:rsidR="00F6498A" w:rsidRPr="001D7ACC" w:rsidRDefault="00F6498A" w:rsidP="004334BA">
            <w:pPr>
              <w:spacing w:before="0" w:after="0"/>
              <w:jc w:val="center"/>
              <w:rPr>
                <w:color w:val="auto"/>
                <w:sz w:val="20"/>
                <w:szCs w:val="20"/>
                <w:lang w:eastAsia="hr-HR"/>
              </w:rPr>
            </w:pPr>
            <w:r>
              <w:rPr>
                <w:sz w:val="20"/>
                <w:szCs w:val="20"/>
              </w:rPr>
              <w:t>18</w:t>
            </w:r>
          </w:p>
        </w:tc>
        <w:tc>
          <w:tcPr>
            <w:tcW w:w="590" w:type="dxa"/>
            <w:vAlign w:val="bottom"/>
          </w:tcPr>
          <w:p w14:paraId="24865255" w14:textId="77777777" w:rsidR="00F6498A" w:rsidRPr="001D7ACC" w:rsidRDefault="00F6498A" w:rsidP="004334BA">
            <w:pPr>
              <w:spacing w:before="0" w:after="0"/>
              <w:jc w:val="center"/>
              <w:rPr>
                <w:color w:val="auto"/>
                <w:sz w:val="20"/>
                <w:szCs w:val="20"/>
                <w:lang w:eastAsia="hr-HR"/>
              </w:rPr>
            </w:pPr>
            <w:r>
              <w:rPr>
                <w:sz w:val="20"/>
                <w:szCs w:val="20"/>
              </w:rPr>
              <w:t>20</w:t>
            </w:r>
          </w:p>
        </w:tc>
        <w:tc>
          <w:tcPr>
            <w:tcW w:w="591" w:type="dxa"/>
            <w:vAlign w:val="bottom"/>
          </w:tcPr>
          <w:p w14:paraId="5011413F" w14:textId="77777777" w:rsidR="00F6498A" w:rsidRPr="001D7ACC" w:rsidRDefault="00F6498A" w:rsidP="004334BA">
            <w:pPr>
              <w:spacing w:before="0" w:after="0"/>
              <w:jc w:val="center"/>
              <w:rPr>
                <w:color w:val="auto"/>
                <w:sz w:val="20"/>
                <w:szCs w:val="20"/>
                <w:lang w:eastAsia="hr-HR"/>
              </w:rPr>
            </w:pPr>
            <w:r>
              <w:rPr>
                <w:sz w:val="20"/>
                <w:szCs w:val="20"/>
              </w:rPr>
              <w:t>22</w:t>
            </w:r>
          </w:p>
        </w:tc>
        <w:tc>
          <w:tcPr>
            <w:tcW w:w="591" w:type="dxa"/>
            <w:vAlign w:val="bottom"/>
          </w:tcPr>
          <w:p w14:paraId="4100FAD5" w14:textId="77777777" w:rsidR="00F6498A" w:rsidRPr="001D7ACC" w:rsidRDefault="00F6498A" w:rsidP="004334BA">
            <w:pPr>
              <w:spacing w:before="0" w:after="0"/>
              <w:jc w:val="center"/>
              <w:rPr>
                <w:color w:val="auto"/>
                <w:sz w:val="20"/>
                <w:szCs w:val="20"/>
                <w:lang w:eastAsia="hr-HR"/>
              </w:rPr>
            </w:pPr>
            <w:r>
              <w:rPr>
                <w:sz w:val="20"/>
                <w:szCs w:val="20"/>
              </w:rPr>
              <w:t>17</w:t>
            </w:r>
          </w:p>
        </w:tc>
        <w:tc>
          <w:tcPr>
            <w:tcW w:w="591" w:type="dxa"/>
            <w:vAlign w:val="bottom"/>
          </w:tcPr>
          <w:p w14:paraId="5DA39B43" w14:textId="77777777" w:rsidR="00F6498A" w:rsidRPr="001D7ACC" w:rsidRDefault="00F6498A" w:rsidP="004334BA">
            <w:pPr>
              <w:spacing w:before="0" w:after="0"/>
              <w:jc w:val="center"/>
              <w:rPr>
                <w:color w:val="auto"/>
                <w:sz w:val="20"/>
                <w:szCs w:val="20"/>
                <w:lang w:eastAsia="hr-HR"/>
              </w:rPr>
            </w:pPr>
            <w:r>
              <w:rPr>
                <w:sz w:val="20"/>
                <w:szCs w:val="20"/>
              </w:rPr>
              <w:t>20</w:t>
            </w:r>
          </w:p>
        </w:tc>
        <w:tc>
          <w:tcPr>
            <w:tcW w:w="591" w:type="dxa"/>
            <w:vAlign w:val="bottom"/>
          </w:tcPr>
          <w:p w14:paraId="68884A08" w14:textId="77777777" w:rsidR="00F6498A" w:rsidRPr="001D7ACC" w:rsidRDefault="00F6498A" w:rsidP="004334BA">
            <w:pPr>
              <w:spacing w:before="0" w:after="0"/>
              <w:jc w:val="center"/>
              <w:rPr>
                <w:color w:val="auto"/>
                <w:sz w:val="20"/>
                <w:szCs w:val="20"/>
                <w:lang w:eastAsia="hr-HR"/>
              </w:rPr>
            </w:pPr>
            <w:r>
              <w:rPr>
                <w:sz w:val="20"/>
                <w:szCs w:val="20"/>
              </w:rPr>
              <w:t>19</w:t>
            </w:r>
          </w:p>
        </w:tc>
        <w:tc>
          <w:tcPr>
            <w:tcW w:w="635" w:type="dxa"/>
            <w:vAlign w:val="bottom"/>
          </w:tcPr>
          <w:p w14:paraId="4F8CF5F0" w14:textId="77777777" w:rsidR="00F6498A" w:rsidRPr="001D7ACC" w:rsidRDefault="00F6498A" w:rsidP="004334BA">
            <w:pPr>
              <w:spacing w:before="0" w:after="0"/>
              <w:jc w:val="center"/>
              <w:rPr>
                <w:color w:val="auto"/>
                <w:sz w:val="20"/>
                <w:szCs w:val="20"/>
                <w:lang w:eastAsia="hr-HR"/>
              </w:rPr>
            </w:pPr>
            <w:r>
              <w:rPr>
                <w:sz w:val="20"/>
                <w:szCs w:val="20"/>
              </w:rPr>
              <w:t>15</w:t>
            </w:r>
          </w:p>
        </w:tc>
        <w:tc>
          <w:tcPr>
            <w:tcW w:w="747" w:type="dxa"/>
            <w:vAlign w:val="bottom"/>
          </w:tcPr>
          <w:p w14:paraId="6DC3DAA4" w14:textId="77777777" w:rsidR="00F6498A" w:rsidRPr="001D7ACC" w:rsidRDefault="00F6498A" w:rsidP="004334BA">
            <w:pPr>
              <w:spacing w:before="0" w:after="0"/>
              <w:jc w:val="center"/>
              <w:rPr>
                <w:color w:val="auto"/>
                <w:sz w:val="20"/>
                <w:szCs w:val="20"/>
                <w:lang w:eastAsia="hr-HR"/>
              </w:rPr>
            </w:pPr>
            <w:r>
              <w:rPr>
                <w:sz w:val="20"/>
                <w:szCs w:val="20"/>
              </w:rPr>
              <w:t>18</w:t>
            </w:r>
          </w:p>
        </w:tc>
        <w:tc>
          <w:tcPr>
            <w:tcW w:w="591" w:type="dxa"/>
            <w:vAlign w:val="bottom"/>
          </w:tcPr>
          <w:p w14:paraId="0DA7B959" w14:textId="77777777" w:rsidR="00F6498A" w:rsidRPr="001D7ACC" w:rsidRDefault="00F6498A" w:rsidP="004334BA">
            <w:pPr>
              <w:spacing w:before="0" w:after="0"/>
              <w:jc w:val="center"/>
              <w:rPr>
                <w:color w:val="auto"/>
                <w:sz w:val="20"/>
                <w:szCs w:val="20"/>
                <w:lang w:eastAsia="hr-HR"/>
              </w:rPr>
            </w:pPr>
            <w:r>
              <w:rPr>
                <w:sz w:val="20"/>
                <w:szCs w:val="20"/>
              </w:rPr>
              <w:t>17</w:t>
            </w:r>
          </w:p>
        </w:tc>
        <w:tc>
          <w:tcPr>
            <w:tcW w:w="591" w:type="dxa"/>
            <w:vAlign w:val="bottom"/>
          </w:tcPr>
          <w:p w14:paraId="767E30DE" w14:textId="77777777" w:rsidR="00F6498A" w:rsidRPr="001D7ACC" w:rsidRDefault="00F6498A" w:rsidP="004334BA">
            <w:pPr>
              <w:spacing w:before="0" w:after="0"/>
              <w:jc w:val="center"/>
              <w:rPr>
                <w:color w:val="auto"/>
                <w:sz w:val="20"/>
                <w:szCs w:val="20"/>
                <w:lang w:eastAsia="hr-HR"/>
              </w:rPr>
            </w:pPr>
            <w:r>
              <w:rPr>
                <w:sz w:val="20"/>
                <w:szCs w:val="20"/>
              </w:rPr>
              <w:t>14</w:t>
            </w:r>
          </w:p>
        </w:tc>
        <w:tc>
          <w:tcPr>
            <w:tcW w:w="591" w:type="dxa"/>
            <w:vAlign w:val="bottom"/>
          </w:tcPr>
          <w:p w14:paraId="6225B4ED" w14:textId="77777777" w:rsidR="00F6498A" w:rsidRPr="001D7ACC" w:rsidRDefault="00F6498A" w:rsidP="004334BA">
            <w:pPr>
              <w:spacing w:before="0" w:after="0"/>
              <w:jc w:val="center"/>
              <w:rPr>
                <w:color w:val="auto"/>
                <w:sz w:val="20"/>
                <w:szCs w:val="20"/>
                <w:lang w:eastAsia="hr-HR"/>
              </w:rPr>
            </w:pPr>
            <w:r>
              <w:rPr>
                <w:sz w:val="20"/>
                <w:szCs w:val="20"/>
              </w:rPr>
              <w:t>19</w:t>
            </w:r>
          </w:p>
        </w:tc>
        <w:tc>
          <w:tcPr>
            <w:tcW w:w="635" w:type="dxa"/>
            <w:vAlign w:val="bottom"/>
          </w:tcPr>
          <w:p w14:paraId="5B9AC0BD" w14:textId="77777777" w:rsidR="00F6498A" w:rsidRPr="001D7ACC" w:rsidRDefault="00F6498A" w:rsidP="004334BA">
            <w:pPr>
              <w:spacing w:before="0" w:after="0"/>
              <w:jc w:val="center"/>
              <w:rPr>
                <w:color w:val="auto"/>
                <w:sz w:val="20"/>
                <w:szCs w:val="20"/>
                <w:lang w:eastAsia="hr-HR"/>
              </w:rPr>
            </w:pPr>
            <w:r>
              <w:rPr>
                <w:sz w:val="20"/>
                <w:szCs w:val="20"/>
              </w:rPr>
              <w:t>20</w:t>
            </w:r>
          </w:p>
        </w:tc>
        <w:tc>
          <w:tcPr>
            <w:tcW w:w="671" w:type="dxa"/>
            <w:vAlign w:val="bottom"/>
          </w:tcPr>
          <w:p w14:paraId="5AE0E7ED" w14:textId="77777777" w:rsidR="00F6498A" w:rsidRPr="001D7ACC" w:rsidRDefault="00F6498A" w:rsidP="004334BA">
            <w:pPr>
              <w:spacing w:before="0" w:after="0"/>
              <w:jc w:val="center"/>
              <w:rPr>
                <w:color w:val="auto"/>
                <w:sz w:val="20"/>
                <w:szCs w:val="20"/>
                <w:lang w:eastAsia="hr-HR"/>
              </w:rPr>
            </w:pPr>
            <w:r>
              <w:rPr>
                <w:sz w:val="20"/>
                <w:szCs w:val="20"/>
              </w:rPr>
              <w:t>160</w:t>
            </w:r>
          </w:p>
        </w:tc>
      </w:tr>
      <w:tr w:rsidR="00F6498A" w:rsidRPr="001D7ACC" w14:paraId="2FF6087A" w14:textId="77777777" w:rsidTr="004334BA">
        <w:trPr>
          <w:trHeight w:hRule="exact" w:val="475"/>
          <w:jc w:val="center"/>
        </w:trPr>
        <w:tc>
          <w:tcPr>
            <w:tcW w:w="1116" w:type="dxa"/>
            <w:vAlign w:val="center"/>
            <w:hideMark/>
          </w:tcPr>
          <w:p w14:paraId="6BC1820B" w14:textId="77777777" w:rsidR="00F6498A" w:rsidRPr="001D7ACC" w:rsidRDefault="00F6498A" w:rsidP="004334BA">
            <w:pPr>
              <w:spacing w:before="0" w:after="0"/>
              <w:jc w:val="center"/>
              <w:rPr>
                <w:b/>
                <w:color w:val="auto"/>
                <w:sz w:val="20"/>
                <w:szCs w:val="20"/>
                <w:lang w:eastAsia="hr-HR"/>
              </w:rPr>
            </w:pPr>
            <w:r w:rsidRPr="001D7ACC">
              <w:rPr>
                <w:b/>
                <w:color w:val="auto"/>
                <w:sz w:val="20"/>
                <w:szCs w:val="20"/>
                <w:lang w:eastAsia="hr-HR"/>
              </w:rPr>
              <w:t>MIN</w:t>
            </w:r>
          </w:p>
        </w:tc>
        <w:tc>
          <w:tcPr>
            <w:tcW w:w="686" w:type="dxa"/>
            <w:vAlign w:val="bottom"/>
          </w:tcPr>
          <w:p w14:paraId="79A6BDBB" w14:textId="77777777" w:rsidR="00F6498A" w:rsidRPr="001D7ACC" w:rsidRDefault="00F6498A" w:rsidP="004334BA">
            <w:pPr>
              <w:spacing w:before="0" w:after="0"/>
              <w:jc w:val="center"/>
              <w:rPr>
                <w:color w:val="auto"/>
                <w:sz w:val="20"/>
                <w:szCs w:val="20"/>
                <w:lang w:eastAsia="hr-HR"/>
              </w:rPr>
            </w:pPr>
            <w:r>
              <w:rPr>
                <w:sz w:val="20"/>
                <w:szCs w:val="20"/>
              </w:rPr>
              <w:t>4</w:t>
            </w:r>
          </w:p>
        </w:tc>
        <w:tc>
          <w:tcPr>
            <w:tcW w:w="590" w:type="dxa"/>
            <w:vAlign w:val="bottom"/>
          </w:tcPr>
          <w:p w14:paraId="0CC99D4E" w14:textId="77777777" w:rsidR="00F6498A" w:rsidRPr="001D7ACC" w:rsidRDefault="00F6498A" w:rsidP="004334BA">
            <w:pPr>
              <w:spacing w:before="0" w:after="0"/>
              <w:jc w:val="center"/>
              <w:rPr>
                <w:color w:val="auto"/>
                <w:sz w:val="20"/>
                <w:szCs w:val="20"/>
                <w:lang w:eastAsia="hr-HR"/>
              </w:rPr>
            </w:pPr>
            <w:r>
              <w:rPr>
                <w:sz w:val="20"/>
                <w:szCs w:val="20"/>
              </w:rPr>
              <w:t>5</w:t>
            </w:r>
          </w:p>
        </w:tc>
        <w:tc>
          <w:tcPr>
            <w:tcW w:w="591" w:type="dxa"/>
            <w:vAlign w:val="bottom"/>
          </w:tcPr>
          <w:p w14:paraId="2DA4823E" w14:textId="77777777" w:rsidR="00F6498A" w:rsidRPr="001D7ACC" w:rsidRDefault="00F6498A" w:rsidP="004334BA">
            <w:pPr>
              <w:spacing w:before="0" w:after="0"/>
              <w:jc w:val="center"/>
              <w:rPr>
                <w:color w:val="auto"/>
                <w:sz w:val="20"/>
                <w:szCs w:val="20"/>
                <w:lang w:eastAsia="hr-HR"/>
              </w:rPr>
            </w:pPr>
            <w:r>
              <w:rPr>
                <w:sz w:val="20"/>
                <w:szCs w:val="20"/>
              </w:rPr>
              <w:t>3</w:t>
            </w:r>
          </w:p>
        </w:tc>
        <w:tc>
          <w:tcPr>
            <w:tcW w:w="591" w:type="dxa"/>
            <w:vAlign w:val="bottom"/>
          </w:tcPr>
          <w:p w14:paraId="1B255440" w14:textId="77777777" w:rsidR="00F6498A" w:rsidRPr="001D7ACC" w:rsidRDefault="00F6498A" w:rsidP="004334BA">
            <w:pPr>
              <w:spacing w:before="0" w:after="0"/>
              <w:jc w:val="center"/>
              <w:rPr>
                <w:color w:val="auto"/>
                <w:sz w:val="20"/>
                <w:szCs w:val="20"/>
                <w:lang w:eastAsia="hr-HR"/>
              </w:rPr>
            </w:pPr>
            <w:r>
              <w:rPr>
                <w:sz w:val="20"/>
                <w:szCs w:val="20"/>
              </w:rPr>
              <w:t>1</w:t>
            </w:r>
          </w:p>
        </w:tc>
        <w:tc>
          <w:tcPr>
            <w:tcW w:w="591" w:type="dxa"/>
            <w:vAlign w:val="bottom"/>
          </w:tcPr>
          <w:p w14:paraId="021DD8EC" w14:textId="77777777" w:rsidR="00F6498A" w:rsidRPr="001D7ACC" w:rsidRDefault="00F6498A" w:rsidP="004334BA">
            <w:pPr>
              <w:spacing w:before="0" w:after="0"/>
              <w:jc w:val="center"/>
              <w:rPr>
                <w:color w:val="auto"/>
                <w:sz w:val="20"/>
                <w:szCs w:val="20"/>
                <w:lang w:eastAsia="hr-HR"/>
              </w:rPr>
            </w:pPr>
            <w:r>
              <w:rPr>
                <w:sz w:val="20"/>
                <w:szCs w:val="20"/>
              </w:rPr>
              <w:t>7</w:t>
            </w:r>
          </w:p>
        </w:tc>
        <w:tc>
          <w:tcPr>
            <w:tcW w:w="591" w:type="dxa"/>
            <w:vAlign w:val="bottom"/>
          </w:tcPr>
          <w:p w14:paraId="4E1775A7" w14:textId="77777777" w:rsidR="00F6498A" w:rsidRPr="001D7ACC" w:rsidRDefault="00F6498A" w:rsidP="004334BA">
            <w:pPr>
              <w:spacing w:before="0" w:after="0"/>
              <w:jc w:val="center"/>
              <w:rPr>
                <w:color w:val="auto"/>
                <w:sz w:val="20"/>
                <w:szCs w:val="20"/>
                <w:lang w:eastAsia="hr-HR"/>
              </w:rPr>
            </w:pPr>
            <w:r>
              <w:rPr>
                <w:sz w:val="20"/>
                <w:szCs w:val="20"/>
              </w:rPr>
              <w:t>4</w:t>
            </w:r>
          </w:p>
        </w:tc>
        <w:tc>
          <w:tcPr>
            <w:tcW w:w="635" w:type="dxa"/>
            <w:vAlign w:val="bottom"/>
          </w:tcPr>
          <w:p w14:paraId="7509700B" w14:textId="77777777" w:rsidR="00F6498A" w:rsidRPr="001D7ACC" w:rsidRDefault="00F6498A" w:rsidP="004334BA">
            <w:pPr>
              <w:spacing w:before="0" w:after="0"/>
              <w:jc w:val="center"/>
              <w:rPr>
                <w:color w:val="auto"/>
                <w:sz w:val="20"/>
                <w:szCs w:val="20"/>
                <w:lang w:eastAsia="hr-HR"/>
              </w:rPr>
            </w:pPr>
            <w:r>
              <w:rPr>
                <w:sz w:val="20"/>
                <w:szCs w:val="20"/>
              </w:rPr>
              <w:t>5</w:t>
            </w:r>
          </w:p>
        </w:tc>
        <w:tc>
          <w:tcPr>
            <w:tcW w:w="747" w:type="dxa"/>
            <w:vAlign w:val="bottom"/>
          </w:tcPr>
          <w:p w14:paraId="061C47D1" w14:textId="77777777" w:rsidR="00F6498A" w:rsidRPr="001D7ACC" w:rsidRDefault="00F6498A" w:rsidP="004334BA">
            <w:pPr>
              <w:spacing w:before="0" w:after="0"/>
              <w:jc w:val="center"/>
              <w:rPr>
                <w:color w:val="auto"/>
                <w:sz w:val="20"/>
                <w:szCs w:val="20"/>
                <w:lang w:eastAsia="hr-HR"/>
              </w:rPr>
            </w:pPr>
            <w:r>
              <w:rPr>
                <w:sz w:val="20"/>
                <w:szCs w:val="20"/>
              </w:rPr>
              <w:t>1</w:t>
            </w:r>
          </w:p>
        </w:tc>
        <w:tc>
          <w:tcPr>
            <w:tcW w:w="591" w:type="dxa"/>
            <w:vAlign w:val="bottom"/>
          </w:tcPr>
          <w:p w14:paraId="05FBCD1C" w14:textId="77777777" w:rsidR="00F6498A" w:rsidRPr="001D7ACC" w:rsidRDefault="00F6498A" w:rsidP="004334BA">
            <w:pPr>
              <w:spacing w:before="0" w:after="0"/>
              <w:jc w:val="center"/>
              <w:rPr>
                <w:color w:val="auto"/>
                <w:sz w:val="20"/>
                <w:szCs w:val="20"/>
                <w:lang w:eastAsia="hr-HR"/>
              </w:rPr>
            </w:pPr>
            <w:r>
              <w:rPr>
                <w:sz w:val="20"/>
                <w:szCs w:val="20"/>
              </w:rPr>
              <w:t>4</w:t>
            </w:r>
          </w:p>
        </w:tc>
        <w:tc>
          <w:tcPr>
            <w:tcW w:w="591" w:type="dxa"/>
            <w:vAlign w:val="bottom"/>
          </w:tcPr>
          <w:p w14:paraId="27F856C8" w14:textId="77777777" w:rsidR="00F6498A" w:rsidRPr="001D7ACC" w:rsidRDefault="00F6498A" w:rsidP="004334BA">
            <w:pPr>
              <w:spacing w:before="0" w:after="0"/>
              <w:jc w:val="center"/>
              <w:rPr>
                <w:color w:val="auto"/>
                <w:sz w:val="20"/>
                <w:szCs w:val="20"/>
                <w:lang w:eastAsia="hr-HR"/>
              </w:rPr>
            </w:pPr>
            <w:r>
              <w:rPr>
                <w:sz w:val="20"/>
                <w:szCs w:val="20"/>
              </w:rPr>
              <w:t>3</w:t>
            </w:r>
          </w:p>
        </w:tc>
        <w:tc>
          <w:tcPr>
            <w:tcW w:w="591" w:type="dxa"/>
            <w:vAlign w:val="bottom"/>
          </w:tcPr>
          <w:p w14:paraId="7D26058D" w14:textId="77777777" w:rsidR="00F6498A" w:rsidRPr="001D7ACC" w:rsidRDefault="00F6498A" w:rsidP="004334BA">
            <w:pPr>
              <w:spacing w:before="0" w:after="0"/>
              <w:jc w:val="center"/>
              <w:rPr>
                <w:color w:val="auto"/>
                <w:sz w:val="20"/>
                <w:szCs w:val="20"/>
                <w:lang w:eastAsia="hr-HR"/>
              </w:rPr>
            </w:pPr>
            <w:r>
              <w:rPr>
                <w:sz w:val="20"/>
                <w:szCs w:val="20"/>
              </w:rPr>
              <w:t>1</w:t>
            </w:r>
          </w:p>
        </w:tc>
        <w:tc>
          <w:tcPr>
            <w:tcW w:w="635" w:type="dxa"/>
            <w:vAlign w:val="bottom"/>
          </w:tcPr>
          <w:p w14:paraId="36AFFCB1" w14:textId="77777777" w:rsidR="00F6498A" w:rsidRPr="001D7ACC" w:rsidRDefault="00F6498A" w:rsidP="004334BA">
            <w:pPr>
              <w:spacing w:before="0" w:after="0"/>
              <w:jc w:val="center"/>
              <w:rPr>
                <w:color w:val="auto"/>
                <w:sz w:val="20"/>
                <w:szCs w:val="20"/>
                <w:lang w:eastAsia="hr-HR"/>
              </w:rPr>
            </w:pPr>
            <w:r>
              <w:rPr>
                <w:sz w:val="20"/>
                <w:szCs w:val="20"/>
              </w:rPr>
              <w:t>0</w:t>
            </w:r>
          </w:p>
        </w:tc>
        <w:tc>
          <w:tcPr>
            <w:tcW w:w="671" w:type="dxa"/>
            <w:vAlign w:val="bottom"/>
          </w:tcPr>
          <w:p w14:paraId="187DDF8E" w14:textId="77777777" w:rsidR="00F6498A" w:rsidRPr="001D7ACC" w:rsidRDefault="00F6498A" w:rsidP="004334BA">
            <w:pPr>
              <w:spacing w:before="0" w:after="0"/>
              <w:jc w:val="center"/>
              <w:rPr>
                <w:color w:val="auto"/>
                <w:sz w:val="20"/>
                <w:szCs w:val="20"/>
                <w:lang w:eastAsia="hr-HR"/>
              </w:rPr>
            </w:pPr>
            <w:r>
              <w:rPr>
                <w:sz w:val="20"/>
                <w:szCs w:val="20"/>
              </w:rPr>
              <w:t>96</w:t>
            </w:r>
          </w:p>
        </w:tc>
      </w:tr>
    </w:tbl>
    <w:p w14:paraId="0CB00B83" w14:textId="77777777" w:rsidR="00F6498A" w:rsidRPr="006A11F2" w:rsidRDefault="00F6498A" w:rsidP="00F6498A">
      <w:pPr>
        <w:jc w:val="center"/>
        <w:rPr>
          <w:i/>
          <w:color w:val="54883D"/>
          <w:sz w:val="20"/>
        </w:rPr>
      </w:pPr>
      <w:r w:rsidRPr="001D7ACC">
        <w:rPr>
          <w:i/>
          <w:color w:val="54883D"/>
          <w:sz w:val="20"/>
        </w:rPr>
        <w:t>Izvor: DHMZ</w:t>
      </w:r>
    </w:p>
    <w:p w14:paraId="19D92AE9" w14:textId="77777777" w:rsidR="009C5666" w:rsidRDefault="009C5666" w:rsidP="009C5666">
      <w:pPr>
        <w:spacing w:before="120" w:after="120"/>
        <w:rPr>
          <w:b/>
          <w:color w:val="auto"/>
          <w:szCs w:val="22"/>
          <w:u w:val="single"/>
        </w:rPr>
      </w:pPr>
    </w:p>
    <w:p w14:paraId="3B4FE0CC" w14:textId="77777777" w:rsidR="009C5666" w:rsidRPr="00C53EC7" w:rsidRDefault="009C5666" w:rsidP="009C5666">
      <w:pPr>
        <w:spacing w:before="120" w:after="120"/>
        <w:rPr>
          <w:b/>
          <w:color w:val="auto"/>
          <w:szCs w:val="22"/>
          <w:u w:val="single"/>
        </w:rPr>
      </w:pPr>
      <w:r w:rsidRPr="00C53EC7">
        <w:rPr>
          <w:b/>
          <w:color w:val="auto"/>
          <w:szCs w:val="22"/>
          <w:u w:val="single"/>
        </w:rPr>
        <w:t>Klimatske promjene</w:t>
      </w:r>
    </w:p>
    <w:p w14:paraId="026FB5C6" w14:textId="77777777" w:rsidR="009C5666" w:rsidRPr="00C53EC7" w:rsidRDefault="009C5666" w:rsidP="009C5666">
      <w:pPr>
        <w:spacing w:before="120" w:after="120"/>
        <w:rPr>
          <w:color w:val="auto"/>
          <w:szCs w:val="22"/>
        </w:rPr>
      </w:pPr>
      <w:r w:rsidRPr="00C53EC7">
        <w:rPr>
          <w:color w:val="auto"/>
          <w:szCs w:val="22"/>
        </w:rPr>
        <w:t>Predviđeni porast temperature zraka u 21. stoljeću globalnog je karaktera pri čemu se najveće zatopljenje može očekivati nad kopnom i u visokim zemljopisnim širinama sjeverne hemisfere zimi. Amplituda zatopljenja najmanja je nad oceanima na južnoj hemisferi. Dugoročna mjerenja površinske temperature zraka ukazuju da u cijeloj Hrvatskoj temperature zraka rastu te će se trendovi porasta temperature nastaviti.</w:t>
      </w:r>
    </w:p>
    <w:p w14:paraId="129D213C" w14:textId="77777777" w:rsidR="009C5666" w:rsidRPr="00C53EC7" w:rsidRDefault="009C5666" w:rsidP="009C5666">
      <w:pPr>
        <w:spacing w:before="120" w:after="120"/>
        <w:rPr>
          <w:color w:val="auto"/>
          <w:szCs w:val="22"/>
        </w:rPr>
      </w:pPr>
      <w:r w:rsidRPr="00C53EC7">
        <w:rPr>
          <w:noProof/>
          <w:lang w:eastAsia="hr-HR"/>
        </w:rPr>
        <w:lastRenderedPageBreak/>
        <w:drawing>
          <wp:inline distT="0" distB="0" distL="0" distR="0" wp14:anchorId="42DC67AE" wp14:editId="1C82507C">
            <wp:extent cx="5759450" cy="3531235"/>
            <wp:effectExtent l="0" t="0" r="0" b="0"/>
            <wp:docPr id="488" name="Slika 11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ka 111" descr="Slika na kojoj se prikazuje tekst&#10;&#10;Opis je automatski generiran"/>
                    <pic:cNvPicPr/>
                  </pic:nvPicPr>
                  <pic:blipFill>
                    <a:blip r:embed="rId69" cstate="print"/>
                    <a:stretch>
                      <a:fillRect/>
                    </a:stretch>
                  </pic:blipFill>
                  <pic:spPr>
                    <a:xfrm>
                      <a:off x="0" y="0"/>
                      <a:ext cx="5759450" cy="3531235"/>
                    </a:xfrm>
                    <a:prstGeom prst="rect">
                      <a:avLst/>
                    </a:prstGeom>
                  </pic:spPr>
                </pic:pic>
              </a:graphicData>
            </a:graphic>
          </wp:inline>
        </w:drawing>
      </w:r>
    </w:p>
    <w:p w14:paraId="3110A609" w14:textId="77B4200C" w:rsidR="009C5666" w:rsidRPr="00C53EC7" w:rsidRDefault="009C5666" w:rsidP="009C5666">
      <w:pPr>
        <w:keepNext/>
        <w:spacing w:before="120" w:after="0" w:line="240" w:lineRule="auto"/>
        <w:jc w:val="center"/>
        <w:rPr>
          <w:b/>
          <w:i/>
          <w:color w:val="54883D"/>
          <w:sz w:val="20"/>
          <w:szCs w:val="18"/>
          <w:lang w:bidi="en-US"/>
        </w:rPr>
      </w:pPr>
      <w:r w:rsidRPr="00C53EC7">
        <w:rPr>
          <w:b/>
          <w:i/>
          <w:color w:val="54883D"/>
          <w:sz w:val="20"/>
          <w:szCs w:val="18"/>
          <w:lang w:bidi="en-US"/>
        </w:rPr>
        <w:t xml:space="preserve">Slika </w:t>
      </w:r>
      <w:r w:rsidRPr="00C53EC7">
        <w:rPr>
          <w:b/>
          <w:i/>
          <w:color w:val="54883D"/>
          <w:sz w:val="20"/>
          <w:szCs w:val="18"/>
          <w:lang w:bidi="en-US"/>
        </w:rPr>
        <w:fldChar w:fldCharType="begin"/>
      </w:r>
      <w:r w:rsidRPr="00C53EC7">
        <w:rPr>
          <w:b/>
          <w:i/>
          <w:color w:val="54883D"/>
          <w:sz w:val="20"/>
          <w:szCs w:val="18"/>
          <w:lang w:bidi="en-US"/>
        </w:rPr>
        <w:instrText xml:space="preserve"> SEQ Slika \* ARABIC </w:instrText>
      </w:r>
      <w:r w:rsidRPr="00C53EC7">
        <w:rPr>
          <w:b/>
          <w:i/>
          <w:color w:val="54883D"/>
          <w:sz w:val="20"/>
          <w:szCs w:val="18"/>
          <w:lang w:bidi="en-US"/>
        </w:rPr>
        <w:fldChar w:fldCharType="separate"/>
      </w:r>
      <w:r w:rsidR="00AC45B3">
        <w:rPr>
          <w:b/>
          <w:i/>
          <w:noProof/>
          <w:color w:val="54883D"/>
          <w:sz w:val="20"/>
          <w:szCs w:val="18"/>
          <w:lang w:bidi="en-US"/>
        </w:rPr>
        <w:t>20</w:t>
      </w:r>
      <w:r w:rsidRPr="00C53EC7">
        <w:rPr>
          <w:b/>
          <w:i/>
          <w:color w:val="54883D"/>
          <w:sz w:val="20"/>
          <w:szCs w:val="18"/>
          <w:lang w:bidi="en-US"/>
        </w:rPr>
        <w:fldChar w:fldCharType="end"/>
      </w:r>
      <w:r w:rsidRPr="00C53EC7">
        <w:rPr>
          <w:b/>
          <w:i/>
          <w:color w:val="54883D"/>
          <w:sz w:val="20"/>
          <w:szCs w:val="18"/>
          <w:lang w:bidi="en-US"/>
        </w:rPr>
        <w:t xml:space="preserve">. </w:t>
      </w:r>
      <w:r w:rsidRPr="00C53EC7">
        <w:rPr>
          <w:b/>
          <w:i/>
          <w:color w:val="54883D"/>
          <w:sz w:val="20"/>
          <w:szCs w:val="18"/>
        </w:rPr>
        <w:t xml:space="preserve">Srednje godišnje zagrijavanje (promjena prizemne temperature zraka u °C) iz simulacija više modela prema B1 (gore), A1B (sredina) i A2 (dolje) scenarijima za tri razdoblja: 2011. - 2030. (lijevo), 2046. - 2065. (sredina) i 2080. - 2099. (desno). Zagrijavanje je izračunato u odnosu na razdoblje 1980. - 1999. </w:t>
      </w:r>
    </w:p>
    <w:p w14:paraId="66BE6A54" w14:textId="77777777" w:rsidR="009C5666" w:rsidRPr="00C53EC7" w:rsidRDefault="009C5666" w:rsidP="009C5666">
      <w:pPr>
        <w:jc w:val="center"/>
        <w:rPr>
          <w:bCs/>
          <w:i/>
          <w:color w:val="54883D"/>
          <w:sz w:val="20"/>
          <w:szCs w:val="18"/>
        </w:rPr>
      </w:pPr>
      <w:r w:rsidRPr="00C53EC7">
        <w:rPr>
          <w:bCs/>
          <w:i/>
          <w:color w:val="54883D"/>
          <w:sz w:val="20"/>
          <w:szCs w:val="18"/>
        </w:rPr>
        <w:t>Izvor: DHMZ</w:t>
      </w:r>
    </w:p>
    <w:p w14:paraId="32020829" w14:textId="77777777" w:rsidR="009C5666" w:rsidRPr="00C53EC7" w:rsidRDefault="009C5666" w:rsidP="009C5666">
      <w:pPr>
        <w:spacing w:before="120" w:after="120"/>
        <w:rPr>
          <w:i/>
          <w:color w:val="auto"/>
          <w:szCs w:val="22"/>
          <w:u w:val="single"/>
        </w:rPr>
      </w:pPr>
      <w:r w:rsidRPr="00C53EC7">
        <w:rPr>
          <w:i/>
          <w:color w:val="auto"/>
          <w:szCs w:val="22"/>
          <w:u w:val="single"/>
        </w:rPr>
        <w:t>Rezultati globalnog klimatskog modela ECHAM5/MPI-OM za područje Europe</w:t>
      </w:r>
      <w:r w:rsidRPr="00C53EC7">
        <w:rPr>
          <w:i/>
          <w:color w:val="auto"/>
          <w:szCs w:val="22"/>
          <w:u w:val="single"/>
          <w:vertAlign w:val="superscript"/>
        </w:rPr>
        <w:footnoteReference w:id="10"/>
      </w:r>
    </w:p>
    <w:p w14:paraId="12FFD91A" w14:textId="77777777" w:rsidR="009C5666" w:rsidRPr="00C53EC7" w:rsidRDefault="009C5666" w:rsidP="009C5666">
      <w:pPr>
        <w:spacing w:before="120" w:after="120"/>
        <w:rPr>
          <w:color w:val="auto"/>
          <w:szCs w:val="22"/>
        </w:rPr>
      </w:pPr>
      <w:r w:rsidRPr="00C53EC7">
        <w:rPr>
          <w:color w:val="auto"/>
          <w:szCs w:val="22"/>
        </w:rPr>
        <w:t>U Državnom hidrometeorološkom zavodu (DHMZ) analizirani su rezultati združenog globalnog klimatskog modela ECHAM5/MPI-OM nad područjem Europe. Ovaj model je razvijen u Max Planck institutu u Hamburgu u Njemačkoj i uključen je u posljednje izvješće Međuvladinog panela za klimatske promjene.</w:t>
      </w:r>
    </w:p>
    <w:p w14:paraId="7C386381" w14:textId="77777777" w:rsidR="009C5666" w:rsidRPr="00C53EC7" w:rsidRDefault="009C5666" w:rsidP="009C5666">
      <w:pPr>
        <w:spacing w:before="120" w:after="120"/>
        <w:rPr>
          <w:color w:val="auto"/>
          <w:szCs w:val="22"/>
        </w:rPr>
      </w:pPr>
      <w:r w:rsidRPr="00C53EC7">
        <w:rPr>
          <w:color w:val="auto"/>
          <w:szCs w:val="22"/>
        </w:rPr>
        <w:t>Integracije ECHAM5/MPI-OM modela sastoje se od 3 člana ansambla koji se međusobno razlikuju u definiciji početnih uvjeta te obuhvaćaju razdoblje 1860. - 2000. u kojem koncentracije plinova staklenika odgovaraju izmjerenim vrijednostima. U budućoj klimi globalni model integriran je prema nekoliko scenarija emisije plinova staklenika, a u DHMZ-u su korišteni rezultati modela dobiveni prema A2 scenariju koji je jedan od najnepovoljnijih scenarija za okoliš. Rezultati modela za A2 scenarij obuhvaćaju razdoblje 2001. - 2100. i također su dostupni za 3 realizacije koje se nastavljaju na simulacije modelom do 2001. godine.</w:t>
      </w:r>
    </w:p>
    <w:p w14:paraId="1A4E3A63" w14:textId="77777777" w:rsidR="009C5666" w:rsidRPr="00C53EC7" w:rsidRDefault="009C5666" w:rsidP="009C5666">
      <w:pPr>
        <w:spacing w:before="120" w:after="0"/>
        <w:rPr>
          <w:color w:val="auto"/>
          <w:szCs w:val="22"/>
        </w:rPr>
      </w:pPr>
      <w:r w:rsidRPr="00C53EC7">
        <w:rPr>
          <w:color w:val="auto"/>
          <w:szCs w:val="22"/>
        </w:rPr>
        <w:t>Prema rezultatima ovog modela za područje Europe sredinom 21. stoljeća (2041. - 2070.) očekuje se porast prizemne temperature zraka u odnosu na temperaturu u klimi 20. stoljeća (1961. - 1990.). Zimi (prosinac - veljača) je predviđeno zatopljenje najveće u sjeveroistočnoj Europi (više od 3 °C), dok je ljeti (lipanj - kolovoz) područje najvećeg porasta prizemne temperature zraka južna Europa gdje na Pirinejskom poluotoku temperature mogu biti više i za 4 °C.</w:t>
      </w:r>
    </w:p>
    <w:p w14:paraId="46229872" w14:textId="77777777" w:rsidR="009C5666" w:rsidRPr="00C53EC7" w:rsidRDefault="009C5666" w:rsidP="009C5666">
      <w:pPr>
        <w:spacing w:before="120" w:after="120"/>
        <w:jc w:val="center"/>
        <w:rPr>
          <w:color w:val="auto"/>
          <w:szCs w:val="22"/>
        </w:rPr>
      </w:pPr>
      <w:r w:rsidRPr="00C53EC7">
        <w:rPr>
          <w:noProof/>
          <w:lang w:eastAsia="hr-HR"/>
        </w:rPr>
        <w:lastRenderedPageBreak/>
        <w:drawing>
          <wp:inline distT="0" distB="0" distL="0" distR="0" wp14:anchorId="4E566975" wp14:editId="6418811F">
            <wp:extent cx="5270740" cy="2334351"/>
            <wp:effectExtent l="0" t="0" r="6350" b="8890"/>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277063" cy="2337151"/>
                    </a:xfrm>
                    <a:prstGeom prst="rect">
                      <a:avLst/>
                    </a:prstGeom>
                  </pic:spPr>
                </pic:pic>
              </a:graphicData>
            </a:graphic>
          </wp:inline>
        </w:drawing>
      </w:r>
    </w:p>
    <w:p w14:paraId="383F14E5" w14:textId="7E61CDFF" w:rsidR="009C5666" w:rsidRPr="00C53EC7" w:rsidRDefault="009C5666" w:rsidP="009C5666">
      <w:pPr>
        <w:keepNext/>
        <w:spacing w:before="120" w:after="0" w:line="240" w:lineRule="auto"/>
        <w:jc w:val="center"/>
        <w:rPr>
          <w:b/>
          <w:i/>
          <w:color w:val="54883D"/>
          <w:sz w:val="20"/>
          <w:szCs w:val="18"/>
          <w:lang w:bidi="en-US"/>
        </w:rPr>
      </w:pPr>
      <w:r w:rsidRPr="00C53EC7">
        <w:rPr>
          <w:b/>
          <w:i/>
          <w:color w:val="54883D"/>
          <w:sz w:val="20"/>
          <w:szCs w:val="18"/>
          <w:lang w:bidi="en-US"/>
        </w:rPr>
        <w:t xml:space="preserve">Slika </w:t>
      </w:r>
      <w:r w:rsidRPr="00C53EC7">
        <w:rPr>
          <w:b/>
          <w:i/>
          <w:color w:val="54883D"/>
          <w:sz w:val="20"/>
          <w:szCs w:val="18"/>
          <w:lang w:bidi="en-US"/>
        </w:rPr>
        <w:fldChar w:fldCharType="begin"/>
      </w:r>
      <w:r w:rsidRPr="00C53EC7">
        <w:rPr>
          <w:b/>
          <w:i/>
          <w:color w:val="54883D"/>
          <w:sz w:val="20"/>
          <w:szCs w:val="18"/>
          <w:lang w:bidi="en-US"/>
        </w:rPr>
        <w:instrText xml:space="preserve"> SEQ Slika \* ARABIC </w:instrText>
      </w:r>
      <w:r w:rsidRPr="00C53EC7">
        <w:rPr>
          <w:b/>
          <w:i/>
          <w:color w:val="54883D"/>
          <w:sz w:val="20"/>
          <w:szCs w:val="18"/>
          <w:lang w:bidi="en-US"/>
        </w:rPr>
        <w:fldChar w:fldCharType="separate"/>
      </w:r>
      <w:r w:rsidR="00AC45B3">
        <w:rPr>
          <w:b/>
          <w:i/>
          <w:noProof/>
          <w:color w:val="54883D"/>
          <w:sz w:val="20"/>
          <w:szCs w:val="18"/>
          <w:lang w:bidi="en-US"/>
        </w:rPr>
        <w:t>21</w:t>
      </w:r>
      <w:r w:rsidRPr="00C53EC7">
        <w:rPr>
          <w:b/>
          <w:i/>
          <w:color w:val="54883D"/>
          <w:sz w:val="20"/>
          <w:szCs w:val="18"/>
          <w:lang w:bidi="en-US"/>
        </w:rPr>
        <w:fldChar w:fldCharType="end"/>
      </w:r>
      <w:r w:rsidRPr="00C53EC7">
        <w:rPr>
          <w:b/>
          <w:i/>
          <w:color w:val="54883D"/>
          <w:sz w:val="20"/>
          <w:szCs w:val="18"/>
          <w:lang w:bidi="en-US"/>
        </w:rPr>
        <w:t xml:space="preserve">. </w:t>
      </w:r>
      <w:r w:rsidRPr="00C53EC7">
        <w:rPr>
          <w:b/>
          <w:i/>
          <w:color w:val="54883D"/>
          <w:sz w:val="20"/>
          <w:szCs w:val="18"/>
        </w:rPr>
        <w:t>Promjena prizemne temperature zraka (u °C) u Europi u razdoblju 2041-2070. u odnosu na razdoblje 1961. - 1990. prema rezultatima srednjaka ansambla globalnog klimatskog modela ECHAM5/MPI-OM za A2 scenarij emisije plinova staklenika za zimu (lijevo) i ljeto (desno)</w:t>
      </w:r>
    </w:p>
    <w:p w14:paraId="671179F8" w14:textId="77777777" w:rsidR="009C5666" w:rsidRPr="00C53EC7" w:rsidRDefault="009C5666" w:rsidP="009C5666">
      <w:pPr>
        <w:jc w:val="center"/>
        <w:rPr>
          <w:bCs/>
          <w:color w:val="54883D"/>
          <w:sz w:val="20"/>
          <w:szCs w:val="18"/>
        </w:rPr>
      </w:pPr>
      <w:r w:rsidRPr="00C53EC7">
        <w:rPr>
          <w:bCs/>
          <w:color w:val="54883D"/>
          <w:sz w:val="20"/>
          <w:szCs w:val="18"/>
        </w:rPr>
        <w:t>Izvor: DHMZ</w:t>
      </w:r>
    </w:p>
    <w:p w14:paraId="248104B3" w14:textId="77777777" w:rsidR="009C5666" w:rsidRPr="00C53EC7" w:rsidRDefault="009C5666" w:rsidP="009C5666">
      <w:pPr>
        <w:spacing w:before="120" w:after="120"/>
        <w:rPr>
          <w:i/>
          <w:color w:val="auto"/>
          <w:szCs w:val="22"/>
          <w:u w:val="single"/>
        </w:rPr>
      </w:pPr>
      <w:r w:rsidRPr="00C53EC7">
        <w:rPr>
          <w:i/>
          <w:color w:val="auto"/>
          <w:szCs w:val="22"/>
          <w:u w:val="single"/>
        </w:rPr>
        <w:t>Projicirane promjene prizemne temperature zraka i oborine u Hrvatskoj</w:t>
      </w:r>
    </w:p>
    <w:p w14:paraId="049E0632" w14:textId="77777777" w:rsidR="009C5666" w:rsidRPr="00C53EC7" w:rsidRDefault="009C5666" w:rsidP="009C5666">
      <w:pPr>
        <w:spacing w:before="120" w:after="0"/>
        <w:rPr>
          <w:color w:val="auto"/>
          <w:szCs w:val="22"/>
        </w:rPr>
      </w:pPr>
      <w:r w:rsidRPr="00C53EC7">
        <w:rPr>
          <w:color w:val="auto"/>
          <w:szCs w:val="22"/>
        </w:rPr>
        <w:t>Klimatske promjene u budućoj klimi na području Hrvatske dobivene simulacijama klime regionalnim klimatskim modelom RegCM prema A2 scenariju analizirane su za dva 30-godišnja razdoblja:</w:t>
      </w:r>
    </w:p>
    <w:p w14:paraId="3D60645C" w14:textId="77777777" w:rsidR="009C5666" w:rsidRPr="00C53EC7" w:rsidRDefault="009C5666" w:rsidP="009C5666">
      <w:pPr>
        <w:numPr>
          <w:ilvl w:val="0"/>
          <w:numId w:val="9"/>
        </w:numPr>
        <w:tabs>
          <w:tab w:val="left" w:pos="2445"/>
        </w:tabs>
        <w:spacing w:beforeLines="30" w:before="72" w:afterLines="30" w:after="72" w:line="240" w:lineRule="auto"/>
        <w:contextualSpacing/>
      </w:pPr>
      <w:r w:rsidRPr="00C53EC7">
        <w:t>Razdoblje od 2011. do 2040. godine predstavlja bližu budućnost i od najvećeg je interesa za korisnike klimatskih informacija u dugoročnom planiranju prilagodbe na klimatske promjene.</w:t>
      </w:r>
    </w:p>
    <w:p w14:paraId="35F7001A" w14:textId="77777777" w:rsidR="009C5666" w:rsidRPr="00C53EC7" w:rsidRDefault="009C5666" w:rsidP="009C5666">
      <w:pPr>
        <w:numPr>
          <w:ilvl w:val="0"/>
          <w:numId w:val="9"/>
        </w:numPr>
        <w:tabs>
          <w:tab w:val="left" w:pos="2445"/>
        </w:tabs>
        <w:spacing w:beforeLines="30" w:before="72" w:afterLines="30" w:after="72" w:line="240" w:lineRule="auto"/>
        <w:contextualSpacing/>
      </w:pPr>
      <w:r w:rsidRPr="00C53EC7">
        <w:t>Razdoblje od 2041. do 2070. godine predstavlja sredinu 21. stoljeća u kojem je prema A2 scenariju predviđen daljnji porast koncentracije ugljikovog dioksida (CO2) u atmosferi te je signal klimatskih promjena jači.</w:t>
      </w:r>
    </w:p>
    <w:p w14:paraId="5FCBC7C0" w14:textId="77777777" w:rsidR="009C5666" w:rsidRPr="00C53EC7" w:rsidRDefault="009C5666" w:rsidP="009C5666">
      <w:pPr>
        <w:spacing w:before="120" w:after="120"/>
        <w:rPr>
          <w:i/>
          <w:color w:val="auto"/>
          <w:szCs w:val="22"/>
        </w:rPr>
      </w:pPr>
    </w:p>
    <w:p w14:paraId="27BAF694" w14:textId="77777777" w:rsidR="009C5666" w:rsidRPr="00C53EC7" w:rsidRDefault="009C5666" w:rsidP="009C5666">
      <w:pPr>
        <w:spacing w:before="0" w:after="0"/>
        <w:rPr>
          <w:i/>
          <w:color w:val="auto"/>
          <w:szCs w:val="22"/>
          <w:u w:val="single"/>
        </w:rPr>
      </w:pPr>
      <w:r w:rsidRPr="00C53EC7">
        <w:rPr>
          <w:i/>
          <w:color w:val="auto"/>
          <w:szCs w:val="22"/>
          <w:u w:val="single"/>
        </w:rPr>
        <w:t>Projicirane promjene temperature zraka</w:t>
      </w:r>
    </w:p>
    <w:p w14:paraId="4A925FD6" w14:textId="77777777" w:rsidR="009C5666" w:rsidRPr="00C53EC7" w:rsidRDefault="009C5666" w:rsidP="009C5666">
      <w:pPr>
        <w:spacing w:before="120" w:after="0"/>
        <w:rPr>
          <w:color w:val="auto"/>
          <w:szCs w:val="22"/>
        </w:rPr>
      </w:pPr>
      <w:r w:rsidRPr="00C53EC7">
        <w:rPr>
          <w:color w:val="auto"/>
          <w:szCs w:val="22"/>
        </w:rPr>
        <w:t>Prema rezultatima RegCM-a za područje Hrvatske, srednjak ansambla simulacija upućuje na povećanje temperature zraka u oba razdoblja i u svim sezonama. Amplituda porasta veća je u drugom nego u prvom razdoblju, ali je statistički značajna u oba razdoblja. Povećanje srednje dnevne temperature zraka veće je ljeti (lipanj - kolovoz) nego zimi (prosinac - veljača).</w:t>
      </w:r>
    </w:p>
    <w:p w14:paraId="6C7366F0" w14:textId="77777777" w:rsidR="009C5666" w:rsidRPr="00C53EC7" w:rsidRDefault="009C5666" w:rsidP="009C5666">
      <w:pPr>
        <w:spacing w:before="0" w:after="0"/>
        <w:rPr>
          <w:color w:val="auto"/>
          <w:szCs w:val="22"/>
        </w:rPr>
      </w:pPr>
    </w:p>
    <w:p w14:paraId="2240E8FE" w14:textId="77777777" w:rsidR="009C5666" w:rsidRPr="00C53EC7" w:rsidRDefault="009C5666" w:rsidP="009C5666">
      <w:pPr>
        <w:spacing w:before="0" w:after="0"/>
        <w:rPr>
          <w:color w:val="auto"/>
          <w:szCs w:val="22"/>
        </w:rPr>
      </w:pPr>
      <w:r w:rsidRPr="00C53EC7">
        <w:rPr>
          <w:color w:val="auto"/>
          <w:szCs w:val="22"/>
        </w:rPr>
        <w:t xml:space="preserve">U </w:t>
      </w:r>
      <w:r w:rsidRPr="00C53EC7">
        <w:rPr>
          <w:color w:val="auto"/>
          <w:szCs w:val="22"/>
          <w:u w:val="single"/>
        </w:rPr>
        <w:t>prvom razdoblju buduće klime</w:t>
      </w:r>
      <w:r w:rsidRPr="00C53EC7">
        <w:rPr>
          <w:color w:val="auto"/>
          <w:szCs w:val="22"/>
        </w:rPr>
        <w:t xml:space="preserve"> (2011. - 2040.) na području Hrvatske zimi se očekuje porast temperature do 0,6 °C, a ljeti do 1 °C.</w:t>
      </w:r>
    </w:p>
    <w:p w14:paraId="2F373004" w14:textId="77777777" w:rsidR="009C5666" w:rsidRPr="00C53EC7" w:rsidRDefault="009C5666" w:rsidP="009C5666">
      <w:pPr>
        <w:spacing w:before="120" w:after="120"/>
        <w:jc w:val="center"/>
        <w:rPr>
          <w:color w:val="auto"/>
          <w:szCs w:val="22"/>
        </w:rPr>
      </w:pPr>
      <w:r w:rsidRPr="00C53EC7">
        <w:rPr>
          <w:noProof/>
          <w:lang w:eastAsia="hr-HR"/>
        </w:rPr>
        <w:lastRenderedPageBreak/>
        <w:drawing>
          <wp:inline distT="0" distB="0" distL="0" distR="0" wp14:anchorId="1B1E7761" wp14:editId="7AD6740A">
            <wp:extent cx="5124091" cy="2598288"/>
            <wp:effectExtent l="0" t="0" r="635" b="0"/>
            <wp:docPr id="489" name="Slika 113"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lika 113" descr="Slika na kojoj se prikazuje karta&#10;&#10;Opis je automatski generiran"/>
                    <pic:cNvPicPr/>
                  </pic:nvPicPr>
                  <pic:blipFill rotWithShape="1">
                    <a:blip r:embed="rId71" cstate="print"/>
                    <a:srcRect t="2869"/>
                    <a:stretch/>
                  </pic:blipFill>
                  <pic:spPr bwMode="auto">
                    <a:xfrm>
                      <a:off x="0" y="0"/>
                      <a:ext cx="5129379" cy="2600970"/>
                    </a:xfrm>
                    <a:prstGeom prst="rect">
                      <a:avLst/>
                    </a:prstGeom>
                    <a:ln>
                      <a:noFill/>
                    </a:ln>
                    <a:extLst>
                      <a:ext uri="{53640926-AAD7-44D8-BBD7-CCE9431645EC}">
                        <a14:shadowObscured xmlns:a14="http://schemas.microsoft.com/office/drawing/2010/main"/>
                      </a:ext>
                    </a:extLst>
                  </pic:spPr>
                </pic:pic>
              </a:graphicData>
            </a:graphic>
          </wp:inline>
        </w:drawing>
      </w:r>
    </w:p>
    <w:p w14:paraId="7339D7D3" w14:textId="0A7AB214" w:rsidR="009C5666" w:rsidRPr="00C53EC7" w:rsidRDefault="009C5666" w:rsidP="009C5666">
      <w:pPr>
        <w:keepNext/>
        <w:spacing w:before="120" w:after="0" w:line="240" w:lineRule="auto"/>
        <w:jc w:val="center"/>
        <w:rPr>
          <w:b/>
          <w:i/>
          <w:color w:val="54883D"/>
          <w:sz w:val="20"/>
          <w:szCs w:val="18"/>
          <w:lang w:bidi="en-US"/>
        </w:rPr>
      </w:pPr>
      <w:r w:rsidRPr="00C53EC7">
        <w:rPr>
          <w:b/>
          <w:i/>
          <w:color w:val="54883D"/>
          <w:sz w:val="20"/>
          <w:szCs w:val="18"/>
          <w:lang w:bidi="en-US"/>
        </w:rPr>
        <w:t xml:space="preserve">Slika </w:t>
      </w:r>
      <w:r w:rsidRPr="00C53EC7">
        <w:rPr>
          <w:b/>
          <w:i/>
          <w:color w:val="54883D"/>
          <w:sz w:val="20"/>
          <w:szCs w:val="18"/>
          <w:lang w:bidi="en-US"/>
        </w:rPr>
        <w:fldChar w:fldCharType="begin"/>
      </w:r>
      <w:r w:rsidRPr="00C53EC7">
        <w:rPr>
          <w:b/>
          <w:i/>
          <w:color w:val="54883D"/>
          <w:sz w:val="20"/>
          <w:szCs w:val="18"/>
          <w:lang w:bidi="en-US"/>
        </w:rPr>
        <w:instrText xml:space="preserve"> SEQ Slika \* ARABIC </w:instrText>
      </w:r>
      <w:r w:rsidRPr="00C53EC7">
        <w:rPr>
          <w:b/>
          <w:i/>
          <w:color w:val="54883D"/>
          <w:sz w:val="20"/>
          <w:szCs w:val="18"/>
          <w:lang w:bidi="en-US"/>
        </w:rPr>
        <w:fldChar w:fldCharType="separate"/>
      </w:r>
      <w:r w:rsidR="00AC45B3">
        <w:rPr>
          <w:b/>
          <w:i/>
          <w:noProof/>
          <w:color w:val="54883D"/>
          <w:sz w:val="20"/>
          <w:szCs w:val="18"/>
          <w:lang w:bidi="en-US"/>
        </w:rPr>
        <w:t>22</w:t>
      </w:r>
      <w:r w:rsidRPr="00C53EC7">
        <w:rPr>
          <w:b/>
          <w:i/>
          <w:color w:val="54883D"/>
          <w:sz w:val="20"/>
          <w:szCs w:val="18"/>
          <w:lang w:bidi="en-US"/>
        </w:rPr>
        <w:fldChar w:fldCharType="end"/>
      </w:r>
      <w:r w:rsidRPr="00C53EC7">
        <w:rPr>
          <w:b/>
          <w:i/>
          <w:color w:val="54883D"/>
          <w:sz w:val="20"/>
          <w:szCs w:val="18"/>
          <w:lang w:bidi="en-US"/>
        </w:rPr>
        <w:t xml:space="preserve">. </w:t>
      </w:r>
      <w:r w:rsidRPr="00C53EC7">
        <w:rPr>
          <w:b/>
          <w:i/>
          <w:color w:val="54883D"/>
          <w:sz w:val="20"/>
          <w:szCs w:val="18"/>
        </w:rPr>
        <w:t>Promjena prizemne temperature zraka (u °C) u Hrvatskoj u razdoblju 2011. - 2040. u odnosu na razdoblje 1961. - 1990. prema rezultatima srednjaka ansambla regionalnog klimatskog modela RegCM za A2 scenarij emisije plinova staklenika za zimu (lijevo) i ljeto (desno)</w:t>
      </w:r>
    </w:p>
    <w:p w14:paraId="0D19B9B5" w14:textId="77777777" w:rsidR="009C5666" w:rsidRPr="00C53EC7" w:rsidRDefault="009C5666" w:rsidP="009C5666">
      <w:pPr>
        <w:spacing w:after="0"/>
        <w:jc w:val="center"/>
        <w:rPr>
          <w:bCs/>
          <w:color w:val="54883D"/>
          <w:sz w:val="20"/>
          <w:szCs w:val="18"/>
        </w:rPr>
      </w:pPr>
      <w:r w:rsidRPr="00C53EC7">
        <w:rPr>
          <w:bCs/>
          <w:color w:val="54883D"/>
          <w:sz w:val="20"/>
          <w:szCs w:val="18"/>
        </w:rPr>
        <w:t>Izvor: DHMZ</w:t>
      </w:r>
    </w:p>
    <w:p w14:paraId="2EF61891" w14:textId="77777777" w:rsidR="009C5666" w:rsidRPr="00C53EC7" w:rsidRDefault="009C5666" w:rsidP="009C5666">
      <w:pPr>
        <w:spacing w:before="120" w:after="120"/>
        <w:rPr>
          <w:color w:val="auto"/>
          <w:szCs w:val="22"/>
        </w:rPr>
      </w:pPr>
    </w:p>
    <w:p w14:paraId="321934EA" w14:textId="77777777" w:rsidR="009C5666" w:rsidRPr="00C53EC7" w:rsidRDefault="009C5666" w:rsidP="009C5666">
      <w:pPr>
        <w:spacing w:before="120" w:after="120"/>
        <w:rPr>
          <w:color w:val="auto"/>
          <w:szCs w:val="22"/>
        </w:rPr>
      </w:pPr>
      <w:r w:rsidRPr="00C53EC7">
        <w:rPr>
          <w:color w:val="auto"/>
          <w:szCs w:val="22"/>
        </w:rPr>
        <w:t xml:space="preserve">U </w:t>
      </w:r>
      <w:r w:rsidRPr="00C53EC7">
        <w:rPr>
          <w:color w:val="auto"/>
          <w:szCs w:val="22"/>
          <w:u w:val="single"/>
        </w:rPr>
        <w:t>drugom razdoblju buduće klime</w:t>
      </w:r>
      <w:r w:rsidRPr="00C53EC7">
        <w:rPr>
          <w:color w:val="auto"/>
          <w:szCs w:val="22"/>
        </w:rPr>
        <w:t xml:space="preserve"> (2041. - 2070.) očekivana amplituda porasta u Hrvatskoj zimi iznosi do 2 °C u kontinentalnom dijelu i do 1,6 °C na jugu, a ljeti do 2,4 °C u kontinentalnom dijelu Hrvatske, odnosno do 3 °C u priobalnom pojasu.</w:t>
      </w:r>
    </w:p>
    <w:p w14:paraId="0C0FBE5E" w14:textId="77777777" w:rsidR="009C5666" w:rsidRPr="00C53EC7" w:rsidRDefault="009C5666" w:rsidP="009C5666">
      <w:pPr>
        <w:spacing w:before="120" w:after="120"/>
        <w:jc w:val="center"/>
        <w:rPr>
          <w:color w:val="auto"/>
          <w:szCs w:val="22"/>
        </w:rPr>
      </w:pPr>
      <w:r w:rsidRPr="00C53EC7">
        <w:rPr>
          <w:noProof/>
          <w:lang w:eastAsia="hr-HR"/>
        </w:rPr>
        <w:drawing>
          <wp:inline distT="0" distB="0" distL="0" distR="0" wp14:anchorId="102E9F7E" wp14:editId="67A961FD">
            <wp:extent cx="4865298" cy="2489904"/>
            <wp:effectExtent l="0" t="0" r="0" b="5715"/>
            <wp:docPr id="490"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srcRect t="2566"/>
                    <a:stretch/>
                  </pic:blipFill>
                  <pic:spPr bwMode="auto">
                    <a:xfrm>
                      <a:off x="0" y="0"/>
                      <a:ext cx="4879892" cy="2497373"/>
                    </a:xfrm>
                    <a:prstGeom prst="rect">
                      <a:avLst/>
                    </a:prstGeom>
                    <a:ln>
                      <a:noFill/>
                    </a:ln>
                    <a:extLst>
                      <a:ext uri="{53640926-AAD7-44D8-BBD7-CCE9431645EC}">
                        <a14:shadowObscured xmlns:a14="http://schemas.microsoft.com/office/drawing/2010/main"/>
                      </a:ext>
                    </a:extLst>
                  </pic:spPr>
                </pic:pic>
              </a:graphicData>
            </a:graphic>
          </wp:inline>
        </w:drawing>
      </w:r>
    </w:p>
    <w:p w14:paraId="5306C8F4" w14:textId="574B3816" w:rsidR="009C5666" w:rsidRPr="00C53EC7" w:rsidRDefault="009C5666" w:rsidP="009C5666">
      <w:pPr>
        <w:keepNext/>
        <w:spacing w:before="120" w:after="120" w:line="240" w:lineRule="auto"/>
        <w:jc w:val="center"/>
        <w:rPr>
          <w:b/>
          <w:i/>
          <w:color w:val="54883D"/>
          <w:sz w:val="20"/>
          <w:szCs w:val="18"/>
          <w:lang w:bidi="en-US"/>
        </w:rPr>
      </w:pPr>
      <w:r w:rsidRPr="00C53EC7">
        <w:rPr>
          <w:b/>
          <w:i/>
          <w:color w:val="54883D"/>
          <w:sz w:val="20"/>
          <w:szCs w:val="18"/>
          <w:lang w:bidi="en-US"/>
        </w:rPr>
        <w:t xml:space="preserve">Slika </w:t>
      </w:r>
      <w:r w:rsidRPr="00C53EC7">
        <w:rPr>
          <w:b/>
          <w:i/>
          <w:color w:val="54883D"/>
          <w:sz w:val="20"/>
          <w:szCs w:val="18"/>
          <w:lang w:bidi="en-US"/>
        </w:rPr>
        <w:fldChar w:fldCharType="begin"/>
      </w:r>
      <w:r w:rsidRPr="00C53EC7">
        <w:rPr>
          <w:b/>
          <w:i/>
          <w:color w:val="54883D"/>
          <w:sz w:val="20"/>
          <w:szCs w:val="18"/>
          <w:lang w:bidi="en-US"/>
        </w:rPr>
        <w:instrText xml:space="preserve"> SEQ Slika \* ARABIC </w:instrText>
      </w:r>
      <w:r w:rsidRPr="00C53EC7">
        <w:rPr>
          <w:b/>
          <w:i/>
          <w:color w:val="54883D"/>
          <w:sz w:val="20"/>
          <w:szCs w:val="18"/>
          <w:lang w:bidi="en-US"/>
        </w:rPr>
        <w:fldChar w:fldCharType="separate"/>
      </w:r>
      <w:r w:rsidR="00AC45B3">
        <w:rPr>
          <w:b/>
          <w:i/>
          <w:noProof/>
          <w:color w:val="54883D"/>
          <w:sz w:val="20"/>
          <w:szCs w:val="18"/>
          <w:lang w:bidi="en-US"/>
        </w:rPr>
        <w:t>23</w:t>
      </w:r>
      <w:r w:rsidRPr="00C53EC7">
        <w:rPr>
          <w:b/>
          <w:i/>
          <w:color w:val="54883D"/>
          <w:sz w:val="20"/>
          <w:szCs w:val="18"/>
          <w:lang w:bidi="en-US"/>
        </w:rPr>
        <w:fldChar w:fldCharType="end"/>
      </w:r>
      <w:r w:rsidRPr="00C53EC7">
        <w:rPr>
          <w:b/>
          <w:i/>
          <w:color w:val="54883D"/>
          <w:sz w:val="20"/>
          <w:szCs w:val="18"/>
          <w:lang w:bidi="en-US"/>
        </w:rPr>
        <w:t xml:space="preserve">. </w:t>
      </w:r>
      <w:r w:rsidRPr="00C53EC7">
        <w:rPr>
          <w:b/>
          <w:i/>
          <w:color w:val="54883D"/>
          <w:sz w:val="20"/>
          <w:szCs w:val="18"/>
        </w:rPr>
        <w:t>Promjena prizemne temperature zraka (u °C) u Hrvatskoj u razdoblju 2041. - 2070. u odnosu na razdoblje 1961. - 1990. prema rezultatima srednjaka ansambla regionalnog klimatskog modela RegCM za A2 scenarij emisije plinova staklenika za zimu (lijevo) i ljeto (desno)</w:t>
      </w:r>
    </w:p>
    <w:p w14:paraId="46582A4F" w14:textId="77777777" w:rsidR="009C5666" w:rsidRDefault="009C5666" w:rsidP="009C5666">
      <w:pPr>
        <w:jc w:val="center"/>
        <w:rPr>
          <w:bCs/>
          <w:color w:val="54883D"/>
          <w:sz w:val="20"/>
          <w:szCs w:val="18"/>
        </w:rPr>
      </w:pPr>
      <w:r w:rsidRPr="00C53EC7">
        <w:rPr>
          <w:bCs/>
          <w:color w:val="54883D"/>
          <w:sz w:val="20"/>
          <w:szCs w:val="18"/>
        </w:rPr>
        <w:t>Izvor: DHMZ</w:t>
      </w:r>
    </w:p>
    <w:p w14:paraId="3F5BE13B" w14:textId="77777777" w:rsidR="009C5666" w:rsidRDefault="009C5666" w:rsidP="009C5666">
      <w:pPr>
        <w:jc w:val="center"/>
        <w:rPr>
          <w:bCs/>
          <w:color w:val="54883D"/>
          <w:sz w:val="20"/>
          <w:szCs w:val="18"/>
        </w:rPr>
      </w:pPr>
    </w:p>
    <w:p w14:paraId="0643A6E9" w14:textId="77777777" w:rsidR="00CB1BEA" w:rsidRPr="00A0161B" w:rsidRDefault="00CB1BEA" w:rsidP="006977C3">
      <w:pPr>
        <w:spacing w:before="120" w:after="120"/>
        <w:rPr>
          <w:color w:val="auto"/>
          <w:szCs w:val="22"/>
          <w:highlight w:val="yellow"/>
        </w:rPr>
      </w:pPr>
    </w:p>
    <w:p w14:paraId="105B073C" w14:textId="77777777" w:rsidR="006977C3" w:rsidRPr="00A0161B" w:rsidRDefault="006977C3" w:rsidP="006977C3">
      <w:pPr>
        <w:rPr>
          <w:color w:val="auto"/>
          <w:szCs w:val="22"/>
          <w:highlight w:val="yellow"/>
        </w:rPr>
      </w:pPr>
    </w:p>
    <w:p w14:paraId="0F3148B7" w14:textId="77777777" w:rsidR="006977C3" w:rsidRPr="004A7FBB" w:rsidRDefault="006977C3" w:rsidP="007771D8">
      <w:pPr>
        <w:pStyle w:val="Naslov30"/>
        <w:numPr>
          <w:ilvl w:val="2"/>
          <w:numId w:val="50"/>
        </w:numPr>
      </w:pPr>
      <w:bookmarkStart w:id="106" w:name="_Toc486103592"/>
      <w:bookmarkStart w:id="107" w:name="_Toc498355562"/>
      <w:bookmarkStart w:id="108" w:name="_Toc506976891"/>
      <w:bookmarkStart w:id="109" w:name="_Toc509915120"/>
      <w:bookmarkStart w:id="110" w:name="_Toc210214425"/>
      <w:r w:rsidRPr="004A7FBB">
        <w:lastRenderedPageBreak/>
        <w:t>Uzrok</w:t>
      </w:r>
      <w:bookmarkEnd w:id="106"/>
      <w:bookmarkEnd w:id="107"/>
      <w:bookmarkEnd w:id="108"/>
      <w:bookmarkEnd w:id="109"/>
      <w:bookmarkEnd w:id="110"/>
    </w:p>
    <w:p w14:paraId="77088109" w14:textId="77777777" w:rsidR="00673A1E" w:rsidRPr="004A7FBB" w:rsidRDefault="00673A1E" w:rsidP="00673A1E">
      <w:pPr>
        <w:rPr>
          <w:rFonts w:eastAsiaTheme="majorEastAsia"/>
          <w:u w:val="single"/>
        </w:rPr>
      </w:pPr>
      <w:r w:rsidRPr="004A7FBB">
        <w:rPr>
          <w:rFonts w:eastAsiaTheme="majorEastAsia"/>
          <w:u w:val="single"/>
        </w:rPr>
        <w:t>RAZVOJ DOGAĐAJA KOJI JE PRETHODIO VELIKOJ NESREĆI</w:t>
      </w:r>
    </w:p>
    <w:p w14:paraId="4CBC2A2D" w14:textId="77777777" w:rsidR="004B47DD" w:rsidRDefault="004B47DD" w:rsidP="004B47DD">
      <w:pPr>
        <w:rPr>
          <w:lang w:bidi="en-US"/>
        </w:rPr>
      </w:pPr>
      <w:r w:rsidRPr="003E0D28">
        <w:rPr>
          <w:lang w:bidi="en-US"/>
        </w:rPr>
        <w:t xml:space="preserve">Obzirom na proljetne hladnije vremenske prilike koje prethode toplinskom ekstremu, osjetljivost ljudi na nagli temperaturni porast, nije prilagođena. Posebno nepovoljan učinak na ljudski organizam ovaj klimatski stres uzrokuje pri nagloj, iznenadnoj pojavi ekstremno visokih temperatura koje potraju dulje vrijeme. </w:t>
      </w:r>
    </w:p>
    <w:p w14:paraId="05B0A2EA" w14:textId="77777777" w:rsidR="00673A1E" w:rsidRPr="004A7FBB" w:rsidRDefault="00673A1E" w:rsidP="00673A1E">
      <w:pPr>
        <w:rPr>
          <w:rFonts w:eastAsiaTheme="majorEastAsia"/>
          <w:u w:val="single"/>
        </w:rPr>
      </w:pPr>
      <w:r w:rsidRPr="004A7FBB">
        <w:rPr>
          <w:rFonts w:eastAsiaTheme="majorEastAsia"/>
          <w:u w:val="single"/>
        </w:rPr>
        <w:t>OKIDAČ KOJI JE UZROKOVAO VELIKU NESREĆU</w:t>
      </w:r>
    </w:p>
    <w:p w14:paraId="74DF37AF" w14:textId="7881B256" w:rsidR="006977C3" w:rsidRPr="004B47DD" w:rsidRDefault="006977C3" w:rsidP="006977C3">
      <w:pPr>
        <w:spacing w:before="120" w:after="120"/>
        <w:rPr>
          <w:szCs w:val="22"/>
        </w:rPr>
      </w:pPr>
      <w:r w:rsidRPr="004B47DD">
        <w:rPr>
          <w:szCs w:val="22"/>
        </w:rPr>
        <w:t>Toplinski val je prirodna pojava uzrokovana klimatskim promjenama, nastaje naglo bez prethodnih najava. Toplina može biti okidač za uzrok mnogih zdravstvenih stanja i izazvati umor, srčani udar ili konfuziju, inzult te pogoršati postojeće stanje kod kroničnih bolesnika.</w:t>
      </w:r>
    </w:p>
    <w:p w14:paraId="32681AB4" w14:textId="77777777" w:rsidR="006977C3" w:rsidRPr="00A0161B" w:rsidRDefault="006977C3" w:rsidP="006977C3">
      <w:pPr>
        <w:rPr>
          <w:sz w:val="23"/>
          <w:szCs w:val="23"/>
          <w:highlight w:val="yellow"/>
        </w:rPr>
      </w:pPr>
    </w:p>
    <w:p w14:paraId="5ED5350B" w14:textId="77777777" w:rsidR="006977C3" w:rsidRPr="00563827" w:rsidRDefault="006977C3" w:rsidP="007771D8">
      <w:pPr>
        <w:pStyle w:val="Naslov30"/>
        <w:numPr>
          <w:ilvl w:val="2"/>
          <w:numId w:val="50"/>
        </w:numPr>
      </w:pPr>
      <w:bookmarkStart w:id="111" w:name="_Toc506976892"/>
      <w:bookmarkStart w:id="112" w:name="_Toc509915121"/>
      <w:bookmarkStart w:id="113" w:name="_Toc210214426"/>
      <w:r w:rsidRPr="00563827">
        <w:t>Događaj s najgorim mogućim posljedicama</w:t>
      </w:r>
      <w:bookmarkEnd w:id="111"/>
      <w:bookmarkEnd w:id="112"/>
      <w:bookmarkEnd w:id="113"/>
    </w:p>
    <w:p w14:paraId="3460D60A" w14:textId="730C3875" w:rsidR="006977C3" w:rsidRPr="00563827" w:rsidRDefault="006977C3" w:rsidP="006977C3">
      <w:pPr>
        <w:spacing w:before="120" w:after="120"/>
        <w:rPr>
          <w:lang w:bidi="en-US"/>
        </w:rPr>
      </w:pPr>
      <w:r w:rsidRPr="00563827">
        <w:rPr>
          <w:lang w:bidi="en-US"/>
        </w:rPr>
        <w:t xml:space="preserve">Pojava toplinskog vala zahvatila je područje </w:t>
      </w:r>
      <w:r w:rsidR="002941BC">
        <w:rPr>
          <w:lang w:bidi="en-US"/>
        </w:rPr>
        <w:t>Općine Bizovac</w:t>
      </w:r>
      <w:r w:rsidRPr="00563827">
        <w:rPr>
          <w:lang w:bidi="en-US"/>
        </w:rPr>
        <w:t>, a temperatura iznosi 3</w:t>
      </w:r>
      <w:r w:rsidR="00AE6477">
        <w:rPr>
          <w:lang w:bidi="en-US"/>
        </w:rPr>
        <w:t>5</w:t>
      </w:r>
      <w:r w:rsidRPr="00563827">
        <w:rPr>
          <w:lang w:bidi="en-US"/>
        </w:rPr>
        <w:t xml:space="preserve">°C. </w:t>
      </w:r>
    </w:p>
    <w:p w14:paraId="02001ED2" w14:textId="77777777" w:rsidR="006977C3" w:rsidRPr="00563827" w:rsidRDefault="006977C3" w:rsidP="006977C3">
      <w:pPr>
        <w:spacing w:before="120" w:after="120"/>
        <w:rPr>
          <w:lang w:bidi="en-US"/>
        </w:rPr>
      </w:pPr>
      <w:r w:rsidRPr="00563827">
        <w:rPr>
          <w:lang w:bidi="en-US"/>
        </w:rPr>
        <w:t>Na temelju egzaktnih podataka mjerenih u Državnom hidrometeorološkom zavodu godišnje ima oko 13 umjerenih, 9 jakih i 5-6 ekstremnih toplinskih valova.</w:t>
      </w:r>
    </w:p>
    <w:p w14:paraId="59AB01F4" w14:textId="77777777" w:rsidR="006977C3" w:rsidRPr="00563827" w:rsidRDefault="006977C3" w:rsidP="006977C3">
      <w:pPr>
        <w:spacing w:before="120" w:after="120"/>
        <w:rPr>
          <w:color w:val="auto"/>
          <w:lang w:bidi="en-US"/>
        </w:rPr>
      </w:pPr>
      <w:r w:rsidRPr="00563827">
        <w:rPr>
          <w:color w:val="auto"/>
          <w:lang w:bidi="en-US"/>
        </w:rPr>
        <w:t>Ekonomska analiza zdravstvenih učinaka i prilagodbe na klimatske promjene ukazuje na direktne i indirektne posljedice na zdravlje od pojave ekstremnih temperatura uslijed klimatskih promjena to su: povećana smrtnost i broj ozljeda, povećan rizik od zaraznih bolesti, prehrana i razvoj djece, negativan utjecaj na mentalno zdravlje i kardio-respiratorne bolesti.</w:t>
      </w:r>
    </w:p>
    <w:p w14:paraId="1076D92B" w14:textId="77777777" w:rsidR="006977C3" w:rsidRPr="004B47DD" w:rsidRDefault="006977C3" w:rsidP="006977C3">
      <w:pPr>
        <w:spacing w:before="120" w:after="120"/>
        <w:rPr>
          <w:color w:val="auto"/>
          <w:szCs w:val="22"/>
        </w:rPr>
      </w:pPr>
      <w:r w:rsidRPr="004B47DD">
        <w:rPr>
          <w:color w:val="auto"/>
          <w:szCs w:val="22"/>
        </w:rPr>
        <w:t>Mala djeca od 0 do 6 godina starosti jako su osjetljiva na dehidraciju i stariji iznad 60 godina života kod kojih je smanjena kompenzatorna kardio-vaskularna sposobnost organizma. Među starijim osobama, razdoblja ekstremne vrućine su povezana s povećanim rizikom od hospitalizacije za nadoknade tekućine i poremećaje elektrolita, zatajenja bubrega, infekcije urinarnog trakta, sepsu i toplinski udar. Ekstremna toplina stavlja starije osobe na 18% veći rizik od hospitalizacije za nadoknadu tekućine i poremećaje elektrolita; 14% veći rizik za zatajenje bubrega; 10% veći rizik za infekcije mokraćnog sustava; i 6% veći rizik od sepse. Starije osobe imaju 2½ puta veću vjerojatnost da će biti hospitalizirani od toplinskog udara tijekom razdoblja toplinskog vala nego tijekom dana bez toplinskog vala. Za trošenje prekomjernog stvaranja topline, pretile osobe moraju više protok krvi usmjeriti kroz potkožne žile te stoga imaju veće kardiovaskularno naprezanje i s višim frekvencijama kada su izložene toplinskom stresu. Iz tih razloga, pretili ljudi su osjetljiviji na umjereni toplinski stres, ozljede i toplinski udar.</w:t>
      </w:r>
    </w:p>
    <w:p w14:paraId="3A7603D7" w14:textId="77777777" w:rsidR="006977C3" w:rsidRPr="004B47DD" w:rsidRDefault="006977C3" w:rsidP="006977C3">
      <w:pPr>
        <w:spacing w:before="120" w:after="120"/>
        <w:rPr>
          <w:color w:val="auto"/>
          <w:szCs w:val="22"/>
        </w:rPr>
      </w:pPr>
      <w:r w:rsidRPr="004B47DD">
        <w:rPr>
          <w:color w:val="auto"/>
          <w:szCs w:val="22"/>
        </w:rPr>
        <w:t>Starost i bolest su u korelaciji što je dob viša povećan je broj bolesti, invalidnosti, uzimanja lijekova i smanjena je kondicija. Ovi učinci stavljaju starije osobe u viši rizik tijekom ekstremnih toplotnih uvjeta koji dovode do višeg pobola i smrtnosti.</w:t>
      </w:r>
    </w:p>
    <w:p w14:paraId="6B832549" w14:textId="77777777" w:rsidR="006977C3" w:rsidRPr="00563827" w:rsidRDefault="006977C3" w:rsidP="006977C3">
      <w:pPr>
        <w:spacing w:before="120" w:after="120"/>
        <w:rPr>
          <w:color w:val="auto"/>
          <w:lang w:bidi="en-US"/>
        </w:rPr>
      </w:pPr>
      <w:r w:rsidRPr="00563827">
        <w:rPr>
          <w:color w:val="auto"/>
          <w:lang w:bidi="en-US"/>
        </w:rPr>
        <w:t>Radnik na otvorenom bez adekvatne opskrbe tekućinom i dovoljno odmora svih 8 sati vrlo teškog rada izložen jakom i direktnom sunčevom svjetlu na kritičnoj temperaturi zraka &gt;30</w:t>
      </w:r>
      <w:r w:rsidRPr="00563827">
        <w:rPr>
          <w:color w:val="auto"/>
          <w:vertAlign w:val="superscript"/>
          <w:lang w:bidi="en-US"/>
        </w:rPr>
        <w:t>o</w:t>
      </w:r>
      <w:r w:rsidRPr="00563827">
        <w:rPr>
          <w:color w:val="auto"/>
          <w:lang w:bidi="en-US"/>
        </w:rPr>
        <w:t xml:space="preserve">C u opasnosti je od toplinskog stresa. Za analizu uvjeta rada na otvorenom, pri visokim temperaturama, upotrebljava se humidity index – HI mjerenjem temperature i vlage. Ako je izmjerena temperatura zraka 31°C pri relativnoj vlazi od 65% Humidex iznosi 42°C. Mogući su </w:t>
      </w:r>
      <w:r w:rsidRPr="00563827">
        <w:rPr>
          <w:color w:val="auto"/>
          <w:lang w:bidi="en-US"/>
        </w:rPr>
        <w:lastRenderedPageBreak/>
        <w:t>simptomi toplinskog stresa i obavezno je uzimanje dodatnih količina vode te radnika treba uputiti liječniku. Za rad na direktnom suncu se dodaje 1 do 2°C (ovisno o stupnju naoblake).</w:t>
      </w:r>
    </w:p>
    <w:p w14:paraId="213A6073" w14:textId="0A9FDF64" w:rsidR="006977C3" w:rsidRPr="00A0161B" w:rsidRDefault="006977C3" w:rsidP="006977C3">
      <w:pPr>
        <w:spacing w:before="120" w:after="120"/>
        <w:rPr>
          <w:color w:val="auto"/>
          <w:highlight w:val="yellow"/>
          <w:lang w:bidi="en-US"/>
        </w:rPr>
      </w:pPr>
    </w:p>
    <w:p w14:paraId="5792EA3A" w14:textId="77777777" w:rsidR="006977C3" w:rsidRPr="009F7C21" w:rsidRDefault="006977C3" w:rsidP="006977C3">
      <w:pPr>
        <w:rPr>
          <w:rStyle w:val="Jakoisticanje"/>
          <w:color w:val="54883D"/>
        </w:rPr>
      </w:pPr>
      <w:r w:rsidRPr="009F7C21">
        <w:rPr>
          <w:rStyle w:val="Jakoisticanje"/>
          <w:color w:val="54883D"/>
        </w:rPr>
        <w:t>Posljedice</w:t>
      </w:r>
    </w:p>
    <w:p w14:paraId="3A3093BA" w14:textId="7589AB68" w:rsidR="006977C3" w:rsidRPr="009F7C21" w:rsidRDefault="006977C3" w:rsidP="006977C3">
      <w:pPr>
        <w:spacing w:before="120" w:after="120"/>
      </w:pPr>
      <w:r w:rsidRPr="009F7C21">
        <w:t xml:space="preserve">Sposobnost sustava zdravstvene zaštite u </w:t>
      </w:r>
      <w:r w:rsidR="002941BC">
        <w:t>Općini Bizovac</w:t>
      </w:r>
      <w:r w:rsidR="00D214C6" w:rsidRPr="009F7C21">
        <w:t xml:space="preserve"> </w:t>
      </w:r>
      <w:r w:rsidRPr="009F7C21">
        <w:t xml:space="preserve">za odgovor na ukupnost krize koju toplinski val kao izvanredna okolnost može izazvati, čine zdravstveni kapaciteti u </w:t>
      </w:r>
      <w:r w:rsidR="004D389B">
        <w:t>Općini:</w:t>
      </w:r>
    </w:p>
    <w:p w14:paraId="0104D2E8" w14:textId="311BC37B" w:rsidR="002941BC" w:rsidRDefault="002941BC" w:rsidP="006977C3">
      <w:pPr>
        <w:spacing w:before="120" w:after="120"/>
      </w:pPr>
      <w:r w:rsidRPr="002941BC">
        <w:t>Na području Općine Bizovac zdravstvena zaštita osigurana je putem Ambulante Bizovac i Ordinacije Bizovac. U općinskom središtu Bizovcu nalaze se ordinacija opće prakse i ambulanta dentalne medicine, dok se u Brođancima nalazi ordinacija opće medicine</w:t>
      </w:r>
      <w:r>
        <w:t>.</w:t>
      </w:r>
    </w:p>
    <w:p w14:paraId="585E18CE" w14:textId="61046789" w:rsidR="00336DF5" w:rsidRPr="004B47DD" w:rsidRDefault="006977C3" w:rsidP="006977C3">
      <w:pPr>
        <w:spacing w:before="120" w:after="120"/>
      </w:pPr>
      <w:r w:rsidRPr="009F7C21">
        <w:t xml:space="preserve">U pojavi toplinskog vala povećanje intervencija je dnevno za 20%. Pružanje hitne medicinske pomoći u vrijeme toplinskog vala ovisi o raspoloživim timovima Zavoda za hitnu medicinu </w:t>
      </w:r>
      <w:r w:rsidR="002941BC">
        <w:t>Osječko-baranjske</w:t>
      </w:r>
      <w:r w:rsidR="00411DD1" w:rsidRPr="009F7C21">
        <w:t xml:space="preserve"> županije</w:t>
      </w:r>
      <w:r w:rsidRPr="009F7C21">
        <w:t>.</w:t>
      </w:r>
      <w:r w:rsidR="009F7C21">
        <w:t xml:space="preserve"> </w:t>
      </w:r>
    </w:p>
    <w:p w14:paraId="2361869B" w14:textId="77777777" w:rsidR="006977C3" w:rsidRPr="009F7C21" w:rsidRDefault="006977C3" w:rsidP="006977C3">
      <w:pPr>
        <w:spacing w:before="120" w:after="120"/>
        <w:rPr>
          <w:u w:val="single"/>
        </w:rPr>
      </w:pPr>
      <w:r w:rsidRPr="009F7C21">
        <w:rPr>
          <w:u w:val="single"/>
        </w:rPr>
        <w:t>Život i zdravlje ljudi</w:t>
      </w:r>
    </w:p>
    <w:p w14:paraId="6F75A67F" w14:textId="7FC537F0" w:rsidR="006977C3" w:rsidRPr="00A0161B" w:rsidRDefault="006977C3" w:rsidP="006977C3">
      <w:pPr>
        <w:spacing w:before="120" w:after="120"/>
        <w:rPr>
          <w:szCs w:val="22"/>
          <w:highlight w:val="yellow"/>
        </w:rPr>
      </w:pPr>
      <w:r w:rsidRPr="009F7C21">
        <w:rPr>
          <w:szCs w:val="22"/>
        </w:rPr>
        <w:t>U slučaju toplinskog vala predviđa se veće obolijevanje stanovništva nego inače, posebice skupina s postojećom kroničnom bolešću. Obzirom na nepostojanje prethodne metodologije ekonomske analize i procjene šteta za klimatsku nepogodu toplinskog vala uzete su dosadašnja stručna iskustva i prosudbe djelatnika zavoda za hitnu medicinu i transfuzijsku medicinu. Očekuje se 20% više hitnih intervencija, viša stopa bolovanja radno aktivnog stanovništva, kao i više komplikacija i smrtnih ishoda kod ranjivih skupina stanovništva i radnika na otvorenom. Pojava događaja toplinskog vala umjerenog rizika od 1 – 2 dana očekuje se jednom u 9 dana u ljetnoj sezoni (120 dana) s porastom smrtnosti stanovništva za 5%.</w:t>
      </w:r>
      <w:r w:rsidRPr="00A0161B">
        <w:rPr>
          <w:szCs w:val="22"/>
          <w:highlight w:val="yellow"/>
        </w:rPr>
        <w:t xml:space="preserve"> </w:t>
      </w:r>
    </w:p>
    <w:p w14:paraId="0F7CFB65" w14:textId="77777777" w:rsidR="006977C3" w:rsidRPr="00A0161B" w:rsidRDefault="006977C3" w:rsidP="006977C3">
      <w:pPr>
        <w:spacing w:before="120" w:after="120"/>
        <w:rPr>
          <w:color w:val="000000"/>
          <w:sz w:val="20"/>
          <w:highlight w:val="yellow"/>
          <w:lang w:eastAsia="hr-HR"/>
        </w:rPr>
      </w:pPr>
    </w:p>
    <w:p w14:paraId="48C51474" w14:textId="2F9AD905" w:rsidR="006977C3" w:rsidRPr="002C6C1A" w:rsidRDefault="006977C3" w:rsidP="00C94475">
      <w:pPr>
        <w:pStyle w:val="Opisslike"/>
      </w:pPr>
      <w:r w:rsidRPr="002C6C1A">
        <w:t xml:space="preserve">Tablica </w:t>
      </w:r>
      <w:r w:rsidRPr="002C6C1A">
        <w:rPr>
          <w:noProof/>
        </w:rPr>
        <w:fldChar w:fldCharType="begin"/>
      </w:r>
      <w:r w:rsidRPr="002C6C1A">
        <w:rPr>
          <w:noProof/>
        </w:rPr>
        <w:instrText xml:space="preserve"> SEQ Tabela \* ARABIC </w:instrText>
      </w:r>
      <w:r w:rsidRPr="002C6C1A">
        <w:rPr>
          <w:noProof/>
        </w:rPr>
        <w:fldChar w:fldCharType="separate"/>
      </w:r>
      <w:r w:rsidR="00AC45B3">
        <w:rPr>
          <w:noProof/>
        </w:rPr>
        <w:t>29</w:t>
      </w:r>
      <w:r w:rsidRPr="002C6C1A">
        <w:rPr>
          <w:noProof/>
        </w:rPr>
        <w:fldChar w:fldCharType="end"/>
      </w:r>
      <w:r w:rsidRPr="002C6C1A">
        <w:t>. Vrijednost kriterija za posljedice na život i zdravlje ljudi po kategorijama – ekstremne temperature</w:t>
      </w:r>
    </w:p>
    <w:tbl>
      <w:tblPr>
        <w:tblStyle w:val="ivopisnatablicareetke6-isticanje3"/>
        <w:tblW w:w="8332" w:type="dxa"/>
        <w:jc w:val="center"/>
        <w:tblLook w:val="04A0" w:firstRow="1" w:lastRow="0" w:firstColumn="1" w:lastColumn="0" w:noHBand="0" w:noVBand="1"/>
      </w:tblPr>
      <w:tblGrid>
        <w:gridCol w:w="1528"/>
        <w:gridCol w:w="2567"/>
        <w:gridCol w:w="2253"/>
        <w:gridCol w:w="1984"/>
      </w:tblGrid>
      <w:tr w:rsidR="006977C3" w:rsidRPr="002C6C1A" w14:paraId="0B44A2BB" w14:textId="77777777" w:rsidTr="00F30A63">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tcPr>
          <w:p w14:paraId="4BAE79E9" w14:textId="77777777" w:rsidR="006977C3" w:rsidRPr="002C6C1A" w:rsidRDefault="006977C3" w:rsidP="00E85C1B">
            <w:pPr>
              <w:spacing w:after="0"/>
              <w:jc w:val="center"/>
              <w:rPr>
                <w:sz w:val="20"/>
                <w:szCs w:val="20"/>
              </w:rPr>
            </w:pPr>
            <w:r w:rsidRPr="002C6C1A">
              <w:rPr>
                <w:sz w:val="20"/>
                <w:szCs w:val="20"/>
              </w:rPr>
              <w:t>KATEGORIJA</w:t>
            </w:r>
          </w:p>
        </w:tc>
        <w:tc>
          <w:tcPr>
            <w:tcW w:w="2567" w:type="dxa"/>
          </w:tcPr>
          <w:p w14:paraId="7F87BC54" w14:textId="77777777" w:rsidR="006977C3" w:rsidRPr="002C6C1A" w:rsidRDefault="006977C3"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C6C1A">
              <w:rPr>
                <w:sz w:val="20"/>
                <w:szCs w:val="20"/>
              </w:rPr>
              <w:t>POSLJEDICE</w:t>
            </w:r>
          </w:p>
        </w:tc>
        <w:tc>
          <w:tcPr>
            <w:tcW w:w="2253" w:type="dxa"/>
          </w:tcPr>
          <w:p w14:paraId="1550D6CF" w14:textId="77777777" w:rsidR="006977C3" w:rsidRPr="002C6C1A" w:rsidRDefault="006977C3"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C6C1A">
              <w:rPr>
                <w:sz w:val="20"/>
                <w:szCs w:val="20"/>
              </w:rPr>
              <w:t xml:space="preserve"> % OSOBA JLP(R)S </w:t>
            </w:r>
          </w:p>
        </w:tc>
        <w:tc>
          <w:tcPr>
            <w:tcW w:w="1984" w:type="dxa"/>
          </w:tcPr>
          <w:p w14:paraId="594D7314" w14:textId="77777777" w:rsidR="006977C3" w:rsidRPr="002C6C1A" w:rsidRDefault="006977C3"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C6C1A">
              <w:rPr>
                <w:sz w:val="20"/>
                <w:szCs w:val="20"/>
              </w:rPr>
              <w:t>ODABRANO</w:t>
            </w:r>
          </w:p>
        </w:tc>
      </w:tr>
      <w:tr w:rsidR="006977C3" w:rsidRPr="002C6C1A" w14:paraId="44CD27BA" w14:textId="77777777" w:rsidTr="00F30A63">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32398F4" w14:textId="77777777" w:rsidR="006977C3" w:rsidRPr="002C6C1A" w:rsidRDefault="006977C3" w:rsidP="00E85C1B">
            <w:pPr>
              <w:spacing w:after="0"/>
              <w:jc w:val="center"/>
              <w:rPr>
                <w:sz w:val="20"/>
                <w:szCs w:val="20"/>
              </w:rPr>
            </w:pPr>
            <w:r w:rsidRPr="002C6C1A">
              <w:rPr>
                <w:sz w:val="20"/>
                <w:szCs w:val="20"/>
              </w:rPr>
              <w:t>1.</w:t>
            </w:r>
          </w:p>
        </w:tc>
        <w:tc>
          <w:tcPr>
            <w:tcW w:w="2567" w:type="dxa"/>
            <w:shd w:val="clear" w:color="auto" w:fill="auto"/>
          </w:tcPr>
          <w:p w14:paraId="67AFAB3F" w14:textId="77777777" w:rsidR="006977C3" w:rsidRPr="002C6C1A" w:rsidRDefault="006977C3"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2C6C1A">
              <w:rPr>
                <w:sz w:val="20"/>
                <w:szCs w:val="20"/>
              </w:rPr>
              <w:t>Neznatne</w:t>
            </w:r>
          </w:p>
        </w:tc>
        <w:tc>
          <w:tcPr>
            <w:tcW w:w="2253" w:type="dxa"/>
            <w:shd w:val="clear" w:color="auto" w:fill="auto"/>
          </w:tcPr>
          <w:p w14:paraId="59496B39" w14:textId="77777777" w:rsidR="006977C3" w:rsidRPr="002C6C1A" w:rsidRDefault="006977C3"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2C6C1A">
              <w:rPr>
                <w:sz w:val="20"/>
                <w:szCs w:val="20"/>
              </w:rPr>
              <w:t>&lt; 0,001</w:t>
            </w:r>
          </w:p>
        </w:tc>
        <w:tc>
          <w:tcPr>
            <w:tcW w:w="1984" w:type="dxa"/>
            <w:shd w:val="clear" w:color="auto" w:fill="auto"/>
          </w:tcPr>
          <w:p w14:paraId="70A353A7" w14:textId="77777777" w:rsidR="006977C3" w:rsidRPr="002C6C1A" w:rsidRDefault="006977C3"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977C3" w:rsidRPr="002C6C1A" w14:paraId="5F70997E" w14:textId="77777777" w:rsidTr="00F30A63">
        <w:trPr>
          <w:trHeight w:val="243"/>
          <w:jc w:val="center"/>
        </w:trPr>
        <w:tc>
          <w:tcPr>
            <w:cnfStyle w:val="001000000000" w:firstRow="0" w:lastRow="0" w:firstColumn="1" w:lastColumn="0" w:oddVBand="0" w:evenVBand="0" w:oddHBand="0" w:evenHBand="0" w:firstRowFirstColumn="0" w:firstRowLastColumn="0" w:lastRowFirstColumn="0" w:lastRowLastColumn="0"/>
            <w:tcW w:w="1528" w:type="dxa"/>
          </w:tcPr>
          <w:p w14:paraId="0D79E05E" w14:textId="77777777" w:rsidR="006977C3" w:rsidRPr="002C6C1A" w:rsidRDefault="006977C3" w:rsidP="00E85C1B">
            <w:pPr>
              <w:spacing w:after="0"/>
              <w:jc w:val="center"/>
              <w:rPr>
                <w:sz w:val="20"/>
                <w:szCs w:val="20"/>
              </w:rPr>
            </w:pPr>
            <w:r w:rsidRPr="002C6C1A">
              <w:rPr>
                <w:sz w:val="20"/>
                <w:szCs w:val="20"/>
              </w:rPr>
              <w:t>2.</w:t>
            </w:r>
          </w:p>
        </w:tc>
        <w:tc>
          <w:tcPr>
            <w:tcW w:w="2567" w:type="dxa"/>
          </w:tcPr>
          <w:p w14:paraId="17A128CE" w14:textId="77777777" w:rsidR="006977C3" w:rsidRPr="002C6C1A" w:rsidRDefault="006977C3"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2C6C1A">
              <w:rPr>
                <w:sz w:val="20"/>
                <w:szCs w:val="20"/>
              </w:rPr>
              <w:t>Malene</w:t>
            </w:r>
          </w:p>
        </w:tc>
        <w:tc>
          <w:tcPr>
            <w:tcW w:w="2253" w:type="dxa"/>
          </w:tcPr>
          <w:p w14:paraId="1CA71239" w14:textId="77777777" w:rsidR="006977C3" w:rsidRPr="002C6C1A" w:rsidRDefault="006977C3"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2C6C1A">
              <w:rPr>
                <w:sz w:val="20"/>
                <w:szCs w:val="20"/>
              </w:rPr>
              <w:t>0,001 – 0,0046</w:t>
            </w:r>
          </w:p>
        </w:tc>
        <w:tc>
          <w:tcPr>
            <w:tcW w:w="1984" w:type="dxa"/>
          </w:tcPr>
          <w:p w14:paraId="5072CEB3" w14:textId="11271E2E" w:rsidR="006977C3" w:rsidRPr="002C6C1A" w:rsidRDefault="006977C3"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977C3" w:rsidRPr="002C6C1A" w14:paraId="006D7C2B" w14:textId="77777777" w:rsidTr="00F30A63">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DBD6943" w14:textId="77777777" w:rsidR="006977C3" w:rsidRPr="002C6C1A" w:rsidRDefault="006977C3" w:rsidP="00E85C1B">
            <w:pPr>
              <w:spacing w:after="0"/>
              <w:jc w:val="center"/>
              <w:rPr>
                <w:sz w:val="20"/>
                <w:szCs w:val="20"/>
              </w:rPr>
            </w:pPr>
            <w:r w:rsidRPr="002C6C1A">
              <w:rPr>
                <w:sz w:val="20"/>
                <w:szCs w:val="20"/>
              </w:rPr>
              <w:t>3.</w:t>
            </w:r>
          </w:p>
        </w:tc>
        <w:tc>
          <w:tcPr>
            <w:tcW w:w="2567" w:type="dxa"/>
            <w:shd w:val="clear" w:color="auto" w:fill="auto"/>
          </w:tcPr>
          <w:p w14:paraId="667C1E28" w14:textId="77777777" w:rsidR="006977C3" w:rsidRPr="002C6C1A" w:rsidRDefault="006977C3"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2C6C1A">
              <w:rPr>
                <w:sz w:val="20"/>
                <w:szCs w:val="20"/>
              </w:rPr>
              <w:t>Umjerene</w:t>
            </w:r>
          </w:p>
        </w:tc>
        <w:tc>
          <w:tcPr>
            <w:tcW w:w="2253" w:type="dxa"/>
            <w:shd w:val="clear" w:color="auto" w:fill="auto"/>
          </w:tcPr>
          <w:p w14:paraId="429DD73F" w14:textId="77777777" w:rsidR="006977C3" w:rsidRPr="002C6C1A" w:rsidRDefault="006977C3"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2C6C1A">
              <w:rPr>
                <w:sz w:val="20"/>
                <w:szCs w:val="20"/>
              </w:rPr>
              <w:t>0,0046 – 0,011</w:t>
            </w:r>
          </w:p>
        </w:tc>
        <w:tc>
          <w:tcPr>
            <w:tcW w:w="1984" w:type="dxa"/>
            <w:shd w:val="clear" w:color="auto" w:fill="auto"/>
          </w:tcPr>
          <w:p w14:paraId="3C57693F" w14:textId="3A52FE9D" w:rsidR="006977C3" w:rsidRPr="002C6C1A" w:rsidRDefault="006977C3"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977C3" w:rsidRPr="002C6C1A" w14:paraId="593EB465" w14:textId="77777777" w:rsidTr="00F30A63">
        <w:trPr>
          <w:trHeight w:val="231"/>
          <w:jc w:val="center"/>
        </w:trPr>
        <w:tc>
          <w:tcPr>
            <w:cnfStyle w:val="001000000000" w:firstRow="0" w:lastRow="0" w:firstColumn="1" w:lastColumn="0" w:oddVBand="0" w:evenVBand="0" w:oddHBand="0" w:evenHBand="0" w:firstRowFirstColumn="0" w:firstRowLastColumn="0" w:lastRowFirstColumn="0" w:lastRowLastColumn="0"/>
            <w:tcW w:w="1528" w:type="dxa"/>
          </w:tcPr>
          <w:p w14:paraId="03412EC7" w14:textId="77777777" w:rsidR="006977C3" w:rsidRPr="002C6C1A" w:rsidRDefault="006977C3" w:rsidP="00E85C1B">
            <w:pPr>
              <w:spacing w:after="0"/>
              <w:jc w:val="center"/>
              <w:rPr>
                <w:sz w:val="20"/>
                <w:szCs w:val="20"/>
              </w:rPr>
            </w:pPr>
            <w:r w:rsidRPr="002C6C1A">
              <w:rPr>
                <w:sz w:val="20"/>
                <w:szCs w:val="20"/>
              </w:rPr>
              <w:t>4.</w:t>
            </w:r>
          </w:p>
        </w:tc>
        <w:tc>
          <w:tcPr>
            <w:tcW w:w="2567" w:type="dxa"/>
          </w:tcPr>
          <w:p w14:paraId="76AC41C3" w14:textId="77777777" w:rsidR="006977C3" w:rsidRPr="002C6C1A" w:rsidRDefault="006977C3"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2C6C1A">
              <w:rPr>
                <w:sz w:val="20"/>
                <w:szCs w:val="20"/>
              </w:rPr>
              <w:t>Značajne</w:t>
            </w:r>
          </w:p>
        </w:tc>
        <w:tc>
          <w:tcPr>
            <w:tcW w:w="2253" w:type="dxa"/>
          </w:tcPr>
          <w:p w14:paraId="4963C764" w14:textId="77777777" w:rsidR="006977C3" w:rsidRPr="002C6C1A" w:rsidRDefault="006977C3"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2C6C1A">
              <w:rPr>
                <w:sz w:val="20"/>
                <w:szCs w:val="20"/>
              </w:rPr>
              <w:t>0,012 – 0,035</w:t>
            </w:r>
          </w:p>
        </w:tc>
        <w:tc>
          <w:tcPr>
            <w:tcW w:w="1984" w:type="dxa"/>
          </w:tcPr>
          <w:p w14:paraId="13E52810" w14:textId="77777777" w:rsidR="006977C3" w:rsidRPr="002C6C1A" w:rsidRDefault="006977C3"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977C3" w:rsidRPr="00A0161B" w14:paraId="02F243A9" w14:textId="77777777" w:rsidTr="00F30A6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59B6493" w14:textId="77777777" w:rsidR="006977C3" w:rsidRPr="002C6C1A" w:rsidRDefault="006977C3" w:rsidP="00E85C1B">
            <w:pPr>
              <w:spacing w:after="0"/>
              <w:jc w:val="center"/>
              <w:rPr>
                <w:sz w:val="20"/>
                <w:szCs w:val="20"/>
              </w:rPr>
            </w:pPr>
            <w:r w:rsidRPr="002C6C1A">
              <w:rPr>
                <w:sz w:val="20"/>
                <w:szCs w:val="20"/>
              </w:rPr>
              <w:t>5.</w:t>
            </w:r>
          </w:p>
        </w:tc>
        <w:tc>
          <w:tcPr>
            <w:tcW w:w="2567" w:type="dxa"/>
            <w:shd w:val="clear" w:color="auto" w:fill="auto"/>
          </w:tcPr>
          <w:p w14:paraId="456E4C18" w14:textId="77777777" w:rsidR="006977C3" w:rsidRPr="002C6C1A" w:rsidRDefault="006977C3"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2C6C1A">
              <w:rPr>
                <w:sz w:val="20"/>
                <w:szCs w:val="20"/>
              </w:rPr>
              <w:t>Katastrofalne</w:t>
            </w:r>
          </w:p>
        </w:tc>
        <w:tc>
          <w:tcPr>
            <w:tcW w:w="2253" w:type="dxa"/>
            <w:shd w:val="clear" w:color="auto" w:fill="auto"/>
          </w:tcPr>
          <w:p w14:paraId="336A15C1" w14:textId="77777777" w:rsidR="006977C3" w:rsidRPr="002C6C1A" w:rsidRDefault="006977C3"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2C6C1A">
              <w:rPr>
                <w:sz w:val="20"/>
                <w:szCs w:val="20"/>
              </w:rPr>
              <w:t>&gt; 0,036</w:t>
            </w:r>
          </w:p>
        </w:tc>
        <w:tc>
          <w:tcPr>
            <w:tcW w:w="1984" w:type="dxa"/>
            <w:shd w:val="clear" w:color="auto" w:fill="auto"/>
          </w:tcPr>
          <w:p w14:paraId="07D14936" w14:textId="24BD772F" w:rsidR="006977C3" w:rsidRPr="002C6C1A" w:rsidRDefault="002941BC" w:rsidP="00E85C1B">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r>
    </w:tbl>
    <w:p w14:paraId="5D717B15" w14:textId="77777777" w:rsidR="00DB1120" w:rsidRDefault="00DB1120" w:rsidP="006977C3">
      <w:pPr>
        <w:rPr>
          <w:highlight w:val="yellow"/>
          <w:u w:val="single"/>
        </w:rPr>
      </w:pPr>
    </w:p>
    <w:p w14:paraId="4C87E8B1" w14:textId="77777777" w:rsidR="00292CA8" w:rsidRPr="00292CA8" w:rsidRDefault="00292CA8" w:rsidP="00292CA8">
      <w:pPr>
        <w:rPr>
          <w:u w:val="single"/>
        </w:rPr>
      </w:pPr>
      <w:r w:rsidRPr="00292CA8">
        <w:rPr>
          <w:u w:val="single"/>
        </w:rPr>
        <w:t>Gospodarstvo</w:t>
      </w:r>
    </w:p>
    <w:p w14:paraId="2F9EF6AA" w14:textId="6680E7F8" w:rsidR="00292CA8" w:rsidRPr="00292CA8" w:rsidRDefault="00292CA8" w:rsidP="006977C3">
      <w:r w:rsidRPr="00292CA8">
        <w:t>Tijekom toplinskog vala povećan je prijem u hitne medicinske službe. U ovom slučaju izražena je i povećana potrošnja električne energije i vode. Moguća veća opterećenja elektroinstalacija i potrošnje vode neće dovesti do obustave isporuke električne energije ili vode, već će se uputiti zamolba stanovništvu na potrebu štednje.</w:t>
      </w:r>
    </w:p>
    <w:p w14:paraId="0C882B57" w14:textId="1FAD7AB5" w:rsidR="006977C3" w:rsidRPr="00292CA8" w:rsidRDefault="006977C3" w:rsidP="00C94475">
      <w:pPr>
        <w:pStyle w:val="Opisslike"/>
        <w:rPr>
          <w:rStyle w:val="Jakoisticanje"/>
          <w:i w:val="0"/>
          <w:iCs w:val="0"/>
          <w:color w:val="54883D"/>
        </w:rPr>
      </w:pPr>
      <w:r w:rsidRPr="00292CA8">
        <w:t xml:space="preserve">Tablica </w:t>
      </w:r>
      <w:r w:rsidRPr="00292CA8">
        <w:rPr>
          <w:noProof/>
        </w:rPr>
        <w:fldChar w:fldCharType="begin"/>
      </w:r>
      <w:r w:rsidRPr="00292CA8">
        <w:rPr>
          <w:noProof/>
        </w:rPr>
        <w:instrText xml:space="preserve"> SEQ Tabela \* ARABIC </w:instrText>
      </w:r>
      <w:r w:rsidRPr="00292CA8">
        <w:rPr>
          <w:noProof/>
        </w:rPr>
        <w:fldChar w:fldCharType="separate"/>
      </w:r>
      <w:r w:rsidR="00AC45B3">
        <w:rPr>
          <w:noProof/>
        </w:rPr>
        <w:t>30</w:t>
      </w:r>
      <w:r w:rsidRPr="00292CA8">
        <w:rPr>
          <w:noProof/>
        </w:rPr>
        <w:fldChar w:fldCharType="end"/>
      </w:r>
      <w:r w:rsidRPr="00292CA8">
        <w:t>.</w:t>
      </w:r>
      <w:r w:rsidRPr="00292CA8">
        <w:rPr>
          <w:rStyle w:val="Jakoisticanje"/>
          <w:i w:val="0"/>
          <w:iCs w:val="0"/>
          <w:color w:val="54883D"/>
        </w:rPr>
        <w:t xml:space="preserve"> Vrijednost kriterija za posljedice na gospodarstvo po kategorijama – ekstremne temperature</w:t>
      </w:r>
    </w:p>
    <w:tbl>
      <w:tblPr>
        <w:tblStyle w:val="ivopisnatablicareetke6-isticanje3"/>
        <w:tblW w:w="0" w:type="auto"/>
        <w:jc w:val="center"/>
        <w:tblLook w:val="04A0" w:firstRow="1" w:lastRow="0" w:firstColumn="1" w:lastColumn="0" w:noHBand="0" w:noVBand="1"/>
      </w:tblPr>
      <w:tblGrid>
        <w:gridCol w:w="1528"/>
        <w:gridCol w:w="2153"/>
        <w:gridCol w:w="3092"/>
        <w:gridCol w:w="1666"/>
      </w:tblGrid>
      <w:tr w:rsidR="006977C3" w:rsidRPr="00292CA8" w14:paraId="326188E5" w14:textId="77777777" w:rsidTr="001F0258">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Pr>
          <w:p w14:paraId="5EF35530" w14:textId="77777777" w:rsidR="006977C3" w:rsidRPr="00292CA8" w:rsidRDefault="006977C3" w:rsidP="00E85C1B">
            <w:pPr>
              <w:spacing w:after="0"/>
              <w:jc w:val="center"/>
              <w:rPr>
                <w:sz w:val="20"/>
                <w:szCs w:val="20"/>
              </w:rPr>
            </w:pPr>
            <w:r w:rsidRPr="00292CA8">
              <w:rPr>
                <w:sz w:val="20"/>
                <w:szCs w:val="20"/>
              </w:rPr>
              <w:t>KATEGORIJA</w:t>
            </w:r>
          </w:p>
        </w:tc>
        <w:tc>
          <w:tcPr>
            <w:tcW w:w="2153" w:type="dxa"/>
          </w:tcPr>
          <w:p w14:paraId="3817EF33" w14:textId="77777777" w:rsidR="006977C3" w:rsidRPr="00292CA8" w:rsidRDefault="006977C3"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92CA8">
              <w:rPr>
                <w:sz w:val="20"/>
                <w:szCs w:val="20"/>
              </w:rPr>
              <w:t>POSLJEDICE</w:t>
            </w:r>
          </w:p>
        </w:tc>
        <w:tc>
          <w:tcPr>
            <w:tcW w:w="3092" w:type="dxa"/>
          </w:tcPr>
          <w:p w14:paraId="09404C6D" w14:textId="15989EA0" w:rsidR="006977C3" w:rsidRPr="00292CA8" w:rsidRDefault="006977C3"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92CA8">
              <w:rPr>
                <w:sz w:val="20"/>
                <w:szCs w:val="20"/>
              </w:rPr>
              <w:t>KRITERIJ (</w:t>
            </w:r>
            <w:r w:rsidR="00E15B46">
              <w:rPr>
                <w:sz w:val="20"/>
                <w:szCs w:val="20"/>
              </w:rPr>
              <w:t>€</w:t>
            </w:r>
            <w:r w:rsidRPr="00292CA8">
              <w:rPr>
                <w:sz w:val="20"/>
                <w:szCs w:val="20"/>
              </w:rPr>
              <w:t>)</w:t>
            </w:r>
          </w:p>
        </w:tc>
        <w:tc>
          <w:tcPr>
            <w:tcW w:w="1666" w:type="dxa"/>
          </w:tcPr>
          <w:p w14:paraId="02C09D5C" w14:textId="77777777" w:rsidR="006977C3" w:rsidRPr="00292CA8" w:rsidRDefault="006977C3"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92CA8">
              <w:rPr>
                <w:sz w:val="20"/>
                <w:szCs w:val="20"/>
              </w:rPr>
              <w:t>ODABRANO</w:t>
            </w:r>
          </w:p>
        </w:tc>
      </w:tr>
      <w:tr w:rsidR="000B1E9A" w:rsidRPr="00292CA8" w14:paraId="4CCC7571" w14:textId="77777777" w:rsidTr="001F19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2CD950E" w14:textId="77777777" w:rsidR="000B1E9A" w:rsidRPr="00292CA8" w:rsidRDefault="000B1E9A" w:rsidP="000B1E9A">
            <w:pPr>
              <w:spacing w:after="0"/>
              <w:jc w:val="center"/>
              <w:rPr>
                <w:sz w:val="20"/>
                <w:szCs w:val="20"/>
              </w:rPr>
            </w:pPr>
            <w:r w:rsidRPr="00292CA8">
              <w:rPr>
                <w:sz w:val="20"/>
                <w:szCs w:val="20"/>
              </w:rPr>
              <w:lastRenderedPageBreak/>
              <w:t>1.</w:t>
            </w:r>
          </w:p>
        </w:tc>
        <w:tc>
          <w:tcPr>
            <w:tcW w:w="2153" w:type="dxa"/>
            <w:shd w:val="clear" w:color="auto" w:fill="auto"/>
          </w:tcPr>
          <w:p w14:paraId="03DC1F18" w14:textId="77777777" w:rsidR="000B1E9A" w:rsidRPr="00292CA8" w:rsidRDefault="000B1E9A" w:rsidP="000B1E9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292CA8">
              <w:rPr>
                <w:sz w:val="20"/>
                <w:szCs w:val="20"/>
              </w:rPr>
              <w:t>Neznatne</w:t>
            </w:r>
          </w:p>
        </w:tc>
        <w:tc>
          <w:tcPr>
            <w:tcW w:w="3092" w:type="dxa"/>
            <w:shd w:val="clear" w:color="auto" w:fill="FFFFFF" w:themeFill="background1"/>
          </w:tcPr>
          <w:p w14:paraId="2EA18980" w14:textId="73EF9155" w:rsidR="000B1E9A" w:rsidRPr="00292CA8" w:rsidRDefault="0005653D" w:rsidP="000B1E9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29.418,68 – 58.837,36</w:t>
            </w:r>
          </w:p>
        </w:tc>
        <w:tc>
          <w:tcPr>
            <w:tcW w:w="1666" w:type="dxa"/>
            <w:shd w:val="clear" w:color="auto" w:fill="auto"/>
            <w:vAlign w:val="center"/>
          </w:tcPr>
          <w:p w14:paraId="0624CCAB" w14:textId="77777777" w:rsidR="000B1E9A" w:rsidRPr="00292CA8" w:rsidRDefault="000B1E9A" w:rsidP="000B1E9A">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0B1E9A" w:rsidRPr="00292CA8" w14:paraId="5ABA045A" w14:textId="77777777" w:rsidTr="001F1987">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5AC2482A" w14:textId="77777777" w:rsidR="000B1E9A" w:rsidRPr="00292CA8" w:rsidRDefault="000B1E9A" w:rsidP="000B1E9A">
            <w:pPr>
              <w:spacing w:after="0"/>
              <w:jc w:val="center"/>
              <w:rPr>
                <w:sz w:val="20"/>
                <w:szCs w:val="20"/>
              </w:rPr>
            </w:pPr>
            <w:r w:rsidRPr="00292CA8">
              <w:rPr>
                <w:sz w:val="20"/>
                <w:szCs w:val="20"/>
              </w:rPr>
              <w:t>2.</w:t>
            </w:r>
          </w:p>
        </w:tc>
        <w:tc>
          <w:tcPr>
            <w:tcW w:w="2153" w:type="dxa"/>
          </w:tcPr>
          <w:p w14:paraId="6A576479" w14:textId="77777777" w:rsidR="000B1E9A" w:rsidRPr="00292CA8" w:rsidRDefault="000B1E9A" w:rsidP="000B1E9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292CA8">
              <w:rPr>
                <w:sz w:val="20"/>
                <w:szCs w:val="20"/>
              </w:rPr>
              <w:t>Male</w:t>
            </w:r>
          </w:p>
        </w:tc>
        <w:tc>
          <w:tcPr>
            <w:tcW w:w="3092" w:type="dxa"/>
            <w:shd w:val="clear" w:color="auto" w:fill="FFFFFF" w:themeFill="background1"/>
          </w:tcPr>
          <w:p w14:paraId="35B66168" w14:textId="06E11C77" w:rsidR="000B1E9A" w:rsidRPr="00292CA8" w:rsidRDefault="0005653D" w:rsidP="000B1E9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58.837,36</w:t>
            </w:r>
            <w:r>
              <w:rPr>
                <w:sz w:val="20"/>
                <w:szCs w:val="20"/>
              </w:rPr>
              <w:t xml:space="preserve"> – 294.186,82</w:t>
            </w:r>
          </w:p>
        </w:tc>
        <w:tc>
          <w:tcPr>
            <w:tcW w:w="1666" w:type="dxa"/>
          </w:tcPr>
          <w:p w14:paraId="30C39864" w14:textId="77777777" w:rsidR="000B1E9A" w:rsidRPr="00292CA8" w:rsidRDefault="000B1E9A" w:rsidP="000B1E9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292CA8">
              <w:rPr>
                <w:sz w:val="20"/>
                <w:szCs w:val="20"/>
              </w:rPr>
              <w:t>x</w:t>
            </w:r>
          </w:p>
        </w:tc>
      </w:tr>
      <w:tr w:rsidR="000B1E9A" w:rsidRPr="00292CA8" w14:paraId="7DE86A11" w14:textId="77777777" w:rsidTr="001F19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D45CA3C" w14:textId="77777777" w:rsidR="000B1E9A" w:rsidRPr="00292CA8" w:rsidRDefault="000B1E9A" w:rsidP="000B1E9A">
            <w:pPr>
              <w:spacing w:after="0"/>
              <w:jc w:val="center"/>
              <w:rPr>
                <w:sz w:val="20"/>
                <w:szCs w:val="20"/>
              </w:rPr>
            </w:pPr>
            <w:r w:rsidRPr="00292CA8">
              <w:rPr>
                <w:sz w:val="20"/>
                <w:szCs w:val="20"/>
              </w:rPr>
              <w:t>3.</w:t>
            </w:r>
          </w:p>
        </w:tc>
        <w:tc>
          <w:tcPr>
            <w:tcW w:w="2153" w:type="dxa"/>
            <w:shd w:val="clear" w:color="auto" w:fill="auto"/>
          </w:tcPr>
          <w:p w14:paraId="696C3BF5" w14:textId="77777777" w:rsidR="000B1E9A" w:rsidRPr="00292CA8" w:rsidRDefault="000B1E9A" w:rsidP="000B1E9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292CA8">
              <w:rPr>
                <w:sz w:val="20"/>
                <w:szCs w:val="20"/>
              </w:rPr>
              <w:t>Umjerene</w:t>
            </w:r>
          </w:p>
        </w:tc>
        <w:tc>
          <w:tcPr>
            <w:tcW w:w="3092" w:type="dxa"/>
            <w:shd w:val="clear" w:color="auto" w:fill="FFFFFF" w:themeFill="background1"/>
          </w:tcPr>
          <w:p w14:paraId="78450FE0" w14:textId="630F0327" w:rsidR="000B1E9A" w:rsidRPr="00292CA8" w:rsidRDefault="0005653D" w:rsidP="000B1E9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5653D">
              <w:rPr>
                <w:sz w:val="20"/>
                <w:szCs w:val="20"/>
              </w:rPr>
              <w:t>294.186,82</w:t>
            </w:r>
            <w:r>
              <w:rPr>
                <w:sz w:val="20"/>
                <w:szCs w:val="20"/>
              </w:rPr>
              <w:t xml:space="preserve"> – 882.560,48</w:t>
            </w:r>
          </w:p>
        </w:tc>
        <w:tc>
          <w:tcPr>
            <w:tcW w:w="1666" w:type="dxa"/>
            <w:shd w:val="clear" w:color="auto" w:fill="auto"/>
          </w:tcPr>
          <w:p w14:paraId="0C7EF778" w14:textId="77777777" w:rsidR="000B1E9A" w:rsidRPr="00292CA8" w:rsidRDefault="000B1E9A" w:rsidP="000B1E9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0B1E9A" w:rsidRPr="00292CA8" w14:paraId="4C400013" w14:textId="77777777" w:rsidTr="001F1987">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583A0636" w14:textId="77777777" w:rsidR="000B1E9A" w:rsidRPr="00292CA8" w:rsidRDefault="000B1E9A" w:rsidP="000B1E9A">
            <w:pPr>
              <w:spacing w:after="0"/>
              <w:jc w:val="center"/>
              <w:rPr>
                <w:sz w:val="20"/>
                <w:szCs w:val="20"/>
              </w:rPr>
            </w:pPr>
            <w:r w:rsidRPr="00292CA8">
              <w:rPr>
                <w:sz w:val="20"/>
                <w:szCs w:val="20"/>
              </w:rPr>
              <w:t>4.</w:t>
            </w:r>
          </w:p>
        </w:tc>
        <w:tc>
          <w:tcPr>
            <w:tcW w:w="2153" w:type="dxa"/>
          </w:tcPr>
          <w:p w14:paraId="450D1F28" w14:textId="77777777" w:rsidR="000B1E9A" w:rsidRPr="00292CA8" w:rsidRDefault="000B1E9A" w:rsidP="000B1E9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292CA8">
              <w:rPr>
                <w:sz w:val="20"/>
                <w:szCs w:val="20"/>
              </w:rPr>
              <w:t>Značajne</w:t>
            </w:r>
          </w:p>
        </w:tc>
        <w:tc>
          <w:tcPr>
            <w:tcW w:w="3092" w:type="dxa"/>
            <w:shd w:val="clear" w:color="auto" w:fill="FFFFFF" w:themeFill="background1"/>
          </w:tcPr>
          <w:p w14:paraId="23711DB2" w14:textId="25ADC0F7" w:rsidR="000B1E9A" w:rsidRPr="00292CA8" w:rsidRDefault="0005653D" w:rsidP="000B1E9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882.560,48</w:t>
            </w:r>
            <w:r>
              <w:rPr>
                <w:sz w:val="20"/>
                <w:szCs w:val="20"/>
              </w:rPr>
              <w:t xml:space="preserve"> – 1.</w:t>
            </w:r>
            <w:r w:rsidR="006545BA">
              <w:rPr>
                <w:sz w:val="20"/>
                <w:szCs w:val="20"/>
              </w:rPr>
              <w:t>470.934,14</w:t>
            </w:r>
          </w:p>
        </w:tc>
        <w:tc>
          <w:tcPr>
            <w:tcW w:w="1666" w:type="dxa"/>
          </w:tcPr>
          <w:p w14:paraId="458CF92D" w14:textId="77777777" w:rsidR="000B1E9A" w:rsidRPr="00292CA8" w:rsidRDefault="000B1E9A" w:rsidP="000B1E9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0B1E9A" w:rsidRPr="00A0161B" w14:paraId="270FADD1" w14:textId="77777777" w:rsidTr="001F1987">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4E4FB2BE" w14:textId="77777777" w:rsidR="000B1E9A" w:rsidRPr="00292CA8" w:rsidRDefault="000B1E9A" w:rsidP="000B1E9A">
            <w:pPr>
              <w:spacing w:after="0"/>
              <w:jc w:val="center"/>
              <w:rPr>
                <w:sz w:val="20"/>
                <w:szCs w:val="20"/>
              </w:rPr>
            </w:pPr>
            <w:r w:rsidRPr="00292CA8">
              <w:rPr>
                <w:sz w:val="20"/>
                <w:szCs w:val="20"/>
              </w:rPr>
              <w:t>5.</w:t>
            </w:r>
          </w:p>
        </w:tc>
        <w:tc>
          <w:tcPr>
            <w:tcW w:w="2153" w:type="dxa"/>
            <w:shd w:val="clear" w:color="auto" w:fill="auto"/>
          </w:tcPr>
          <w:p w14:paraId="6288F4B2" w14:textId="77777777" w:rsidR="000B1E9A" w:rsidRPr="00292CA8" w:rsidRDefault="000B1E9A" w:rsidP="000B1E9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292CA8">
              <w:rPr>
                <w:sz w:val="20"/>
                <w:szCs w:val="20"/>
              </w:rPr>
              <w:t>Katastrofalne</w:t>
            </w:r>
          </w:p>
        </w:tc>
        <w:tc>
          <w:tcPr>
            <w:tcW w:w="3092" w:type="dxa"/>
            <w:shd w:val="clear" w:color="auto" w:fill="FFFFFF" w:themeFill="background1"/>
          </w:tcPr>
          <w:p w14:paraId="3B202A0E" w14:textId="1E26AB22" w:rsidR="000B1E9A" w:rsidRPr="00292CA8" w:rsidRDefault="006545BA" w:rsidP="000B1E9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6545BA">
              <w:rPr>
                <w:sz w:val="20"/>
                <w:szCs w:val="20"/>
              </w:rPr>
              <w:t>1.470.934,14</w:t>
            </w:r>
          </w:p>
        </w:tc>
        <w:tc>
          <w:tcPr>
            <w:tcW w:w="1666" w:type="dxa"/>
            <w:shd w:val="clear" w:color="auto" w:fill="auto"/>
          </w:tcPr>
          <w:p w14:paraId="5BFA294F" w14:textId="77777777" w:rsidR="000B1E9A" w:rsidRPr="00292CA8" w:rsidRDefault="000B1E9A" w:rsidP="000B1E9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1F8BF6E8" w14:textId="77777777" w:rsidR="006977C3" w:rsidRPr="00A0161B" w:rsidRDefault="006977C3" w:rsidP="006977C3">
      <w:pPr>
        <w:rPr>
          <w:highlight w:val="yellow"/>
          <w:u w:val="single"/>
        </w:rPr>
      </w:pPr>
    </w:p>
    <w:p w14:paraId="578BDCCD" w14:textId="77777777" w:rsidR="006977C3" w:rsidRPr="00292CA8" w:rsidRDefault="006977C3" w:rsidP="006977C3">
      <w:pPr>
        <w:rPr>
          <w:u w:val="single"/>
        </w:rPr>
      </w:pPr>
      <w:r w:rsidRPr="00292CA8">
        <w:rPr>
          <w:u w:val="single"/>
        </w:rPr>
        <w:t>Društvena stabilnost i politika</w:t>
      </w:r>
    </w:p>
    <w:p w14:paraId="2BA278FE" w14:textId="77777777" w:rsidR="006977C3" w:rsidRPr="00292CA8" w:rsidRDefault="006977C3" w:rsidP="006977C3">
      <w:pPr>
        <w:rPr>
          <w:rFonts w:eastAsiaTheme="minorHAnsi"/>
          <w:b/>
          <w:u w:val="single"/>
        </w:rPr>
      </w:pPr>
      <w:r w:rsidRPr="00292CA8">
        <w:rPr>
          <w:rFonts w:eastAsiaTheme="minorHAnsi"/>
          <w:b/>
          <w:u w:val="single"/>
        </w:rPr>
        <w:t>Posljedice po kritičnu infrastrukturu:</w:t>
      </w:r>
    </w:p>
    <w:p w14:paraId="13087DEB" w14:textId="77777777" w:rsidR="006977C3" w:rsidRPr="00292CA8" w:rsidRDefault="006977C3" w:rsidP="006977C3">
      <w:pPr>
        <w:spacing w:after="0"/>
        <w:rPr>
          <w:rStyle w:val="Jakoisticanje"/>
          <w:color w:val="54883D"/>
        </w:rPr>
      </w:pPr>
      <w:r w:rsidRPr="00292CA8">
        <w:rPr>
          <w:rStyle w:val="Jakoisticanje"/>
          <w:color w:val="54883D"/>
        </w:rPr>
        <w:t>Javne službe</w:t>
      </w:r>
    </w:p>
    <w:p w14:paraId="47D36B73" w14:textId="582121C8" w:rsidR="006977C3" w:rsidRPr="00292CA8" w:rsidRDefault="006977C3" w:rsidP="006977C3">
      <w:pPr>
        <w:spacing w:before="120" w:after="120"/>
        <w:rPr>
          <w:szCs w:val="22"/>
        </w:rPr>
      </w:pPr>
      <w:r w:rsidRPr="00292CA8">
        <w:rPr>
          <w:szCs w:val="22"/>
        </w:rPr>
        <w:t>Postojeća organizacija zdravstvene zaštite je primjerena te bi se održala potrebna razina aktivnosti neophodnih da se zadovolje elementarne potrebe stanovništva u uvjetima umjerenog toplinskog vala.</w:t>
      </w:r>
    </w:p>
    <w:p w14:paraId="0A19CCA7" w14:textId="17218238" w:rsidR="00292CA8" w:rsidRPr="00292CA8" w:rsidRDefault="00292CA8" w:rsidP="006977C3">
      <w:pPr>
        <w:spacing w:before="120" w:after="120"/>
        <w:rPr>
          <w:szCs w:val="22"/>
        </w:rPr>
      </w:pPr>
      <w:r w:rsidRPr="00292CA8">
        <w:rPr>
          <w:szCs w:val="22"/>
        </w:rPr>
        <w:t xml:space="preserve">Zbog velikog broja turista može doći do opterećenosti medicinskih službi. Potrebno je naglasiti da je postojeća organizacija hitne medicinske službe i ostalih službi zdravstva na području </w:t>
      </w:r>
      <w:r w:rsidR="002941BC">
        <w:rPr>
          <w:szCs w:val="22"/>
        </w:rPr>
        <w:t>Općine Bizovac</w:t>
      </w:r>
      <w:r w:rsidRPr="00292CA8">
        <w:rPr>
          <w:szCs w:val="22"/>
        </w:rPr>
        <w:t xml:space="preserve"> na visokoj razini.</w:t>
      </w:r>
    </w:p>
    <w:p w14:paraId="3C4A96D6" w14:textId="77777777" w:rsidR="001B7C5F" w:rsidRPr="00292CA8" w:rsidRDefault="001B7C5F" w:rsidP="001B7C5F">
      <w:pPr>
        <w:spacing w:after="0"/>
        <w:rPr>
          <w:i/>
          <w:iCs/>
          <w:color w:val="54883D"/>
        </w:rPr>
      </w:pPr>
      <w:r w:rsidRPr="00292CA8">
        <w:rPr>
          <w:i/>
          <w:iCs/>
          <w:color w:val="54883D"/>
        </w:rPr>
        <w:t>Energetika</w:t>
      </w:r>
    </w:p>
    <w:p w14:paraId="148955CE" w14:textId="77777777" w:rsidR="001B7C5F" w:rsidRPr="00292CA8" w:rsidRDefault="001B7C5F" w:rsidP="001B7C5F">
      <w:pPr>
        <w:spacing w:after="0"/>
        <w:rPr>
          <w:szCs w:val="22"/>
        </w:rPr>
      </w:pPr>
      <w:r w:rsidRPr="00292CA8">
        <w:rPr>
          <w:szCs w:val="22"/>
        </w:rPr>
        <w:t>Povećana potrošnja električne energije.</w:t>
      </w:r>
    </w:p>
    <w:p w14:paraId="73AD6CF1" w14:textId="77777777" w:rsidR="001B7C5F" w:rsidRPr="00292CA8" w:rsidRDefault="001B7C5F" w:rsidP="001B7C5F">
      <w:pPr>
        <w:spacing w:after="0"/>
        <w:rPr>
          <w:i/>
          <w:iCs/>
          <w:color w:val="54883D"/>
        </w:rPr>
      </w:pPr>
      <w:r w:rsidRPr="00292CA8">
        <w:rPr>
          <w:i/>
          <w:iCs/>
          <w:color w:val="54883D"/>
        </w:rPr>
        <w:t>Vodno gospodarstvo</w:t>
      </w:r>
    </w:p>
    <w:p w14:paraId="2BF7BCB2" w14:textId="260801E6" w:rsidR="00292CA8" w:rsidRPr="00292CA8" w:rsidRDefault="001B7C5F" w:rsidP="001B7C5F">
      <w:pPr>
        <w:spacing w:after="0"/>
        <w:rPr>
          <w:szCs w:val="22"/>
        </w:rPr>
      </w:pPr>
      <w:r w:rsidRPr="00292CA8">
        <w:rPr>
          <w:szCs w:val="22"/>
        </w:rPr>
        <w:t>Promjene ekosustava uslijed povišenja temperatura nastaju i u međusobnim odnosima mikroorganizama s obzirom na novo klimatski promijenjeno okruženje, što za posljedicu može imati probleme u opskrbi stanovništva pitkom vodom.</w:t>
      </w:r>
    </w:p>
    <w:p w14:paraId="3274FE0E" w14:textId="77777777" w:rsidR="001B7C5F" w:rsidRPr="00292CA8" w:rsidRDefault="001B7C5F" w:rsidP="001B7C5F">
      <w:pPr>
        <w:spacing w:after="0"/>
        <w:rPr>
          <w:i/>
          <w:iCs/>
          <w:color w:val="54883D"/>
        </w:rPr>
      </w:pPr>
      <w:r w:rsidRPr="00292CA8">
        <w:rPr>
          <w:i/>
          <w:iCs/>
          <w:color w:val="54883D"/>
        </w:rPr>
        <w:t>Hrana</w:t>
      </w:r>
    </w:p>
    <w:p w14:paraId="4D433ACC" w14:textId="77777777" w:rsidR="001B7C5F" w:rsidRPr="00292CA8" w:rsidRDefault="001B7C5F" w:rsidP="001B7C5F">
      <w:pPr>
        <w:spacing w:after="0"/>
        <w:rPr>
          <w:szCs w:val="22"/>
        </w:rPr>
      </w:pPr>
      <w:r w:rsidRPr="00292CA8">
        <w:rPr>
          <w:szCs w:val="22"/>
        </w:rPr>
        <w:t>Zbog ekstremnih temperatura dolazi do smanjenog prinosa poljoprivrednog uroda, što za posljedicu ima smanjen prinos, dostupnost i cijenu hrane.</w:t>
      </w:r>
    </w:p>
    <w:p w14:paraId="1AF8225A" w14:textId="77777777" w:rsidR="001B7C5F" w:rsidRPr="00A0161B" w:rsidRDefault="001B7C5F" w:rsidP="006977C3">
      <w:pPr>
        <w:spacing w:before="120" w:after="120"/>
        <w:rPr>
          <w:color w:val="auto"/>
          <w:highlight w:val="yellow"/>
        </w:rPr>
      </w:pPr>
    </w:p>
    <w:p w14:paraId="14CDF4C5" w14:textId="0C36992F" w:rsidR="006977C3" w:rsidRPr="00292CA8" w:rsidRDefault="006977C3" w:rsidP="00C94475">
      <w:pPr>
        <w:pStyle w:val="Opisslike"/>
      </w:pPr>
      <w:r w:rsidRPr="00292CA8">
        <w:t xml:space="preserve">Tablica </w:t>
      </w:r>
      <w:r w:rsidRPr="00292CA8">
        <w:rPr>
          <w:noProof/>
        </w:rPr>
        <w:fldChar w:fldCharType="begin"/>
      </w:r>
      <w:r w:rsidRPr="00292CA8">
        <w:rPr>
          <w:noProof/>
        </w:rPr>
        <w:instrText xml:space="preserve"> SEQ Tabela \* ARABIC </w:instrText>
      </w:r>
      <w:r w:rsidRPr="00292CA8">
        <w:rPr>
          <w:noProof/>
        </w:rPr>
        <w:fldChar w:fldCharType="separate"/>
      </w:r>
      <w:r w:rsidR="00AC45B3">
        <w:rPr>
          <w:noProof/>
        </w:rPr>
        <w:t>31</w:t>
      </w:r>
      <w:r w:rsidRPr="00292CA8">
        <w:rPr>
          <w:noProof/>
        </w:rPr>
        <w:fldChar w:fldCharType="end"/>
      </w:r>
      <w:r w:rsidRPr="00292CA8">
        <w:t>. Vrijednost kriterija za posljedice na društvenu stabilnost i politiku</w:t>
      </w:r>
    </w:p>
    <w:p w14:paraId="3C33E2D0" w14:textId="77777777" w:rsidR="006977C3" w:rsidRPr="00292CA8" w:rsidRDefault="006977C3" w:rsidP="00C94475">
      <w:pPr>
        <w:pStyle w:val="Opisslike"/>
      </w:pPr>
      <w:r w:rsidRPr="00292CA8">
        <w:t>- oštećena kritična infrastruktura</w:t>
      </w:r>
    </w:p>
    <w:tbl>
      <w:tblPr>
        <w:tblStyle w:val="ivopisnatablicareetke6-isticanje3"/>
        <w:tblW w:w="0" w:type="auto"/>
        <w:jc w:val="center"/>
        <w:tblLook w:val="04A0" w:firstRow="1" w:lastRow="0" w:firstColumn="1" w:lastColumn="0" w:noHBand="0" w:noVBand="1"/>
      </w:tblPr>
      <w:tblGrid>
        <w:gridCol w:w="1528"/>
        <w:gridCol w:w="2153"/>
        <w:gridCol w:w="3092"/>
        <w:gridCol w:w="1666"/>
      </w:tblGrid>
      <w:tr w:rsidR="006977C3" w:rsidRPr="00292CA8" w14:paraId="7EEFCBFB" w14:textId="77777777" w:rsidTr="001F0258">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Pr>
          <w:p w14:paraId="2D9116B6" w14:textId="77777777" w:rsidR="006977C3" w:rsidRPr="00292CA8" w:rsidRDefault="006977C3" w:rsidP="00E85C1B">
            <w:pPr>
              <w:spacing w:after="0"/>
              <w:jc w:val="center"/>
              <w:rPr>
                <w:sz w:val="20"/>
                <w:szCs w:val="20"/>
              </w:rPr>
            </w:pPr>
            <w:r w:rsidRPr="00292CA8">
              <w:rPr>
                <w:sz w:val="20"/>
                <w:szCs w:val="20"/>
              </w:rPr>
              <w:t>KATEGORIJA</w:t>
            </w:r>
          </w:p>
        </w:tc>
        <w:tc>
          <w:tcPr>
            <w:tcW w:w="2153" w:type="dxa"/>
          </w:tcPr>
          <w:p w14:paraId="32211318" w14:textId="77777777" w:rsidR="006977C3" w:rsidRPr="00292CA8" w:rsidRDefault="006977C3"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92CA8">
              <w:rPr>
                <w:sz w:val="20"/>
                <w:szCs w:val="20"/>
              </w:rPr>
              <w:t>POSLJEDICE</w:t>
            </w:r>
          </w:p>
        </w:tc>
        <w:tc>
          <w:tcPr>
            <w:tcW w:w="3092" w:type="dxa"/>
          </w:tcPr>
          <w:p w14:paraId="39E6446E" w14:textId="35FED767" w:rsidR="006977C3" w:rsidRPr="00292CA8" w:rsidRDefault="006977C3"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92CA8">
              <w:rPr>
                <w:sz w:val="20"/>
                <w:szCs w:val="20"/>
              </w:rPr>
              <w:t>KRITERIJ (</w:t>
            </w:r>
            <w:r w:rsidR="00E15B46">
              <w:rPr>
                <w:sz w:val="20"/>
                <w:szCs w:val="20"/>
              </w:rPr>
              <w:t>€</w:t>
            </w:r>
            <w:r w:rsidRPr="00292CA8">
              <w:rPr>
                <w:sz w:val="20"/>
                <w:szCs w:val="20"/>
              </w:rPr>
              <w:t>)</w:t>
            </w:r>
          </w:p>
        </w:tc>
        <w:tc>
          <w:tcPr>
            <w:tcW w:w="1666" w:type="dxa"/>
          </w:tcPr>
          <w:p w14:paraId="51DBF917" w14:textId="77777777" w:rsidR="006977C3" w:rsidRPr="00292CA8" w:rsidRDefault="006977C3"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92CA8">
              <w:rPr>
                <w:sz w:val="20"/>
                <w:szCs w:val="20"/>
              </w:rPr>
              <w:t>ODABRANO</w:t>
            </w:r>
          </w:p>
        </w:tc>
      </w:tr>
      <w:tr w:rsidR="006545BA" w:rsidRPr="00292CA8" w14:paraId="354CCB3A" w14:textId="77777777" w:rsidTr="00E234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0715A36" w14:textId="77777777" w:rsidR="006545BA" w:rsidRPr="00292CA8" w:rsidRDefault="006545BA" w:rsidP="006545BA">
            <w:pPr>
              <w:spacing w:after="0"/>
              <w:jc w:val="center"/>
              <w:rPr>
                <w:sz w:val="20"/>
                <w:szCs w:val="20"/>
              </w:rPr>
            </w:pPr>
            <w:r w:rsidRPr="00292CA8">
              <w:rPr>
                <w:sz w:val="20"/>
                <w:szCs w:val="20"/>
              </w:rPr>
              <w:t>1.</w:t>
            </w:r>
          </w:p>
        </w:tc>
        <w:tc>
          <w:tcPr>
            <w:tcW w:w="2153" w:type="dxa"/>
            <w:shd w:val="clear" w:color="auto" w:fill="auto"/>
          </w:tcPr>
          <w:p w14:paraId="279EB78A" w14:textId="77777777" w:rsidR="006545BA" w:rsidRPr="00292CA8"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292CA8">
              <w:rPr>
                <w:sz w:val="20"/>
                <w:szCs w:val="20"/>
              </w:rPr>
              <w:t>Neznatne</w:t>
            </w:r>
          </w:p>
        </w:tc>
        <w:tc>
          <w:tcPr>
            <w:tcW w:w="3092" w:type="dxa"/>
            <w:shd w:val="clear" w:color="auto" w:fill="FFFFFF" w:themeFill="background1"/>
          </w:tcPr>
          <w:p w14:paraId="0EF3EE85" w14:textId="6B9E327F" w:rsidR="006545BA" w:rsidRPr="00292CA8"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29.418,68 – 58.837,36</w:t>
            </w:r>
          </w:p>
        </w:tc>
        <w:tc>
          <w:tcPr>
            <w:tcW w:w="1666" w:type="dxa"/>
            <w:shd w:val="clear" w:color="auto" w:fill="auto"/>
          </w:tcPr>
          <w:p w14:paraId="3F121F6F" w14:textId="77777777" w:rsidR="006545BA" w:rsidRPr="00292CA8"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292CA8">
              <w:rPr>
                <w:sz w:val="20"/>
                <w:szCs w:val="20"/>
              </w:rPr>
              <w:t>x</w:t>
            </w:r>
          </w:p>
        </w:tc>
      </w:tr>
      <w:tr w:rsidR="006545BA" w:rsidRPr="00292CA8" w14:paraId="32A7DAD3" w14:textId="77777777" w:rsidTr="00E2346C">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5E1D4B1B" w14:textId="77777777" w:rsidR="006545BA" w:rsidRPr="00292CA8" w:rsidRDefault="006545BA" w:rsidP="006545BA">
            <w:pPr>
              <w:spacing w:after="0"/>
              <w:jc w:val="center"/>
              <w:rPr>
                <w:sz w:val="20"/>
                <w:szCs w:val="20"/>
              </w:rPr>
            </w:pPr>
            <w:r w:rsidRPr="00292CA8">
              <w:rPr>
                <w:sz w:val="20"/>
                <w:szCs w:val="20"/>
              </w:rPr>
              <w:t>2.</w:t>
            </w:r>
          </w:p>
        </w:tc>
        <w:tc>
          <w:tcPr>
            <w:tcW w:w="2153" w:type="dxa"/>
          </w:tcPr>
          <w:p w14:paraId="24D73F40" w14:textId="77777777" w:rsidR="006545BA" w:rsidRPr="00292CA8"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292CA8">
              <w:rPr>
                <w:sz w:val="20"/>
                <w:szCs w:val="20"/>
              </w:rPr>
              <w:t>Male</w:t>
            </w:r>
          </w:p>
        </w:tc>
        <w:tc>
          <w:tcPr>
            <w:tcW w:w="3092" w:type="dxa"/>
            <w:shd w:val="clear" w:color="auto" w:fill="FFFFFF" w:themeFill="background1"/>
          </w:tcPr>
          <w:p w14:paraId="70A23810" w14:textId="2F042155" w:rsidR="006545BA" w:rsidRPr="00292CA8"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58.837,36</w:t>
            </w:r>
            <w:r>
              <w:rPr>
                <w:sz w:val="20"/>
                <w:szCs w:val="20"/>
              </w:rPr>
              <w:t xml:space="preserve"> – 294.186,82</w:t>
            </w:r>
          </w:p>
        </w:tc>
        <w:tc>
          <w:tcPr>
            <w:tcW w:w="1666" w:type="dxa"/>
          </w:tcPr>
          <w:p w14:paraId="1A4DB866" w14:textId="77777777" w:rsidR="006545BA" w:rsidRPr="00292CA8"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6545BA" w:rsidRPr="00292CA8" w14:paraId="2F16D4D1" w14:textId="77777777" w:rsidTr="00E234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C82AC36" w14:textId="77777777" w:rsidR="006545BA" w:rsidRPr="00292CA8" w:rsidRDefault="006545BA" w:rsidP="006545BA">
            <w:pPr>
              <w:spacing w:after="0"/>
              <w:jc w:val="center"/>
              <w:rPr>
                <w:sz w:val="20"/>
                <w:szCs w:val="20"/>
              </w:rPr>
            </w:pPr>
            <w:r w:rsidRPr="00292CA8">
              <w:rPr>
                <w:sz w:val="20"/>
                <w:szCs w:val="20"/>
              </w:rPr>
              <w:t>3.</w:t>
            </w:r>
          </w:p>
        </w:tc>
        <w:tc>
          <w:tcPr>
            <w:tcW w:w="2153" w:type="dxa"/>
            <w:shd w:val="clear" w:color="auto" w:fill="auto"/>
          </w:tcPr>
          <w:p w14:paraId="6C159278" w14:textId="77777777" w:rsidR="006545BA" w:rsidRPr="00292CA8"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292CA8">
              <w:rPr>
                <w:sz w:val="20"/>
                <w:szCs w:val="20"/>
              </w:rPr>
              <w:t>Umjerene</w:t>
            </w:r>
          </w:p>
        </w:tc>
        <w:tc>
          <w:tcPr>
            <w:tcW w:w="3092" w:type="dxa"/>
            <w:shd w:val="clear" w:color="auto" w:fill="FFFFFF" w:themeFill="background1"/>
          </w:tcPr>
          <w:p w14:paraId="12A0F35E" w14:textId="4C7F82A2" w:rsidR="006545BA" w:rsidRPr="00292CA8"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5653D">
              <w:rPr>
                <w:sz w:val="20"/>
                <w:szCs w:val="20"/>
              </w:rPr>
              <w:t>294.186,82</w:t>
            </w:r>
            <w:r>
              <w:rPr>
                <w:sz w:val="20"/>
                <w:szCs w:val="20"/>
              </w:rPr>
              <w:t xml:space="preserve"> – 882.560,48</w:t>
            </w:r>
          </w:p>
        </w:tc>
        <w:tc>
          <w:tcPr>
            <w:tcW w:w="1666" w:type="dxa"/>
            <w:shd w:val="clear" w:color="auto" w:fill="auto"/>
          </w:tcPr>
          <w:p w14:paraId="43A514AC" w14:textId="77777777" w:rsidR="006545BA" w:rsidRPr="00292CA8"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545BA" w:rsidRPr="00292CA8" w14:paraId="7DF43035" w14:textId="77777777" w:rsidTr="00E2346C">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19EF1099" w14:textId="77777777" w:rsidR="006545BA" w:rsidRPr="00292CA8" w:rsidRDefault="006545BA" w:rsidP="006545BA">
            <w:pPr>
              <w:spacing w:after="0"/>
              <w:jc w:val="center"/>
              <w:rPr>
                <w:sz w:val="20"/>
                <w:szCs w:val="20"/>
              </w:rPr>
            </w:pPr>
            <w:r w:rsidRPr="00292CA8">
              <w:rPr>
                <w:sz w:val="20"/>
                <w:szCs w:val="20"/>
              </w:rPr>
              <w:t>4.</w:t>
            </w:r>
          </w:p>
        </w:tc>
        <w:tc>
          <w:tcPr>
            <w:tcW w:w="2153" w:type="dxa"/>
          </w:tcPr>
          <w:p w14:paraId="035C79AE" w14:textId="77777777" w:rsidR="006545BA" w:rsidRPr="00292CA8"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292CA8">
              <w:rPr>
                <w:sz w:val="20"/>
                <w:szCs w:val="20"/>
              </w:rPr>
              <w:t>Značajne</w:t>
            </w:r>
          </w:p>
        </w:tc>
        <w:tc>
          <w:tcPr>
            <w:tcW w:w="3092" w:type="dxa"/>
            <w:shd w:val="clear" w:color="auto" w:fill="FFFFFF" w:themeFill="background1"/>
          </w:tcPr>
          <w:p w14:paraId="0DB4AF41" w14:textId="52C36900" w:rsidR="006545BA" w:rsidRPr="00292CA8"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882.560,48</w:t>
            </w:r>
            <w:r>
              <w:rPr>
                <w:sz w:val="20"/>
                <w:szCs w:val="20"/>
              </w:rPr>
              <w:t xml:space="preserve"> – 1.470.934,14</w:t>
            </w:r>
          </w:p>
        </w:tc>
        <w:tc>
          <w:tcPr>
            <w:tcW w:w="1666" w:type="dxa"/>
          </w:tcPr>
          <w:p w14:paraId="67B3F613" w14:textId="77777777" w:rsidR="006545BA" w:rsidRPr="00292CA8"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545BA" w:rsidRPr="00292CA8" w14:paraId="221D6204" w14:textId="77777777" w:rsidTr="00E234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BEA6462" w14:textId="77777777" w:rsidR="006545BA" w:rsidRPr="00292CA8" w:rsidRDefault="006545BA" w:rsidP="006545BA">
            <w:pPr>
              <w:spacing w:after="0"/>
              <w:jc w:val="center"/>
              <w:rPr>
                <w:sz w:val="20"/>
                <w:szCs w:val="20"/>
              </w:rPr>
            </w:pPr>
            <w:r w:rsidRPr="00292CA8">
              <w:rPr>
                <w:sz w:val="20"/>
                <w:szCs w:val="20"/>
              </w:rPr>
              <w:t>5.</w:t>
            </w:r>
          </w:p>
        </w:tc>
        <w:tc>
          <w:tcPr>
            <w:tcW w:w="2153" w:type="dxa"/>
            <w:shd w:val="clear" w:color="auto" w:fill="auto"/>
          </w:tcPr>
          <w:p w14:paraId="0A19B249" w14:textId="77777777" w:rsidR="006545BA" w:rsidRPr="00292CA8"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292CA8">
              <w:rPr>
                <w:sz w:val="20"/>
                <w:szCs w:val="20"/>
              </w:rPr>
              <w:t>Katastrofalne</w:t>
            </w:r>
          </w:p>
        </w:tc>
        <w:tc>
          <w:tcPr>
            <w:tcW w:w="3092" w:type="dxa"/>
            <w:shd w:val="clear" w:color="auto" w:fill="FFFFFF" w:themeFill="background1"/>
          </w:tcPr>
          <w:p w14:paraId="16D95438" w14:textId="2DA01146" w:rsidR="006545BA" w:rsidRPr="00292CA8"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6545BA">
              <w:rPr>
                <w:sz w:val="20"/>
                <w:szCs w:val="20"/>
              </w:rPr>
              <w:t>1.470.934,14</w:t>
            </w:r>
          </w:p>
        </w:tc>
        <w:tc>
          <w:tcPr>
            <w:tcW w:w="1666" w:type="dxa"/>
            <w:shd w:val="clear" w:color="auto" w:fill="auto"/>
          </w:tcPr>
          <w:p w14:paraId="2A809693" w14:textId="77777777" w:rsidR="006545BA" w:rsidRPr="00292CA8"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554A1F50" w14:textId="77777777" w:rsidR="006977C3" w:rsidRPr="00A0161B" w:rsidRDefault="006977C3" w:rsidP="006977C3">
      <w:pPr>
        <w:rPr>
          <w:rFonts w:eastAsiaTheme="minorHAnsi"/>
          <w:b/>
          <w:highlight w:val="yellow"/>
          <w:u w:val="single"/>
        </w:rPr>
      </w:pPr>
    </w:p>
    <w:p w14:paraId="06490EEA" w14:textId="77777777" w:rsidR="006F5E45" w:rsidRDefault="006F5E45" w:rsidP="006977C3">
      <w:pPr>
        <w:rPr>
          <w:rFonts w:eastAsiaTheme="minorHAnsi"/>
          <w:b/>
          <w:u w:val="single"/>
        </w:rPr>
      </w:pPr>
    </w:p>
    <w:p w14:paraId="17A022F8" w14:textId="779ABCC7" w:rsidR="006977C3" w:rsidRPr="00292CA8" w:rsidRDefault="006977C3" w:rsidP="006977C3">
      <w:pPr>
        <w:rPr>
          <w:rFonts w:eastAsiaTheme="minorHAnsi"/>
          <w:b/>
          <w:u w:val="single"/>
        </w:rPr>
      </w:pPr>
      <w:r w:rsidRPr="00292CA8">
        <w:rPr>
          <w:rFonts w:eastAsiaTheme="minorHAnsi"/>
          <w:b/>
          <w:u w:val="single"/>
        </w:rPr>
        <w:t>Posljedice po građevine javnog društvenog značaja:</w:t>
      </w:r>
    </w:p>
    <w:p w14:paraId="756A54F0" w14:textId="52ACA8F0" w:rsidR="006977C3" w:rsidRPr="00292CA8" w:rsidRDefault="006977C3" w:rsidP="006977C3">
      <w:pPr>
        <w:spacing w:after="0"/>
        <w:rPr>
          <w:i/>
          <w:color w:val="auto"/>
          <w:szCs w:val="20"/>
        </w:rPr>
      </w:pPr>
      <w:r w:rsidRPr="00292CA8">
        <w:rPr>
          <w:rStyle w:val="Jakoisticanje"/>
          <w:i w:val="0"/>
          <w:color w:val="auto"/>
        </w:rPr>
        <w:t>Ne očekuju se posljedice na građevinama javnog društvenog značaja.</w:t>
      </w:r>
    </w:p>
    <w:p w14:paraId="0B497B05" w14:textId="36B4B7B7" w:rsidR="006977C3" w:rsidRPr="00292CA8" w:rsidRDefault="006977C3" w:rsidP="00C94475">
      <w:pPr>
        <w:pStyle w:val="Opisslike"/>
      </w:pPr>
      <w:r w:rsidRPr="00292CA8">
        <w:lastRenderedPageBreak/>
        <w:t xml:space="preserve">Tablica </w:t>
      </w:r>
      <w:r w:rsidRPr="00292CA8">
        <w:rPr>
          <w:noProof/>
        </w:rPr>
        <w:fldChar w:fldCharType="begin"/>
      </w:r>
      <w:r w:rsidRPr="00292CA8">
        <w:rPr>
          <w:noProof/>
        </w:rPr>
        <w:instrText xml:space="preserve"> SEQ Tabela \* ARABIC </w:instrText>
      </w:r>
      <w:r w:rsidRPr="00292CA8">
        <w:rPr>
          <w:noProof/>
        </w:rPr>
        <w:fldChar w:fldCharType="separate"/>
      </w:r>
      <w:r w:rsidR="00AC45B3">
        <w:rPr>
          <w:noProof/>
        </w:rPr>
        <w:t>32</w:t>
      </w:r>
      <w:r w:rsidRPr="00292CA8">
        <w:rPr>
          <w:noProof/>
        </w:rPr>
        <w:fldChar w:fldCharType="end"/>
      </w:r>
      <w:r w:rsidRPr="00292CA8">
        <w:t>. Vrijednost kriterija za posljedice na društvenu stabilnost i politiku - štete/gubitci na ustanovama/građevinama javnog društvenog značaja – ekstremne temperature</w:t>
      </w:r>
    </w:p>
    <w:tbl>
      <w:tblPr>
        <w:tblStyle w:val="ivopisnatablicareetke6-isticanje3"/>
        <w:tblW w:w="0" w:type="auto"/>
        <w:jc w:val="center"/>
        <w:tblLook w:val="04A0" w:firstRow="1" w:lastRow="0" w:firstColumn="1" w:lastColumn="0" w:noHBand="0" w:noVBand="1"/>
      </w:tblPr>
      <w:tblGrid>
        <w:gridCol w:w="1528"/>
        <w:gridCol w:w="2268"/>
        <w:gridCol w:w="3119"/>
        <w:gridCol w:w="1524"/>
      </w:tblGrid>
      <w:tr w:rsidR="006977C3" w:rsidRPr="00292CA8" w14:paraId="2C3B00CA" w14:textId="77777777" w:rsidTr="000C38AB">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Pr>
          <w:p w14:paraId="1D011DCD" w14:textId="77777777" w:rsidR="006977C3" w:rsidRPr="00292CA8" w:rsidRDefault="006977C3" w:rsidP="00E85C1B">
            <w:pPr>
              <w:spacing w:after="0"/>
              <w:jc w:val="center"/>
              <w:rPr>
                <w:sz w:val="20"/>
                <w:szCs w:val="20"/>
              </w:rPr>
            </w:pPr>
            <w:r w:rsidRPr="00292CA8">
              <w:rPr>
                <w:sz w:val="20"/>
                <w:szCs w:val="20"/>
              </w:rPr>
              <w:t>KATEGORIJA</w:t>
            </w:r>
          </w:p>
        </w:tc>
        <w:tc>
          <w:tcPr>
            <w:tcW w:w="2268" w:type="dxa"/>
          </w:tcPr>
          <w:p w14:paraId="4EE0F0AD" w14:textId="77777777" w:rsidR="006977C3" w:rsidRPr="00292CA8" w:rsidRDefault="006977C3"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92CA8">
              <w:rPr>
                <w:sz w:val="20"/>
                <w:szCs w:val="20"/>
              </w:rPr>
              <w:t>POSLJEDICE</w:t>
            </w:r>
          </w:p>
        </w:tc>
        <w:tc>
          <w:tcPr>
            <w:tcW w:w="3119" w:type="dxa"/>
          </w:tcPr>
          <w:p w14:paraId="267E0753" w14:textId="21CD9031" w:rsidR="006977C3" w:rsidRPr="00292CA8" w:rsidRDefault="006977C3"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92CA8">
              <w:rPr>
                <w:sz w:val="20"/>
                <w:szCs w:val="20"/>
              </w:rPr>
              <w:t>KRITERIJ (</w:t>
            </w:r>
            <w:r w:rsidR="00E15B46">
              <w:rPr>
                <w:sz w:val="20"/>
                <w:szCs w:val="20"/>
              </w:rPr>
              <w:t>€</w:t>
            </w:r>
            <w:r w:rsidRPr="00292CA8">
              <w:rPr>
                <w:sz w:val="20"/>
                <w:szCs w:val="20"/>
              </w:rPr>
              <w:t>)</w:t>
            </w:r>
          </w:p>
        </w:tc>
        <w:tc>
          <w:tcPr>
            <w:tcW w:w="1524" w:type="dxa"/>
          </w:tcPr>
          <w:p w14:paraId="4BEBB2E6" w14:textId="77777777" w:rsidR="006977C3" w:rsidRPr="00292CA8" w:rsidRDefault="006977C3"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92CA8">
              <w:rPr>
                <w:sz w:val="20"/>
                <w:szCs w:val="20"/>
              </w:rPr>
              <w:t>ODABRANO</w:t>
            </w:r>
          </w:p>
        </w:tc>
      </w:tr>
      <w:tr w:rsidR="006545BA" w:rsidRPr="00292CA8" w14:paraId="6F4418A9" w14:textId="77777777" w:rsidTr="00956C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E9A1A0D" w14:textId="77777777" w:rsidR="006545BA" w:rsidRPr="00292CA8" w:rsidRDefault="006545BA" w:rsidP="006545BA">
            <w:pPr>
              <w:spacing w:after="0"/>
              <w:jc w:val="center"/>
              <w:rPr>
                <w:sz w:val="20"/>
                <w:szCs w:val="20"/>
              </w:rPr>
            </w:pPr>
            <w:r w:rsidRPr="00292CA8">
              <w:rPr>
                <w:sz w:val="20"/>
                <w:szCs w:val="20"/>
              </w:rPr>
              <w:t>1.</w:t>
            </w:r>
          </w:p>
        </w:tc>
        <w:tc>
          <w:tcPr>
            <w:tcW w:w="2268" w:type="dxa"/>
            <w:shd w:val="clear" w:color="auto" w:fill="auto"/>
          </w:tcPr>
          <w:p w14:paraId="28E6484E" w14:textId="77777777" w:rsidR="006545BA" w:rsidRPr="00292CA8"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292CA8">
              <w:rPr>
                <w:sz w:val="20"/>
                <w:szCs w:val="20"/>
              </w:rPr>
              <w:t>Neznatne</w:t>
            </w:r>
          </w:p>
        </w:tc>
        <w:tc>
          <w:tcPr>
            <w:tcW w:w="3119" w:type="dxa"/>
            <w:shd w:val="clear" w:color="auto" w:fill="FFFFFF" w:themeFill="background1"/>
          </w:tcPr>
          <w:p w14:paraId="25709B40" w14:textId="5855A8E9" w:rsidR="006545BA" w:rsidRPr="00292CA8"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29.418,68 – 58.837,36</w:t>
            </w:r>
          </w:p>
        </w:tc>
        <w:tc>
          <w:tcPr>
            <w:tcW w:w="1524" w:type="dxa"/>
            <w:shd w:val="clear" w:color="auto" w:fill="auto"/>
          </w:tcPr>
          <w:p w14:paraId="6C00A197" w14:textId="77777777" w:rsidR="006545BA" w:rsidRPr="00292CA8"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292CA8">
              <w:rPr>
                <w:sz w:val="20"/>
                <w:szCs w:val="20"/>
              </w:rPr>
              <w:t>x</w:t>
            </w:r>
          </w:p>
        </w:tc>
      </w:tr>
      <w:tr w:rsidR="006545BA" w:rsidRPr="00292CA8" w14:paraId="4FDB2333" w14:textId="77777777" w:rsidTr="00956C6C">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22730082" w14:textId="77777777" w:rsidR="006545BA" w:rsidRPr="00292CA8" w:rsidRDefault="006545BA" w:rsidP="006545BA">
            <w:pPr>
              <w:spacing w:after="0"/>
              <w:jc w:val="center"/>
              <w:rPr>
                <w:sz w:val="20"/>
                <w:szCs w:val="20"/>
              </w:rPr>
            </w:pPr>
            <w:r w:rsidRPr="00292CA8">
              <w:rPr>
                <w:sz w:val="20"/>
                <w:szCs w:val="20"/>
              </w:rPr>
              <w:t>2.</w:t>
            </w:r>
          </w:p>
        </w:tc>
        <w:tc>
          <w:tcPr>
            <w:tcW w:w="2268" w:type="dxa"/>
          </w:tcPr>
          <w:p w14:paraId="30E75178" w14:textId="77777777" w:rsidR="006545BA" w:rsidRPr="00292CA8"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292CA8">
              <w:rPr>
                <w:sz w:val="20"/>
                <w:szCs w:val="20"/>
              </w:rPr>
              <w:t>Male</w:t>
            </w:r>
          </w:p>
        </w:tc>
        <w:tc>
          <w:tcPr>
            <w:tcW w:w="3119" w:type="dxa"/>
            <w:shd w:val="clear" w:color="auto" w:fill="FFFFFF" w:themeFill="background1"/>
          </w:tcPr>
          <w:p w14:paraId="352D450E" w14:textId="693DDA45" w:rsidR="006545BA" w:rsidRPr="00292CA8"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58.837,36</w:t>
            </w:r>
            <w:r>
              <w:rPr>
                <w:sz w:val="20"/>
                <w:szCs w:val="20"/>
              </w:rPr>
              <w:t xml:space="preserve"> – 294.186,82</w:t>
            </w:r>
          </w:p>
        </w:tc>
        <w:tc>
          <w:tcPr>
            <w:tcW w:w="1524" w:type="dxa"/>
            <w:vAlign w:val="center"/>
          </w:tcPr>
          <w:p w14:paraId="24BF0979" w14:textId="77777777" w:rsidR="006545BA" w:rsidRPr="00292CA8"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6545BA" w:rsidRPr="00292CA8" w14:paraId="6FCB85D1" w14:textId="77777777" w:rsidTr="00956C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4E236DE" w14:textId="77777777" w:rsidR="006545BA" w:rsidRPr="00292CA8" w:rsidRDefault="006545BA" w:rsidP="006545BA">
            <w:pPr>
              <w:spacing w:after="0"/>
              <w:jc w:val="center"/>
              <w:rPr>
                <w:sz w:val="20"/>
                <w:szCs w:val="20"/>
              </w:rPr>
            </w:pPr>
            <w:r w:rsidRPr="00292CA8">
              <w:rPr>
                <w:sz w:val="20"/>
                <w:szCs w:val="20"/>
              </w:rPr>
              <w:t>3.</w:t>
            </w:r>
          </w:p>
        </w:tc>
        <w:tc>
          <w:tcPr>
            <w:tcW w:w="2268" w:type="dxa"/>
            <w:shd w:val="clear" w:color="auto" w:fill="auto"/>
          </w:tcPr>
          <w:p w14:paraId="155FA63D" w14:textId="77777777" w:rsidR="006545BA" w:rsidRPr="00292CA8"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292CA8">
              <w:rPr>
                <w:sz w:val="20"/>
                <w:szCs w:val="20"/>
              </w:rPr>
              <w:t>Umjerene</w:t>
            </w:r>
          </w:p>
        </w:tc>
        <w:tc>
          <w:tcPr>
            <w:tcW w:w="3119" w:type="dxa"/>
            <w:shd w:val="clear" w:color="auto" w:fill="FFFFFF" w:themeFill="background1"/>
          </w:tcPr>
          <w:p w14:paraId="11791F7F" w14:textId="04EB6AED" w:rsidR="006545BA" w:rsidRPr="00292CA8"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5653D">
              <w:rPr>
                <w:sz w:val="20"/>
                <w:szCs w:val="20"/>
              </w:rPr>
              <w:t>294.186,82</w:t>
            </w:r>
            <w:r>
              <w:rPr>
                <w:sz w:val="20"/>
                <w:szCs w:val="20"/>
              </w:rPr>
              <w:t xml:space="preserve"> – 882.560,48</w:t>
            </w:r>
          </w:p>
        </w:tc>
        <w:tc>
          <w:tcPr>
            <w:tcW w:w="1524" w:type="dxa"/>
            <w:shd w:val="clear" w:color="auto" w:fill="auto"/>
          </w:tcPr>
          <w:p w14:paraId="6EB9FA7D" w14:textId="77777777" w:rsidR="006545BA" w:rsidRPr="00292CA8"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545BA" w:rsidRPr="00292CA8" w14:paraId="052BBE8C" w14:textId="77777777" w:rsidTr="00956C6C">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6DD99F3B" w14:textId="77777777" w:rsidR="006545BA" w:rsidRPr="00292CA8" w:rsidRDefault="006545BA" w:rsidP="006545BA">
            <w:pPr>
              <w:spacing w:after="0"/>
              <w:jc w:val="center"/>
              <w:rPr>
                <w:sz w:val="20"/>
                <w:szCs w:val="20"/>
              </w:rPr>
            </w:pPr>
            <w:r w:rsidRPr="00292CA8">
              <w:rPr>
                <w:sz w:val="20"/>
                <w:szCs w:val="20"/>
              </w:rPr>
              <w:t>4.</w:t>
            </w:r>
          </w:p>
        </w:tc>
        <w:tc>
          <w:tcPr>
            <w:tcW w:w="2268" w:type="dxa"/>
          </w:tcPr>
          <w:p w14:paraId="50BE8176" w14:textId="77777777" w:rsidR="006545BA" w:rsidRPr="00292CA8"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292CA8">
              <w:rPr>
                <w:sz w:val="20"/>
                <w:szCs w:val="20"/>
              </w:rPr>
              <w:t>Značajne</w:t>
            </w:r>
          </w:p>
        </w:tc>
        <w:tc>
          <w:tcPr>
            <w:tcW w:w="3119" w:type="dxa"/>
            <w:shd w:val="clear" w:color="auto" w:fill="FFFFFF" w:themeFill="background1"/>
          </w:tcPr>
          <w:p w14:paraId="37795C6A" w14:textId="5671C21D" w:rsidR="006545BA" w:rsidRPr="00292CA8"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882.560,48</w:t>
            </w:r>
            <w:r>
              <w:rPr>
                <w:sz w:val="20"/>
                <w:szCs w:val="20"/>
              </w:rPr>
              <w:t xml:space="preserve"> – 1.470.934,14</w:t>
            </w:r>
          </w:p>
        </w:tc>
        <w:tc>
          <w:tcPr>
            <w:tcW w:w="1524" w:type="dxa"/>
          </w:tcPr>
          <w:p w14:paraId="45DB3276" w14:textId="77777777" w:rsidR="006545BA" w:rsidRPr="00292CA8"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545BA" w:rsidRPr="00A0161B" w14:paraId="477707AE" w14:textId="77777777" w:rsidTr="00956C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A39C6FD" w14:textId="77777777" w:rsidR="006545BA" w:rsidRPr="00292CA8" w:rsidRDefault="006545BA" w:rsidP="006545BA">
            <w:pPr>
              <w:spacing w:after="0"/>
              <w:jc w:val="center"/>
              <w:rPr>
                <w:sz w:val="20"/>
                <w:szCs w:val="20"/>
              </w:rPr>
            </w:pPr>
            <w:r w:rsidRPr="00292CA8">
              <w:rPr>
                <w:sz w:val="20"/>
                <w:szCs w:val="20"/>
              </w:rPr>
              <w:t>5.</w:t>
            </w:r>
          </w:p>
        </w:tc>
        <w:tc>
          <w:tcPr>
            <w:tcW w:w="2268" w:type="dxa"/>
            <w:shd w:val="clear" w:color="auto" w:fill="auto"/>
          </w:tcPr>
          <w:p w14:paraId="1593D8B7" w14:textId="77777777" w:rsidR="006545BA" w:rsidRPr="00292CA8"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292CA8">
              <w:rPr>
                <w:sz w:val="20"/>
                <w:szCs w:val="20"/>
              </w:rPr>
              <w:t>Katastrofalne</w:t>
            </w:r>
          </w:p>
        </w:tc>
        <w:tc>
          <w:tcPr>
            <w:tcW w:w="3119" w:type="dxa"/>
            <w:shd w:val="clear" w:color="auto" w:fill="FFFFFF" w:themeFill="background1"/>
          </w:tcPr>
          <w:p w14:paraId="63EDA13F" w14:textId="6530BF54" w:rsidR="006545BA" w:rsidRPr="00292CA8"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6545BA">
              <w:rPr>
                <w:sz w:val="20"/>
                <w:szCs w:val="20"/>
              </w:rPr>
              <w:t>1.470.934,14</w:t>
            </w:r>
          </w:p>
        </w:tc>
        <w:tc>
          <w:tcPr>
            <w:tcW w:w="1524" w:type="dxa"/>
            <w:shd w:val="clear" w:color="auto" w:fill="auto"/>
          </w:tcPr>
          <w:p w14:paraId="2E4FD3A4" w14:textId="77777777" w:rsidR="006545BA" w:rsidRPr="00292CA8"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3C6E7487" w14:textId="77777777" w:rsidR="006977C3" w:rsidRPr="00A0161B" w:rsidRDefault="006977C3" w:rsidP="006977C3">
      <w:pPr>
        <w:spacing w:after="0"/>
        <w:rPr>
          <w:rStyle w:val="Jakoisticanje"/>
          <w:i w:val="0"/>
          <w:color w:val="auto"/>
          <w:highlight w:val="yellow"/>
        </w:rPr>
      </w:pPr>
    </w:p>
    <w:p w14:paraId="74794278" w14:textId="37673779" w:rsidR="006977C3" w:rsidRPr="00E514A1" w:rsidRDefault="006977C3" w:rsidP="00C94475">
      <w:pPr>
        <w:pStyle w:val="Opisslike"/>
      </w:pPr>
      <w:r w:rsidRPr="00E514A1">
        <w:t xml:space="preserve">Tablica </w:t>
      </w:r>
      <w:r w:rsidRPr="00E514A1">
        <w:rPr>
          <w:noProof/>
        </w:rPr>
        <w:fldChar w:fldCharType="begin"/>
      </w:r>
      <w:r w:rsidRPr="00E514A1">
        <w:rPr>
          <w:noProof/>
        </w:rPr>
        <w:instrText xml:space="preserve"> SEQ Tabela \* ARABIC </w:instrText>
      </w:r>
      <w:r w:rsidRPr="00E514A1">
        <w:rPr>
          <w:noProof/>
        </w:rPr>
        <w:fldChar w:fldCharType="separate"/>
      </w:r>
      <w:r w:rsidR="00AC45B3">
        <w:rPr>
          <w:noProof/>
        </w:rPr>
        <w:t>33</w:t>
      </w:r>
      <w:r w:rsidRPr="00E514A1">
        <w:rPr>
          <w:noProof/>
        </w:rPr>
        <w:fldChar w:fldCharType="end"/>
      </w:r>
      <w:r w:rsidRPr="00E514A1">
        <w:t>. Vrijednost kriterija za društvenu stabilnost i politiku</w:t>
      </w:r>
    </w:p>
    <w:p w14:paraId="6AF7F738" w14:textId="77777777" w:rsidR="006977C3" w:rsidRPr="00E514A1" w:rsidRDefault="006977C3" w:rsidP="00C94475">
      <w:pPr>
        <w:pStyle w:val="Opisslike"/>
      </w:pPr>
      <w:r w:rsidRPr="00E514A1">
        <w:t>- zbirno – ekstremne temperature</w:t>
      </w:r>
    </w:p>
    <w:tbl>
      <w:tblPr>
        <w:tblStyle w:val="ivopisnatablicareetke6-isticanje3"/>
        <w:tblW w:w="0" w:type="auto"/>
        <w:jc w:val="center"/>
        <w:tblLook w:val="04A0" w:firstRow="1" w:lastRow="0" w:firstColumn="1" w:lastColumn="0" w:noHBand="0" w:noVBand="1"/>
      </w:tblPr>
      <w:tblGrid>
        <w:gridCol w:w="1557"/>
        <w:gridCol w:w="2109"/>
        <w:gridCol w:w="2834"/>
        <w:gridCol w:w="1423"/>
      </w:tblGrid>
      <w:tr w:rsidR="006977C3" w:rsidRPr="00E514A1" w14:paraId="4A3F08C5" w14:textId="77777777" w:rsidTr="00293E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tcPr>
          <w:p w14:paraId="45D40279" w14:textId="77777777" w:rsidR="006977C3" w:rsidRPr="00E514A1" w:rsidRDefault="006977C3" w:rsidP="00E85C1B">
            <w:pPr>
              <w:spacing w:after="0"/>
              <w:ind w:left="29"/>
              <w:jc w:val="center"/>
              <w:rPr>
                <w:sz w:val="20"/>
              </w:rPr>
            </w:pPr>
            <w:r w:rsidRPr="00E514A1">
              <w:rPr>
                <w:sz w:val="20"/>
              </w:rPr>
              <w:t>KATEGORIJA</w:t>
            </w:r>
          </w:p>
        </w:tc>
        <w:tc>
          <w:tcPr>
            <w:tcW w:w="2109" w:type="dxa"/>
          </w:tcPr>
          <w:p w14:paraId="716FC1C8" w14:textId="77777777" w:rsidR="006977C3" w:rsidRPr="00E514A1" w:rsidRDefault="006977C3" w:rsidP="00E85C1B">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E514A1">
              <w:rPr>
                <w:sz w:val="20"/>
              </w:rPr>
              <w:t>KRITIČNA INFRASTRUKTURA</w:t>
            </w:r>
          </w:p>
        </w:tc>
        <w:tc>
          <w:tcPr>
            <w:tcW w:w="2834" w:type="dxa"/>
          </w:tcPr>
          <w:p w14:paraId="676A1016" w14:textId="77777777" w:rsidR="006977C3" w:rsidRPr="00E514A1" w:rsidRDefault="006977C3" w:rsidP="00E85C1B">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E514A1">
              <w:rPr>
                <w:sz w:val="20"/>
              </w:rPr>
              <w:t>USTANOVE/GRAĐEVINE JAVNOG DRUŠTVENOG ZNAČAJA</w:t>
            </w:r>
          </w:p>
        </w:tc>
        <w:tc>
          <w:tcPr>
            <w:tcW w:w="1423" w:type="dxa"/>
          </w:tcPr>
          <w:p w14:paraId="6AF814B3" w14:textId="77777777" w:rsidR="006977C3" w:rsidRPr="00E514A1" w:rsidRDefault="006977C3" w:rsidP="00E85C1B">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E514A1">
              <w:rPr>
                <w:sz w:val="20"/>
              </w:rPr>
              <w:t>ODABRANO</w:t>
            </w:r>
          </w:p>
        </w:tc>
      </w:tr>
      <w:tr w:rsidR="006977C3" w:rsidRPr="00E514A1" w14:paraId="08A3DC35" w14:textId="77777777" w:rsidTr="00293E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6F403D36" w14:textId="77777777" w:rsidR="006977C3" w:rsidRPr="00E514A1" w:rsidRDefault="006977C3" w:rsidP="00E85C1B">
            <w:pPr>
              <w:spacing w:after="0"/>
              <w:ind w:left="29" w:hanging="29"/>
              <w:jc w:val="center"/>
              <w:rPr>
                <w:sz w:val="20"/>
              </w:rPr>
            </w:pPr>
            <w:r w:rsidRPr="00E514A1">
              <w:rPr>
                <w:sz w:val="20"/>
              </w:rPr>
              <w:t>1.</w:t>
            </w:r>
          </w:p>
        </w:tc>
        <w:tc>
          <w:tcPr>
            <w:tcW w:w="2109" w:type="dxa"/>
            <w:shd w:val="clear" w:color="auto" w:fill="auto"/>
          </w:tcPr>
          <w:p w14:paraId="0E79440B" w14:textId="77777777" w:rsidR="006977C3" w:rsidRPr="00E514A1" w:rsidRDefault="006977C3" w:rsidP="00E85C1B">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r w:rsidRPr="00E514A1">
              <w:rPr>
                <w:sz w:val="20"/>
              </w:rPr>
              <w:t>x</w:t>
            </w:r>
          </w:p>
        </w:tc>
        <w:tc>
          <w:tcPr>
            <w:tcW w:w="2834" w:type="dxa"/>
            <w:shd w:val="clear" w:color="auto" w:fill="auto"/>
          </w:tcPr>
          <w:p w14:paraId="5D34248C" w14:textId="77777777" w:rsidR="006977C3" w:rsidRPr="00E514A1" w:rsidRDefault="006977C3" w:rsidP="00E85C1B">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r w:rsidRPr="00E514A1">
              <w:rPr>
                <w:sz w:val="20"/>
              </w:rPr>
              <w:t>x</w:t>
            </w:r>
          </w:p>
        </w:tc>
        <w:tc>
          <w:tcPr>
            <w:tcW w:w="1423" w:type="dxa"/>
            <w:shd w:val="clear" w:color="auto" w:fill="auto"/>
          </w:tcPr>
          <w:p w14:paraId="346B04CC" w14:textId="77777777" w:rsidR="006977C3" w:rsidRPr="00E514A1" w:rsidRDefault="006977C3" w:rsidP="00E85C1B">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r w:rsidRPr="00E514A1">
              <w:rPr>
                <w:sz w:val="20"/>
              </w:rPr>
              <w:t>x</w:t>
            </w:r>
          </w:p>
        </w:tc>
      </w:tr>
      <w:tr w:rsidR="006977C3" w:rsidRPr="00E514A1" w14:paraId="7BB9ABA5" w14:textId="77777777" w:rsidTr="00293E69">
        <w:trPr>
          <w:jc w:val="center"/>
        </w:trPr>
        <w:tc>
          <w:tcPr>
            <w:cnfStyle w:val="001000000000" w:firstRow="0" w:lastRow="0" w:firstColumn="1" w:lastColumn="0" w:oddVBand="0" w:evenVBand="0" w:oddHBand="0" w:evenHBand="0" w:firstRowFirstColumn="0" w:firstRowLastColumn="0" w:lastRowFirstColumn="0" w:lastRowLastColumn="0"/>
            <w:tcW w:w="1557" w:type="dxa"/>
          </w:tcPr>
          <w:p w14:paraId="1143856B" w14:textId="77777777" w:rsidR="006977C3" w:rsidRPr="00E514A1" w:rsidRDefault="006977C3" w:rsidP="00E85C1B">
            <w:pPr>
              <w:spacing w:after="0"/>
              <w:ind w:left="29" w:hanging="29"/>
              <w:jc w:val="center"/>
              <w:rPr>
                <w:sz w:val="20"/>
              </w:rPr>
            </w:pPr>
            <w:r w:rsidRPr="00E514A1">
              <w:rPr>
                <w:sz w:val="20"/>
              </w:rPr>
              <w:t>2.</w:t>
            </w:r>
          </w:p>
        </w:tc>
        <w:tc>
          <w:tcPr>
            <w:tcW w:w="2109" w:type="dxa"/>
            <w:vAlign w:val="center"/>
          </w:tcPr>
          <w:p w14:paraId="66621B22" w14:textId="77777777" w:rsidR="006977C3" w:rsidRPr="00E514A1" w:rsidRDefault="006977C3" w:rsidP="00E85C1B">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c>
          <w:tcPr>
            <w:tcW w:w="2834" w:type="dxa"/>
            <w:vAlign w:val="center"/>
          </w:tcPr>
          <w:p w14:paraId="5CB7C935" w14:textId="77777777" w:rsidR="006977C3" w:rsidRPr="00E514A1" w:rsidRDefault="006977C3" w:rsidP="00E85C1B">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c>
          <w:tcPr>
            <w:tcW w:w="1423" w:type="dxa"/>
            <w:vAlign w:val="center"/>
          </w:tcPr>
          <w:p w14:paraId="11AED8A3" w14:textId="77777777" w:rsidR="006977C3" w:rsidRPr="00E514A1" w:rsidRDefault="006977C3" w:rsidP="00E85C1B">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r>
      <w:tr w:rsidR="006977C3" w:rsidRPr="00E514A1" w14:paraId="7DFABC66" w14:textId="77777777" w:rsidTr="00293E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1CFACF41" w14:textId="77777777" w:rsidR="006977C3" w:rsidRPr="00E514A1" w:rsidRDefault="006977C3" w:rsidP="00E85C1B">
            <w:pPr>
              <w:spacing w:after="0"/>
              <w:ind w:left="29" w:hanging="29"/>
              <w:jc w:val="center"/>
              <w:rPr>
                <w:sz w:val="20"/>
              </w:rPr>
            </w:pPr>
            <w:r w:rsidRPr="00E514A1">
              <w:rPr>
                <w:sz w:val="20"/>
              </w:rPr>
              <w:t>3.</w:t>
            </w:r>
          </w:p>
        </w:tc>
        <w:tc>
          <w:tcPr>
            <w:tcW w:w="2109" w:type="dxa"/>
            <w:shd w:val="clear" w:color="auto" w:fill="auto"/>
          </w:tcPr>
          <w:p w14:paraId="5CEDC342" w14:textId="77777777" w:rsidR="006977C3" w:rsidRPr="00E514A1" w:rsidRDefault="006977C3" w:rsidP="00E85C1B">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2834" w:type="dxa"/>
            <w:shd w:val="clear" w:color="auto" w:fill="auto"/>
          </w:tcPr>
          <w:p w14:paraId="2868A23B" w14:textId="77777777" w:rsidR="006977C3" w:rsidRPr="00E514A1" w:rsidRDefault="006977C3" w:rsidP="00E85C1B">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423" w:type="dxa"/>
            <w:shd w:val="clear" w:color="auto" w:fill="auto"/>
          </w:tcPr>
          <w:p w14:paraId="51247073" w14:textId="77777777" w:rsidR="006977C3" w:rsidRPr="00E514A1" w:rsidRDefault="006977C3" w:rsidP="00E85C1B">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r>
      <w:tr w:rsidR="006977C3" w:rsidRPr="00E514A1" w14:paraId="5138DABB" w14:textId="77777777" w:rsidTr="00293E69">
        <w:trPr>
          <w:jc w:val="center"/>
        </w:trPr>
        <w:tc>
          <w:tcPr>
            <w:cnfStyle w:val="001000000000" w:firstRow="0" w:lastRow="0" w:firstColumn="1" w:lastColumn="0" w:oddVBand="0" w:evenVBand="0" w:oddHBand="0" w:evenHBand="0" w:firstRowFirstColumn="0" w:firstRowLastColumn="0" w:lastRowFirstColumn="0" w:lastRowLastColumn="0"/>
            <w:tcW w:w="1557" w:type="dxa"/>
          </w:tcPr>
          <w:p w14:paraId="171A7FFB" w14:textId="77777777" w:rsidR="006977C3" w:rsidRPr="00E514A1" w:rsidRDefault="006977C3" w:rsidP="00E85C1B">
            <w:pPr>
              <w:spacing w:after="0"/>
              <w:ind w:left="29" w:hanging="29"/>
              <w:jc w:val="center"/>
              <w:rPr>
                <w:sz w:val="20"/>
              </w:rPr>
            </w:pPr>
            <w:r w:rsidRPr="00E514A1">
              <w:rPr>
                <w:sz w:val="20"/>
              </w:rPr>
              <w:t>4.</w:t>
            </w:r>
          </w:p>
        </w:tc>
        <w:tc>
          <w:tcPr>
            <w:tcW w:w="2109" w:type="dxa"/>
          </w:tcPr>
          <w:p w14:paraId="6EAC7B73" w14:textId="77777777" w:rsidR="006977C3" w:rsidRPr="00E514A1" w:rsidRDefault="006977C3" w:rsidP="00E85C1B">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2834" w:type="dxa"/>
          </w:tcPr>
          <w:p w14:paraId="6A08DE9D" w14:textId="77777777" w:rsidR="006977C3" w:rsidRPr="00E514A1" w:rsidRDefault="006977C3" w:rsidP="00E85C1B">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1423" w:type="dxa"/>
          </w:tcPr>
          <w:p w14:paraId="71512657" w14:textId="77777777" w:rsidR="006977C3" w:rsidRPr="00E514A1" w:rsidRDefault="006977C3" w:rsidP="00E85C1B">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r>
      <w:tr w:rsidR="006977C3" w:rsidRPr="00A0161B" w14:paraId="2002839A" w14:textId="77777777" w:rsidTr="00293E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0D2C0CFB" w14:textId="77777777" w:rsidR="006977C3" w:rsidRPr="00E514A1" w:rsidRDefault="006977C3" w:rsidP="00E85C1B">
            <w:pPr>
              <w:spacing w:after="0"/>
              <w:ind w:left="29" w:hanging="29"/>
              <w:jc w:val="center"/>
              <w:rPr>
                <w:sz w:val="20"/>
              </w:rPr>
            </w:pPr>
            <w:r w:rsidRPr="00E514A1">
              <w:rPr>
                <w:sz w:val="20"/>
              </w:rPr>
              <w:t>5.</w:t>
            </w:r>
          </w:p>
        </w:tc>
        <w:tc>
          <w:tcPr>
            <w:tcW w:w="2109" w:type="dxa"/>
            <w:shd w:val="clear" w:color="auto" w:fill="auto"/>
          </w:tcPr>
          <w:p w14:paraId="6DFAB2E0" w14:textId="77777777" w:rsidR="006977C3" w:rsidRPr="00E514A1" w:rsidRDefault="006977C3" w:rsidP="00E85C1B">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2834" w:type="dxa"/>
            <w:shd w:val="clear" w:color="auto" w:fill="auto"/>
          </w:tcPr>
          <w:p w14:paraId="45AD3655" w14:textId="77777777" w:rsidR="006977C3" w:rsidRPr="00E514A1" w:rsidRDefault="006977C3" w:rsidP="00E85C1B">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423" w:type="dxa"/>
            <w:shd w:val="clear" w:color="auto" w:fill="auto"/>
          </w:tcPr>
          <w:p w14:paraId="210A3791" w14:textId="77777777" w:rsidR="006977C3" w:rsidRPr="00E514A1" w:rsidRDefault="006977C3" w:rsidP="00E85C1B">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r>
    </w:tbl>
    <w:p w14:paraId="1B7F8131" w14:textId="77777777" w:rsidR="006977C3" w:rsidRPr="00A0161B" w:rsidRDefault="006977C3" w:rsidP="006977C3">
      <w:pPr>
        <w:rPr>
          <w:rStyle w:val="Jakoisticanje"/>
          <w:color w:val="54883D"/>
          <w:highlight w:val="yellow"/>
        </w:rPr>
      </w:pPr>
    </w:p>
    <w:p w14:paraId="058BEAE7" w14:textId="77777777" w:rsidR="006977C3" w:rsidRPr="0046610D" w:rsidRDefault="006977C3" w:rsidP="006977C3">
      <w:pPr>
        <w:rPr>
          <w:rStyle w:val="Jakoisticanje"/>
          <w:color w:val="54883D"/>
        </w:rPr>
      </w:pPr>
      <w:r w:rsidRPr="0046610D">
        <w:rPr>
          <w:rStyle w:val="Jakoisticanje"/>
          <w:color w:val="54883D"/>
        </w:rPr>
        <w:t>Vjerojatnost događaja</w:t>
      </w:r>
    </w:p>
    <w:p w14:paraId="31A45211" w14:textId="2C68AEFA" w:rsidR="00293E69" w:rsidRPr="0046610D" w:rsidRDefault="00293E69" w:rsidP="00293E69">
      <w:r w:rsidRPr="0046610D">
        <w:t xml:space="preserve">Frekvencija događaja temelji se na podacima o pojavnosti ekstremnih temperatura na području </w:t>
      </w:r>
      <w:r w:rsidR="004D389B">
        <w:t>Vinodolske općine</w:t>
      </w:r>
      <w:r w:rsidR="00336DF5" w:rsidRPr="0046610D">
        <w:t xml:space="preserve"> </w:t>
      </w:r>
      <w:r w:rsidRPr="0046610D">
        <w:t>te na višegodišnjim temperaturnim trendovima, koje prati Državni hidrometeorološki zavod, za klimatska područja u Republici Hrvatskoj koja ukazuju na vrlo veliki rizik od ekstremno visokih temperatura.</w:t>
      </w:r>
    </w:p>
    <w:p w14:paraId="6E6EF470" w14:textId="77777777" w:rsidR="00293E69" w:rsidRPr="00A0161B" w:rsidRDefault="00293E69" w:rsidP="006977C3">
      <w:pPr>
        <w:spacing w:before="120" w:after="120"/>
        <w:rPr>
          <w:szCs w:val="22"/>
          <w:highlight w:val="yellow"/>
        </w:rPr>
      </w:pPr>
    </w:p>
    <w:p w14:paraId="3EC3D1CB" w14:textId="6D97E721" w:rsidR="006977C3" w:rsidRPr="0046610D" w:rsidRDefault="006977C3" w:rsidP="00C94475">
      <w:pPr>
        <w:pStyle w:val="Opisslike"/>
      </w:pPr>
      <w:r w:rsidRPr="0046610D">
        <w:t xml:space="preserve">Tablica </w:t>
      </w:r>
      <w:r w:rsidRPr="0046610D">
        <w:rPr>
          <w:noProof/>
        </w:rPr>
        <w:fldChar w:fldCharType="begin"/>
      </w:r>
      <w:r w:rsidRPr="0046610D">
        <w:rPr>
          <w:noProof/>
        </w:rPr>
        <w:instrText xml:space="preserve"> SEQ Tabela \* ARABIC </w:instrText>
      </w:r>
      <w:r w:rsidRPr="0046610D">
        <w:rPr>
          <w:noProof/>
        </w:rPr>
        <w:fldChar w:fldCharType="separate"/>
      </w:r>
      <w:r w:rsidR="00AC45B3">
        <w:rPr>
          <w:noProof/>
        </w:rPr>
        <w:t>34</w:t>
      </w:r>
      <w:r w:rsidRPr="0046610D">
        <w:rPr>
          <w:noProof/>
        </w:rPr>
        <w:fldChar w:fldCharType="end"/>
      </w:r>
      <w:r w:rsidRPr="0046610D">
        <w:t>. Vjerojatnost / frekvencija – ekstremne temperature</w:t>
      </w:r>
    </w:p>
    <w:tbl>
      <w:tblPr>
        <w:tblStyle w:val="ivopisnatablicareetke6-isticanje3"/>
        <w:tblW w:w="9634" w:type="dxa"/>
        <w:tblLayout w:type="fixed"/>
        <w:tblLook w:val="04A0" w:firstRow="1" w:lastRow="0" w:firstColumn="1" w:lastColumn="0" w:noHBand="0" w:noVBand="1"/>
      </w:tblPr>
      <w:tblGrid>
        <w:gridCol w:w="1555"/>
        <w:gridCol w:w="1701"/>
        <w:gridCol w:w="1842"/>
        <w:gridCol w:w="2977"/>
        <w:gridCol w:w="1559"/>
      </w:tblGrid>
      <w:tr w:rsidR="006977C3" w:rsidRPr="0046610D" w14:paraId="0BB3489D" w14:textId="77777777" w:rsidTr="00293E69">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vMerge w:val="restart"/>
            <w:vAlign w:val="center"/>
          </w:tcPr>
          <w:p w14:paraId="79543415" w14:textId="77777777" w:rsidR="006977C3" w:rsidRPr="0046610D" w:rsidRDefault="006977C3" w:rsidP="00E85C1B">
            <w:pPr>
              <w:spacing w:after="0"/>
              <w:jc w:val="center"/>
              <w:rPr>
                <w:sz w:val="20"/>
                <w:szCs w:val="20"/>
              </w:rPr>
            </w:pPr>
            <w:r w:rsidRPr="0046610D">
              <w:rPr>
                <w:sz w:val="20"/>
                <w:szCs w:val="20"/>
              </w:rPr>
              <w:t>KATEGORIJA</w:t>
            </w:r>
          </w:p>
        </w:tc>
        <w:tc>
          <w:tcPr>
            <w:tcW w:w="8079" w:type="dxa"/>
            <w:gridSpan w:val="4"/>
          </w:tcPr>
          <w:p w14:paraId="2E5EF394" w14:textId="77777777" w:rsidR="006977C3" w:rsidRPr="0046610D" w:rsidRDefault="006977C3"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46610D">
              <w:rPr>
                <w:sz w:val="20"/>
                <w:szCs w:val="20"/>
              </w:rPr>
              <w:t>VJEROJATNOST / FREKVENCIJA</w:t>
            </w:r>
          </w:p>
        </w:tc>
      </w:tr>
      <w:tr w:rsidR="00293E69" w:rsidRPr="0046610D" w14:paraId="678AE93A" w14:textId="77777777" w:rsidTr="00293E69">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tcPr>
          <w:p w14:paraId="77F56C53" w14:textId="77777777" w:rsidR="006977C3" w:rsidRPr="0046610D" w:rsidRDefault="006977C3" w:rsidP="00E85C1B">
            <w:pPr>
              <w:spacing w:after="0"/>
              <w:rPr>
                <w:b w:val="0"/>
                <w:sz w:val="20"/>
                <w:szCs w:val="20"/>
              </w:rPr>
            </w:pPr>
          </w:p>
        </w:tc>
        <w:tc>
          <w:tcPr>
            <w:tcW w:w="1701" w:type="dxa"/>
            <w:shd w:val="clear" w:color="auto" w:fill="auto"/>
          </w:tcPr>
          <w:p w14:paraId="1D499C53" w14:textId="77777777" w:rsidR="006977C3" w:rsidRPr="0046610D" w:rsidRDefault="006977C3" w:rsidP="00E85C1B">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46610D">
              <w:rPr>
                <w:b/>
                <w:sz w:val="20"/>
                <w:szCs w:val="20"/>
              </w:rPr>
              <w:t>KVALITATIVNO</w:t>
            </w:r>
          </w:p>
        </w:tc>
        <w:tc>
          <w:tcPr>
            <w:tcW w:w="1842" w:type="dxa"/>
            <w:shd w:val="clear" w:color="auto" w:fill="auto"/>
          </w:tcPr>
          <w:p w14:paraId="2BFECC7C" w14:textId="77777777" w:rsidR="006977C3" w:rsidRPr="0046610D" w:rsidRDefault="006977C3" w:rsidP="00E85C1B">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46610D">
              <w:rPr>
                <w:b/>
                <w:sz w:val="20"/>
                <w:szCs w:val="20"/>
              </w:rPr>
              <w:t>VJEROJATNOST</w:t>
            </w:r>
          </w:p>
        </w:tc>
        <w:tc>
          <w:tcPr>
            <w:tcW w:w="2977" w:type="dxa"/>
            <w:shd w:val="clear" w:color="auto" w:fill="auto"/>
          </w:tcPr>
          <w:p w14:paraId="68F76A97" w14:textId="77777777" w:rsidR="006977C3" w:rsidRPr="0046610D" w:rsidRDefault="006977C3" w:rsidP="00E85C1B">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46610D">
              <w:rPr>
                <w:b/>
                <w:sz w:val="20"/>
                <w:szCs w:val="20"/>
              </w:rPr>
              <w:t>FREKVENCIJA</w:t>
            </w:r>
          </w:p>
        </w:tc>
        <w:tc>
          <w:tcPr>
            <w:tcW w:w="1559" w:type="dxa"/>
            <w:shd w:val="clear" w:color="auto" w:fill="auto"/>
          </w:tcPr>
          <w:p w14:paraId="76C10FE0" w14:textId="77777777" w:rsidR="006977C3" w:rsidRPr="0046610D" w:rsidRDefault="006977C3" w:rsidP="00E85C1B">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46610D">
              <w:rPr>
                <w:b/>
                <w:sz w:val="20"/>
                <w:szCs w:val="20"/>
              </w:rPr>
              <w:t>ODABRANO</w:t>
            </w:r>
          </w:p>
        </w:tc>
      </w:tr>
      <w:tr w:rsidR="006977C3" w:rsidRPr="0046610D" w14:paraId="21394823" w14:textId="77777777" w:rsidTr="00293E69">
        <w:trPr>
          <w:trHeight w:val="254"/>
        </w:trPr>
        <w:tc>
          <w:tcPr>
            <w:cnfStyle w:val="001000000000" w:firstRow="0" w:lastRow="0" w:firstColumn="1" w:lastColumn="0" w:oddVBand="0" w:evenVBand="0" w:oddHBand="0" w:evenHBand="0" w:firstRowFirstColumn="0" w:firstRowLastColumn="0" w:lastRowFirstColumn="0" w:lastRowLastColumn="0"/>
            <w:tcW w:w="1555" w:type="dxa"/>
          </w:tcPr>
          <w:p w14:paraId="572242CA" w14:textId="77777777" w:rsidR="006977C3" w:rsidRPr="0046610D" w:rsidRDefault="006977C3" w:rsidP="00E85C1B">
            <w:pPr>
              <w:spacing w:after="0"/>
              <w:jc w:val="center"/>
              <w:rPr>
                <w:sz w:val="20"/>
                <w:szCs w:val="20"/>
              </w:rPr>
            </w:pPr>
            <w:r w:rsidRPr="0046610D">
              <w:rPr>
                <w:sz w:val="20"/>
                <w:szCs w:val="20"/>
              </w:rPr>
              <w:t>1</w:t>
            </w:r>
          </w:p>
        </w:tc>
        <w:tc>
          <w:tcPr>
            <w:tcW w:w="1701" w:type="dxa"/>
          </w:tcPr>
          <w:p w14:paraId="58692EBA" w14:textId="77777777" w:rsidR="006977C3" w:rsidRPr="0046610D" w:rsidRDefault="006977C3"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6610D">
              <w:rPr>
                <w:sz w:val="20"/>
                <w:szCs w:val="20"/>
              </w:rPr>
              <w:t>Iznimno mala</w:t>
            </w:r>
          </w:p>
        </w:tc>
        <w:tc>
          <w:tcPr>
            <w:tcW w:w="1842" w:type="dxa"/>
          </w:tcPr>
          <w:p w14:paraId="56326C43" w14:textId="77777777" w:rsidR="006977C3" w:rsidRPr="0046610D" w:rsidRDefault="006977C3"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6610D">
              <w:rPr>
                <w:sz w:val="20"/>
                <w:szCs w:val="20"/>
              </w:rPr>
              <w:t>&lt;1 %</w:t>
            </w:r>
          </w:p>
        </w:tc>
        <w:tc>
          <w:tcPr>
            <w:tcW w:w="2977" w:type="dxa"/>
          </w:tcPr>
          <w:p w14:paraId="6770263F" w14:textId="77777777" w:rsidR="006977C3" w:rsidRPr="0046610D" w:rsidRDefault="006977C3"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6610D">
              <w:rPr>
                <w:sz w:val="20"/>
                <w:szCs w:val="20"/>
              </w:rPr>
              <w:t>1 događaj u 100 godina i rjeđe</w:t>
            </w:r>
          </w:p>
        </w:tc>
        <w:tc>
          <w:tcPr>
            <w:tcW w:w="1559" w:type="dxa"/>
          </w:tcPr>
          <w:p w14:paraId="54782BE8" w14:textId="77777777" w:rsidR="006977C3" w:rsidRPr="0046610D" w:rsidRDefault="006977C3"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93E69" w:rsidRPr="0046610D" w14:paraId="0E1E46B9" w14:textId="77777777" w:rsidTr="00293E6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2D912CED" w14:textId="77777777" w:rsidR="006977C3" w:rsidRPr="0046610D" w:rsidRDefault="006977C3" w:rsidP="00E85C1B">
            <w:pPr>
              <w:spacing w:after="0"/>
              <w:jc w:val="center"/>
              <w:rPr>
                <w:sz w:val="20"/>
                <w:szCs w:val="20"/>
              </w:rPr>
            </w:pPr>
            <w:r w:rsidRPr="0046610D">
              <w:rPr>
                <w:sz w:val="20"/>
                <w:szCs w:val="20"/>
              </w:rPr>
              <w:t>2</w:t>
            </w:r>
          </w:p>
        </w:tc>
        <w:tc>
          <w:tcPr>
            <w:tcW w:w="1701" w:type="dxa"/>
            <w:shd w:val="clear" w:color="auto" w:fill="auto"/>
          </w:tcPr>
          <w:p w14:paraId="35753B24" w14:textId="77777777" w:rsidR="006977C3" w:rsidRPr="0046610D" w:rsidRDefault="006977C3"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6610D">
              <w:rPr>
                <w:sz w:val="20"/>
                <w:szCs w:val="20"/>
              </w:rPr>
              <w:t>Mala</w:t>
            </w:r>
          </w:p>
        </w:tc>
        <w:tc>
          <w:tcPr>
            <w:tcW w:w="1842" w:type="dxa"/>
            <w:shd w:val="clear" w:color="auto" w:fill="auto"/>
          </w:tcPr>
          <w:p w14:paraId="6D6AB303" w14:textId="77777777" w:rsidR="006977C3" w:rsidRPr="0046610D" w:rsidRDefault="006977C3"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6610D">
              <w:rPr>
                <w:sz w:val="20"/>
                <w:szCs w:val="20"/>
              </w:rPr>
              <w:t>1 – 5 %</w:t>
            </w:r>
          </w:p>
        </w:tc>
        <w:tc>
          <w:tcPr>
            <w:tcW w:w="2977" w:type="dxa"/>
            <w:shd w:val="clear" w:color="auto" w:fill="auto"/>
          </w:tcPr>
          <w:p w14:paraId="31625940" w14:textId="77777777" w:rsidR="006977C3" w:rsidRPr="0046610D" w:rsidRDefault="006977C3"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6610D">
              <w:rPr>
                <w:sz w:val="20"/>
                <w:szCs w:val="20"/>
              </w:rPr>
              <w:t>1 događaj u 20 do 100 godina</w:t>
            </w:r>
          </w:p>
        </w:tc>
        <w:tc>
          <w:tcPr>
            <w:tcW w:w="1559" w:type="dxa"/>
            <w:shd w:val="clear" w:color="auto" w:fill="auto"/>
          </w:tcPr>
          <w:p w14:paraId="2506BA1A" w14:textId="77777777" w:rsidR="006977C3" w:rsidRPr="0046610D" w:rsidRDefault="006977C3"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977C3" w:rsidRPr="0046610D" w14:paraId="4B537298" w14:textId="77777777" w:rsidTr="00293E69">
        <w:trPr>
          <w:trHeight w:val="254"/>
        </w:trPr>
        <w:tc>
          <w:tcPr>
            <w:cnfStyle w:val="001000000000" w:firstRow="0" w:lastRow="0" w:firstColumn="1" w:lastColumn="0" w:oddVBand="0" w:evenVBand="0" w:oddHBand="0" w:evenHBand="0" w:firstRowFirstColumn="0" w:firstRowLastColumn="0" w:lastRowFirstColumn="0" w:lastRowLastColumn="0"/>
            <w:tcW w:w="1555" w:type="dxa"/>
          </w:tcPr>
          <w:p w14:paraId="3A8BE16D" w14:textId="77777777" w:rsidR="006977C3" w:rsidRPr="0046610D" w:rsidRDefault="006977C3" w:rsidP="00E85C1B">
            <w:pPr>
              <w:spacing w:after="0"/>
              <w:jc w:val="center"/>
              <w:rPr>
                <w:sz w:val="20"/>
                <w:szCs w:val="20"/>
              </w:rPr>
            </w:pPr>
            <w:r w:rsidRPr="0046610D">
              <w:rPr>
                <w:sz w:val="20"/>
                <w:szCs w:val="20"/>
              </w:rPr>
              <w:t>3</w:t>
            </w:r>
          </w:p>
        </w:tc>
        <w:tc>
          <w:tcPr>
            <w:tcW w:w="1701" w:type="dxa"/>
          </w:tcPr>
          <w:p w14:paraId="2353F19C" w14:textId="77777777" w:rsidR="006977C3" w:rsidRPr="0046610D" w:rsidRDefault="006977C3"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6610D">
              <w:rPr>
                <w:sz w:val="20"/>
                <w:szCs w:val="20"/>
              </w:rPr>
              <w:t>Umjerena</w:t>
            </w:r>
          </w:p>
        </w:tc>
        <w:tc>
          <w:tcPr>
            <w:tcW w:w="1842" w:type="dxa"/>
          </w:tcPr>
          <w:p w14:paraId="6668AD6F" w14:textId="77777777" w:rsidR="006977C3" w:rsidRPr="0046610D" w:rsidRDefault="006977C3"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6610D">
              <w:rPr>
                <w:sz w:val="20"/>
                <w:szCs w:val="20"/>
              </w:rPr>
              <w:t>5 – 50 %</w:t>
            </w:r>
          </w:p>
        </w:tc>
        <w:tc>
          <w:tcPr>
            <w:tcW w:w="2977" w:type="dxa"/>
          </w:tcPr>
          <w:p w14:paraId="58D26B44" w14:textId="77777777" w:rsidR="006977C3" w:rsidRPr="0046610D" w:rsidRDefault="006977C3"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6610D">
              <w:rPr>
                <w:sz w:val="20"/>
                <w:szCs w:val="20"/>
              </w:rPr>
              <w:t>1 događaj u 2 do 20 godina</w:t>
            </w:r>
          </w:p>
        </w:tc>
        <w:tc>
          <w:tcPr>
            <w:tcW w:w="1559" w:type="dxa"/>
          </w:tcPr>
          <w:p w14:paraId="1B69F7C8" w14:textId="77777777" w:rsidR="006977C3" w:rsidRPr="0046610D" w:rsidRDefault="006977C3" w:rsidP="00E85C1B">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293E69" w:rsidRPr="0046610D" w14:paraId="06D49234" w14:textId="77777777" w:rsidTr="00293E6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5B60213C" w14:textId="77777777" w:rsidR="006977C3" w:rsidRPr="0046610D" w:rsidRDefault="006977C3" w:rsidP="00E85C1B">
            <w:pPr>
              <w:spacing w:after="0"/>
              <w:jc w:val="center"/>
              <w:rPr>
                <w:sz w:val="20"/>
                <w:szCs w:val="20"/>
              </w:rPr>
            </w:pPr>
            <w:r w:rsidRPr="0046610D">
              <w:rPr>
                <w:sz w:val="20"/>
                <w:szCs w:val="20"/>
              </w:rPr>
              <w:t>4</w:t>
            </w:r>
          </w:p>
        </w:tc>
        <w:tc>
          <w:tcPr>
            <w:tcW w:w="1701" w:type="dxa"/>
            <w:shd w:val="clear" w:color="auto" w:fill="auto"/>
          </w:tcPr>
          <w:p w14:paraId="11E7E9D8" w14:textId="77777777" w:rsidR="006977C3" w:rsidRPr="0046610D" w:rsidRDefault="006977C3"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6610D">
              <w:rPr>
                <w:sz w:val="20"/>
                <w:szCs w:val="20"/>
              </w:rPr>
              <w:t>Velika</w:t>
            </w:r>
          </w:p>
        </w:tc>
        <w:tc>
          <w:tcPr>
            <w:tcW w:w="1842" w:type="dxa"/>
            <w:shd w:val="clear" w:color="auto" w:fill="auto"/>
          </w:tcPr>
          <w:p w14:paraId="0902BE4B" w14:textId="77777777" w:rsidR="006977C3" w:rsidRPr="0046610D" w:rsidRDefault="006977C3"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6610D">
              <w:rPr>
                <w:sz w:val="20"/>
                <w:szCs w:val="20"/>
              </w:rPr>
              <w:t>51 – 98 %</w:t>
            </w:r>
          </w:p>
        </w:tc>
        <w:tc>
          <w:tcPr>
            <w:tcW w:w="2977" w:type="dxa"/>
            <w:shd w:val="clear" w:color="auto" w:fill="auto"/>
          </w:tcPr>
          <w:p w14:paraId="494AE6E9" w14:textId="77777777" w:rsidR="006977C3" w:rsidRPr="0046610D" w:rsidRDefault="006977C3"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6610D">
              <w:rPr>
                <w:sz w:val="20"/>
                <w:szCs w:val="20"/>
              </w:rPr>
              <w:t>1 događaj 1 do 2 godine</w:t>
            </w:r>
          </w:p>
        </w:tc>
        <w:tc>
          <w:tcPr>
            <w:tcW w:w="1559" w:type="dxa"/>
            <w:shd w:val="clear" w:color="auto" w:fill="auto"/>
          </w:tcPr>
          <w:p w14:paraId="5989642A" w14:textId="77777777" w:rsidR="006977C3" w:rsidRPr="0046610D" w:rsidRDefault="006977C3"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977C3" w:rsidRPr="0046610D" w14:paraId="5F1B9F6E" w14:textId="77777777" w:rsidTr="00293E69">
        <w:trPr>
          <w:trHeight w:val="270"/>
        </w:trPr>
        <w:tc>
          <w:tcPr>
            <w:cnfStyle w:val="001000000000" w:firstRow="0" w:lastRow="0" w:firstColumn="1" w:lastColumn="0" w:oddVBand="0" w:evenVBand="0" w:oddHBand="0" w:evenHBand="0" w:firstRowFirstColumn="0" w:firstRowLastColumn="0" w:lastRowFirstColumn="0" w:lastRowLastColumn="0"/>
            <w:tcW w:w="1555" w:type="dxa"/>
          </w:tcPr>
          <w:p w14:paraId="23F97A6F" w14:textId="77777777" w:rsidR="006977C3" w:rsidRPr="0046610D" w:rsidRDefault="006977C3" w:rsidP="00E85C1B">
            <w:pPr>
              <w:spacing w:after="0"/>
              <w:jc w:val="center"/>
              <w:rPr>
                <w:sz w:val="20"/>
                <w:szCs w:val="20"/>
              </w:rPr>
            </w:pPr>
            <w:r w:rsidRPr="0046610D">
              <w:rPr>
                <w:sz w:val="20"/>
                <w:szCs w:val="20"/>
              </w:rPr>
              <w:t>5</w:t>
            </w:r>
          </w:p>
        </w:tc>
        <w:tc>
          <w:tcPr>
            <w:tcW w:w="1701" w:type="dxa"/>
          </w:tcPr>
          <w:p w14:paraId="34DAA7E0" w14:textId="77777777" w:rsidR="006977C3" w:rsidRPr="0046610D" w:rsidRDefault="006977C3"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6610D">
              <w:rPr>
                <w:sz w:val="20"/>
                <w:szCs w:val="20"/>
              </w:rPr>
              <w:t>Iznimno velika</w:t>
            </w:r>
          </w:p>
        </w:tc>
        <w:tc>
          <w:tcPr>
            <w:tcW w:w="1842" w:type="dxa"/>
          </w:tcPr>
          <w:p w14:paraId="43671504" w14:textId="77777777" w:rsidR="006977C3" w:rsidRPr="0046610D" w:rsidRDefault="006977C3"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6610D">
              <w:rPr>
                <w:sz w:val="20"/>
                <w:szCs w:val="20"/>
              </w:rPr>
              <w:t>&gt; 98 %</w:t>
            </w:r>
          </w:p>
        </w:tc>
        <w:tc>
          <w:tcPr>
            <w:tcW w:w="2977" w:type="dxa"/>
          </w:tcPr>
          <w:p w14:paraId="649E0FB8" w14:textId="77777777" w:rsidR="006977C3" w:rsidRPr="0046610D" w:rsidRDefault="006977C3"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6610D">
              <w:rPr>
                <w:sz w:val="20"/>
                <w:szCs w:val="20"/>
              </w:rPr>
              <w:t>1 događaj godišnje ili češće</w:t>
            </w:r>
          </w:p>
        </w:tc>
        <w:tc>
          <w:tcPr>
            <w:tcW w:w="1559" w:type="dxa"/>
          </w:tcPr>
          <w:p w14:paraId="1ECDFACF" w14:textId="77777777" w:rsidR="006977C3" w:rsidRPr="0046610D" w:rsidRDefault="006977C3"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6610D">
              <w:rPr>
                <w:sz w:val="20"/>
                <w:szCs w:val="20"/>
              </w:rPr>
              <w:t>x</w:t>
            </w:r>
          </w:p>
        </w:tc>
      </w:tr>
    </w:tbl>
    <w:p w14:paraId="3037E126" w14:textId="77777777" w:rsidR="006977C3" w:rsidRDefault="006977C3" w:rsidP="006977C3">
      <w:pPr>
        <w:rPr>
          <w:highlight w:val="yellow"/>
        </w:rPr>
      </w:pPr>
    </w:p>
    <w:p w14:paraId="6B2AC7A0" w14:textId="77777777" w:rsidR="004D389B" w:rsidRDefault="004D389B" w:rsidP="006977C3">
      <w:pPr>
        <w:rPr>
          <w:highlight w:val="yellow"/>
        </w:rPr>
      </w:pPr>
    </w:p>
    <w:p w14:paraId="084701BF" w14:textId="77777777" w:rsidR="004B47DD" w:rsidRDefault="004B47DD" w:rsidP="006977C3">
      <w:pPr>
        <w:rPr>
          <w:highlight w:val="yellow"/>
        </w:rPr>
      </w:pPr>
    </w:p>
    <w:p w14:paraId="09233ABD" w14:textId="77777777" w:rsidR="002941BC" w:rsidRPr="00A0161B" w:rsidRDefault="002941BC" w:rsidP="006977C3">
      <w:pPr>
        <w:rPr>
          <w:highlight w:val="yellow"/>
        </w:rPr>
      </w:pPr>
    </w:p>
    <w:p w14:paraId="6EF7865E" w14:textId="77777777" w:rsidR="006977C3" w:rsidRPr="00D552DD" w:rsidRDefault="006977C3" w:rsidP="007771D8">
      <w:pPr>
        <w:pStyle w:val="Naslov30"/>
        <w:numPr>
          <w:ilvl w:val="2"/>
          <w:numId w:val="50"/>
        </w:numPr>
      </w:pPr>
      <w:bookmarkStart w:id="114" w:name="_Toc506976893"/>
      <w:bookmarkStart w:id="115" w:name="_Toc509915122"/>
      <w:bookmarkStart w:id="116" w:name="_Toc210214427"/>
      <w:r w:rsidRPr="00D552DD">
        <w:lastRenderedPageBreak/>
        <w:t>Podaci, izvori i metode proračuna</w:t>
      </w:r>
      <w:bookmarkEnd w:id="114"/>
      <w:bookmarkEnd w:id="115"/>
      <w:bookmarkEnd w:id="116"/>
    </w:p>
    <w:p w14:paraId="28EAC879" w14:textId="77777777" w:rsidR="006977C3" w:rsidRPr="00D552DD" w:rsidRDefault="006977C3" w:rsidP="006977C3">
      <w:r w:rsidRPr="00D552DD">
        <w:t>Prilikom izračuna zona ugroženosti i procjene rizika korišteni su podaci iz:</w:t>
      </w:r>
    </w:p>
    <w:p w14:paraId="7E6DED0D" w14:textId="32AEDDC2" w:rsidR="00293E69" w:rsidRPr="00F5172E" w:rsidRDefault="00293E69" w:rsidP="00F5172E">
      <w:pPr>
        <w:pStyle w:val="Odlomakpopisa"/>
      </w:pPr>
      <w:r w:rsidRPr="00F5172E">
        <w:t xml:space="preserve">Procjena rizika od velikih nesreća </w:t>
      </w:r>
      <w:r w:rsidR="002941BC" w:rsidRPr="00F5172E">
        <w:t>Općina Bizovac</w:t>
      </w:r>
      <w:r w:rsidRPr="00F5172E">
        <w:t>, 20</w:t>
      </w:r>
      <w:r w:rsidR="004B47DD" w:rsidRPr="00F5172E">
        <w:t>2</w:t>
      </w:r>
      <w:r w:rsidR="002941BC" w:rsidRPr="00F5172E">
        <w:t>2</w:t>
      </w:r>
      <w:r w:rsidRPr="00F5172E">
        <w:t>.,</w:t>
      </w:r>
    </w:p>
    <w:p w14:paraId="3B726C50" w14:textId="77777777" w:rsidR="004B47DD" w:rsidRPr="00F5172E" w:rsidRDefault="004B47DD" w:rsidP="00F5172E">
      <w:pPr>
        <w:pStyle w:val="Odlomakpopisa"/>
      </w:pPr>
      <w:r w:rsidRPr="00F5172E">
        <w:t xml:space="preserve">Procjena rizika od katastrofa za Republiku Hrvatsku (2024.), </w:t>
      </w:r>
    </w:p>
    <w:p w14:paraId="3B6BA944" w14:textId="263DBA99" w:rsidR="006977C3" w:rsidRPr="00F5172E" w:rsidRDefault="006977C3" w:rsidP="00F5172E">
      <w:pPr>
        <w:pStyle w:val="Odlomakpopisa"/>
      </w:pPr>
      <w:r w:rsidRPr="00F5172E">
        <w:t>Državni hidrometeorološki zavod</w:t>
      </w:r>
    </w:p>
    <w:p w14:paraId="292C390E" w14:textId="3DE4A834" w:rsidR="00D552DD" w:rsidRPr="00F5172E" w:rsidRDefault="00D552DD" w:rsidP="00F5172E">
      <w:pPr>
        <w:pStyle w:val="Odlomakpopisa"/>
      </w:pPr>
      <w:r w:rsidRPr="00F5172E">
        <w:t>Državnog zavoda za statistiku, Popis stanovništva 20</w:t>
      </w:r>
      <w:r w:rsidR="004B47DD" w:rsidRPr="00F5172E">
        <w:t>2</w:t>
      </w:r>
      <w:r w:rsidRPr="00F5172E">
        <w:t>1</w:t>
      </w:r>
    </w:p>
    <w:p w14:paraId="2C49704B" w14:textId="4C7BA661" w:rsidR="006977C3" w:rsidRPr="00F5172E" w:rsidRDefault="002941BC" w:rsidP="00F5172E">
      <w:pPr>
        <w:pStyle w:val="Odlomakpopisa"/>
      </w:pPr>
      <w:r w:rsidRPr="00F5172E">
        <w:t>Općina Bizovac</w:t>
      </w:r>
    </w:p>
    <w:p w14:paraId="2C56DCC7" w14:textId="25B62E27" w:rsidR="006545BA" w:rsidRPr="00F5172E" w:rsidRDefault="006545BA" w:rsidP="00F5172E">
      <w:pPr>
        <w:pStyle w:val="Odlomakpopisa"/>
      </w:pPr>
      <w:hyperlink r:id="rId73" w:anchor="sec1" w:history="1">
        <w:r w:rsidRPr="00F5172E">
          <w:rPr>
            <w:rStyle w:val="Hiperveza"/>
          </w:rPr>
          <w:t>https://meteo.hr/klima.php?section=klima_modeli&amp;param=klima_promjene#sec1</w:t>
        </w:r>
      </w:hyperlink>
      <w:r w:rsidRPr="00F5172E">
        <w:t xml:space="preserve"> </w:t>
      </w:r>
    </w:p>
    <w:p w14:paraId="1865B7E1" w14:textId="77777777" w:rsidR="006977C3" w:rsidRPr="00A0161B" w:rsidRDefault="006977C3" w:rsidP="006977C3">
      <w:pPr>
        <w:rPr>
          <w:highlight w:val="yellow"/>
        </w:rPr>
      </w:pPr>
    </w:p>
    <w:p w14:paraId="114BE2EC" w14:textId="77777777" w:rsidR="006977C3" w:rsidRPr="00A0161B" w:rsidRDefault="006977C3" w:rsidP="006977C3">
      <w:pPr>
        <w:rPr>
          <w:highlight w:val="yellow"/>
        </w:rPr>
      </w:pPr>
    </w:p>
    <w:p w14:paraId="274D2358" w14:textId="77777777" w:rsidR="006977C3" w:rsidRPr="00A0161B" w:rsidRDefault="006977C3" w:rsidP="006977C3">
      <w:pPr>
        <w:rPr>
          <w:highlight w:val="yellow"/>
        </w:rPr>
      </w:pPr>
    </w:p>
    <w:p w14:paraId="5551B5DE" w14:textId="77777777" w:rsidR="006977C3" w:rsidRPr="00A0161B" w:rsidRDefault="006977C3" w:rsidP="006977C3">
      <w:pPr>
        <w:rPr>
          <w:highlight w:val="yellow"/>
        </w:rPr>
      </w:pPr>
    </w:p>
    <w:p w14:paraId="3ABAE9C1" w14:textId="77777777" w:rsidR="006977C3" w:rsidRPr="00A0161B" w:rsidRDefault="006977C3" w:rsidP="006977C3">
      <w:pPr>
        <w:rPr>
          <w:highlight w:val="yellow"/>
        </w:rPr>
      </w:pPr>
    </w:p>
    <w:p w14:paraId="2FA65E5E" w14:textId="77777777" w:rsidR="006977C3" w:rsidRPr="00A0161B" w:rsidRDefault="006977C3" w:rsidP="006977C3">
      <w:pPr>
        <w:rPr>
          <w:highlight w:val="yellow"/>
        </w:rPr>
      </w:pPr>
    </w:p>
    <w:p w14:paraId="1C7EFA0B" w14:textId="77777777" w:rsidR="006977C3" w:rsidRPr="00A0161B" w:rsidRDefault="006977C3" w:rsidP="006977C3">
      <w:pPr>
        <w:rPr>
          <w:highlight w:val="yellow"/>
        </w:rPr>
      </w:pPr>
    </w:p>
    <w:p w14:paraId="4E4B2CD2" w14:textId="77777777" w:rsidR="006977C3" w:rsidRPr="00A0161B" w:rsidRDefault="006977C3" w:rsidP="006977C3">
      <w:pPr>
        <w:rPr>
          <w:highlight w:val="yellow"/>
        </w:rPr>
      </w:pPr>
    </w:p>
    <w:p w14:paraId="3503504D" w14:textId="77777777" w:rsidR="006977C3" w:rsidRPr="00A0161B" w:rsidRDefault="006977C3" w:rsidP="006977C3">
      <w:pPr>
        <w:rPr>
          <w:highlight w:val="yellow"/>
        </w:rPr>
      </w:pPr>
    </w:p>
    <w:p w14:paraId="5B2C75E9" w14:textId="77777777" w:rsidR="006977C3" w:rsidRPr="00A0161B" w:rsidRDefault="006977C3" w:rsidP="006977C3">
      <w:pPr>
        <w:rPr>
          <w:highlight w:val="yellow"/>
        </w:rPr>
      </w:pPr>
    </w:p>
    <w:p w14:paraId="53B4409D" w14:textId="77777777" w:rsidR="006977C3" w:rsidRPr="00A0161B" w:rsidRDefault="006977C3" w:rsidP="006977C3">
      <w:pPr>
        <w:rPr>
          <w:highlight w:val="yellow"/>
        </w:rPr>
      </w:pPr>
    </w:p>
    <w:p w14:paraId="451FA020" w14:textId="77777777" w:rsidR="006977C3" w:rsidRPr="00A0161B" w:rsidRDefault="006977C3" w:rsidP="006977C3">
      <w:pPr>
        <w:rPr>
          <w:highlight w:val="yellow"/>
        </w:rPr>
      </w:pPr>
    </w:p>
    <w:p w14:paraId="694EC457" w14:textId="77777777" w:rsidR="006977C3" w:rsidRPr="00A0161B" w:rsidRDefault="006977C3" w:rsidP="006977C3">
      <w:pPr>
        <w:rPr>
          <w:highlight w:val="yellow"/>
        </w:rPr>
      </w:pPr>
    </w:p>
    <w:p w14:paraId="0DCF19D8" w14:textId="77777777" w:rsidR="006977C3" w:rsidRPr="00A0161B" w:rsidRDefault="006977C3" w:rsidP="006977C3">
      <w:pPr>
        <w:rPr>
          <w:highlight w:val="yellow"/>
        </w:rPr>
      </w:pPr>
    </w:p>
    <w:p w14:paraId="5D1F3DF2" w14:textId="77777777" w:rsidR="006977C3" w:rsidRDefault="006977C3" w:rsidP="006977C3">
      <w:pPr>
        <w:rPr>
          <w:highlight w:val="yellow"/>
        </w:rPr>
      </w:pPr>
    </w:p>
    <w:p w14:paraId="47D4724B" w14:textId="77777777" w:rsidR="004B47DD" w:rsidRDefault="004B47DD" w:rsidP="006977C3">
      <w:pPr>
        <w:rPr>
          <w:highlight w:val="yellow"/>
        </w:rPr>
      </w:pPr>
    </w:p>
    <w:p w14:paraId="50FB88A1" w14:textId="77777777" w:rsidR="004B47DD" w:rsidRDefault="004B47DD" w:rsidP="006977C3">
      <w:pPr>
        <w:rPr>
          <w:highlight w:val="yellow"/>
        </w:rPr>
      </w:pPr>
    </w:p>
    <w:p w14:paraId="38EE1B22" w14:textId="77777777" w:rsidR="004B47DD" w:rsidRDefault="004B47DD" w:rsidP="006977C3">
      <w:pPr>
        <w:rPr>
          <w:highlight w:val="yellow"/>
        </w:rPr>
      </w:pPr>
    </w:p>
    <w:p w14:paraId="39CC647A" w14:textId="77777777" w:rsidR="004B47DD" w:rsidRDefault="004B47DD" w:rsidP="006977C3">
      <w:pPr>
        <w:rPr>
          <w:highlight w:val="yellow"/>
        </w:rPr>
      </w:pPr>
    </w:p>
    <w:p w14:paraId="77389A83" w14:textId="77777777" w:rsidR="004B47DD" w:rsidRDefault="004B47DD" w:rsidP="006977C3">
      <w:pPr>
        <w:rPr>
          <w:highlight w:val="yellow"/>
        </w:rPr>
      </w:pPr>
    </w:p>
    <w:p w14:paraId="18A72927" w14:textId="77777777" w:rsidR="004B47DD" w:rsidRDefault="004B47DD" w:rsidP="006977C3">
      <w:pPr>
        <w:rPr>
          <w:highlight w:val="yellow"/>
        </w:rPr>
      </w:pPr>
    </w:p>
    <w:p w14:paraId="0D3ED929" w14:textId="77777777" w:rsidR="004B47DD" w:rsidRDefault="004B47DD" w:rsidP="006977C3">
      <w:pPr>
        <w:rPr>
          <w:highlight w:val="yellow"/>
        </w:rPr>
      </w:pPr>
    </w:p>
    <w:p w14:paraId="70434AAC" w14:textId="77777777" w:rsidR="004B47DD" w:rsidRPr="00A0161B" w:rsidRDefault="004B47DD" w:rsidP="006977C3">
      <w:pPr>
        <w:rPr>
          <w:highlight w:val="yellow"/>
        </w:rPr>
      </w:pPr>
    </w:p>
    <w:p w14:paraId="12985BE3" w14:textId="77777777" w:rsidR="006977C3" w:rsidRPr="00A0161B" w:rsidRDefault="006977C3" w:rsidP="006977C3">
      <w:pPr>
        <w:rPr>
          <w:highlight w:val="yellow"/>
        </w:rPr>
      </w:pPr>
    </w:p>
    <w:p w14:paraId="74F24983" w14:textId="77777777" w:rsidR="006977C3" w:rsidRPr="00D552DD" w:rsidRDefault="006977C3" w:rsidP="007771D8">
      <w:pPr>
        <w:pStyle w:val="Naslov30"/>
        <w:numPr>
          <w:ilvl w:val="2"/>
          <w:numId w:val="50"/>
        </w:numPr>
      </w:pPr>
      <w:bookmarkStart w:id="117" w:name="_Toc506976894"/>
      <w:bookmarkStart w:id="118" w:name="_Toc509915123"/>
      <w:bookmarkStart w:id="119" w:name="_Toc210214428"/>
      <w:r w:rsidRPr="00D552DD">
        <w:lastRenderedPageBreak/>
        <w:t>Matrice rizika</w:t>
      </w:r>
      <w:bookmarkEnd w:id="117"/>
      <w:bookmarkEnd w:id="118"/>
      <w:bookmarkEnd w:id="119"/>
    </w:p>
    <w:p w14:paraId="0DFB0A53" w14:textId="77777777" w:rsidR="006977C3" w:rsidRPr="00D552DD" w:rsidRDefault="006977C3" w:rsidP="006977C3">
      <w:r w:rsidRPr="00D35BEA">
        <w:rPr>
          <w:b/>
          <w:bCs/>
        </w:rPr>
        <w:t>Rizik:</w:t>
      </w:r>
      <w:r w:rsidRPr="00D552DD">
        <w:t xml:space="preserve"> Ekstremne temperature</w:t>
      </w:r>
    </w:p>
    <w:p w14:paraId="72C7BCA2" w14:textId="4BB60580" w:rsidR="006977C3" w:rsidRPr="00D552DD" w:rsidRDefault="006977C3" w:rsidP="006977C3">
      <w:pPr>
        <w:rPr>
          <w:szCs w:val="22"/>
        </w:rPr>
      </w:pPr>
      <w:r w:rsidRPr="00D35BEA">
        <w:rPr>
          <w:b/>
          <w:bCs/>
          <w:szCs w:val="22"/>
        </w:rPr>
        <w:t>Naziv scenarija:</w:t>
      </w:r>
      <w:r w:rsidRPr="00D552DD">
        <w:rPr>
          <w:szCs w:val="22"/>
        </w:rPr>
        <w:t xml:space="preserve"> Pojava toplinskog vala na području </w:t>
      </w:r>
      <w:r w:rsidR="002941BC">
        <w:rPr>
          <w:szCs w:val="22"/>
        </w:rPr>
        <w:t>Općine Bizovac</w:t>
      </w:r>
    </w:p>
    <w:p w14:paraId="739C92AD" w14:textId="77777777" w:rsidR="006977C3" w:rsidRPr="00D552DD" w:rsidRDefault="006977C3" w:rsidP="006977C3"/>
    <w:p w14:paraId="58B3F28E" w14:textId="1E8A3D12" w:rsidR="006977C3" w:rsidRPr="00D552DD" w:rsidRDefault="002A5C02" w:rsidP="006977C3">
      <w:pPr>
        <w:jc w:val="center"/>
      </w:pPr>
      <w:r>
        <w:rPr>
          <w:noProof/>
          <w:lang w:eastAsia="hr-HR"/>
        </w:rPr>
        <mc:AlternateContent>
          <mc:Choice Requires="wps">
            <w:drawing>
              <wp:anchor distT="0" distB="0" distL="114300" distR="114300" simplePos="0" relativeHeight="251656192" behindDoc="0" locked="0" layoutInCell="1" allowOverlap="1" wp14:anchorId="2C6463BB" wp14:editId="03119965">
                <wp:simplePos x="0" y="0"/>
                <wp:positionH relativeFrom="column">
                  <wp:posOffset>3856355</wp:posOffset>
                </wp:positionH>
                <wp:positionV relativeFrom="paragraph">
                  <wp:posOffset>1864360</wp:posOffset>
                </wp:positionV>
                <wp:extent cx="314325" cy="252730"/>
                <wp:effectExtent l="19050" t="0" r="28575" b="13970"/>
                <wp:wrapNone/>
                <wp:docPr id="87" name="Hexagon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9162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31" o:spid="_x0000_s1026" type="#_x0000_t9" style="position:absolute;margin-left:303.65pt;margin-top:146.8pt;width:24.75pt;height:1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" adj="5313" fillcolor="#4f81bd [3204]" strokecolor="#4f81bd [3204]"/>
            </w:pict>
          </mc:Fallback>
        </mc:AlternateContent>
      </w:r>
      <w:r w:rsidR="006977C3" w:rsidRPr="00D552DD">
        <w:rPr>
          <w:rFonts w:ascii="Courier New" w:eastAsia="Courier New" w:hAnsi="Courier New" w:cs="Courier New"/>
          <w:noProof/>
          <w:color w:val="000000"/>
          <w:lang w:eastAsia="hr-HR"/>
        </w:rPr>
        <w:drawing>
          <wp:inline distT="0" distB="0" distL="0" distR="0" wp14:anchorId="32627B14" wp14:editId="63D77AB3">
            <wp:extent cx="5210175" cy="4443973"/>
            <wp:effectExtent l="0" t="0" r="0" b="0"/>
            <wp:docPr id="102"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p>
    <w:p w14:paraId="0A6D073C" w14:textId="77777777" w:rsidR="006977C3" w:rsidRPr="00D552DD" w:rsidRDefault="006977C3" w:rsidP="006977C3">
      <w:pPr>
        <w:jc w:val="center"/>
        <w:rPr>
          <w:b/>
          <w:sz w:val="20"/>
        </w:rPr>
      </w:pPr>
      <w:r w:rsidRPr="00D552DD">
        <w:rPr>
          <w:b/>
          <w:sz w:val="20"/>
        </w:rPr>
        <w:t>Život i zdravlje ljudi</w:t>
      </w:r>
      <w:r w:rsidRPr="00D552DD">
        <w:rPr>
          <w:b/>
          <w:sz w:val="20"/>
        </w:rPr>
        <w:tab/>
      </w:r>
      <w:r w:rsidRPr="00D552DD">
        <w:rPr>
          <w:b/>
          <w:sz w:val="20"/>
        </w:rPr>
        <w:tab/>
        <w:t xml:space="preserve">       Gospodarstvo</w:t>
      </w:r>
      <w:r w:rsidRPr="00D552DD">
        <w:rPr>
          <w:b/>
          <w:sz w:val="20"/>
        </w:rPr>
        <w:tab/>
        <w:t xml:space="preserve">          Društvena stabilnost i politika</w:t>
      </w:r>
    </w:p>
    <w:p w14:paraId="13BB2D84" w14:textId="270DC94A" w:rsidR="006977C3" w:rsidRPr="00A0161B" w:rsidRDefault="002A5C02" w:rsidP="006977C3">
      <w:pPr>
        <w:jc w:val="center"/>
        <w:rPr>
          <w:highlight w:val="yellow"/>
        </w:rPr>
      </w:pPr>
      <w:r>
        <w:rPr>
          <w:noProof/>
          <w:lang w:eastAsia="hr-HR"/>
        </w:rPr>
        <mc:AlternateContent>
          <mc:Choice Requires="wps">
            <w:drawing>
              <wp:anchor distT="0" distB="0" distL="114300" distR="114300" simplePos="0" relativeHeight="251655168" behindDoc="0" locked="0" layoutInCell="1" allowOverlap="1" wp14:anchorId="2E0B2E12" wp14:editId="7BEB83E1">
                <wp:simplePos x="0" y="0"/>
                <wp:positionH relativeFrom="column">
                  <wp:posOffset>1303020</wp:posOffset>
                </wp:positionH>
                <wp:positionV relativeFrom="paragraph">
                  <wp:posOffset>264795</wp:posOffset>
                </wp:positionV>
                <wp:extent cx="111125" cy="90805"/>
                <wp:effectExtent l="19050" t="0" r="41275" b="23495"/>
                <wp:wrapNone/>
                <wp:docPr id="90" name="Hexagon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98BED" id="Hexagon 233" o:spid="_x0000_s1026" type="#_x0000_t9" style="position:absolute;margin-left:102.6pt;margin-top:20.85pt;width:8.75pt;height: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" fillcolor="#4f81bd [3204]" strokecolor="#4f81bd [3204]"/>
            </w:pict>
          </mc:Fallback>
        </mc:AlternateContent>
      </w:r>
      <w:r>
        <w:rPr>
          <w:noProof/>
          <w:lang w:eastAsia="hr-HR"/>
        </w:rPr>
        <mc:AlternateContent>
          <mc:Choice Requires="wps">
            <w:drawing>
              <wp:anchor distT="0" distB="0" distL="114300" distR="114300" simplePos="0" relativeHeight="251657216" behindDoc="0" locked="0" layoutInCell="1" allowOverlap="1" wp14:anchorId="6D65DE46" wp14:editId="378B45F2">
                <wp:simplePos x="0" y="0"/>
                <wp:positionH relativeFrom="column">
                  <wp:posOffset>3209925</wp:posOffset>
                </wp:positionH>
                <wp:positionV relativeFrom="paragraph">
                  <wp:posOffset>870585</wp:posOffset>
                </wp:positionV>
                <wp:extent cx="111125" cy="90805"/>
                <wp:effectExtent l="19050" t="0" r="41275" b="23495"/>
                <wp:wrapNone/>
                <wp:docPr id="88" name="Hexagon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2F953" id="Hexagon 232" o:spid="_x0000_s1026" type="#_x0000_t9" style="position:absolute;margin-left:252.75pt;margin-top:68.55pt;width:8.75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" fillcolor="#4f81bd [3204]" strokecolor="#4f81bd [3204]"/>
            </w:pict>
          </mc:Fallback>
        </mc:AlternateContent>
      </w:r>
      <w:r>
        <w:rPr>
          <w:noProof/>
          <w:lang w:eastAsia="hr-HR"/>
        </w:rPr>
        <mc:AlternateContent>
          <mc:Choice Requires="wps">
            <w:drawing>
              <wp:anchor distT="0" distB="0" distL="114300" distR="114300" simplePos="0" relativeHeight="251658240" behindDoc="0" locked="0" layoutInCell="1" allowOverlap="1" wp14:anchorId="48C50091" wp14:editId="6C77B165">
                <wp:simplePos x="0" y="0"/>
                <wp:positionH relativeFrom="column">
                  <wp:posOffset>5123180</wp:posOffset>
                </wp:positionH>
                <wp:positionV relativeFrom="paragraph">
                  <wp:posOffset>1080770</wp:posOffset>
                </wp:positionV>
                <wp:extent cx="111125" cy="90805"/>
                <wp:effectExtent l="19050" t="0" r="41275" b="23495"/>
                <wp:wrapNone/>
                <wp:docPr id="89" name="Hexagon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19529" id="Hexagon 234" o:spid="_x0000_s1026" type="#_x0000_t9" style="position:absolute;margin-left:403.4pt;margin-top:85.1pt;width:8.7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" fillcolor="#4f81bd [3204]" strokecolor="#4f81bd [3204]"/>
            </w:pict>
          </mc:Fallback>
        </mc:AlternateContent>
      </w:r>
      <w:r w:rsidR="006977C3" w:rsidRPr="00D552DD">
        <w:rPr>
          <w:rFonts w:ascii="Courier New" w:eastAsia="Courier New" w:hAnsi="Courier New" w:cs="Courier New"/>
          <w:noProof/>
          <w:color w:val="000000"/>
          <w:lang w:eastAsia="hr-HR"/>
        </w:rPr>
        <w:drawing>
          <wp:inline distT="0" distB="0" distL="0" distR="0" wp14:anchorId="4F49D73B" wp14:editId="5C8B02B0">
            <wp:extent cx="1828800" cy="1554480"/>
            <wp:effectExtent l="0" t="0" r="0" b="7620"/>
            <wp:docPr id="103"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6977C3" w:rsidRPr="00D552DD">
        <w:rPr>
          <w:rFonts w:ascii="Courier New" w:eastAsia="Courier New" w:hAnsi="Courier New" w:cs="Courier New"/>
          <w:noProof/>
          <w:color w:val="000000"/>
          <w:lang w:eastAsia="hr-HR"/>
        </w:rPr>
        <w:drawing>
          <wp:inline distT="0" distB="0" distL="0" distR="0" wp14:anchorId="598E789B" wp14:editId="5BF2F5B9">
            <wp:extent cx="1905000" cy="1619250"/>
            <wp:effectExtent l="0" t="0" r="0" b="0"/>
            <wp:docPr id="104"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6977C3" w:rsidRPr="00D552DD">
        <w:rPr>
          <w:rFonts w:ascii="Courier New" w:eastAsia="Courier New" w:hAnsi="Courier New" w:cs="Courier New"/>
          <w:noProof/>
          <w:color w:val="000000"/>
          <w:lang w:eastAsia="hr-HR"/>
        </w:rPr>
        <w:drawing>
          <wp:inline distT="0" distB="0" distL="0" distR="0" wp14:anchorId="5D34B5F6" wp14:editId="12C9A79B">
            <wp:extent cx="1906270" cy="1620329"/>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251F4B3C" w14:textId="5E40673E" w:rsidR="001659D8" w:rsidRPr="00A0161B" w:rsidRDefault="001659D8" w:rsidP="00207DB2">
      <w:pPr>
        <w:rPr>
          <w:highlight w:val="yellow"/>
        </w:rPr>
      </w:pPr>
    </w:p>
    <w:p w14:paraId="67C5A41E" w14:textId="243607A4" w:rsidR="002F212D" w:rsidRPr="00A0161B" w:rsidRDefault="002F212D" w:rsidP="00207DB2">
      <w:pPr>
        <w:rPr>
          <w:highlight w:val="yellow"/>
        </w:rPr>
      </w:pPr>
    </w:p>
    <w:p w14:paraId="47CFD1E7" w14:textId="407F7A7E" w:rsidR="002F212D" w:rsidRPr="00A0161B" w:rsidRDefault="002F212D" w:rsidP="00207DB2">
      <w:pPr>
        <w:rPr>
          <w:highlight w:val="yellow"/>
        </w:rPr>
      </w:pPr>
    </w:p>
    <w:p w14:paraId="758AFEC6" w14:textId="77777777" w:rsidR="006977C3" w:rsidRPr="00A0161B" w:rsidRDefault="006977C3" w:rsidP="00207DB2">
      <w:pPr>
        <w:rPr>
          <w:highlight w:val="yellow"/>
        </w:rPr>
      </w:pPr>
    </w:p>
    <w:p w14:paraId="47E95C0A" w14:textId="77777777" w:rsidR="002F212D" w:rsidRPr="00D552DD" w:rsidRDefault="002F212D" w:rsidP="002F212D">
      <w:pPr>
        <w:rPr>
          <w:u w:val="single"/>
        </w:rPr>
      </w:pPr>
      <w:r w:rsidRPr="00D552DD">
        <w:rPr>
          <w:u w:val="single"/>
        </w:rPr>
        <w:lastRenderedPageBreak/>
        <w:t>METODOLOGIJA I NEPOUZDANOST</w:t>
      </w:r>
    </w:p>
    <w:tbl>
      <w:tblPr>
        <w:tblStyle w:val="Reetkatablice"/>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63"/>
        <w:gridCol w:w="993"/>
        <w:gridCol w:w="5804"/>
      </w:tblGrid>
      <w:tr w:rsidR="002F212D" w:rsidRPr="00D552DD" w14:paraId="6DC7A49B" w14:textId="77777777" w:rsidTr="00E85C1B">
        <w:tc>
          <w:tcPr>
            <w:tcW w:w="2263" w:type="dxa"/>
            <w:vAlign w:val="center"/>
          </w:tcPr>
          <w:p w14:paraId="5E7CBA02" w14:textId="77777777" w:rsidR="002F212D" w:rsidRPr="00D552DD" w:rsidRDefault="002F212D" w:rsidP="00E85C1B">
            <w:pPr>
              <w:rPr>
                <w:sz w:val="20"/>
              </w:rPr>
            </w:pPr>
          </w:p>
        </w:tc>
        <w:tc>
          <w:tcPr>
            <w:tcW w:w="6797" w:type="dxa"/>
            <w:gridSpan w:val="2"/>
            <w:vAlign w:val="center"/>
          </w:tcPr>
          <w:p w14:paraId="71F8B86A" w14:textId="77777777" w:rsidR="002F212D" w:rsidRPr="00D552DD" w:rsidRDefault="002F212D" w:rsidP="00E85C1B">
            <w:pPr>
              <w:jc w:val="left"/>
              <w:rPr>
                <w:sz w:val="20"/>
              </w:rPr>
            </w:pPr>
            <w:r w:rsidRPr="00D552DD">
              <w:rPr>
                <w:sz w:val="20"/>
              </w:rPr>
              <w:t>Ne postoji dovoljna količina statističkih, iskustva stručnjaka i ostalih podataka te pouzdana metodologija procjene posljedica zbog čega se očekuju značajnije greške</w:t>
            </w:r>
          </w:p>
        </w:tc>
      </w:tr>
      <w:tr w:rsidR="002F212D" w:rsidRPr="00D552DD" w14:paraId="29313353" w14:textId="77777777" w:rsidTr="00E85C1B">
        <w:tc>
          <w:tcPr>
            <w:tcW w:w="2263" w:type="dxa"/>
            <w:vAlign w:val="center"/>
          </w:tcPr>
          <w:p w14:paraId="1F02AFF1" w14:textId="77777777" w:rsidR="002F212D" w:rsidRPr="00D552DD" w:rsidRDefault="002F212D" w:rsidP="00E85C1B">
            <w:pPr>
              <w:jc w:val="center"/>
              <w:rPr>
                <w:b/>
                <w:sz w:val="20"/>
              </w:rPr>
            </w:pPr>
            <w:r w:rsidRPr="00D552DD">
              <w:rPr>
                <w:b/>
                <w:sz w:val="20"/>
              </w:rPr>
              <w:t>Vrlo visoka nepouzdanost</w:t>
            </w:r>
          </w:p>
        </w:tc>
        <w:tc>
          <w:tcPr>
            <w:tcW w:w="993" w:type="dxa"/>
            <w:shd w:val="clear" w:color="auto" w:fill="FF0000"/>
            <w:vAlign w:val="center"/>
          </w:tcPr>
          <w:p w14:paraId="45247E1A" w14:textId="77777777" w:rsidR="002F212D" w:rsidRPr="00D552DD" w:rsidRDefault="002F212D" w:rsidP="00E85C1B">
            <w:pPr>
              <w:jc w:val="center"/>
              <w:rPr>
                <w:sz w:val="20"/>
              </w:rPr>
            </w:pPr>
            <w:r w:rsidRPr="00D552DD">
              <w:rPr>
                <w:sz w:val="20"/>
              </w:rPr>
              <w:t>4</w:t>
            </w:r>
          </w:p>
        </w:tc>
        <w:tc>
          <w:tcPr>
            <w:tcW w:w="5804" w:type="dxa"/>
            <w:vAlign w:val="center"/>
          </w:tcPr>
          <w:p w14:paraId="24068536" w14:textId="77777777" w:rsidR="002F212D" w:rsidRPr="00D552DD" w:rsidRDefault="002F212D" w:rsidP="00E85C1B">
            <w:pPr>
              <w:jc w:val="center"/>
              <w:rPr>
                <w:b/>
                <w:sz w:val="20"/>
              </w:rPr>
            </w:pPr>
          </w:p>
        </w:tc>
      </w:tr>
      <w:tr w:rsidR="002F212D" w:rsidRPr="00D552DD" w14:paraId="597EB2AE" w14:textId="77777777" w:rsidTr="00E85C1B">
        <w:tc>
          <w:tcPr>
            <w:tcW w:w="2263" w:type="dxa"/>
            <w:vAlign w:val="center"/>
          </w:tcPr>
          <w:p w14:paraId="5F8AAE4C" w14:textId="77777777" w:rsidR="002F212D" w:rsidRPr="00D552DD" w:rsidRDefault="002F212D" w:rsidP="00E85C1B">
            <w:pPr>
              <w:jc w:val="center"/>
              <w:rPr>
                <w:b/>
                <w:sz w:val="20"/>
              </w:rPr>
            </w:pPr>
            <w:r w:rsidRPr="00D552DD">
              <w:rPr>
                <w:b/>
                <w:sz w:val="20"/>
              </w:rPr>
              <w:t>Visoka nepouzdanost</w:t>
            </w:r>
          </w:p>
        </w:tc>
        <w:tc>
          <w:tcPr>
            <w:tcW w:w="993" w:type="dxa"/>
            <w:shd w:val="clear" w:color="auto" w:fill="FFC000"/>
            <w:vAlign w:val="center"/>
          </w:tcPr>
          <w:p w14:paraId="664D8DD2" w14:textId="77777777" w:rsidR="002F212D" w:rsidRPr="00D552DD" w:rsidRDefault="002F212D" w:rsidP="00E85C1B">
            <w:pPr>
              <w:jc w:val="center"/>
              <w:rPr>
                <w:sz w:val="20"/>
              </w:rPr>
            </w:pPr>
            <w:r w:rsidRPr="00D552DD">
              <w:rPr>
                <w:sz w:val="20"/>
              </w:rPr>
              <w:t>3</w:t>
            </w:r>
          </w:p>
        </w:tc>
        <w:tc>
          <w:tcPr>
            <w:tcW w:w="5804" w:type="dxa"/>
            <w:vAlign w:val="center"/>
          </w:tcPr>
          <w:p w14:paraId="4846A6ED" w14:textId="77777777" w:rsidR="002F212D" w:rsidRPr="00D552DD" w:rsidRDefault="002F212D" w:rsidP="00E85C1B">
            <w:pPr>
              <w:jc w:val="center"/>
              <w:rPr>
                <w:b/>
                <w:sz w:val="20"/>
              </w:rPr>
            </w:pPr>
            <w:r w:rsidRPr="00D552DD">
              <w:rPr>
                <w:b/>
                <w:sz w:val="20"/>
              </w:rPr>
              <w:t>X</w:t>
            </w:r>
          </w:p>
        </w:tc>
      </w:tr>
      <w:tr w:rsidR="002F212D" w:rsidRPr="00D552DD" w14:paraId="727AD4B6" w14:textId="77777777" w:rsidTr="00E85C1B">
        <w:tc>
          <w:tcPr>
            <w:tcW w:w="2263" w:type="dxa"/>
            <w:vAlign w:val="center"/>
          </w:tcPr>
          <w:p w14:paraId="6C999C38" w14:textId="77777777" w:rsidR="002F212D" w:rsidRPr="00D552DD" w:rsidRDefault="002F212D" w:rsidP="00E85C1B">
            <w:pPr>
              <w:jc w:val="center"/>
              <w:rPr>
                <w:b/>
                <w:sz w:val="20"/>
              </w:rPr>
            </w:pPr>
            <w:r w:rsidRPr="00D552DD">
              <w:rPr>
                <w:b/>
                <w:sz w:val="20"/>
              </w:rPr>
              <w:t>Niska nepouzdanost</w:t>
            </w:r>
          </w:p>
        </w:tc>
        <w:tc>
          <w:tcPr>
            <w:tcW w:w="993" w:type="dxa"/>
            <w:shd w:val="clear" w:color="auto" w:fill="FFFF00"/>
            <w:vAlign w:val="center"/>
          </w:tcPr>
          <w:p w14:paraId="5C0AF678" w14:textId="77777777" w:rsidR="002F212D" w:rsidRPr="00D552DD" w:rsidRDefault="002F212D" w:rsidP="00E85C1B">
            <w:pPr>
              <w:jc w:val="center"/>
              <w:rPr>
                <w:sz w:val="20"/>
              </w:rPr>
            </w:pPr>
            <w:r w:rsidRPr="00D552DD">
              <w:rPr>
                <w:sz w:val="20"/>
              </w:rPr>
              <w:t>2</w:t>
            </w:r>
          </w:p>
        </w:tc>
        <w:tc>
          <w:tcPr>
            <w:tcW w:w="5804" w:type="dxa"/>
            <w:vAlign w:val="center"/>
          </w:tcPr>
          <w:p w14:paraId="2B9E499D" w14:textId="77777777" w:rsidR="002F212D" w:rsidRPr="00D552DD" w:rsidRDefault="002F212D" w:rsidP="00E85C1B">
            <w:pPr>
              <w:jc w:val="center"/>
              <w:rPr>
                <w:sz w:val="20"/>
              </w:rPr>
            </w:pPr>
          </w:p>
        </w:tc>
      </w:tr>
      <w:tr w:rsidR="002F212D" w:rsidRPr="00D552DD" w14:paraId="358FBCD6" w14:textId="77777777" w:rsidTr="00E85C1B">
        <w:tc>
          <w:tcPr>
            <w:tcW w:w="2263" w:type="dxa"/>
            <w:vAlign w:val="center"/>
          </w:tcPr>
          <w:p w14:paraId="6D3F51A9" w14:textId="77777777" w:rsidR="002F212D" w:rsidRPr="00D552DD" w:rsidRDefault="002F212D" w:rsidP="00E85C1B">
            <w:pPr>
              <w:jc w:val="center"/>
              <w:rPr>
                <w:b/>
                <w:sz w:val="20"/>
              </w:rPr>
            </w:pPr>
            <w:r w:rsidRPr="00D552DD">
              <w:rPr>
                <w:b/>
                <w:sz w:val="20"/>
              </w:rPr>
              <w:t>Vrlo niska nepouzdanost</w:t>
            </w:r>
          </w:p>
        </w:tc>
        <w:tc>
          <w:tcPr>
            <w:tcW w:w="993" w:type="dxa"/>
            <w:shd w:val="clear" w:color="auto" w:fill="92D050"/>
            <w:vAlign w:val="center"/>
          </w:tcPr>
          <w:p w14:paraId="312CB0DD" w14:textId="77777777" w:rsidR="002F212D" w:rsidRPr="00D552DD" w:rsidRDefault="002F212D" w:rsidP="00E85C1B">
            <w:pPr>
              <w:jc w:val="center"/>
              <w:rPr>
                <w:sz w:val="20"/>
              </w:rPr>
            </w:pPr>
            <w:r w:rsidRPr="00D552DD">
              <w:rPr>
                <w:sz w:val="20"/>
              </w:rPr>
              <w:t>1</w:t>
            </w:r>
          </w:p>
        </w:tc>
        <w:tc>
          <w:tcPr>
            <w:tcW w:w="5804" w:type="dxa"/>
            <w:vAlign w:val="center"/>
          </w:tcPr>
          <w:p w14:paraId="1A89DA7D" w14:textId="77777777" w:rsidR="002F212D" w:rsidRPr="00D552DD" w:rsidRDefault="002F212D" w:rsidP="00E85C1B">
            <w:pPr>
              <w:jc w:val="center"/>
              <w:rPr>
                <w:sz w:val="20"/>
              </w:rPr>
            </w:pPr>
          </w:p>
        </w:tc>
      </w:tr>
      <w:tr w:rsidR="002F212D" w:rsidRPr="00A0161B" w14:paraId="24F693AB" w14:textId="77777777" w:rsidTr="00E85C1B">
        <w:tc>
          <w:tcPr>
            <w:tcW w:w="2263" w:type="dxa"/>
            <w:vAlign w:val="center"/>
          </w:tcPr>
          <w:p w14:paraId="664C25E5" w14:textId="77777777" w:rsidR="002F212D" w:rsidRPr="00D552DD" w:rsidRDefault="002F212D" w:rsidP="00E85C1B">
            <w:pPr>
              <w:rPr>
                <w:sz w:val="20"/>
              </w:rPr>
            </w:pPr>
          </w:p>
        </w:tc>
        <w:tc>
          <w:tcPr>
            <w:tcW w:w="6797" w:type="dxa"/>
            <w:gridSpan w:val="2"/>
            <w:vAlign w:val="center"/>
          </w:tcPr>
          <w:p w14:paraId="1256BF53" w14:textId="77777777" w:rsidR="002F212D" w:rsidRPr="00D552DD" w:rsidRDefault="002F212D" w:rsidP="00E85C1B">
            <w:pPr>
              <w:jc w:val="left"/>
              <w:rPr>
                <w:sz w:val="20"/>
              </w:rPr>
            </w:pPr>
            <w:r w:rsidRPr="00D552DD">
              <w:rPr>
                <w:sz w:val="20"/>
              </w:rPr>
              <w:t>Postoji dovoljna količina statističkih podataka, iskustva stručnjaka i pouzdana metodologija procjene zbog čega je pojavljivanje grešaka vrlo malo vjerojatno</w:t>
            </w:r>
          </w:p>
        </w:tc>
      </w:tr>
    </w:tbl>
    <w:p w14:paraId="6A00BF63" w14:textId="0EAF60B6" w:rsidR="002F212D" w:rsidRPr="00A0161B" w:rsidRDefault="002F212D" w:rsidP="00207DB2">
      <w:pPr>
        <w:rPr>
          <w:highlight w:val="yellow"/>
        </w:rPr>
      </w:pPr>
    </w:p>
    <w:p w14:paraId="791DE3A1" w14:textId="213F149E" w:rsidR="002F212D" w:rsidRPr="00A0161B" w:rsidRDefault="002F212D" w:rsidP="00207DB2">
      <w:pPr>
        <w:rPr>
          <w:highlight w:val="yellow"/>
        </w:rPr>
      </w:pPr>
    </w:p>
    <w:p w14:paraId="0C06BCA1" w14:textId="3D3CC467" w:rsidR="002F212D" w:rsidRPr="00A0161B" w:rsidRDefault="002F212D" w:rsidP="00207DB2">
      <w:pPr>
        <w:rPr>
          <w:highlight w:val="yellow"/>
        </w:rPr>
      </w:pPr>
    </w:p>
    <w:p w14:paraId="5F477949" w14:textId="5404C580" w:rsidR="002F212D" w:rsidRPr="00A0161B" w:rsidRDefault="002F212D" w:rsidP="00207DB2">
      <w:pPr>
        <w:rPr>
          <w:highlight w:val="yellow"/>
        </w:rPr>
      </w:pPr>
    </w:p>
    <w:p w14:paraId="5619B37D" w14:textId="3307A325" w:rsidR="002F212D" w:rsidRPr="00A0161B" w:rsidRDefault="002F212D" w:rsidP="00207DB2">
      <w:pPr>
        <w:rPr>
          <w:highlight w:val="yellow"/>
        </w:rPr>
      </w:pPr>
    </w:p>
    <w:p w14:paraId="470A8906" w14:textId="7A378910" w:rsidR="002F212D" w:rsidRPr="00A0161B" w:rsidRDefault="002F212D" w:rsidP="00207DB2">
      <w:pPr>
        <w:rPr>
          <w:highlight w:val="yellow"/>
        </w:rPr>
      </w:pPr>
    </w:p>
    <w:p w14:paraId="3F921B81" w14:textId="633604E5" w:rsidR="002F212D" w:rsidRPr="00A0161B" w:rsidRDefault="002F212D" w:rsidP="00207DB2">
      <w:pPr>
        <w:rPr>
          <w:highlight w:val="yellow"/>
        </w:rPr>
      </w:pPr>
    </w:p>
    <w:p w14:paraId="2A66A7A6" w14:textId="3F3A58B5" w:rsidR="002F212D" w:rsidRPr="00A0161B" w:rsidRDefault="002F212D" w:rsidP="00207DB2">
      <w:pPr>
        <w:rPr>
          <w:highlight w:val="yellow"/>
        </w:rPr>
      </w:pPr>
    </w:p>
    <w:p w14:paraId="3C69E395" w14:textId="77777777" w:rsidR="002F212D" w:rsidRDefault="002F212D" w:rsidP="00207DB2">
      <w:pPr>
        <w:rPr>
          <w:highlight w:val="yellow"/>
        </w:rPr>
      </w:pPr>
    </w:p>
    <w:p w14:paraId="25CD8018" w14:textId="77777777" w:rsidR="00B036B2" w:rsidRDefault="00B036B2" w:rsidP="00207DB2">
      <w:pPr>
        <w:rPr>
          <w:highlight w:val="yellow"/>
        </w:rPr>
      </w:pPr>
    </w:p>
    <w:p w14:paraId="462C11C5" w14:textId="77777777" w:rsidR="00B036B2" w:rsidRDefault="00B036B2" w:rsidP="00207DB2">
      <w:pPr>
        <w:rPr>
          <w:highlight w:val="yellow"/>
        </w:rPr>
      </w:pPr>
    </w:p>
    <w:p w14:paraId="1259F39F" w14:textId="77777777" w:rsidR="00B036B2" w:rsidRDefault="00B036B2" w:rsidP="00207DB2">
      <w:pPr>
        <w:rPr>
          <w:highlight w:val="yellow"/>
        </w:rPr>
      </w:pPr>
    </w:p>
    <w:p w14:paraId="03D0104A" w14:textId="77777777" w:rsidR="00B036B2" w:rsidRDefault="00B036B2" w:rsidP="00207DB2">
      <w:pPr>
        <w:rPr>
          <w:highlight w:val="yellow"/>
        </w:rPr>
      </w:pPr>
    </w:p>
    <w:p w14:paraId="0585A5FC" w14:textId="77777777" w:rsidR="00B036B2" w:rsidRDefault="00B036B2" w:rsidP="00207DB2">
      <w:pPr>
        <w:rPr>
          <w:highlight w:val="yellow"/>
        </w:rPr>
      </w:pPr>
    </w:p>
    <w:p w14:paraId="16425A8D" w14:textId="77777777" w:rsidR="00B036B2" w:rsidRDefault="00B036B2" w:rsidP="00207DB2">
      <w:pPr>
        <w:rPr>
          <w:highlight w:val="yellow"/>
        </w:rPr>
      </w:pPr>
    </w:p>
    <w:p w14:paraId="1BD2ABE7" w14:textId="77777777" w:rsidR="00B036B2" w:rsidRDefault="00B036B2" w:rsidP="00207DB2">
      <w:pPr>
        <w:rPr>
          <w:highlight w:val="yellow"/>
        </w:rPr>
      </w:pPr>
    </w:p>
    <w:p w14:paraId="7B5AB1EC" w14:textId="77777777" w:rsidR="00B036B2" w:rsidRDefault="00B036B2" w:rsidP="00207DB2">
      <w:pPr>
        <w:rPr>
          <w:highlight w:val="yellow"/>
        </w:rPr>
      </w:pPr>
    </w:p>
    <w:p w14:paraId="07FC84BB" w14:textId="77777777" w:rsidR="00B036B2" w:rsidRDefault="00B036B2" w:rsidP="00207DB2">
      <w:pPr>
        <w:rPr>
          <w:highlight w:val="yellow"/>
        </w:rPr>
      </w:pPr>
    </w:p>
    <w:p w14:paraId="332985EA" w14:textId="77777777" w:rsidR="00B036B2" w:rsidRDefault="00B036B2" w:rsidP="00207DB2">
      <w:pPr>
        <w:rPr>
          <w:highlight w:val="yellow"/>
        </w:rPr>
      </w:pPr>
    </w:p>
    <w:p w14:paraId="21BAB7F1" w14:textId="77777777" w:rsidR="00B036B2" w:rsidRDefault="00B036B2" w:rsidP="00207DB2">
      <w:pPr>
        <w:rPr>
          <w:highlight w:val="yellow"/>
        </w:rPr>
      </w:pPr>
    </w:p>
    <w:p w14:paraId="1D97BFC3" w14:textId="24C20887" w:rsidR="00B036B2" w:rsidRPr="00B036B2" w:rsidRDefault="00B036B2" w:rsidP="00B036B2">
      <w:pPr>
        <w:pStyle w:val="Naslov30"/>
        <w:numPr>
          <w:ilvl w:val="0"/>
          <w:numId w:val="0"/>
        </w:numPr>
        <w:ind w:left="1560"/>
      </w:pPr>
      <w:bookmarkStart w:id="120" w:name="_Toc210214429"/>
      <w:r w:rsidRPr="00586C06">
        <w:lastRenderedPageBreak/>
        <w:t>6.2.9.Karte</w:t>
      </w:r>
      <w:bookmarkEnd w:id="120"/>
    </w:p>
    <w:p w14:paraId="0776E62A" w14:textId="7282663F" w:rsidR="002F212D" w:rsidRPr="00D025F0" w:rsidRDefault="001C618E" w:rsidP="002F212D">
      <w:pPr>
        <w:pStyle w:val="Naslov4"/>
      </w:pPr>
      <w:r>
        <w:t>6.2.</w:t>
      </w:r>
      <w:r w:rsidR="00B036B2">
        <w:t>9</w:t>
      </w:r>
      <w:r>
        <w:t>.1.</w:t>
      </w:r>
      <w:r w:rsidR="002F212D" w:rsidRPr="00D025F0">
        <w:t xml:space="preserve">Karta rizika </w:t>
      </w:r>
    </w:p>
    <w:p w14:paraId="35B9BF03" w14:textId="7C8AB064" w:rsidR="002F212D" w:rsidRPr="00D025F0" w:rsidRDefault="00586C06" w:rsidP="00293E69">
      <w:pPr>
        <w:jc w:val="center"/>
        <w:rPr>
          <w:noProof/>
        </w:rPr>
      </w:pPr>
      <w:r w:rsidRPr="00586C06">
        <w:rPr>
          <w:noProof/>
        </w:rPr>
        <w:drawing>
          <wp:inline distT="0" distB="0" distL="0" distR="0" wp14:anchorId="727E1AEA" wp14:editId="21A2EDFA">
            <wp:extent cx="4539614" cy="4043482"/>
            <wp:effectExtent l="0" t="0" r="0" b="0"/>
            <wp:docPr id="961383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83197" name=""/>
                    <pic:cNvPicPr/>
                  </pic:nvPicPr>
                  <pic:blipFill>
                    <a:blip r:embed="rId75"/>
                    <a:stretch>
                      <a:fillRect/>
                    </a:stretch>
                  </pic:blipFill>
                  <pic:spPr>
                    <a:xfrm>
                      <a:off x="0" y="0"/>
                      <a:ext cx="4550833" cy="4053474"/>
                    </a:xfrm>
                    <a:prstGeom prst="rect">
                      <a:avLst/>
                    </a:prstGeom>
                  </pic:spPr>
                </pic:pic>
              </a:graphicData>
            </a:graphic>
          </wp:inline>
        </w:drawing>
      </w:r>
      <w:r>
        <w:rPr>
          <w:noProof/>
        </w:rPr>
        <w:t xml:space="preserve">   </w:t>
      </w:r>
      <w:r w:rsidRPr="00586C06">
        <w:rPr>
          <w:noProof/>
        </w:rPr>
        <w:drawing>
          <wp:inline distT="0" distB="0" distL="0" distR="0" wp14:anchorId="32A0C897" wp14:editId="5D3C1A14">
            <wp:extent cx="975445" cy="845893"/>
            <wp:effectExtent l="0" t="0" r="0" b="0"/>
            <wp:docPr id="1570945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45045" name=""/>
                    <pic:cNvPicPr/>
                  </pic:nvPicPr>
                  <pic:blipFill>
                    <a:blip r:embed="rId58"/>
                    <a:stretch>
                      <a:fillRect/>
                    </a:stretch>
                  </pic:blipFill>
                  <pic:spPr>
                    <a:xfrm>
                      <a:off x="0" y="0"/>
                      <a:ext cx="975445" cy="845893"/>
                    </a:xfrm>
                    <a:prstGeom prst="rect">
                      <a:avLst/>
                    </a:prstGeom>
                  </pic:spPr>
                </pic:pic>
              </a:graphicData>
            </a:graphic>
          </wp:inline>
        </w:drawing>
      </w:r>
    </w:p>
    <w:p w14:paraId="555E221D" w14:textId="732AC1C2" w:rsidR="001C618E" w:rsidRPr="0088399C" w:rsidRDefault="001C618E" w:rsidP="001C618E">
      <w:pPr>
        <w:jc w:val="center"/>
      </w:pPr>
      <w:r w:rsidRPr="003A607B">
        <w:rPr>
          <w:rFonts w:eastAsia="Calibri"/>
          <w:bCs/>
          <w:color w:val="54883D"/>
          <w:sz w:val="20"/>
          <w:szCs w:val="18"/>
          <w:lang w:bidi="en-US"/>
        </w:rPr>
        <w:t xml:space="preserve">Slika </w:t>
      </w:r>
      <w:r w:rsidRPr="003A607B">
        <w:rPr>
          <w:rFonts w:eastAsia="Calibri"/>
          <w:bCs/>
          <w:color w:val="54883D"/>
          <w:sz w:val="20"/>
          <w:szCs w:val="18"/>
          <w:lang w:bidi="en-US"/>
        </w:rPr>
        <w:fldChar w:fldCharType="begin"/>
      </w:r>
      <w:r w:rsidRPr="003A607B">
        <w:rPr>
          <w:rFonts w:eastAsia="Calibri"/>
          <w:bCs/>
          <w:color w:val="54883D"/>
          <w:sz w:val="20"/>
          <w:szCs w:val="18"/>
          <w:lang w:bidi="en-US"/>
        </w:rPr>
        <w:instrText xml:space="preserve"> SEQ Slika \* ARABIC </w:instrText>
      </w:r>
      <w:r w:rsidRPr="003A607B">
        <w:rPr>
          <w:rFonts w:eastAsia="Calibri"/>
          <w:bCs/>
          <w:color w:val="54883D"/>
          <w:sz w:val="20"/>
          <w:szCs w:val="18"/>
          <w:lang w:bidi="en-US"/>
        </w:rPr>
        <w:fldChar w:fldCharType="separate"/>
      </w:r>
      <w:r w:rsidR="00AC45B3">
        <w:rPr>
          <w:rFonts w:eastAsia="Calibri"/>
          <w:bCs/>
          <w:noProof/>
          <w:color w:val="54883D"/>
          <w:sz w:val="20"/>
          <w:szCs w:val="18"/>
          <w:lang w:bidi="en-US"/>
        </w:rPr>
        <w:t>24</w:t>
      </w:r>
      <w:r w:rsidRPr="003A607B">
        <w:rPr>
          <w:rFonts w:eastAsia="Calibri"/>
          <w:bCs/>
          <w:noProof/>
          <w:color w:val="54883D"/>
          <w:sz w:val="20"/>
          <w:szCs w:val="18"/>
          <w:lang w:bidi="en-US"/>
        </w:rPr>
        <w:fldChar w:fldCharType="end"/>
      </w:r>
      <w:r w:rsidRPr="003A607B">
        <w:rPr>
          <w:rFonts w:eastAsia="Calibri"/>
          <w:bCs/>
          <w:noProof/>
          <w:color w:val="54883D"/>
          <w:sz w:val="20"/>
          <w:szCs w:val="18"/>
          <w:lang w:bidi="en-US"/>
        </w:rPr>
        <w:t>.</w:t>
      </w:r>
      <w:r w:rsidRPr="003A607B">
        <w:rPr>
          <w:rFonts w:eastAsia="Calibri"/>
          <w:bCs/>
          <w:color w:val="54883D"/>
          <w:sz w:val="20"/>
          <w:szCs w:val="18"/>
          <w:lang w:bidi="en-US"/>
        </w:rPr>
        <w:t xml:space="preserve"> Karta rizika – </w:t>
      </w:r>
      <w:r>
        <w:rPr>
          <w:rFonts w:eastAsia="Calibri"/>
          <w:bCs/>
          <w:color w:val="54883D"/>
          <w:sz w:val="20"/>
          <w:szCs w:val="18"/>
          <w:lang w:bidi="en-US"/>
        </w:rPr>
        <w:t>ekstremne temperature</w:t>
      </w:r>
    </w:p>
    <w:p w14:paraId="77687CFF" w14:textId="3C8F0275" w:rsidR="002F212D" w:rsidRPr="00D025F0" w:rsidRDefault="002F212D" w:rsidP="001C618E">
      <w:pPr>
        <w:jc w:val="center"/>
      </w:pPr>
    </w:p>
    <w:p w14:paraId="7E903520" w14:textId="4A4D7785" w:rsidR="002F212D" w:rsidRPr="00D025F0" w:rsidRDefault="002F212D" w:rsidP="00C94475">
      <w:pPr>
        <w:pStyle w:val="Opisslike"/>
      </w:pPr>
      <w:r w:rsidRPr="00D025F0">
        <w:t xml:space="preserve">                             </w:t>
      </w:r>
    </w:p>
    <w:p w14:paraId="7D52FB71" w14:textId="77777777" w:rsidR="002F212D" w:rsidRPr="00D025F0" w:rsidRDefault="002F212D" w:rsidP="002F212D"/>
    <w:p w14:paraId="738510C3" w14:textId="77777777" w:rsidR="002F212D" w:rsidRPr="00D025F0" w:rsidRDefault="002F212D" w:rsidP="002F212D"/>
    <w:p w14:paraId="54CCA258" w14:textId="77777777" w:rsidR="00586C06" w:rsidRDefault="00586C06" w:rsidP="00586C06">
      <w:pPr>
        <w:spacing w:before="0" w:after="200"/>
        <w:jc w:val="left"/>
      </w:pPr>
    </w:p>
    <w:p w14:paraId="580B448F" w14:textId="77777777" w:rsidR="00586C06" w:rsidRDefault="00586C06" w:rsidP="00586C06">
      <w:pPr>
        <w:spacing w:before="0" w:after="200"/>
        <w:jc w:val="left"/>
      </w:pPr>
    </w:p>
    <w:p w14:paraId="3CAAF53E" w14:textId="77777777" w:rsidR="00586C06" w:rsidRDefault="00586C06" w:rsidP="00586C06">
      <w:pPr>
        <w:spacing w:before="0" w:after="200"/>
        <w:jc w:val="left"/>
      </w:pPr>
    </w:p>
    <w:p w14:paraId="5FBBB0E7" w14:textId="77777777" w:rsidR="00586C06" w:rsidRDefault="00586C06" w:rsidP="00586C06">
      <w:pPr>
        <w:spacing w:before="0" w:after="200"/>
        <w:jc w:val="left"/>
      </w:pPr>
    </w:p>
    <w:p w14:paraId="166460DA" w14:textId="77777777" w:rsidR="00586C06" w:rsidRDefault="00586C06" w:rsidP="00586C06">
      <w:pPr>
        <w:spacing w:before="0" w:after="200"/>
        <w:jc w:val="left"/>
      </w:pPr>
    </w:p>
    <w:p w14:paraId="6F69AA21" w14:textId="3E7E8295" w:rsidR="002F212D" w:rsidRPr="00586C06" w:rsidRDefault="002F212D" w:rsidP="00586C06">
      <w:pPr>
        <w:spacing w:before="0" w:after="200"/>
        <w:jc w:val="left"/>
      </w:pPr>
      <w:r w:rsidRPr="003B52E1">
        <w:t xml:space="preserve">                       </w:t>
      </w:r>
    </w:p>
    <w:p w14:paraId="3E1BA528" w14:textId="39FC881C" w:rsidR="007E2CDD" w:rsidRPr="00D552DD" w:rsidRDefault="006A11F2" w:rsidP="007771D8">
      <w:pPr>
        <w:pStyle w:val="Naslov2"/>
        <w:numPr>
          <w:ilvl w:val="1"/>
          <w:numId w:val="50"/>
        </w:numPr>
      </w:pPr>
      <w:bookmarkStart w:id="121" w:name="_Toc210214430"/>
      <w:r>
        <w:lastRenderedPageBreak/>
        <w:t>Poplave izazvane zaobalnim vodama</w:t>
      </w:r>
      <w:bookmarkEnd w:id="121"/>
    </w:p>
    <w:p w14:paraId="459BBECE" w14:textId="77777777" w:rsidR="007E2CDD" w:rsidRPr="00D552DD" w:rsidRDefault="007E2CDD" w:rsidP="007771D8">
      <w:pPr>
        <w:pStyle w:val="Naslov30"/>
        <w:numPr>
          <w:ilvl w:val="2"/>
          <w:numId w:val="50"/>
        </w:numPr>
      </w:pPr>
      <w:bookmarkStart w:id="122" w:name="_Toc85184622"/>
      <w:bookmarkStart w:id="123" w:name="_Toc210214431"/>
      <w:r w:rsidRPr="00D552DD">
        <w:t>Naziv scenarija</w:t>
      </w:r>
      <w:bookmarkEnd w:id="122"/>
      <w:bookmarkEnd w:id="123"/>
    </w:p>
    <w:tbl>
      <w:tblPr>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060"/>
      </w:tblGrid>
      <w:tr w:rsidR="007E2CDD" w:rsidRPr="00D552DD" w14:paraId="5CE978E1" w14:textId="77777777" w:rsidTr="00E85C1B">
        <w:tc>
          <w:tcPr>
            <w:tcW w:w="9060" w:type="dxa"/>
          </w:tcPr>
          <w:p w14:paraId="02F3C56C" w14:textId="77777777" w:rsidR="007E2CDD" w:rsidRPr="00D552DD" w:rsidRDefault="007E2CDD" w:rsidP="00E85C1B">
            <w:pPr>
              <w:spacing w:after="0"/>
              <w:ind w:left="29"/>
              <w:rPr>
                <w:b/>
                <w:sz w:val="20"/>
                <w:szCs w:val="20"/>
              </w:rPr>
            </w:pPr>
            <w:r w:rsidRPr="00D552DD">
              <w:rPr>
                <w:b/>
                <w:sz w:val="20"/>
                <w:szCs w:val="20"/>
              </w:rPr>
              <w:t>Naziv scenarija</w:t>
            </w:r>
          </w:p>
        </w:tc>
      </w:tr>
      <w:tr w:rsidR="007E2CDD" w:rsidRPr="00D552DD" w14:paraId="3F52663B" w14:textId="77777777" w:rsidTr="00E85C1B">
        <w:tc>
          <w:tcPr>
            <w:tcW w:w="9060" w:type="dxa"/>
          </w:tcPr>
          <w:p w14:paraId="03CF35DF" w14:textId="1A1375E0" w:rsidR="007E2CDD" w:rsidRPr="00D552DD" w:rsidRDefault="00FF5572" w:rsidP="00E85C1B">
            <w:pPr>
              <w:spacing w:after="0"/>
              <w:ind w:left="29"/>
              <w:rPr>
                <w:sz w:val="20"/>
                <w:szCs w:val="20"/>
              </w:rPr>
            </w:pPr>
            <w:r>
              <w:rPr>
                <w:sz w:val="20"/>
                <w:szCs w:val="20"/>
              </w:rPr>
              <w:t>Poplave izazvane zaobalnim vodama</w:t>
            </w:r>
          </w:p>
        </w:tc>
      </w:tr>
      <w:tr w:rsidR="007E2CDD" w:rsidRPr="00D552DD" w14:paraId="5205092D" w14:textId="77777777" w:rsidTr="00E85C1B">
        <w:tc>
          <w:tcPr>
            <w:tcW w:w="9060" w:type="dxa"/>
          </w:tcPr>
          <w:p w14:paraId="5728C471" w14:textId="77777777" w:rsidR="007E2CDD" w:rsidRPr="00D552DD" w:rsidRDefault="007E2CDD" w:rsidP="00E85C1B">
            <w:pPr>
              <w:spacing w:after="0"/>
              <w:ind w:left="29"/>
              <w:rPr>
                <w:b/>
                <w:sz w:val="20"/>
                <w:szCs w:val="20"/>
              </w:rPr>
            </w:pPr>
            <w:r w:rsidRPr="00D552DD">
              <w:rPr>
                <w:b/>
                <w:sz w:val="20"/>
                <w:szCs w:val="20"/>
              </w:rPr>
              <w:t>Grupa rizika</w:t>
            </w:r>
          </w:p>
        </w:tc>
      </w:tr>
      <w:tr w:rsidR="007E2CDD" w:rsidRPr="00D552DD" w14:paraId="31AB45F6" w14:textId="77777777" w:rsidTr="00E85C1B">
        <w:tc>
          <w:tcPr>
            <w:tcW w:w="9060" w:type="dxa"/>
          </w:tcPr>
          <w:p w14:paraId="263DF34B" w14:textId="168800E7" w:rsidR="007E2CDD" w:rsidRPr="00D552DD" w:rsidRDefault="00FF5572" w:rsidP="00E85C1B">
            <w:pPr>
              <w:spacing w:after="0"/>
              <w:ind w:left="29"/>
              <w:rPr>
                <w:sz w:val="20"/>
                <w:szCs w:val="20"/>
              </w:rPr>
            </w:pPr>
            <w:r>
              <w:rPr>
                <w:sz w:val="20"/>
                <w:szCs w:val="20"/>
              </w:rPr>
              <w:t>Ekstremne vremenske pojave</w:t>
            </w:r>
          </w:p>
        </w:tc>
      </w:tr>
      <w:tr w:rsidR="007E2CDD" w:rsidRPr="00D552DD" w14:paraId="45B0795B" w14:textId="77777777" w:rsidTr="00E85C1B">
        <w:tc>
          <w:tcPr>
            <w:tcW w:w="9060" w:type="dxa"/>
          </w:tcPr>
          <w:p w14:paraId="12A7AD4F" w14:textId="77777777" w:rsidR="007E2CDD" w:rsidRPr="00D552DD" w:rsidRDefault="007E2CDD" w:rsidP="00E85C1B">
            <w:pPr>
              <w:spacing w:after="0"/>
              <w:ind w:left="29"/>
              <w:rPr>
                <w:b/>
                <w:sz w:val="20"/>
                <w:szCs w:val="20"/>
              </w:rPr>
            </w:pPr>
            <w:r w:rsidRPr="00D552DD">
              <w:rPr>
                <w:b/>
                <w:sz w:val="20"/>
                <w:szCs w:val="20"/>
              </w:rPr>
              <w:t>Rizik</w:t>
            </w:r>
          </w:p>
        </w:tc>
      </w:tr>
      <w:tr w:rsidR="007E2CDD" w:rsidRPr="00D552DD" w14:paraId="278813D8" w14:textId="77777777" w:rsidTr="00E85C1B">
        <w:tc>
          <w:tcPr>
            <w:tcW w:w="9060" w:type="dxa"/>
          </w:tcPr>
          <w:p w14:paraId="1E2C60BE" w14:textId="3F861425" w:rsidR="007E2CDD" w:rsidRPr="00D552DD" w:rsidRDefault="00FF5572" w:rsidP="00E85C1B">
            <w:pPr>
              <w:spacing w:after="0"/>
              <w:ind w:left="29"/>
              <w:rPr>
                <w:sz w:val="20"/>
                <w:szCs w:val="20"/>
              </w:rPr>
            </w:pPr>
            <w:r>
              <w:rPr>
                <w:sz w:val="20"/>
                <w:szCs w:val="20"/>
              </w:rPr>
              <w:t>Padaline (kiša)</w:t>
            </w:r>
          </w:p>
        </w:tc>
      </w:tr>
      <w:tr w:rsidR="007E2CDD" w:rsidRPr="00D552DD" w14:paraId="5B5566A8" w14:textId="77777777" w:rsidTr="00E85C1B">
        <w:tc>
          <w:tcPr>
            <w:tcW w:w="9060" w:type="dxa"/>
          </w:tcPr>
          <w:p w14:paraId="2A6E0F80" w14:textId="77777777" w:rsidR="007E2CDD" w:rsidRPr="00D552DD" w:rsidRDefault="007E2CDD" w:rsidP="00E85C1B">
            <w:pPr>
              <w:spacing w:after="0"/>
              <w:ind w:left="29"/>
              <w:rPr>
                <w:b/>
                <w:sz w:val="20"/>
                <w:szCs w:val="20"/>
              </w:rPr>
            </w:pPr>
            <w:r w:rsidRPr="00D552DD">
              <w:rPr>
                <w:b/>
                <w:sz w:val="20"/>
                <w:szCs w:val="20"/>
              </w:rPr>
              <w:t>Radna skupina</w:t>
            </w:r>
          </w:p>
        </w:tc>
      </w:tr>
      <w:tr w:rsidR="00FF5572" w:rsidRPr="00D552DD" w14:paraId="7D00755B" w14:textId="77777777" w:rsidTr="00E85C1B">
        <w:tc>
          <w:tcPr>
            <w:tcW w:w="9060" w:type="dxa"/>
          </w:tcPr>
          <w:p w14:paraId="76502DF8" w14:textId="7A274D69" w:rsidR="00FF5572" w:rsidRPr="00D552DD" w:rsidRDefault="00FF5572" w:rsidP="00FF5572">
            <w:pPr>
              <w:spacing w:after="0"/>
              <w:rPr>
                <w:sz w:val="20"/>
                <w:szCs w:val="20"/>
              </w:rPr>
            </w:pPr>
            <w:r w:rsidRPr="005744BA">
              <w:rPr>
                <w:sz w:val="20"/>
                <w:szCs w:val="20"/>
              </w:rPr>
              <w:t>Srećko Vuković, načelnik stožera civilne zaštite Općine Bizovac, za voditelja</w:t>
            </w:r>
          </w:p>
        </w:tc>
      </w:tr>
      <w:tr w:rsidR="00FF5572" w:rsidRPr="00D552DD" w14:paraId="2EB8AFD4" w14:textId="77777777" w:rsidTr="00E85C1B">
        <w:tc>
          <w:tcPr>
            <w:tcW w:w="9060" w:type="dxa"/>
          </w:tcPr>
          <w:p w14:paraId="15A3246A" w14:textId="50D19FB1" w:rsidR="00FF5572" w:rsidRPr="00D552DD" w:rsidRDefault="00FF5572" w:rsidP="00FF5572">
            <w:pPr>
              <w:spacing w:after="0"/>
              <w:rPr>
                <w:sz w:val="20"/>
                <w:szCs w:val="20"/>
              </w:rPr>
            </w:pPr>
            <w:r w:rsidRPr="005744BA">
              <w:rPr>
                <w:sz w:val="20"/>
                <w:szCs w:val="20"/>
              </w:rPr>
              <w:t>Željko Franjić, područje prostornog uređenja i graditeljstva, za člana</w:t>
            </w:r>
          </w:p>
        </w:tc>
      </w:tr>
      <w:tr w:rsidR="00FF5572" w:rsidRPr="00A0161B" w14:paraId="32C95335" w14:textId="77777777" w:rsidTr="00E85C1B">
        <w:tc>
          <w:tcPr>
            <w:tcW w:w="9060" w:type="dxa"/>
          </w:tcPr>
          <w:p w14:paraId="7E3E3021" w14:textId="14E82E88" w:rsidR="00FF5572" w:rsidRPr="00D552DD" w:rsidRDefault="00FF5572" w:rsidP="00FF5572">
            <w:pPr>
              <w:spacing w:after="0"/>
              <w:rPr>
                <w:sz w:val="20"/>
                <w:szCs w:val="20"/>
              </w:rPr>
            </w:pPr>
            <w:r w:rsidRPr="005744BA">
              <w:rPr>
                <w:sz w:val="20"/>
                <w:szCs w:val="20"/>
              </w:rPr>
              <w:t>dr. Kata Bekina, područje zdravstva, za člana</w:t>
            </w:r>
          </w:p>
        </w:tc>
      </w:tr>
      <w:tr w:rsidR="00FF5572" w:rsidRPr="00A0161B" w14:paraId="28B84DCA" w14:textId="77777777" w:rsidTr="00E85C1B">
        <w:tc>
          <w:tcPr>
            <w:tcW w:w="9060" w:type="dxa"/>
          </w:tcPr>
          <w:p w14:paraId="68949F83" w14:textId="2A4DDA18" w:rsidR="00FF5572" w:rsidRPr="0094690F" w:rsidRDefault="00FF5572" w:rsidP="00FF5572">
            <w:pPr>
              <w:spacing w:after="0"/>
              <w:rPr>
                <w:sz w:val="20"/>
                <w:szCs w:val="20"/>
              </w:rPr>
            </w:pPr>
            <w:r w:rsidRPr="005744BA">
              <w:rPr>
                <w:sz w:val="20"/>
                <w:szCs w:val="20"/>
              </w:rPr>
              <w:t>Nikola Bogdanić, područje vatrogastva, za člana</w:t>
            </w:r>
          </w:p>
        </w:tc>
      </w:tr>
      <w:tr w:rsidR="00FF5572" w:rsidRPr="00A0161B" w14:paraId="53840150" w14:textId="77777777" w:rsidTr="00E85C1B">
        <w:tc>
          <w:tcPr>
            <w:tcW w:w="9060" w:type="dxa"/>
          </w:tcPr>
          <w:p w14:paraId="5202E124" w14:textId="07B49786" w:rsidR="00FF5572" w:rsidRPr="0094690F" w:rsidRDefault="00FF5572" w:rsidP="00FF5572">
            <w:pPr>
              <w:spacing w:after="0"/>
              <w:rPr>
                <w:sz w:val="20"/>
                <w:szCs w:val="20"/>
              </w:rPr>
            </w:pPr>
            <w:r w:rsidRPr="005744BA">
              <w:rPr>
                <w:sz w:val="20"/>
                <w:szCs w:val="20"/>
              </w:rPr>
              <w:t>Mladen Pejić, predstavnik Osječko-baranjske županije, za člana</w:t>
            </w:r>
          </w:p>
        </w:tc>
      </w:tr>
      <w:tr w:rsidR="00FF5572" w:rsidRPr="00A0161B" w14:paraId="189A525A" w14:textId="77777777" w:rsidTr="00E85C1B">
        <w:tc>
          <w:tcPr>
            <w:tcW w:w="9060" w:type="dxa"/>
          </w:tcPr>
          <w:p w14:paraId="6753E58D" w14:textId="3625AA20" w:rsidR="00FF5572" w:rsidRPr="0094690F" w:rsidRDefault="00FF5572" w:rsidP="00FF5572">
            <w:pPr>
              <w:spacing w:after="0"/>
              <w:rPr>
                <w:sz w:val="20"/>
                <w:szCs w:val="20"/>
              </w:rPr>
            </w:pPr>
            <w:r w:rsidRPr="005744BA">
              <w:rPr>
                <w:sz w:val="20"/>
                <w:szCs w:val="20"/>
              </w:rPr>
              <w:t>Romana Kranjčević pročelnica, koja radi na poslovima  civilne zaštite, za člana</w:t>
            </w:r>
          </w:p>
        </w:tc>
      </w:tr>
    </w:tbl>
    <w:p w14:paraId="47821E1A" w14:textId="77777777" w:rsidR="007E2CDD" w:rsidRPr="00A0161B" w:rsidRDefault="007E2CDD" w:rsidP="007E2CDD">
      <w:pPr>
        <w:rPr>
          <w:highlight w:val="yellow"/>
        </w:rPr>
      </w:pPr>
    </w:p>
    <w:p w14:paraId="65C99D57" w14:textId="77777777" w:rsidR="007E2CDD" w:rsidRPr="009114D8" w:rsidRDefault="007E2CDD" w:rsidP="007771D8">
      <w:pPr>
        <w:pStyle w:val="Naslov30"/>
        <w:numPr>
          <w:ilvl w:val="2"/>
          <w:numId w:val="50"/>
        </w:numPr>
      </w:pPr>
      <w:bookmarkStart w:id="124" w:name="_Toc85184623"/>
      <w:bookmarkStart w:id="125" w:name="_Toc210214432"/>
      <w:r w:rsidRPr="009114D8">
        <w:t>Uvod</w:t>
      </w:r>
      <w:bookmarkEnd w:id="124"/>
      <w:bookmarkEnd w:id="125"/>
    </w:p>
    <w:p w14:paraId="52CD8E3B" w14:textId="0C9A747D" w:rsidR="005C3D4D" w:rsidRDefault="005C3D4D" w:rsidP="005C3D4D">
      <w:pPr>
        <w:spacing w:before="0" w:after="0"/>
      </w:pPr>
      <w:r w:rsidRPr="00342C23">
        <w:t xml:space="preserve">Padaline (oborine) su u osnovi voda u tekućem ili krutom stanju koja pada iz oblaka u mjerljivoj količini (kiša, snijeg, tuča) ili koja nastaje na zemljinoj površini kondenzacijom ili sublimacijom vodene pare (rosa, mraz, inje i poledica). U ovom scenariju i analizi prvenstveno će se sagledavati pojavnosti </w:t>
      </w:r>
      <w:r>
        <w:t>kiše</w:t>
      </w:r>
      <w:r w:rsidRPr="00342C23">
        <w:t xml:space="preserve"> kao padalina koje mogu imati obilježja  velikih nesreća </w:t>
      </w:r>
      <w:r>
        <w:t>na</w:t>
      </w:r>
      <w:r w:rsidRPr="00342C23">
        <w:t xml:space="preserve"> području Općine</w:t>
      </w:r>
      <w:r>
        <w:t xml:space="preserve"> Bizovac.</w:t>
      </w:r>
    </w:p>
    <w:p w14:paraId="1CE697CB" w14:textId="77777777" w:rsidR="005C3D4D" w:rsidRPr="00342C23" w:rsidRDefault="005C3D4D" w:rsidP="005C3D4D">
      <w:pPr>
        <w:spacing w:after="0"/>
      </w:pPr>
      <w:r w:rsidRPr="00342C23">
        <w:t>Kiša je glavni izvor vode na Zemljinoj površini. Zbog svojih veoma malih dimenzija vodene kapljice oblaka mogu neko vrijeme lebdjeti u zraku. Spajanjem (koagulacijom) sitnih kapljica nastaju u oblacima krupnije kapi koje otežaju i padaju prema Zemlji. Sam proces stvaranja kapljica je dosta kompliciran. Vodena para prelazi u tekuće stanje kada je njena zasićenost dosegla 100%. Međutim u oblaku zasićenost je daleko iznad 100%, a sam proces kondenzacije neusporedivo «teže» bi počeo da nema tzv. kondenzacijskih jezgri. Radi se o sitnim česticama prašine ili soli koje vjetar ponese u zrak prilikom razbijanja valova o obalu. Prisutnost takvih čestica omogućuje proces kondenzacije i na stupnju zasićenosti vodene pare i ispod 100 %. Za padanje obilnih kiša iz oblaka vrlo je značajna prisutnost sitnih ledenih kristala koji se sublimiranjem i spajanjem s pothlađenim kapljicama povećavaju i postaju veliki kristali leda, brzo se na dnu oblaka otapaju i padaju kao kiša (pljusak).</w:t>
      </w:r>
    </w:p>
    <w:p w14:paraId="24089D0A" w14:textId="77777777" w:rsidR="005C3D4D" w:rsidRDefault="005C3D4D" w:rsidP="005C3D4D">
      <w:pPr>
        <w:spacing w:before="0" w:after="0"/>
        <w:rPr>
          <w:color w:val="auto"/>
          <w:szCs w:val="22"/>
          <w:lang w:eastAsia="hr-HR"/>
        </w:rPr>
      </w:pPr>
    </w:p>
    <w:p w14:paraId="3DE7C202" w14:textId="77777777" w:rsidR="005C3D4D" w:rsidRDefault="005C3D4D" w:rsidP="005C3D4D">
      <w:pPr>
        <w:spacing w:before="0" w:after="0"/>
        <w:rPr>
          <w:color w:val="auto"/>
          <w:szCs w:val="22"/>
          <w:lang w:eastAsia="hr-HR"/>
        </w:rPr>
      </w:pPr>
    </w:p>
    <w:p w14:paraId="1A93AFDA" w14:textId="578F8419" w:rsidR="001337CF" w:rsidRDefault="001337CF" w:rsidP="009114D8">
      <w:pPr>
        <w:rPr>
          <w:color w:val="auto"/>
          <w:szCs w:val="22"/>
          <w:lang w:eastAsia="hr-HR"/>
        </w:rPr>
      </w:pPr>
    </w:p>
    <w:p w14:paraId="0B9ECBF7" w14:textId="77777777" w:rsidR="000C0847" w:rsidRPr="00A0161B" w:rsidRDefault="000C0847" w:rsidP="007E2CDD">
      <w:pPr>
        <w:spacing w:before="0" w:after="0"/>
        <w:rPr>
          <w:color w:val="FF0000"/>
          <w:szCs w:val="22"/>
          <w:highlight w:val="yellow"/>
          <w:lang w:eastAsia="hr-HR"/>
        </w:rPr>
      </w:pPr>
    </w:p>
    <w:p w14:paraId="255FC5AA" w14:textId="77777777" w:rsidR="007E2CDD" w:rsidRPr="009114D8" w:rsidRDefault="007E2CDD" w:rsidP="007771D8">
      <w:pPr>
        <w:pStyle w:val="Naslov30"/>
        <w:numPr>
          <w:ilvl w:val="2"/>
          <w:numId w:val="50"/>
        </w:numPr>
      </w:pPr>
      <w:bookmarkStart w:id="126" w:name="_Toc85184624"/>
      <w:bookmarkStart w:id="127" w:name="_Toc210214433"/>
      <w:r w:rsidRPr="009114D8">
        <w:lastRenderedPageBreak/>
        <w:t>Prikaz utjecaja na kritičnu infrastrukturu</w:t>
      </w:r>
      <w:bookmarkEnd w:id="126"/>
      <w:bookmarkEnd w:id="127"/>
    </w:p>
    <w:tbl>
      <w:tblPr>
        <w:tblW w:w="942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128"/>
        <w:gridCol w:w="8295"/>
      </w:tblGrid>
      <w:tr w:rsidR="007E2CDD" w:rsidRPr="009114D8" w14:paraId="34BE34B5" w14:textId="77777777" w:rsidTr="00E85C1B">
        <w:trPr>
          <w:trHeight w:val="517"/>
          <w:jc w:val="center"/>
        </w:trPr>
        <w:tc>
          <w:tcPr>
            <w:tcW w:w="1128" w:type="dxa"/>
            <w:vAlign w:val="center"/>
          </w:tcPr>
          <w:p w14:paraId="662EE15F" w14:textId="77777777" w:rsidR="007E2CDD" w:rsidRPr="009114D8" w:rsidRDefault="007E2CDD" w:rsidP="00E85C1B">
            <w:pPr>
              <w:spacing w:after="0"/>
              <w:jc w:val="center"/>
              <w:rPr>
                <w:b/>
                <w:sz w:val="20"/>
                <w:szCs w:val="20"/>
              </w:rPr>
            </w:pPr>
            <w:r w:rsidRPr="009114D8">
              <w:rPr>
                <w:b/>
                <w:sz w:val="20"/>
                <w:szCs w:val="20"/>
              </w:rPr>
              <w:t>UTJECAJ</w:t>
            </w:r>
          </w:p>
        </w:tc>
        <w:tc>
          <w:tcPr>
            <w:tcW w:w="8295" w:type="dxa"/>
            <w:vAlign w:val="center"/>
          </w:tcPr>
          <w:p w14:paraId="2F88F8D1" w14:textId="77777777" w:rsidR="007E2CDD" w:rsidRPr="009114D8" w:rsidRDefault="007E2CDD" w:rsidP="00E85C1B">
            <w:pPr>
              <w:spacing w:after="0"/>
              <w:jc w:val="center"/>
              <w:rPr>
                <w:b/>
                <w:sz w:val="20"/>
                <w:szCs w:val="20"/>
              </w:rPr>
            </w:pPr>
            <w:r w:rsidRPr="009114D8">
              <w:rPr>
                <w:b/>
                <w:sz w:val="20"/>
                <w:szCs w:val="20"/>
              </w:rPr>
              <w:t>SEKTOR</w:t>
            </w:r>
          </w:p>
        </w:tc>
      </w:tr>
      <w:tr w:rsidR="007E2CDD" w:rsidRPr="009114D8" w14:paraId="7676B5AB" w14:textId="77777777" w:rsidTr="00E85C1B">
        <w:trPr>
          <w:trHeight w:val="384"/>
          <w:jc w:val="center"/>
        </w:trPr>
        <w:tc>
          <w:tcPr>
            <w:tcW w:w="1128" w:type="dxa"/>
            <w:vAlign w:val="center"/>
          </w:tcPr>
          <w:p w14:paraId="7FF8C1DE" w14:textId="1B3A4177" w:rsidR="007E2CDD" w:rsidRPr="009114D8" w:rsidRDefault="007E2CDD" w:rsidP="00E85C1B">
            <w:pPr>
              <w:spacing w:before="0" w:after="0"/>
              <w:jc w:val="center"/>
              <w:rPr>
                <w:color w:val="auto"/>
                <w:sz w:val="20"/>
                <w:szCs w:val="20"/>
              </w:rPr>
            </w:pPr>
          </w:p>
        </w:tc>
        <w:tc>
          <w:tcPr>
            <w:tcW w:w="8295" w:type="dxa"/>
            <w:vAlign w:val="center"/>
          </w:tcPr>
          <w:p w14:paraId="053251BF" w14:textId="77777777" w:rsidR="007E2CDD" w:rsidRPr="009114D8" w:rsidRDefault="007E2CDD" w:rsidP="00E85C1B">
            <w:pPr>
              <w:spacing w:after="0"/>
              <w:rPr>
                <w:sz w:val="20"/>
                <w:szCs w:val="20"/>
              </w:rPr>
            </w:pPr>
            <w:r w:rsidRPr="009114D8">
              <w:rPr>
                <w:sz w:val="20"/>
                <w:szCs w:val="20"/>
              </w:rPr>
              <w:t>Energetika (proizvodnja, uključivo akumulacije i brane, prijenos, skladištenje, transport energenata i energije, sustavi za distribuciju)</w:t>
            </w:r>
          </w:p>
        </w:tc>
      </w:tr>
      <w:tr w:rsidR="007E2CDD" w:rsidRPr="009114D8" w14:paraId="2B05C715" w14:textId="77777777" w:rsidTr="00E85C1B">
        <w:trPr>
          <w:trHeight w:val="384"/>
          <w:jc w:val="center"/>
        </w:trPr>
        <w:tc>
          <w:tcPr>
            <w:tcW w:w="1128" w:type="dxa"/>
            <w:vAlign w:val="center"/>
          </w:tcPr>
          <w:p w14:paraId="4324648C" w14:textId="77777777" w:rsidR="007E2CDD" w:rsidRPr="009114D8" w:rsidRDefault="007E2CDD" w:rsidP="00E85C1B">
            <w:pPr>
              <w:spacing w:before="0" w:after="0"/>
              <w:jc w:val="center"/>
              <w:rPr>
                <w:color w:val="auto"/>
                <w:sz w:val="20"/>
                <w:szCs w:val="20"/>
              </w:rPr>
            </w:pPr>
          </w:p>
        </w:tc>
        <w:tc>
          <w:tcPr>
            <w:tcW w:w="8295" w:type="dxa"/>
            <w:vAlign w:val="center"/>
          </w:tcPr>
          <w:p w14:paraId="66321969" w14:textId="77777777" w:rsidR="007E2CDD" w:rsidRPr="009114D8" w:rsidRDefault="007E2CDD" w:rsidP="00E85C1B">
            <w:pPr>
              <w:spacing w:after="0"/>
              <w:rPr>
                <w:sz w:val="20"/>
                <w:szCs w:val="20"/>
              </w:rPr>
            </w:pPr>
            <w:r w:rsidRPr="009114D8">
              <w:rPr>
                <w:sz w:val="20"/>
                <w:szCs w:val="20"/>
              </w:rPr>
              <w:t>Komunikacijska i informacijska tehnologija (elektroničke komunikacije, prijenos podataka, informacijski sustavi, pružanje audio i audiovizualnih medijskih usluga)</w:t>
            </w:r>
          </w:p>
        </w:tc>
      </w:tr>
      <w:tr w:rsidR="007E2CDD" w:rsidRPr="009114D8" w14:paraId="2D5BEE90" w14:textId="77777777" w:rsidTr="00E85C1B">
        <w:trPr>
          <w:trHeight w:val="394"/>
          <w:jc w:val="center"/>
        </w:trPr>
        <w:tc>
          <w:tcPr>
            <w:tcW w:w="1128" w:type="dxa"/>
            <w:vAlign w:val="center"/>
          </w:tcPr>
          <w:p w14:paraId="17B346B9" w14:textId="77777777" w:rsidR="007E2CDD" w:rsidRPr="009114D8" w:rsidRDefault="007E2CDD" w:rsidP="00E85C1B">
            <w:pPr>
              <w:spacing w:before="0" w:after="0"/>
              <w:jc w:val="center"/>
              <w:rPr>
                <w:color w:val="auto"/>
                <w:sz w:val="20"/>
                <w:szCs w:val="20"/>
              </w:rPr>
            </w:pPr>
            <w:r w:rsidRPr="009114D8">
              <w:rPr>
                <w:color w:val="auto"/>
                <w:sz w:val="20"/>
                <w:szCs w:val="20"/>
              </w:rPr>
              <w:t>x</w:t>
            </w:r>
          </w:p>
        </w:tc>
        <w:tc>
          <w:tcPr>
            <w:tcW w:w="8295" w:type="dxa"/>
            <w:vAlign w:val="center"/>
          </w:tcPr>
          <w:p w14:paraId="53ACF5BB" w14:textId="77777777" w:rsidR="007E2CDD" w:rsidRPr="009114D8" w:rsidRDefault="007E2CDD" w:rsidP="00E85C1B">
            <w:pPr>
              <w:spacing w:after="0"/>
              <w:rPr>
                <w:sz w:val="20"/>
                <w:szCs w:val="20"/>
              </w:rPr>
            </w:pPr>
            <w:r w:rsidRPr="009114D8">
              <w:rPr>
                <w:sz w:val="20"/>
                <w:szCs w:val="20"/>
              </w:rPr>
              <w:t>Promet (cestovni, željeznički, zračni, pomorski i promet unutarnjim plovnim putevima)</w:t>
            </w:r>
          </w:p>
        </w:tc>
      </w:tr>
      <w:tr w:rsidR="007E2CDD" w:rsidRPr="009114D8" w14:paraId="6A9EF4C6" w14:textId="77777777" w:rsidTr="00E85C1B">
        <w:trPr>
          <w:trHeight w:val="384"/>
          <w:jc w:val="center"/>
        </w:trPr>
        <w:tc>
          <w:tcPr>
            <w:tcW w:w="1128" w:type="dxa"/>
            <w:vAlign w:val="center"/>
          </w:tcPr>
          <w:p w14:paraId="3ADBC5CE" w14:textId="77777777" w:rsidR="007E2CDD" w:rsidRPr="009114D8" w:rsidRDefault="007E2CDD" w:rsidP="00E85C1B">
            <w:pPr>
              <w:spacing w:before="0" w:after="0"/>
              <w:jc w:val="center"/>
              <w:rPr>
                <w:color w:val="auto"/>
                <w:sz w:val="20"/>
                <w:szCs w:val="20"/>
              </w:rPr>
            </w:pPr>
          </w:p>
        </w:tc>
        <w:tc>
          <w:tcPr>
            <w:tcW w:w="8295" w:type="dxa"/>
            <w:vAlign w:val="center"/>
          </w:tcPr>
          <w:p w14:paraId="1C405238" w14:textId="77777777" w:rsidR="007E2CDD" w:rsidRPr="009114D8" w:rsidRDefault="007E2CDD" w:rsidP="00E85C1B">
            <w:pPr>
              <w:spacing w:after="0"/>
              <w:rPr>
                <w:sz w:val="20"/>
                <w:szCs w:val="20"/>
              </w:rPr>
            </w:pPr>
            <w:r w:rsidRPr="009114D8">
              <w:rPr>
                <w:sz w:val="20"/>
                <w:szCs w:val="20"/>
              </w:rPr>
              <w:t>Zdravstvo (zdravstvena zaštita, proizvodnja, promet i nadzor nad lijekovima)</w:t>
            </w:r>
          </w:p>
        </w:tc>
      </w:tr>
      <w:tr w:rsidR="007E2CDD" w:rsidRPr="009114D8" w14:paraId="4634F827" w14:textId="77777777" w:rsidTr="00E85C1B">
        <w:trPr>
          <w:trHeight w:val="384"/>
          <w:jc w:val="center"/>
        </w:trPr>
        <w:tc>
          <w:tcPr>
            <w:tcW w:w="1128" w:type="dxa"/>
            <w:vAlign w:val="center"/>
          </w:tcPr>
          <w:p w14:paraId="6F21463D" w14:textId="77777777" w:rsidR="007E2CDD" w:rsidRPr="009114D8" w:rsidRDefault="007E2CDD" w:rsidP="00E85C1B">
            <w:pPr>
              <w:spacing w:before="0" w:after="0"/>
              <w:jc w:val="center"/>
              <w:rPr>
                <w:color w:val="auto"/>
                <w:sz w:val="20"/>
                <w:szCs w:val="20"/>
              </w:rPr>
            </w:pPr>
          </w:p>
        </w:tc>
        <w:tc>
          <w:tcPr>
            <w:tcW w:w="8295" w:type="dxa"/>
            <w:vAlign w:val="center"/>
          </w:tcPr>
          <w:p w14:paraId="6A908B18" w14:textId="77777777" w:rsidR="007E2CDD" w:rsidRPr="009114D8" w:rsidRDefault="007E2CDD" w:rsidP="00E85C1B">
            <w:pPr>
              <w:spacing w:after="0"/>
              <w:rPr>
                <w:sz w:val="20"/>
                <w:szCs w:val="20"/>
              </w:rPr>
            </w:pPr>
            <w:r w:rsidRPr="009114D8">
              <w:rPr>
                <w:sz w:val="20"/>
                <w:szCs w:val="20"/>
              </w:rPr>
              <w:t>Vodno gospodarstvo (regulacijske i zaštitne vodne građevine i komunalne vodne građevine)</w:t>
            </w:r>
          </w:p>
        </w:tc>
      </w:tr>
      <w:tr w:rsidR="007E2CDD" w:rsidRPr="009114D8" w14:paraId="01063D51" w14:textId="77777777" w:rsidTr="00E85C1B">
        <w:trPr>
          <w:trHeight w:val="394"/>
          <w:jc w:val="center"/>
        </w:trPr>
        <w:tc>
          <w:tcPr>
            <w:tcW w:w="1128" w:type="dxa"/>
            <w:vAlign w:val="center"/>
          </w:tcPr>
          <w:p w14:paraId="7920C13D" w14:textId="77777777" w:rsidR="007E2CDD" w:rsidRPr="009114D8" w:rsidRDefault="007E2CDD" w:rsidP="00E85C1B">
            <w:pPr>
              <w:spacing w:before="0" w:after="0"/>
              <w:jc w:val="center"/>
              <w:rPr>
                <w:color w:val="auto"/>
                <w:sz w:val="20"/>
                <w:szCs w:val="20"/>
              </w:rPr>
            </w:pPr>
          </w:p>
        </w:tc>
        <w:tc>
          <w:tcPr>
            <w:tcW w:w="8295" w:type="dxa"/>
            <w:vAlign w:val="center"/>
          </w:tcPr>
          <w:p w14:paraId="78A22F87" w14:textId="77777777" w:rsidR="007E2CDD" w:rsidRPr="009114D8" w:rsidRDefault="007E2CDD" w:rsidP="00E85C1B">
            <w:pPr>
              <w:spacing w:after="0"/>
              <w:rPr>
                <w:sz w:val="20"/>
                <w:szCs w:val="20"/>
              </w:rPr>
            </w:pPr>
            <w:r w:rsidRPr="009114D8">
              <w:rPr>
                <w:sz w:val="20"/>
                <w:szCs w:val="20"/>
              </w:rPr>
              <w:t xml:space="preserve">Hrana (proizvodnja i opskrba hranom i sustav sigurnosti hrane, robne zalihe) </w:t>
            </w:r>
          </w:p>
        </w:tc>
      </w:tr>
      <w:tr w:rsidR="007E2CDD" w:rsidRPr="009114D8" w14:paraId="3F42A25C" w14:textId="77777777" w:rsidTr="00E85C1B">
        <w:trPr>
          <w:trHeight w:val="394"/>
          <w:jc w:val="center"/>
        </w:trPr>
        <w:tc>
          <w:tcPr>
            <w:tcW w:w="1128" w:type="dxa"/>
            <w:vAlign w:val="center"/>
          </w:tcPr>
          <w:p w14:paraId="676AF5DC" w14:textId="77777777" w:rsidR="007E2CDD" w:rsidRPr="009114D8" w:rsidRDefault="007E2CDD" w:rsidP="00E85C1B">
            <w:pPr>
              <w:spacing w:before="0" w:after="0"/>
              <w:jc w:val="center"/>
              <w:rPr>
                <w:color w:val="auto"/>
                <w:sz w:val="20"/>
                <w:szCs w:val="20"/>
              </w:rPr>
            </w:pPr>
          </w:p>
        </w:tc>
        <w:tc>
          <w:tcPr>
            <w:tcW w:w="8295" w:type="dxa"/>
            <w:vAlign w:val="center"/>
          </w:tcPr>
          <w:p w14:paraId="0D66E3ED" w14:textId="77777777" w:rsidR="007E2CDD" w:rsidRPr="009114D8" w:rsidRDefault="007E2CDD" w:rsidP="00E85C1B">
            <w:pPr>
              <w:spacing w:after="0"/>
              <w:rPr>
                <w:sz w:val="20"/>
                <w:szCs w:val="20"/>
              </w:rPr>
            </w:pPr>
            <w:r w:rsidRPr="009114D8">
              <w:rPr>
                <w:sz w:val="20"/>
                <w:szCs w:val="20"/>
              </w:rPr>
              <w:t>Financije (bankarstvo, burze, investicije, sustavi osiguranja i plaćanja)</w:t>
            </w:r>
          </w:p>
        </w:tc>
      </w:tr>
      <w:tr w:rsidR="007E2CDD" w:rsidRPr="009114D8" w14:paraId="586F6B92" w14:textId="77777777" w:rsidTr="00E85C1B">
        <w:trPr>
          <w:trHeight w:val="394"/>
          <w:jc w:val="center"/>
        </w:trPr>
        <w:tc>
          <w:tcPr>
            <w:tcW w:w="1128" w:type="dxa"/>
            <w:vAlign w:val="center"/>
          </w:tcPr>
          <w:p w14:paraId="7A5B8427" w14:textId="77777777" w:rsidR="007E2CDD" w:rsidRPr="009114D8" w:rsidRDefault="007E2CDD" w:rsidP="00E85C1B">
            <w:pPr>
              <w:spacing w:before="0" w:after="0"/>
              <w:jc w:val="center"/>
              <w:rPr>
                <w:color w:val="auto"/>
                <w:sz w:val="20"/>
                <w:szCs w:val="20"/>
              </w:rPr>
            </w:pPr>
          </w:p>
        </w:tc>
        <w:tc>
          <w:tcPr>
            <w:tcW w:w="8295" w:type="dxa"/>
            <w:vAlign w:val="center"/>
          </w:tcPr>
          <w:p w14:paraId="23E9B91E" w14:textId="77777777" w:rsidR="007E2CDD" w:rsidRPr="009114D8" w:rsidRDefault="007E2CDD" w:rsidP="00E85C1B">
            <w:pPr>
              <w:spacing w:after="0"/>
              <w:rPr>
                <w:sz w:val="20"/>
                <w:szCs w:val="20"/>
              </w:rPr>
            </w:pPr>
            <w:r w:rsidRPr="009114D8">
              <w:rPr>
                <w:sz w:val="20"/>
                <w:szCs w:val="20"/>
              </w:rPr>
              <w:t>Proizvodnja, skladištenje i prijevoz opasnih tvari (kemijski, biološki, radiološki i nuklearni materijali)</w:t>
            </w:r>
          </w:p>
        </w:tc>
      </w:tr>
      <w:tr w:rsidR="007E2CDD" w:rsidRPr="009114D8" w14:paraId="05EECBD5" w14:textId="77777777" w:rsidTr="00E85C1B">
        <w:trPr>
          <w:trHeight w:val="394"/>
          <w:jc w:val="center"/>
        </w:trPr>
        <w:tc>
          <w:tcPr>
            <w:tcW w:w="1128" w:type="dxa"/>
            <w:vAlign w:val="center"/>
          </w:tcPr>
          <w:p w14:paraId="457E984E" w14:textId="27FE7450" w:rsidR="007E2CDD" w:rsidRPr="009114D8" w:rsidRDefault="007E2CDD" w:rsidP="00E85C1B">
            <w:pPr>
              <w:spacing w:before="0" w:after="0"/>
              <w:jc w:val="center"/>
              <w:rPr>
                <w:color w:val="auto"/>
                <w:sz w:val="20"/>
                <w:szCs w:val="20"/>
              </w:rPr>
            </w:pPr>
          </w:p>
        </w:tc>
        <w:tc>
          <w:tcPr>
            <w:tcW w:w="8295" w:type="dxa"/>
            <w:vAlign w:val="center"/>
          </w:tcPr>
          <w:p w14:paraId="24A5C121" w14:textId="77777777" w:rsidR="007E2CDD" w:rsidRPr="009114D8" w:rsidRDefault="007E2CDD" w:rsidP="00E85C1B">
            <w:pPr>
              <w:spacing w:after="0"/>
              <w:rPr>
                <w:sz w:val="20"/>
                <w:szCs w:val="20"/>
              </w:rPr>
            </w:pPr>
            <w:r w:rsidRPr="009114D8">
              <w:rPr>
                <w:sz w:val="20"/>
                <w:szCs w:val="20"/>
              </w:rPr>
              <w:t>Javne službe (osiguranje javnog reda i mira, zaštita i spašavanje, hitna medicinska pomoć)</w:t>
            </w:r>
          </w:p>
        </w:tc>
      </w:tr>
      <w:tr w:rsidR="007E2CDD" w:rsidRPr="00A0161B" w14:paraId="741C2944" w14:textId="77777777" w:rsidTr="00E85C1B">
        <w:trPr>
          <w:trHeight w:val="394"/>
          <w:jc w:val="center"/>
        </w:trPr>
        <w:tc>
          <w:tcPr>
            <w:tcW w:w="1128" w:type="dxa"/>
            <w:vAlign w:val="center"/>
          </w:tcPr>
          <w:p w14:paraId="350E70BD" w14:textId="67C0E83E" w:rsidR="007E2CDD" w:rsidRPr="009114D8" w:rsidRDefault="007E2CDD" w:rsidP="00E85C1B">
            <w:pPr>
              <w:spacing w:before="0" w:after="0"/>
              <w:jc w:val="center"/>
              <w:rPr>
                <w:color w:val="auto"/>
                <w:sz w:val="20"/>
                <w:szCs w:val="20"/>
              </w:rPr>
            </w:pPr>
          </w:p>
        </w:tc>
        <w:tc>
          <w:tcPr>
            <w:tcW w:w="8295" w:type="dxa"/>
            <w:vAlign w:val="center"/>
          </w:tcPr>
          <w:p w14:paraId="0607CBA5" w14:textId="77777777" w:rsidR="007E2CDD" w:rsidRPr="009114D8" w:rsidRDefault="007E2CDD" w:rsidP="00E85C1B">
            <w:pPr>
              <w:spacing w:after="0"/>
              <w:rPr>
                <w:sz w:val="20"/>
                <w:szCs w:val="20"/>
              </w:rPr>
            </w:pPr>
            <w:r w:rsidRPr="009114D8">
              <w:rPr>
                <w:sz w:val="20"/>
                <w:szCs w:val="20"/>
              </w:rPr>
              <w:t>Nacionalni spomenici i vrijednosti</w:t>
            </w:r>
          </w:p>
        </w:tc>
      </w:tr>
    </w:tbl>
    <w:p w14:paraId="20C103FE" w14:textId="77777777" w:rsidR="009114D8" w:rsidRPr="009114D8" w:rsidRDefault="009114D8" w:rsidP="009114D8">
      <w:pPr>
        <w:rPr>
          <w:highlight w:val="yellow"/>
          <w:lang w:bidi="en-US"/>
        </w:rPr>
      </w:pPr>
      <w:bookmarkStart w:id="128" w:name="_Toc85184625"/>
    </w:p>
    <w:p w14:paraId="33198940" w14:textId="02663B55" w:rsidR="007E2CDD" w:rsidRPr="006600E7" w:rsidRDefault="007E2CDD" w:rsidP="007771D8">
      <w:pPr>
        <w:pStyle w:val="Naslov30"/>
        <w:numPr>
          <w:ilvl w:val="2"/>
          <w:numId w:val="50"/>
        </w:numPr>
      </w:pPr>
      <w:bookmarkStart w:id="129" w:name="_Toc210214434"/>
      <w:r w:rsidRPr="006600E7">
        <w:t>Kontekst</w:t>
      </w:r>
      <w:bookmarkEnd w:id="128"/>
      <w:bookmarkEnd w:id="129"/>
    </w:p>
    <w:p w14:paraId="7655FE0A" w14:textId="77777777" w:rsidR="005C3D4D" w:rsidRDefault="005C3D4D" w:rsidP="005C3D4D">
      <w:pPr>
        <w:ind w:right="7"/>
      </w:pPr>
      <w:r>
        <w:t>Poplavom se smatra privremena pokrivenost vodom zemljišta koje inače nije pod vodom. Mogu se podijeliti prema raznim kriterijima, a općenito se može reći da postoji pet različitih tipova poplava: nizinske poplave, poplave krških polja, poplave mora, urbane poplave te bujične poplave.</w:t>
      </w:r>
    </w:p>
    <w:p w14:paraId="570BA91F" w14:textId="66E5E941" w:rsidR="005C3D4D" w:rsidRDefault="005C3D4D" w:rsidP="005C3D4D">
      <w:pPr>
        <w:ind w:right="7"/>
      </w:pPr>
      <w:r w:rsidRPr="005C3D4D">
        <w:t>Pri dugotrajnim iznimnim padalinama dolazi do prezasićenosti zemlje vodom, pa ako su i melioracijski kanali puni vode nastaju zaobalne poplave. Potonje se multiplicira i usporom matičnih kanala odnosno vodotoka kada može doći i do povratne vode u niže dijelove melioracijskog područja.</w:t>
      </w:r>
    </w:p>
    <w:p w14:paraId="37CD3C9A" w14:textId="77777777" w:rsidR="005C3D4D" w:rsidRDefault="005C3D4D" w:rsidP="005C3D4D">
      <w:pPr>
        <w:ind w:right="7"/>
      </w:pPr>
      <w:r>
        <w:t>Prostor Općine Bizovac pripada slivnim područjima: ''Vuka'' i ''Karašica-Vučica''.</w:t>
      </w:r>
    </w:p>
    <w:p w14:paraId="579ABB22" w14:textId="77777777" w:rsidR="005C3D4D" w:rsidRDefault="005C3D4D" w:rsidP="005C3D4D">
      <w:pPr>
        <w:ind w:right="7"/>
      </w:pPr>
      <w:r>
        <w:t>Osnovnu kanalsku mrežu Slivnog područja ''Vuka'' na području općine Bizovac čine kanali: Poganovačko – Kravički kanal, Selce (kanal I reda), Sigrit, Atovi, Slakovac, Jedinac, Madarinci i Lozovac (kanali II reda).</w:t>
      </w:r>
    </w:p>
    <w:p w14:paraId="6609E35D" w14:textId="77777777" w:rsidR="005C3D4D" w:rsidRDefault="005C3D4D" w:rsidP="005C3D4D">
      <w:pPr>
        <w:ind w:right="7"/>
      </w:pPr>
      <w:r>
        <w:t>Najznačajniji recipijent dravskog sliva na Slivnom području "Vuka" je Poganovačko-Kravički kanal s površinom sliva 296,60 km². Ušće kanala je kod naselja Josipovac gdje se putem rukavca Stara Drava ulijeva u rijeku Dravu. Ukupna dužina kanala je 31,6 km, a trasa mu je usmjerena od jugozapada prema sjeveroistoku. Područjem općine Bizovac prolazi u dužini od 4,3 km (od km 8+000 do km 12+200).</w:t>
      </w:r>
    </w:p>
    <w:p w14:paraId="2C45D44E" w14:textId="246442B9" w:rsidR="005C3D4D" w:rsidRDefault="005C3D4D" w:rsidP="005C3D4D">
      <w:pPr>
        <w:ind w:right="7"/>
      </w:pPr>
      <w:r>
        <w:t xml:space="preserve">Najveći lijevi pritok Poganovačko – Kravičkog kanala je kanal Selce (ušće u 8. km) ukupne dužine 10 km. Kanal Selce svojim donjim tokom od ušća do km 2+000 presijeca gredu, a od km 2+000' 10+000 trasiran je po izrazito niskom terenu. Hidrauličke karakteristike kanala su sljedeće: širina dna 2-4 m, nagib pokosa 1:1,5, uzdužni pad 0,2%o do 0,7%o. Uzvodno od ušća na stacionaži 0+200 izvedena je ustava s dva pločasta zatvarača koja sprječava ulazak </w:t>
      </w:r>
      <w:r>
        <w:lastRenderedPageBreak/>
        <w:t>velikih voda Poganovačko – Kravičkog kanala. Uz ustavu se nalazi i crpna postaja Selce kapaciteta 1 m³/s koja pri prestanku gravitacijske odvodnje, mehanički prebacuje vodu u Poganovačko – Kravički kanal. Crpna postaja radi povremeno na pogon traktorom. Kako je tehničko rješenje zastarjelo, a i postaja je nedovoljnog kapaciteta, u planu je izgradnja nove crpne postaje i ustave na kanalu Selce na km 1 +700. Planirana crpna postaja imat će kapacitet 2x2 m³/s.</w:t>
      </w:r>
    </w:p>
    <w:p w14:paraId="678FDD5F" w14:textId="4295588A" w:rsidR="005B67C0" w:rsidRPr="00202C40" w:rsidRDefault="005B67C0" w:rsidP="005C3D4D">
      <w:pPr>
        <w:rPr>
          <w:color w:val="54883D"/>
          <w:sz w:val="20"/>
          <w:lang w:bidi="en-US"/>
        </w:rPr>
      </w:pPr>
    </w:p>
    <w:p w14:paraId="0C00D201" w14:textId="64009260" w:rsidR="005B67C0" w:rsidRPr="00202C40" w:rsidRDefault="005B67C0" w:rsidP="005B67C0">
      <w:pPr>
        <w:keepNext/>
        <w:spacing w:before="120" w:after="120"/>
        <w:jc w:val="center"/>
        <w:rPr>
          <w:bCs/>
          <w:color w:val="54883D"/>
          <w:sz w:val="20"/>
          <w:szCs w:val="18"/>
        </w:rPr>
      </w:pPr>
      <w:r w:rsidRPr="00202C40">
        <w:rPr>
          <w:bCs/>
          <w:color w:val="54883D"/>
          <w:sz w:val="20"/>
          <w:szCs w:val="18"/>
        </w:rPr>
        <w:t xml:space="preserve">Slika </w:t>
      </w:r>
      <w:r w:rsidRPr="00202C40">
        <w:rPr>
          <w:bCs/>
          <w:color w:val="54883D"/>
          <w:sz w:val="20"/>
          <w:szCs w:val="18"/>
        </w:rPr>
        <w:fldChar w:fldCharType="begin"/>
      </w:r>
      <w:r w:rsidRPr="00202C40">
        <w:rPr>
          <w:bCs/>
          <w:color w:val="54883D"/>
          <w:sz w:val="20"/>
          <w:szCs w:val="18"/>
        </w:rPr>
        <w:instrText xml:space="preserve"> SEQ Slika \* ARABIC </w:instrText>
      </w:r>
      <w:r w:rsidRPr="00202C40">
        <w:rPr>
          <w:bCs/>
          <w:color w:val="54883D"/>
          <w:sz w:val="20"/>
          <w:szCs w:val="18"/>
        </w:rPr>
        <w:fldChar w:fldCharType="separate"/>
      </w:r>
      <w:r w:rsidR="00AC45B3">
        <w:rPr>
          <w:bCs/>
          <w:noProof/>
          <w:color w:val="54883D"/>
          <w:sz w:val="20"/>
          <w:szCs w:val="18"/>
        </w:rPr>
        <w:t>25</w:t>
      </w:r>
      <w:r w:rsidRPr="00202C40">
        <w:rPr>
          <w:bCs/>
          <w:color w:val="54883D"/>
          <w:sz w:val="20"/>
          <w:szCs w:val="18"/>
        </w:rPr>
        <w:fldChar w:fldCharType="end"/>
      </w:r>
      <w:r w:rsidRPr="00202C40">
        <w:rPr>
          <w:bCs/>
          <w:color w:val="54883D"/>
          <w:sz w:val="20"/>
          <w:szCs w:val="18"/>
        </w:rPr>
        <w:t>.</w:t>
      </w:r>
      <w:r w:rsidR="005C3D4D" w:rsidRPr="005C3D4D">
        <w:t xml:space="preserve"> </w:t>
      </w:r>
      <w:r w:rsidR="005C3D4D" w:rsidRPr="005C3D4D">
        <w:rPr>
          <w:bCs/>
          <w:color w:val="54883D"/>
          <w:sz w:val="20"/>
          <w:szCs w:val="18"/>
        </w:rPr>
        <w:t>Maksimalno godišnje trajanje kišnog razdoblja s dnevnom količinom oborine P≥5mm u razdoblju od 1981 do 2000.</w:t>
      </w:r>
    </w:p>
    <w:p w14:paraId="16852D48" w14:textId="4C57620C" w:rsidR="005B67C0" w:rsidRPr="00202C40" w:rsidRDefault="005C3D4D" w:rsidP="005B67C0">
      <w:pPr>
        <w:jc w:val="center"/>
        <w:rPr>
          <w:lang w:bidi="en-US"/>
        </w:rPr>
      </w:pPr>
      <w:r w:rsidRPr="001337CF">
        <w:rPr>
          <w:noProof/>
          <w:color w:val="auto"/>
          <w:szCs w:val="22"/>
          <w:lang w:eastAsia="hr-HR"/>
        </w:rPr>
        <w:drawing>
          <wp:inline distT="0" distB="0" distL="0" distR="0" wp14:anchorId="4F59327C" wp14:editId="2BF2ADDE">
            <wp:extent cx="4740051" cy="4686706"/>
            <wp:effectExtent l="0" t="0" r="3810" b="0"/>
            <wp:docPr id="702898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73014" name=""/>
                    <pic:cNvPicPr/>
                  </pic:nvPicPr>
                  <pic:blipFill>
                    <a:blip r:embed="rId76"/>
                    <a:stretch>
                      <a:fillRect/>
                    </a:stretch>
                  </pic:blipFill>
                  <pic:spPr>
                    <a:xfrm>
                      <a:off x="0" y="0"/>
                      <a:ext cx="4740051" cy="4686706"/>
                    </a:xfrm>
                    <a:prstGeom prst="rect">
                      <a:avLst/>
                    </a:prstGeom>
                  </pic:spPr>
                </pic:pic>
              </a:graphicData>
            </a:graphic>
          </wp:inline>
        </w:drawing>
      </w:r>
    </w:p>
    <w:p w14:paraId="463E76EE" w14:textId="5D6E128B" w:rsidR="007E2CDD" w:rsidRDefault="005B67C0" w:rsidP="005B67C0">
      <w:pPr>
        <w:jc w:val="center"/>
        <w:rPr>
          <w:color w:val="54883D"/>
          <w:sz w:val="20"/>
        </w:rPr>
      </w:pPr>
      <w:r w:rsidRPr="00202C40">
        <w:rPr>
          <w:color w:val="54883D"/>
          <w:sz w:val="20"/>
        </w:rPr>
        <w:t>Izvor</w:t>
      </w:r>
      <w:r>
        <w:rPr>
          <w:color w:val="54883D"/>
          <w:sz w:val="20"/>
        </w:rPr>
        <w:t xml:space="preserve"> podataka</w:t>
      </w:r>
      <w:r w:rsidRPr="00202C40">
        <w:rPr>
          <w:color w:val="54883D"/>
          <w:sz w:val="20"/>
        </w:rPr>
        <w:t xml:space="preserve">: </w:t>
      </w:r>
      <w:bookmarkStart w:id="130" w:name="_Hlk150328767"/>
      <w:r>
        <w:rPr>
          <w:color w:val="54883D"/>
          <w:sz w:val="20"/>
        </w:rPr>
        <w:t>Agroklimatski atlas Hrvatske u razdobljima 1981.-2010. i 1991.-2020.</w:t>
      </w:r>
      <w:bookmarkEnd w:id="130"/>
    </w:p>
    <w:p w14:paraId="4D9B8452" w14:textId="77777777" w:rsidR="00835EF9" w:rsidRDefault="00835EF9" w:rsidP="00835EF9">
      <w:pPr>
        <w:rPr>
          <w:szCs w:val="22"/>
        </w:rPr>
      </w:pPr>
    </w:p>
    <w:p w14:paraId="5B2268B7" w14:textId="77777777" w:rsidR="006A11F2" w:rsidRPr="006A11F2" w:rsidRDefault="006A11F2" w:rsidP="006A11F2">
      <w:pPr>
        <w:rPr>
          <w:color w:val="auto"/>
          <w:szCs w:val="22"/>
        </w:rPr>
      </w:pPr>
      <w:r w:rsidRPr="006A11F2">
        <w:rPr>
          <w:color w:val="auto"/>
          <w:szCs w:val="22"/>
        </w:rPr>
        <w:t>Drugi značajni pritok lijevog zaobalja Poganovačko – Kravičkog kanala je kanal Jedinac dužine 7,83 km koji je također trasiran po izrazito niskom terenu. Na ušću je izvedena crpna postaja Jedinac kapaciteta 0,5 m3/s i gravitacijski ispust.</w:t>
      </w:r>
    </w:p>
    <w:p w14:paraId="52180B8C" w14:textId="77777777" w:rsidR="006A11F2" w:rsidRPr="006A11F2" w:rsidRDefault="006A11F2" w:rsidP="006A11F2">
      <w:pPr>
        <w:rPr>
          <w:color w:val="auto"/>
          <w:szCs w:val="22"/>
        </w:rPr>
      </w:pPr>
      <w:r w:rsidRPr="006A11F2">
        <w:rPr>
          <w:color w:val="auto"/>
          <w:szCs w:val="22"/>
        </w:rPr>
        <w:t>Pored osnovne kanalske mreže, znatno je gušća detaljna kanalska mreža (kanali III i IV reda). Ukupna dužina kanala III reda na području općine Bizovac iznosi 70,8 km, a kanala IV reda 148,28 km.</w:t>
      </w:r>
    </w:p>
    <w:p w14:paraId="7F7FD63E" w14:textId="77777777" w:rsidR="006A11F2" w:rsidRDefault="006A11F2" w:rsidP="006A11F2">
      <w:pPr>
        <w:rPr>
          <w:color w:val="auto"/>
          <w:szCs w:val="22"/>
        </w:rPr>
      </w:pPr>
      <w:r w:rsidRPr="006A11F2">
        <w:rPr>
          <w:color w:val="auto"/>
          <w:szCs w:val="22"/>
        </w:rPr>
        <w:lastRenderedPageBreak/>
        <w:t>Područje Općine koje pripada Slivnom području "Karašica-Vučica" obuhvaća detaljnu kanalsku mrežu koja je dio sliva rijeke Vučice, od čega 13,43 km² pripada slivu Donje Vučice, a 2,35 km dio je sliva Poznanovca, desnog pritoka rijeke Vučice. Ukupna dužina kanala III i IV reda iznosi 37,59 km s prosječnom dubinom od 1,5 m i širinom u razini terena 8 m.</w:t>
      </w:r>
    </w:p>
    <w:p w14:paraId="3A6B2714" w14:textId="7B59FDBE" w:rsidR="006A11F2" w:rsidRPr="001D7ACC" w:rsidRDefault="006A11F2" w:rsidP="006A11F2">
      <w:pPr>
        <w:spacing w:before="0"/>
        <w:jc w:val="center"/>
        <w:rPr>
          <w:bCs/>
          <w:color w:val="54883D"/>
          <w:sz w:val="20"/>
          <w:szCs w:val="18"/>
          <w:lang w:bidi="en-US"/>
        </w:rPr>
      </w:pPr>
      <w:r w:rsidRPr="00586C06">
        <w:rPr>
          <w:rFonts w:eastAsia="Calibri"/>
          <w:bCs/>
          <w:color w:val="54883D"/>
          <w:sz w:val="20"/>
          <w:szCs w:val="18"/>
        </w:rPr>
        <w:t xml:space="preserve">Tablica </w:t>
      </w:r>
      <w:r w:rsidRPr="00586C06">
        <w:rPr>
          <w:rFonts w:eastAsia="Calibri"/>
          <w:bCs/>
          <w:color w:val="54883D"/>
          <w:sz w:val="20"/>
          <w:szCs w:val="18"/>
        </w:rPr>
        <w:fldChar w:fldCharType="begin"/>
      </w:r>
      <w:r w:rsidRPr="00586C06">
        <w:rPr>
          <w:rFonts w:eastAsia="Calibri"/>
          <w:bCs/>
          <w:color w:val="54883D"/>
          <w:sz w:val="20"/>
          <w:szCs w:val="18"/>
        </w:rPr>
        <w:instrText xml:space="preserve"> SEQ Tabela \* ARABIC </w:instrText>
      </w:r>
      <w:r w:rsidRPr="00586C06">
        <w:rPr>
          <w:rFonts w:eastAsia="Calibri"/>
          <w:bCs/>
          <w:color w:val="54883D"/>
          <w:sz w:val="20"/>
          <w:szCs w:val="18"/>
        </w:rPr>
        <w:fldChar w:fldCharType="separate"/>
      </w:r>
      <w:r w:rsidR="00AC45B3">
        <w:rPr>
          <w:rFonts w:eastAsia="Calibri"/>
          <w:bCs/>
          <w:noProof/>
          <w:color w:val="54883D"/>
          <w:sz w:val="20"/>
          <w:szCs w:val="18"/>
        </w:rPr>
        <w:t>35</w:t>
      </w:r>
      <w:r w:rsidRPr="00586C06">
        <w:rPr>
          <w:rFonts w:eastAsia="Calibri"/>
          <w:bCs/>
          <w:noProof/>
          <w:color w:val="54883D"/>
          <w:sz w:val="20"/>
          <w:szCs w:val="18"/>
        </w:rPr>
        <w:fldChar w:fldCharType="end"/>
      </w:r>
      <w:r w:rsidRPr="00586C06">
        <w:rPr>
          <w:rFonts w:eastAsia="Calibri"/>
          <w:bCs/>
          <w:color w:val="54883D"/>
          <w:sz w:val="20"/>
          <w:szCs w:val="18"/>
        </w:rPr>
        <w:t>.</w:t>
      </w:r>
      <w:r w:rsidRPr="00586C06">
        <w:rPr>
          <w:bCs/>
          <w:color w:val="54883D"/>
          <w:sz w:val="20"/>
          <w:szCs w:val="18"/>
          <w:lang w:bidi="en-US"/>
        </w:rPr>
        <w:t xml:space="preserve"> </w:t>
      </w:r>
      <w:r w:rsidR="00586C06" w:rsidRPr="00586C06">
        <w:rPr>
          <w:bCs/>
          <w:color w:val="54883D"/>
          <w:sz w:val="20"/>
          <w:szCs w:val="18"/>
          <w:lang w:bidi="en-US"/>
        </w:rPr>
        <w:t>Broj dana s količinom oborine ≥0.1mm</w:t>
      </w:r>
      <w:r w:rsidRPr="00586C06">
        <w:rPr>
          <w:bCs/>
          <w:color w:val="54883D"/>
          <w:sz w:val="20"/>
          <w:szCs w:val="18"/>
          <w:lang w:bidi="en-US"/>
        </w:rPr>
        <w:t xml:space="preserve">, </w:t>
      </w:r>
      <w:r w:rsidR="00586C06" w:rsidRPr="00586C06">
        <w:rPr>
          <w:bCs/>
          <w:color w:val="54883D"/>
          <w:sz w:val="20"/>
          <w:szCs w:val="18"/>
          <w:lang w:bidi="en-US"/>
        </w:rPr>
        <w:t>Osijek</w:t>
      </w:r>
      <w:r w:rsidRPr="00586C06">
        <w:rPr>
          <w:bCs/>
          <w:color w:val="54883D"/>
          <w:sz w:val="20"/>
          <w:szCs w:val="18"/>
          <w:lang w:bidi="en-US"/>
        </w:rPr>
        <w:t xml:space="preserve"> 2005.</w:t>
      </w:r>
      <w:r w:rsidRPr="001D7ACC">
        <w:rPr>
          <w:bCs/>
          <w:color w:val="54883D"/>
          <w:sz w:val="20"/>
          <w:szCs w:val="18"/>
          <w:lang w:bidi="en-US"/>
        </w:rPr>
        <w:t xml:space="preserve"> - 202</w:t>
      </w:r>
      <w:r>
        <w:rPr>
          <w:bCs/>
          <w:color w:val="54883D"/>
          <w:sz w:val="20"/>
          <w:szCs w:val="18"/>
          <w:lang w:bidi="en-US"/>
        </w:rPr>
        <w:t>4</w:t>
      </w:r>
      <w:r w:rsidRPr="001D7ACC">
        <w:rPr>
          <w:bCs/>
          <w:color w:val="54883D"/>
          <w:sz w:val="20"/>
          <w:szCs w:val="18"/>
          <w:lang w:bidi="en-US"/>
        </w:rPr>
        <w:t>.</w:t>
      </w:r>
    </w:p>
    <w:tbl>
      <w:tblPr>
        <w:tblW w:w="9217" w:type="dxa"/>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CellMar>
          <w:left w:w="0" w:type="dxa"/>
          <w:right w:w="0" w:type="dxa"/>
        </w:tblCellMar>
        <w:tblLook w:val="04A0" w:firstRow="1" w:lastRow="0" w:firstColumn="1" w:lastColumn="0" w:noHBand="0" w:noVBand="1"/>
      </w:tblPr>
      <w:tblGrid>
        <w:gridCol w:w="1116"/>
        <w:gridCol w:w="686"/>
        <w:gridCol w:w="590"/>
        <w:gridCol w:w="591"/>
        <w:gridCol w:w="591"/>
        <w:gridCol w:w="591"/>
        <w:gridCol w:w="591"/>
        <w:gridCol w:w="635"/>
        <w:gridCol w:w="747"/>
        <w:gridCol w:w="591"/>
        <w:gridCol w:w="591"/>
        <w:gridCol w:w="591"/>
        <w:gridCol w:w="635"/>
        <w:gridCol w:w="671"/>
      </w:tblGrid>
      <w:tr w:rsidR="006A11F2" w:rsidRPr="001D7ACC" w14:paraId="0C35F848" w14:textId="77777777" w:rsidTr="00586C06">
        <w:trPr>
          <w:trHeight w:hRule="exact" w:val="451"/>
          <w:tblHeader/>
          <w:jc w:val="center"/>
        </w:trPr>
        <w:tc>
          <w:tcPr>
            <w:tcW w:w="1116" w:type="dxa"/>
            <w:vAlign w:val="center"/>
            <w:hideMark/>
          </w:tcPr>
          <w:p w14:paraId="3BC6F1AC" w14:textId="77777777" w:rsidR="006A11F2" w:rsidRPr="001D7ACC" w:rsidRDefault="006A11F2" w:rsidP="00BE43FB">
            <w:pPr>
              <w:spacing w:before="0" w:after="0"/>
              <w:jc w:val="center"/>
              <w:rPr>
                <w:b/>
                <w:color w:val="auto"/>
                <w:sz w:val="20"/>
                <w:szCs w:val="20"/>
                <w:lang w:eastAsia="hr-HR"/>
              </w:rPr>
            </w:pPr>
            <w:r w:rsidRPr="001D7ACC">
              <w:rPr>
                <w:b/>
                <w:color w:val="auto"/>
                <w:sz w:val="20"/>
                <w:szCs w:val="20"/>
                <w:lang w:eastAsia="hr-HR"/>
              </w:rPr>
              <w:t>MJESECI</w:t>
            </w:r>
          </w:p>
        </w:tc>
        <w:tc>
          <w:tcPr>
            <w:tcW w:w="686" w:type="dxa"/>
            <w:vAlign w:val="center"/>
          </w:tcPr>
          <w:p w14:paraId="5A32314B" w14:textId="77777777" w:rsidR="006A11F2" w:rsidRPr="001D7ACC" w:rsidRDefault="006A11F2" w:rsidP="00BE43FB">
            <w:pPr>
              <w:spacing w:before="0" w:after="0"/>
              <w:jc w:val="center"/>
              <w:rPr>
                <w:b/>
                <w:color w:val="auto"/>
                <w:sz w:val="20"/>
                <w:szCs w:val="20"/>
                <w:lang w:eastAsia="hr-HR"/>
              </w:rPr>
            </w:pPr>
            <w:r w:rsidRPr="001D7ACC">
              <w:rPr>
                <w:b/>
                <w:color w:val="auto"/>
                <w:sz w:val="20"/>
                <w:szCs w:val="20"/>
              </w:rPr>
              <w:t>I.</w:t>
            </w:r>
          </w:p>
        </w:tc>
        <w:tc>
          <w:tcPr>
            <w:tcW w:w="590" w:type="dxa"/>
            <w:vAlign w:val="center"/>
          </w:tcPr>
          <w:p w14:paraId="5299F3F8" w14:textId="77777777" w:rsidR="006A11F2" w:rsidRPr="001D7ACC" w:rsidRDefault="006A11F2" w:rsidP="00BE43FB">
            <w:pPr>
              <w:spacing w:before="0" w:after="0"/>
              <w:jc w:val="center"/>
              <w:rPr>
                <w:b/>
                <w:color w:val="auto"/>
                <w:sz w:val="20"/>
                <w:szCs w:val="20"/>
                <w:lang w:eastAsia="hr-HR"/>
              </w:rPr>
            </w:pPr>
            <w:r w:rsidRPr="001D7ACC">
              <w:rPr>
                <w:b/>
                <w:color w:val="auto"/>
                <w:sz w:val="20"/>
                <w:szCs w:val="20"/>
              </w:rPr>
              <w:t>II.</w:t>
            </w:r>
          </w:p>
        </w:tc>
        <w:tc>
          <w:tcPr>
            <w:tcW w:w="591" w:type="dxa"/>
            <w:vAlign w:val="center"/>
          </w:tcPr>
          <w:p w14:paraId="7731563E" w14:textId="77777777" w:rsidR="006A11F2" w:rsidRPr="001D7ACC" w:rsidRDefault="006A11F2" w:rsidP="00BE43FB">
            <w:pPr>
              <w:spacing w:before="0" w:after="0"/>
              <w:jc w:val="center"/>
              <w:rPr>
                <w:b/>
                <w:color w:val="auto"/>
                <w:sz w:val="20"/>
                <w:szCs w:val="20"/>
                <w:lang w:eastAsia="hr-HR"/>
              </w:rPr>
            </w:pPr>
            <w:r w:rsidRPr="001D7ACC">
              <w:rPr>
                <w:b/>
                <w:color w:val="auto"/>
                <w:sz w:val="20"/>
                <w:szCs w:val="20"/>
              </w:rPr>
              <w:t>III.</w:t>
            </w:r>
          </w:p>
        </w:tc>
        <w:tc>
          <w:tcPr>
            <w:tcW w:w="591" w:type="dxa"/>
            <w:vAlign w:val="center"/>
          </w:tcPr>
          <w:p w14:paraId="3AC690F8" w14:textId="77777777" w:rsidR="006A11F2" w:rsidRPr="001D7ACC" w:rsidRDefault="006A11F2" w:rsidP="00BE43FB">
            <w:pPr>
              <w:spacing w:before="0" w:after="0"/>
              <w:jc w:val="center"/>
              <w:rPr>
                <w:b/>
                <w:color w:val="auto"/>
                <w:sz w:val="20"/>
                <w:szCs w:val="20"/>
                <w:lang w:eastAsia="hr-HR"/>
              </w:rPr>
            </w:pPr>
            <w:r w:rsidRPr="001D7ACC">
              <w:rPr>
                <w:b/>
                <w:color w:val="auto"/>
                <w:sz w:val="20"/>
                <w:szCs w:val="20"/>
              </w:rPr>
              <w:t>IV.</w:t>
            </w:r>
          </w:p>
        </w:tc>
        <w:tc>
          <w:tcPr>
            <w:tcW w:w="591" w:type="dxa"/>
            <w:vAlign w:val="center"/>
          </w:tcPr>
          <w:p w14:paraId="6EB44B17" w14:textId="77777777" w:rsidR="006A11F2" w:rsidRPr="001D7ACC" w:rsidRDefault="006A11F2" w:rsidP="00BE43FB">
            <w:pPr>
              <w:spacing w:before="0" w:after="0"/>
              <w:jc w:val="center"/>
              <w:rPr>
                <w:b/>
                <w:color w:val="auto"/>
                <w:sz w:val="20"/>
                <w:szCs w:val="20"/>
                <w:lang w:eastAsia="hr-HR"/>
              </w:rPr>
            </w:pPr>
            <w:r w:rsidRPr="001D7ACC">
              <w:rPr>
                <w:b/>
                <w:color w:val="auto"/>
                <w:sz w:val="20"/>
                <w:szCs w:val="20"/>
              </w:rPr>
              <w:t>V.</w:t>
            </w:r>
          </w:p>
        </w:tc>
        <w:tc>
          <w:tcPr>
            <w:tcW w:w="591" w:type="dxa"/>
            <w:vAlign w:val="center"/>
          </w:tcPr>
          <w:p w14:paraId="15B198C2" w14:textId="77777777" w:rsidR="006A11F2" w:rsidRPr="001D7ACC" w:rsidRDefault="006A11F2" w:rsidP="00BE43FB">
            <w:pPr>
              <w:spacing w:before="0" w:after="0"/>
              <w:jc w:val="center"/>
              <w:rPr>
                <w:b/>
                <w:color w:val="auto"/>
                <w:sz w:val="20"/>
                <w:szCs w:val="20"/>
                <w:lang w:eastAsia="hr-HR"/>
              </w:rPr>
            </w:pPr>
            <w:r w:rsidRPr="001D7ACC">
              <w:rPr>
                <w:b/>
                <w:color w:val="auto"/>
                <w:sz w:val="20"/>
                <w:szCs w:val="20"/>
              </w:rPr>
              <w:t>VI.</w:t>
            </w:r>
          </w:p>
        </w:tc>
        <w:tc>
          <w:tcPr>
            <w:tcW w:w="635" w:type="dxa"/>
            <w:vAlign w:val="center"/>
          </w:tcPr>
          <w:p w14:paraId="593E176D" w14:textId="77777777" w:rsidR="006A11F2" w:rsidRPr="001D7ACC" w:rsidRDefault="006A11F2" w:rsidP="00BE43FB">
            <w:pPr>
              <w:spacing w:before="0" w:after="0"/>
              <w:jc w:val="center"/>
              <w:rPr>
                <w:b/>
                <w:color w:val="auto"/>
                <w:sz w:val="20"/>
                <w:szCs w:val="20"/>
                <w:lang w:eastAsia="hr-HR"/>
              </w:rPr>
            </w:pPr>
            <w:r w:rsidRPr="001D7ACC">
              <w:rPr>
                <w:b/>
                <w:color w:val="auto"/>
                <w:sz w:val="20"/>
                <w:szCs w:val="20"/>
              </w:rPr>
              <w:t>VII.</w:t>
            </w:r>
          </w:p>
        </w:tc>
        <w:tc>
          <w:tcPr>
            <w:tcW w:w="747" w:type="dxa"/>
            <w:vAlign w:val="center"/>
          </w:tcPr>
          <w:p w14:paraId="3E159F58" w14:textId="77777777" w:rsidR="006A11F2" w:rsidRPr="001D7ACC" w:rsidRDefault="006A11F2" w:rsidP="00BE43FB">
            <w:pPr>
              <w:spacing w:before="0" w:after="0"/>
              <w:jc w:val="center"/>
              <w:rPr>
                <w:b/>
                <w:color w:val="auto"/>
                <w:sz w:val="20"/>
                <w:szCs w:val="20"/>
                <w:lang w:eastAsia="hr-HR"/>
              </w:rPr>
            </w:pPr>
            <w:r w:rsidRPr="001D7ACC">
              <w:rPr>
                <w:b/>
                <w:color w:val="auto"/>
                <w:sz w:val="20"/>
                <w:szCs w:val="20"/>
              </w:rPr>
              <w:t>VIII.</w:t>
            </w:r>
          </w:p>
        </w:tc>
        <w:tc>
          <w:tcPr>
            <w:tcW w:w="591" w:type="dxa"/>
            <w:vAlign w:val="center"/>
          </w:tcPr>
          <w:p w14:paraId="5E8EB847" w14:textId="77777777" w:rsidR="006A11F2" w:rsidRPr="001D7ACC" w:rsidRDefault="006A11F2" w:rsidP="00BE43FB">
            <w:pPr>
              <w:spacing w:before="0" w:after="0"/>
              <w:jc w:val="center"/>
              <w:rPr>
                <w:b/>
                <w:color w:val="auto"/>
                <w:sz w:val="20"/>
                <w:szCs w:val="20"/>
                <w:lang w:eastAsia="hr-HR"/>
              </w:rPr>
            </w:pPr>
            <w:r w:rsidRPr="001D7ACC">
              <w:rPr>
                <w:b/>
                <w:color w:val="auto"/>
                <w:sz w:val="20"/>
                <w:szCs w:val="20"/>
              </w:rPr>
              <w:t>IX.</w:t>
            </w:r>
          </w:p>
        </w:tc>
        <w:tc>
          <w:tcPr>
            <w:tcW w:w="591" w:type="dxa"/>
            <w:vAlign w:val="center"/>
          </w:tcPr>
          <w:p w14:paraId="2440564F" w14:textId="77777777" w:rsidR="006A11F2" w:rsidRPr="001D7ACC" w:rsidRDefault="006A11F2" w:rsidP="00BE43FB">
            <w:pPr>
              <w:spacing w:before="0" w:after="0"/>
              <w:jc w:val="center"/>
              <w:rPr>
                <w:b/>
                <w:color w:val="auto"/>
                <w:sz w:val="20"/>
                <w:szCs w:val="20"/>
                <w:lang w:eastAsia="hr-HR"/>
              </w:rPr>
            </w:pPr>
            <w:r w:rsidRPr="001D7ACC">
              <w:rPr>
                <w:b/>
                <w:color w:val="auto"/>
                <w:sz w:val="20"/>
                <w:szCs w:val="20"/>
              </w:rPr>
              <w:t>X.</w:t>
            </w:r>
          </w:p>
        </w:tc>
        <w:tc>
          <w:tcPr>
            <w:tcW w:w="591" w:type="dxa"/>
            <w:vAlign w:val="center"/>
          </w:tcPr>
          <w:p w14:paraId="533BD85C" w14:textId="77777777" w:rsidR="006A11F2" w:rsidRPr="001D7ACC" w:rsidRDefault="006A11F2" w:rsidP="00BE43FB">
            <w:pPr>
              <w:spacing w:before="0" w:after="0"/>
              <w:jc w:val="center"/>
              <w:rPr>
                <w:b/>
                <w:color w:val="auto"/>
                <w:sz w:val="20"/>
                <w:szCs w:val="20"/>
                <w:lang w:eastAsia="hr-HR"/>
              </w:rPr>
            </w:pPr>
            <w:r w:rsidRPr="001D7ACC">
              <w:rPr>
                <w:b/>
                <w:color w:val="auto"/>
                <w:sz w:val="20"/>
                <w:szCs w:val="20"/>
              </w:rPr>
              <w:t>XI.</w:t>
            </w:r>
          </w:p>
        </w:tc>
        <w:tc>
          <w:tcPr>
            <w:tcW w:w="635" w:type="dxa"/>
            <w:vAlign w:val="center"/>
          </w:tcPr>
          <w:p w14:paraId="39E81C16" w14:textId="77777777" w:rsidR="006A11F2" w:rsidRPr="001D7ACC" w:rsidRDefault="006A11F2" w:rsidP="00BE43FB">
            <w:pPr>
              <w:spacing w:before="0" w:after="0"/>
              <w:jc w:val="center"/>
              <w:rPr>
                <w:b/>
                <w:color w:val="auto"/>
                <w:sz w:val="20"/>
                <w:szCs w:val="20"/>
                <w:lang w:eastAsia="hr-HR"/>
              </w:rPr>
            </w:pPr>
            <w:r w:rsidRPr="001D7ACC">
              <w:rPr>
                <w:b/>
                <w:color w:val="auto"/>
                <w:sz w:val="20"/>
                <w:szCs w:val="20"/>
              </w:rPr>
              <w:t>XII.</w:t>
            </w:r>
          </w:p>
        </w:tc>
        <w:tc>
          <w:tcPr>
            <w:tcW w:w="671" w:type="dxa"/>
            <w:vAlign w:val="center"/>
            <w:hideMark/>
          </w:tcPr>
          <w:p w14:paraId="188A4998" w14:textId="77777777" w:rsidR="006A11F2" w:rsidRPr="001D7ACC" w:rsidRDefault="006A11F2" w:rsidP="00BE43FB">
            <w:pPr>
              <w:spacing w:before="0" w:after="0"/>
              <w:jc w:val="center"/>
              <w:rPr>
                <w:b/>
                <w:color w:val="auto"/>
                <w:sz w:val="20"/>
                <w:szCs w:val="20"/>
                <w:lang w:eastAsia="hr-HR"/>
              </w:rPr>
            </w:pPr>
            <w:r w:rsidRPr="001D7ACC">
              <w:rPr>
                <w:b/>
                <w:color w:val="auto"/>
                <w:sz w:val="20"/>
                <w:szCs w:val="20"/>
                <w:lang w:eastAsia="hr-HR"/>
              </w:rPr>
              <w:t xml:space="preserve">Zbroj </w:t>
            </w:r>
          </w:p>
        </w:tc>
      </w:tr>
      <w:tr w:rsidR="00586C06" w:rsidRPr="001D7ACC" w14:paraId="6FCC30A5" w14:textId="77777777" w:rsidTr="00586C06">
        <w:trPr>
          <w:trHeight w:hRule="exact" w:val="522"/>
          <w:jc w:val="center"/>
        </w:trPr>
        <w:tc>
          <w:tcPr>
            <w:tcW w:w="1116" w:type="dxa"/>
            <w:vAlign w:val="center"/>
            <w:hideMark/>
          </w:tcPr>
          <w:p w14:paraId="0D828E24" w14:textId="77777777" w:rsidR="00586C06" w:rsidRPr="001D7ACC" w:rsidRDefault="00586C06" w:rsidP="00586C06">
            <w:pPr>
              <w:spacing w:before="0" w:after="0"/>
              <w:jc w:val="center"/>
              <w:rPr>
                <w:b/>
                <w:color w:val="auto"/>
                <w:sz w:val="20"/>
                <w:szCs w:val="20"/>
                <w:lang w:eastAsia="hr-HR"/>
              </w:rPr>
            </w:pPr>
            <w:r w:rsidRPr="001D7ACC">
              <w:rPr>
                <w:b/>
                <w:color w:val="auto"/>
                <w:sz w:val="20"/>
                <w:szCs w:val="20"/>
                <w:lang w:eastAsia="hr-HR"/>
              </w:rPr>
              <w:t>SRED</w:t>
            </w:r>
          </w:p>
        </w:tc>
        <w:tc>
          <w:tcPr>
            <w:tcW w:w="686" w:type="dxa"/>
            <w:vAlign w:val="bottom"/>
          </w:tcPr>
          <w:p w14:paraId="6493C674" w14:textId="4BFD8E1C" w:rsidR="00586C06" w:rsidRPr="001D7ACC" w:rsidRDefault="00586C06" w:rsidP="00586C06">
            <w:pPr>
              <w:spacing w:before="0" w:after="0"/>
              <w:jc w:val="center"/>
              <w:rPr>
                <w:color w:val="auto"/>
                <w:sz w:val="20"/>
                <w:szCs w:val="20"/>
                <w:lang w:eastAsia="hr-HR"/>
              </w:rPr>
            </w:pPr>
            <w:r>
              <w:rPr>
                <w:sz w:val="20"/>
                <w:szCs w:val="20"/>
              </w:rPr>
              <w:t>12,6</w:t>
            </w:r>
          </w:p>
        </w:tc>
        <w:tc>
          <w:tcPr>
            <w:tcW w:w="590" w:type="dxa"/>
            <w:vAlign w:val="bottom"/>
          </w:tcPr>
          <w:p w14:paraId="14314601" w14:textId="5941A60E" w:rsidR="00586C06" w:rsidRPr="001D7ACC" w:rsidRDefault="00586C06" w:rsidP="00586C06">
            <w:pPr>
              <w:spacing w:before="0" w:after="0"/>
              <w:jc w:val="center"/>
              <w:rPr>
                <w:color w:val="auto"/>
                <w:sz w:val="20"/>
                <w:szCs w:val="20"/>
                <w:lang w:eastAsia="hr-HR"/>
              </w:rPr>
            </w:pPr>
            <w:r>
              <w:rPr>
                <w:sz w:val="20"/>
                <w:szCs w:val="20"/>
              </w:rPr>
              <w:t>11,4</w:t>
            </w:r>
          </w:p>
        </w:tc>
        <w:tc>
          <w:tcPr>
            <w:tcW w:w="591" w:type="dxa"/>
            <w:vAlign w:val="bottom"/>
          </w:tcPr>
          <w:p w14:paraId="4157637D" w14:textId="468C57C7" w:rsidR="00586C06" w:rsidRPr="001D7ACC" w:rsidRDefault="00586C06" w:rsidP="00586C06">
            <w:pPr>
              <w:spacing w:before="0" w:after="0"/>
              <w:jc w:val="center"/>
              <w:rPr>
                <w:color w:val="auto"/>
                <w:sz w:val="20"/>
                <w:szCs w:val="20"/>
                <w:lang w:eastAsia="hr-HR"/>
              </w:rPr>
            </w:pPr>
            <w:r>
              <w:rPr>
                <w:sz w:val="20"/>
                <w:szCs w:val="20"/>
              </w:rPr>
              <w:t>11,1</w:t>
            </w:r>
          </w:p>
        </w:tc>
        <w:tc>
          <w:tcPr>
            <w:tcW w:w="591" w:type="dxa"/>
            <w:vAlign w:val="bottom"/>
          </w:tcPr>
          <w:p w14:paraId="5090850E" w14:textId="11104E54" w:rsidR="00586C06" w:rsidRPr="001D7ACC" w:rsidRDefault="00586C06" w:rsidP="00586C06">
            <w:pPr>
              <w:spacing w:before="0" w:after="0"/>
              <w:jc w:val="center"/>
              <w:rPr>
                <w:color w:val="auto"/>
                <w:sz w:val="20"/>
                <w:szCs w:val="20"/>
                <w:lang w:eastAsia="hr-HR"/>
              </w:rPr>
            </w:pPr>
            <w:r>
              <w:rPr>
                <w:sz w:val="20"/>
                <w:szCs w:val="20"/>
              </w:rPr>
              <w:t>11</w:t>
            </w:r>
          </w:p>
        </w:tc>
        <w:tc>
          <w:tcPr>
            <w:tcW w:w="591" w:type="dxa"/>
            <w:vAlign w:val="bottom"/>
          </w:tcPr>
          <w:p w14:paraId="534D5156" w14:textId="3999A89C" w:rsidR="00586C06" w:rsidRPr="001D7ACC" w:rsidRDefault="00586C06" w:rsidP="00586C06">
            <w:pPr>
              <w:spacing w:before="0" w:after="0"/>
              <w:jc w:val="center"/>
              <w:rPr>
                <w:color w:val="auto"/>
                <w:sz w:val="20"/>
                <w:szCs w:val="20"/>
                <w:lang w:eastAsia="hr-HR"/>
              </w:rPr>
            </w:pPr>
            <w:r>
              <w:rPr>
                <w:sz w:val="20"/>
                <w:szCs w:val="20"/>
              </w:rPr>
              <w:t>13,1</w:t>
            </w:r>
          </w:p>
        </w:tc>
        <w:tc>
          <w:tcPr>
            <w:tcW w:w="591" w:type="dxa"/>
            <w:vAlign w:val="bottom"/>
          </w:tcPr>
          <w:p w14:paraId="5836359E" w14:textId="56E63612" w:rsidR="00586C06" w:rsidRPr="001D7ACC" w:rsidRDefault="00586C06" w:rsidP="00586C06">
            <w:pPr>
              <w:spacing w:before="0" w:after="0"/>
              <w:jc w:val="center"/>
              <w:rPr>
                <w:color w:val="auto"/>
                <w:sz w:val="20"/>
                <w:szCs w:val="20"/>
                <w:lang w:eastAsia="hr-HR"/>
              </w:rPr>
            </w:pPr>
            <w:r>
              <w:rPr>
                <w:sz w:val="20"/>
                <w:szCs w:val="20"/>
              </w:rPr>
              <w:t>12</w:t>
            </w:r>
          </w:p>
        </w:tc>
        <w:tc>
          <w:tcPr>
            <w:tcW w:w="635" w:type="dxa"/>
            <w:vAlign w:val="bottom"/>
          </w:tcPr>
          <w:p w14:paraId="32B3E563" w14:textId="58B542BB" w:rsidR="00586C06" w:rsidRPr="001D7ACC" w:rsidRDefault="00586C06" w:rsidP="00586C06">
            <w:pPr>
              <w:spacing w:before="0" w:after="0"/>
              <w:jc w:val="center"/>
              <w:rPr>
                <w:color w:val="auto"/>
                <w:sz w:val="20"/>
                <w:szCs w:val="20"/>
                <w:lang w:eastAsia="hr-HR"/>
              </w:rPr>
            </w:pPr>
            <w:r>
              <w:rPr>
                <w:sz w:val="20"/>
                <w:szCs w:val="20"/>
              </w:rPr>
              <w:t>9</w:t>
            </w:r>
          </w:p>
        </w:tc>
        <w:tc>
          <w:tcPr>
            <w:tcW w:w="747" w:type="dxa"/>
            <w:vAlign w:val="bottom"/>
          </w:tcPr>
          <w:p w14:paraId="3A73CB86" w14:textId="3CCDD2E1" w:rsidR="00586C06" w:rsidRPr="001D7ACC" w:rsidRDefault="00586C06" w:rsidP="00586C06">
            <w:pPr>
              <w:spacing w:before="0" w:after="0"/>
              <w:jc w:val="center"/>
              <w:rPr>
                <w:color w:val="auto"/>
                <w:sz w:val="20"/>
                <w:szCs w:val="20"/>
                <w:lang w:eastAsia="hr-HR"/>
              </w:rPr>
            </w:pPr>
            <w:r>
              <w:rPr>
                <w:sz w:val="20"/>
                <w:szCs w:val="20"/>
              </w:rPr>
              <w:t>8</w:t>
            </w:r>
          </w:p>
        </w:tc>
        <w:tc>
          <w:tcPr>
            <w:tcW w:w="591" w:type="dxa"/>
            <w:vAlign w:val="bottom"/>
          </w:tcPr>
          <w:p w14:paraId="0753B53D" w14:textId="3F1FDE80" w:rsidR="00586C06" w:rsidRPr="001D7ACC" w:rsidRDefault="00586C06" w:rsidP="00586C06">
            <w:pPr>
              <w:spacing w:before="0" w:after="0"/>
              <w:jc w:val="center"/>
              <w:rPr>
                <w:color w:val="auto"/>
                <w:sz w:val="20"/>
                <w:szCs w:val="20"/>
                <w:lang w:eastAsia="hr-HR"/>
              </w:rPr>
            </w:pPr>
            <w:r>
              <w:rPr>
                <w:sz w:val="20"/>
                <w:szCs w:val="20"/>
              </w:rPr>
              <w:t>10,4</w:t>
            </w:r>
          </w:p>
        </w:tc>
        <w:tc>
          <w:tcPr>
            <w:tcW w:w="591" w:type="dxa"/>
            <w:vAlign w:val="bottom"/>
          </w:tcPr>
          <w:p w14:paraId="315CABAB" w14:textId="44A7A965" w:rsidR="00586C06" w:rsidRPr="001D7ACC" w:rsidRDefault="00586C06" w:rsidP="00586C06">
            <w:pPr>
              <w:spacing w:before="0" w:after="0"/>
              <w:jc w:val="center"/>
              <w:rPr>
                <w:color w:val="auto"/>
                <w:sz w:val="20"/>
                <w:szCs w:val="20"/>
                <w:lang w:eastAsia="hr-HR"/>
              </w:rPr>
            </w:pPr>
            <w:r>
              <w:rPr>
                <w:sz w:val="20"/>
                <w:szCs w:val="20"/>
              </w:rPr>
              <w:t>9,6</w:t>
            </w:r>
          </w:p>
        </w:tc>
        <w:tc>
          <w:tcPr>
            <w:tcW w:w="591" w:type="dxa"/>
            <w:vAlign w:val="bottom"/>
          </w:tcPr>
          <w:p w14:paraId="4B32960A" w14:textId="6F1A59CF" w:rsidR="00586C06" w:rsidRPr="001D7ACC" w:rsidRDefault="00586C06" w:rsidP="00586C06">
            <w:pPr>
              <w:spacing w:before="0" w:after="0"/>
              <w:jc w:val="center"/>
              <w:rPr>
                <w:color w:val="auto"/>
                <w:sz w:val="20"/>
                <w:szCs w:val="20"/>
                <w:lang w:eastAsia="hr-HR"/>
              </w:rPr>
            </w:pPr>
            <w:r>
              <w:rPr>
                <w:sz w:val="20"/>
                <w:szCs w:val="20"/>
              </w:rPr>
              <w:t>10,7</w:t>
            </w:r>
          </w:p>
        </w:tc>
        <w:tc>
          <w:tcPr>
            <w:tcW w:w="635" w:type="dxa"/>
            <w:vAlign w:val="bottom"/>
          </w:tcPr>
          <w:p w14:paraId="6EB2CC15" w14:textId="60F45D66" w:rsidR="00586C06" w:rsidRPr="001D7ACC" w:rsidRDefault="00586C06" w:rsidP="00586C06">
            <w:pPr>
              <w:spacing w:before="0" w:after="0"/>
              <w:jc w:val="center"/>
              <w:rPr>
                <w:color w:val="auto"/>
                <w:sz w:val="20"/>
                <w:szCs w:val="20"/>
                <w:lang w:eastAsia="hr-HR"/>
              </w:rPr>
            </w:pPr>
            <w:r>
              <w:rPr>
                <w:sz w:val="20"/>
                <w:szCs w:val="20"/>
              </w:rPr>
              <w:t>12</w:t>
            </w:r>
          </w:p>
        </w:tc>
        <w:tc>
          <w:tcPr>
            <w:tcW w:w="671" w:type="dxa"/>
            <w:vAlign w:val="bottom"/>
          </w:tcPr>
          <w:p w14:paraId="5C4C2249" w14:textId="19AFEDFF" w:rsidR="00586C06" w:rsidRPr="001D7ACC" w:rsidRDefault="00586C06" w:rsidP="00586C06">
            <w:pPr>
              <w:spacing w:before="0" w:after="0"/>
              <w:jc w:val="center"/>
              <w:rPr>
                <w:color w:val="auto"/>
                <w:sz w:val="20"/>
                <w:szCs w:val="20"/>
                <w:lang w:eastAsia="hr-HR"/>
              </w:rPr>
            </w:pPr>
            <w:r>
              <w:rPr>
                <w:sz w:val="20"/>
                <w:szCs w:val="20"/>
              </w:rPr>
              <w:t>131</w:t>
            </w:r>
          </w:p>
        </w:tc>
      </w:tr>
      <w:tr w:rsidR="00586C06" w:rsidRPr="001D7ACC" w14:paraId="04E1AFA8" w14:textId="77777777" w:rsidTr="00586C06">
        <w:trPr>
          <w:trHeight w:hRule="exact" w:val="522"/>
          <w:jc w:val="center"/>
        </w:trPr>
        <w:tc>
          <w:tcPr>
            <w:tcW w:w="1116" w:type="dxa"/>
            <w:vAlign w:val="center"/>
            <w:hideMark/>
          </w:tcPr>
          <w:p w14:paraId="077319E3" w14:textId="77777777" w:rsidR="00586C06" w:rsidRPr="001D7ACC" w:rsidRDefault="00586C06" w:rsidP="00586C06">
            <w:pPr>
              <w:spacing w:before="0" w:after="0"/>
              <w:jc w:val="center"/>
              <w:rPr>
                <w:b/>
                <w:color w:val="auto"/>
                <w:sz w:val="20"/>
                <w:szCs w:val="20"/>
                <w:lang w:eastAsia="hr-HR"/>
              </w:rPr>
            </w:pPr>
            <w:r w:rsidRPr="001D7ACC">
              <w:rPr>
                <w:b/>
                <w:color w:val="auto"/>
                <w:sz w:val="20"/>
                <w:szCs w:val="20"/>
                <w:lang w:eastAsia="hr-HR"/>
              </w:rPr>
              <w:t>STD</w:t>
            </w:r>
          </w:p>
        </w:tc>
        <w:tc>
          <w:tcPr>
            <w:tcW w:w="686" w:type="dxa"/>
            <w:vAlign w:val="bottom"/>
          </w:tcPr>
          <w:p w14:paraId="65B4DB53" w14:textId="0D49FE3F" w:rsidR="00586C06" w:rsidRPr="001D7ACC" w:rsidRDefault="00586C06" w:rsidP="00586C06">
            <w:pPr>
              <w:spacing w:before="0" w:after="0"/>
              <w:jc w:val="center"/>
              <w:rPr>
                <w:color w:val="auto"/>
                <w:sz w:val="20"/>
                <w:szCs w:val="20"/>
                <w:lang w:eastAsia="hr-HR"/>
              </w:rPr>
            </w:pPr>
            <w:r>
              <w:rPr>
                <w:sz w:val="20"/>
                <w:szCs w:val="20"/>
              </w:rPr>
              <w:t>4,3</w:t>
            </w:r>
          </w:p>
        </w:tc>
        <w:tc>
          <w:tcPr>
            <w:tcW w:w="590" w:type="dxa"/>
            <w:vAlign w:val="bottom"/>
          </w:tcPr>
          <w:p w14:paraId="664EF264" w14:textId="6AAB699C" w:rsidR="00586C06" w:rsidRPr="001D7ACC" w:rsidRDefault="00586C06" w:rsidP="00586C06">
            <w:pPr>
              <w:spacing w:before="0" w:after="0"/>
              <w:jc w:val="center"/>
              <w:rPr>
                <w:color w:val="auto"/>
                <w:sz w:val="20"/>
                <w:szCs w:val="20"/>
                <w:lang w:eastAsia="hr-HR"/>
              </w:rPr>
            </w:pPr>
            <w:r>
              <w:rPr>
                <w:sz w:val="20"/>
                <w:szCs w:val="20"/>
              </w:rPr>
              <w:t>4,2</w:t>
            </w:r>
          </w:p>
        </w:tc>
        <w:tc>
          <w:tcPr>
            <w:tcW w:w="591" w:type="dxa"/>
            <w:vAlign w:val="bottom"/>
          </w:tcPr>
          <w:p w14:paraId="7DB5CE1A" w14:textId="4CFF84C0" w:rsidR="00586C06" w:rsidRPr="001D7ACC" w:rsidRDefault="00586C06" w:rsidP="00586C06">
            <w:pPr>
              <w:spacing w:before="0" w:after="0"/>
              <w:jc w:val="center"/>
              <w:rPr>
                <w:color w:val="auto"/>
                <w:sz w:val="20"/>
                <w:szCs w:val="20"/>
                <w:lang w:eastAsia="hr-HR"/>
              </w:rPr>
            </w:pPr>
            <w:r>
              <w:rPr>
                <w:sz w:val="20"/>
                <w:szCs w:val="20"/>
              </w:rPr>
              <w:t>4,5</w:t>
            </w:r>
          </w:p>
        </w:tc>
        <w:tc>
          <w:tcPr>
            <w:tcW w:w="591" w:type="dxa"/>
            <w:vAlign w:val="bottom"/>
          </w:tcPr>
          <w:p w14:paraId="42B0AB3D" w14:textId="019495FE" w:rsidR="00586C06" w:rsidRPr="001D7ACC" w:rsidRDefault="00586C06" w:rsidP="00586C06">
            <w:pPr>
              <w:spacing w:before="0" w:after="0"/>
              <w:jc w:val="center"/>
              <w:rPr>
                <w:color w:val="auto"/>
                <w:sz w:val="20"/>
                <w:szCs w:val="20"/>
                <w:lang w:eastAsia="hr-HR"/>
              </w:rPr>
            </w:pPr>
            <w:r>
              <w:rPr>
                <w:sz w:val="20"/>
                <w:szCs w:val="20"/>
              </w:rPr>
              <w:t>4,1</w:t>
            </w:r>
          </w:p>
        </w:tc>
        <w:tc>
          <w:tcPr>
            <w:tcW w:w="591" w:type="dxa"/>
            <w:vAlign w:val="bottom"/>
          </w:tcPr>
          <w:p w14:paraId="0EA61D4D" w14:textId="3C4AD564" w:rsidR="00586C06" w:rsidRPr="001D7ACC" w:rsidRDefault="00586C06" w:rsidP="00586C06">
            <w:pPr>
              <w:spacing w:before="0" w:after="0"/>
              <w:jc w:val="center"/>
              <w:rPr>
                <w:color w:val="auto"/>
                <w:sz w:val="20"/>
                <w:szCs w:val="20"/>
                <w:lang w:eastAsia="hr-HR"/>
              </w:rPr>
            </w:pPr>
            <w:r>
              <w:rPr>
                <w:sz w:val="20"/>
                <w:szCs w:val="20"/>
              </w:rPr>
              <w:t>3,3</w:t>
            </w:r>
          </w:p>
        </w:tc>
        <w:tc>
          <w:tcPr>
            <w:tcW w:w="591" w:type="dxa"/>
            <w:vAlign w:val="bottom"/>
          </w:tcPr>
          <w:p w14:paraId="15BEDA28" w14:textId="1DE925F0" w:rsidR="00586C06" w:rsidRPr="001D7ACC" w:rsidRDefault="00586C06" w:rsidP="00586C06">
            <w:pPr>
              <w:spacing w:before="0" w:after="0"/>
              <w:jc w:val="center"/>
              <w:rPr>
                <w:color w:val="auto"/>
                <w:sz w:val="20"/>
                <w:szCs w:val="20"/>
                <w:lang w:eastAsia="hr-HR"/>
              </w:rPr>
            </w:pPr>
            <w:r>
              <w:rPr>
                <w:sz w:val="20"/>
                <w:szCs w:val="20"/>
              </w:rPr>
              <w:t>3,6</w:t>
            </w:r>
          </w:p>
        </w:tc>
        <w:tc>
          <w:tcPr>
            <w:tcW w:w="635" w:type="dxa"/>
            <w:vAlign w:val="bottom"/>
          </w:tcPr>
          <w:p w14:paraId="55C3F96F" w14:textId="14612781" w:rsidR="00586C06" w:rsidRPr="001D7ACC" w:rsidRDefault="00586C06" w:rsidP="00586C06">
            <w:pPr>
              <w:spacing w:before="0" w:after="0"/>
              <w:jc w:val="center"/>
              <w:rPr>
                <w:color w:val="auto"/>
                <w:sz w:val="20"/>
                <w:szCs w:val="20"/>
                <w:lang w:eastAsia="hr-HR"/>
              </w:rPr>
            </w:pPr>
            <w:r>
              <w:rPr>
                <w:sz w:val="20"/>
                <w:szCs w:val="20"/>
              </w:rPr>
              <w:t>3</w:t>
            </w:r>
          </w:p>
        </w:tc>
        <w:tc>
          <w:tcPr>
            <w:tcW w:w="747" w:type="dxa"/>
            <w:vAlign w:val="bottom"/>
          </w:tcPr>
          <w:p w14:paraId="5A450D69" w14:textId="6E3545FE" w:rsidR="00586C06" w:rsidRPr="001D7ACC" w:rsidRDefault="00586C06" w:rsidP="00586C06">
            <w:pPr>
              <w:spacing w:before="0" w:after="0"/>
              <w:jc w:val="center"/>
              <w:rPr>
                <w:color w:val="auto"/>
                <w:sz w:val="20"/>
                <w:szCs w:val="20"/>
                <w:lang w:eastAsia="hr-HR"/>
              </w:rPr>
            </w:pPr>
            <w:r>
              <w:rPr>
                <w:sz w:val="20"/>
                <w:szCs w:val="20"/>
              </w:rPr>
              <w:t>4</w:t>
            </w:r>
          </w:p>
        </w:tc>
        <w:tc>
          <w:tcPr>
            <w:tcW w:w="591" w:type="dxa"/>
            <w:vAlign w:val="bottom"/>
          </w:tcPr>
          <w:p w14:paraId="2620592D" w14:textId="0CCB2214" w:rsidR="00586C06" w:rsidRPr="001D7ACC" w:rsidRDefault="00586C06" w:rsidP="00586C06">
            <w:pPr>
              <w:spacing w:before="0" w:after="0"/>
              <w:jc w:val="center"/>
              <w:rPr>
                <w:color w:val="auto"/>
                <w:sz w:val="20"/>
                <w:szCs w:val="20"/>
                <w:lang w:eastAsia="hr-HR"/>
              </w:rPr>
            </w:pPr>
            <w:r>
              <w:rPr>
                <w:sz w:val="20"/>
                <w:szCs w:val="20"/>
              </w:rPr>
              <w:t>3,8</w:t>
            </w:r>
          </w:p>
        </w:tc>
        <w:tc>
          <w:tcPr>
            <w:tcW w:w="591" w:type="dxa"/>
            <w:vAlign w:val="bottom"/>
          </w:tcPr>
          <w:p w14:paraId="4209D9A1" w14:textId="67E71608" w:rsidR="00586C06" w:rsidRPr="001D7ACC" w:rsidRDefault="00586C06" w:rsidP="00586C06">
            <w:pPr>
              <w:spacing w:before="0" w:after="0"/>
              <w:jc w:val="center"/>
              <w:rPr>
                <w:color w:val="auto"/>
                <w:sz w:val="20"/>
                <w:szCs w:val="20"/>
                <w:lang w:eastAsia="hr-HR"/>
              </w:rPr>
            </w:pPr>
            <w:r>
              <w:rPr>
                <w:sz w:val="20"/>
                <w:szCs w:val="20"/>
              </w:rPr>
              <w:t>3,3</w:t>
            </w:r>
          </w:p>
        </w:tc>
        <w:tc>
          <w:tcPr>
            <w:tcW w:w="591" w:type="dxa"/>
            <w:vAlign w:val="bottom"/>
          </w:tcPr>
          <w:p w14:paraId="0EEEDDDE" w14:textId="274516A9" w:rsidR="00586C06" w:rsidRPr="001D7ACC" w:rsidRDefault="00586C06" w:rsidP="00586C06">
            <w:pPr>
              <w:spacing w:before="0" w:after="0"/>
              <w:jc w:val="center"/>
              <w:rPr>
                <w:color w:val="auto"/>
                <w:sz w:val="20"/>
                <w:szCs w:val="20"/>
                <w:lang w:eastAsia="hr-HR"/>
              </w:rPr>
            </w:pPr>
            <w:r>
              <w:rPr>
                <w:sz w:val="20"/>
                <w:szCs w:val="20"/>
              </w:rPr>
              <w:t>4,1</w:t>
            </w:r>
          </w:p>
        </w:tc>
        <w:tc>
          <w:tcPr>
            <w:tcW w:w="635" w:type="dxa"/>
            <w:vAlign w:val="bottom"/>
          </w:tcPr>
          <w:p w14:paraId="7CC24218" w14:textId="20831E7F" w:rsidR="00586C06" w:rsidRPr="001D7ACC" w:rsidRDefault="00586C06" w:rsidP="00586C06">
            <w:pPr>
              <w:spacing w:before="0" w:after="0"/>
              <w:jc w:val="center"/>
              <w:rPr>
                <w:color w:val="auto"/>
                <w:sz w:val="20"/>
                <w:szCs w:val="20"/>
                <w:lang w:eastAsia="hr-HR"/>
              </w:rPr>
            </w:pPr>
            <w:r>
              <w:rPr>
                <w:sz w:val="20"/>
                <w:szCs w:val="20"/>
              </w:rPr>
              <w:t>4,9</w:t>
            </w:r>
          </w:p>
        </w:tc>
        <w:tc>
          <w:tcPr>
            <w:tcW w:w="671" w:type="dxa"/>
            <w:vAlign w:val="bottom"/>
          </w:tcPr>
          <w:p w14:paraId="436E989E" w14:textId="6135C474" w:rsidR="00586C06" w:rsidRPr="001D7ACC" w:rsidRDefault="00586C06" w:rsidP="00586C06">
            <w:pPr>
              <w:spacing w:before="0" w:after="0"/>
              <w:jc w:val="center"/>
              <w:rPr>
                <w:color w:val="auto"/>
                <w:sz w:val="20"/>
                <w:szCs w:val="20"/>
                <w:lang w:eastAsia="hr-HR"/>
              </w:rPr>
            </w:pPr>
            <w:r>
              <w:rPr>
                <w:sz w:val="20"/>
                <w:szCs w:val="20"/>
              </w:rPr>
              <w:t>15,3</w:t>
            </w:r>
          </w:p>
        </w:tc>
      </w:tr>
      <w:tr w:rsidR="00586C06" w:rsidRPr="001D7ACC" w14:paraId="476742C0" w14:textId="77777777" w:rsidTr="00586C06">
        <w:trPr>
          <w:trHeight w:hRule="exact" w:val="522"/>
          <w:jc w:val="center"/>
        </w:trPr>
        <w:tc>
          <w:tcPr>
            <w:tcW w:w="1116" w:type="dxa"/>
            <w:vAlign w:val="center"/>
            <w:hideMark/>
          </w:tcPr>
          <w:p w14:paraId="611C73BB" w14:textId="77777777" w:rsidR="00586C06" w:rsidRPr="001D7ACC" w:rsidRDefault="00586C06" w:rsidP="00586C06">
            <w:pPr>
              <w:spacing w:before="0" w:after="0"/>
              <w:jc w:val="center"/>
              <w:rPr>
                <w:b/>
                <w:color w:val="auto"/>
                <w:sz w:val="20"/>
                <w:szCs w:val="20"/>
                <w:lang w:eastAsia="hr-HR"/>
              </w:rPr>
            </w:pPr>
            <w:r w:rsidRPr="001D7ACC">
              <w:rPr>
                <w:b/>
                <w:color w:val="auto"/>
                <w:sz w:val="20"/>
                <w:szCs w:val="20"/>
                <w:lang w:eastAsia="hr-HR"/>
              </w:rPr>
              <w:t>MAX</w:t>
            </w:r>
          </w:p>
        </w:tc>
        <w:tc>
          <w:tcPr>
            <w:tcW w:w="686" w:type="dxa"/>
            <w:vAlign w:val="bottom"/>
          </w:tcPr>
          <w:p w14:paraId="1B90B383" w14:textId="66BE7992" w:rsidR="00586C06" w:rsidRPr="001D7ACC" w:rsidRDefault="00586C06" w:rsidP="00586C06">
            <w:pPr>
              <w:spacing w:before="0" w:after="0"/>
              <w:jc w:val="center"/>
              <w:rPr>
                <w:color w:val="auto"/>
                <w:sz w:val="20"/>
                <w:szCs w:val="20"/>
                <w:lang w:eastAsia="hr-HR"/>
              </w:rPr>
            </w:pPr>
            <w:r>
              <w:rPr>
                <w:sz w:val="20"/>
                <w:szCs w:val="20"/>
              </w:rPr>
              <w:t>18</w:t>
            </w:r>
          </w:p>
        </w:tc>
        <w:tc>
          <w:tcPr>
            <w:tcW w:w="590" w:type="dxa"/>
            <w:vAlign w:val="bottom"/>
          </w:tcPr>
          <w:p w14:paraId="1943759E" w14:textId="344AB14E" w:rsidR="00586C06" w:rsidRPr="001D7ACC" w:rsidRDefault="00586C06" w:rsidP="00586C06">
            <w:pPr>
              <w:spacing w:before="0" w:after="0"/>
              <w:jc w:val="center"/>
              <w:rPr>
                <w:color w:val="auto"/>
                <w:sz w:val="20"/>
                <w:szCs w:val="20"/>
                <w:lang w:eastAsia="hr-HR"/>
              </w:rPr>
            </w:pPr>
            <w:r>
              <w:rPr>
                <w:sz w:val="20"/>
                <w:szCs w:val="20"/>
              </w:rPr>
              <w:t>20</w:t>
            </w:r>
          </w:p>
        </w:tc>
        <w:tc>
          <w:tcPr>
            <w:tcW w:w="591" w:type="dxa"/>
            <w:vAlign w:val="bottom"/>
          </w:tcPr>
          <w:p w14:paraId="4C03FDBF" w14:textId="3080B9F4" w:rsidR="00586C06" w:rsidRPr="001D7ACC" w:rsidRDefault="00586C06" w:rsidP="00586C06">
            <w:pPr>
              <w:spacing w:before="0" w:after="0"/>
              <w:jc w:val="center"/>
              <w:rPr>
                <w:color w:val="auto"/>
                <w:sz w:val="20"/>
                <w:szCs w:val="20"/>
                <w:lang w:eastAsia="hr-HR"/>
              </w:rPr>
            </w:pPr>
            <w:r>
              <w:rPr>
                <w:sz w:val="20"/>
                <w:szCs w:val="20"/>
              </w:rPr>
              <w:t>22</w:t>
            </w:r>
          </w:p>
        </w:tc>
        <w:tc>
          <w:tcPr>
            <w:tcW w:w="591" w:type="dxa"/>
            <w:vAlign w:val="bottom"/>
          </w:tcPr>
          <w:p w14:paraId="502A6FF0" w14:textId="556A9D75" w:rsidR="00586C06" w:rsidRPr="001D7ACC" w:rsidRDefault="00586C06" w:rsidP="00586C06">
            <w:pPr>
              <w:spacing w:before="0" w:after="0"/>
              <w:jc w:val="center"/>
              <w:rPr>
                <w:color w:val="auto"/>
                <w:sz w:val="20"/>
                <w:szCs w:val="20"/>
                <w:lang w:eastAsia="hr-HR"/>
              </w:rPr>
            </w:pPr>
            <w:r>
              <w:rPr>
                <w:sz w:val="20"/>
                <w:szCs w:val="20"/>
              </w:rPr>
              <w:t>17</w:t>
            </w:r>
          </w:p>
        </w:tc>
        <w:tc>
          <w:tcPr>
            <w:tcW w:w="591" w:type="dxa"/>
            <w:vAlign w:val="bottom"/>
          </w:tcPr>
          <w:p w14:paraId="07152514" w14:textId="762766D8" w:rsidR="00586C06" w:rsidRPr="001D7ACC" w:rsidRDefault="00586C06" w:rsidP="00586C06">
            <w:pPr>
              <w:spacing w:before="0" w:after="0"/>
              <w:jc w:val="center"/>
              <w:rPr>
                <w:color w:val="auto"/>
                <w:sz w:val="20"/>
                <w:szCs w:val="20"/>
                <w:lang w:eastAsia="hr-HR"/>
              </w:rPr>
            </w:pPr>
            <w:r>
              <w:rPr>
                <w:sz w:val="20"/>
                <w:szCs w:val="20"/>
              </w:rPr>
              <w:t>20</w:t>
            </w:r>
          </w:p>
        </w:tc>
        <w:tc>
          <w:tcPr>
            <w:tcW w:w="591" w:type="dxa"/>
            <w:vAlign w:val="bottom"/>
          </w:tcPr>
          <w:p w14:paraId="513C3067" w14:textId="60A16866" w:rsidR="00586C06" w:rsidRPr="001D7ACC" w:rsidRDefault="00586C06" w:rsidP="00586C06">
            <w:pPr>
              <w:spacing w:before="0" w:after="0"/>
              <w:jc w:val="center"/>
              <w:rPr>
                <w:color w:val="auto"/>
                <w:sz w:val="20"/>
                <w:szCs w:val="20"/>
                <w:lang w:eastAsia="hr-HR"/>
              </w:rPr>
            </w:pPr>
            <w:r>
              <w:rPr>
                <w:sz w:val="20"/>
                <w:szCs w:val="20"/>
              </w:rPr>
              <w:t>19</w:t>
            </w:r>
          </w:p>
        </w:tc>
        <w:tc>
          <w:tcPr>
            <w:tcW w:w="635" w:type="dxa"/>
            <w:vAlign w:val="bottom"/>
          </w:tcPr>
          <w:p w14:paraId="0D19CBD8" w14:textId="2B2EFBAE" w:rsidR="00586C06" w:rsidRPr="001D7ACC" w:rsidRDefault="00586C06" w:rsidP="00586C06">
            <w:pPr>
              <w:spacing w:before="0" w:after="0"/>
              <w:jc w:val="center"/>
              <w:rPr>
                <w:color w:val="auto"/>
                <w:sz w:val="20"/>
                <w:szCs w:val="20"/>
                <w:lang w:eastAsia="hr-HR"/>
              </w:rPr>
            </w:pPr>
            <w:r>
              <w:rPr>
                <w:sz w:val="20"/>
                <w:szCs w:val="20"/>
              </w:rPr>
              <w:t>15</w:t>
            </w:r>
          </w:p>
        </w:tc>
        <w:tc>
          <w:tcPr>
            <w:tcW w:w="747" w:type="dxa"/>
            <w:vAlign w:val="bottom"/>
          </w:tcPr>
          <w:p w14:paraId="31ADCA94" w14:textId="447A07E5" w:rsidR="00586C06" w:rsidRPr="001D7ACC" w:rsidRDefault="00586C06" w:rsidP="00586C06">
            <w:pPr>
              <w:spacing w:before="0" w:after="0"/>
              <w:jc w:val="center"/>
              <w:rPr>
                <w:color w:val="auto"/>
                <w:sz w:val="20"/>
                <w:szCs w:val="20"/>
                <w:lang w:eastAsia="hr-HR"/>
              </w:rPr>
            </w:pPr>
            <w:r>
              <w:rPr>
                <w:sz w:val="20"/>
                <w:szCs w:val="20"/>
              </w:rPr>
              <w:t>18</w:t>
            </w:r>
          </w:p>
        </w:tc>
        <w:tc>
          <w:tcPr>
            <w:tcW w:w="591" w:type="dxa"/>
            <w:vAlign w:val="bottom"/>
          </w:tcPr>
          <w:p w14:paraId="73415093" w14:textId="188DB330" w:rsidR="00586C06" w:rsidRPr="001D7ACC" w:rsidRDefault="00586C06" w:rsidP="00586C06">
            <w:pPr>
              <w:spacing w:before="0" w:after="0"/>
              <w:jc w:val="center"/>
              <w:rPr>
                <w:color w:val="auto"/>
                <w:sz w:val="20"/>
                <w:szCs w:val="20"/>
                <w:lang w:eastAsia="hr-HR"/>
              </w:rPr>
            </w:pPr>
            <w:r>
              <w:rPr>
                <w:sz w:val="20"/>
                <w:szCs w:val="20"/>
              </w:rPr>
              <w:t>17</w:t>
            </w:r>
          </w:p>
        </w:tc>
        <w:tc>
          <w:tcPr>
            <w:tcW w:w="591" w:type="dxa"/>
            <w:vAlign w:val="bottom"/>
          </w:tcPr>
          <w:p w14:paraId="2BBD1C2D" w14:textId="0F1FE77F" w:rsidR="00586C06" w:rsidRPr="001D7ACC" w:rsidRDefault="00586C06" w:rsidP="00586C06">
            <w:pPr>
              <w:spacing w:before="0" w:after="0"/>
              <w:jc w:val="center"/>
              <w:rPr>
                <w:color w:val="auto"/>
                <w:sz w:val="20"/>
                <w:szCs w:val="20"/>
                <w:lang w:eastAsia="hr-HR"/>
              </w:rPr>
            </w:pPr>
            <w:r>
              <w:rPr>
                <w:sz w:val="20"/>
                <w:szCs w:val="20"/>
              </w:rPr>
              <w:t>14</w:t>
            </w:r>
          </w:p>
        </w:tc>
        <w:tc>
          <w:tcPr>
            <w:tcW w:w="591" w:type="dxa"/>
            <w:vAlign w:val="bottom"/>
          </w:tcPr>
          <w:p w14:paraId="10EEBF18" w14:textId="5600A94F" w:rsidR="00586C06" w:rsidRPr="001D7ACC" w:rsidRDefault="00586C06" w:rsidP="00586C06">
            <w:pPr>
              <w:spacing w:before="0" w:after="0"/>
              <w:jc w:val="center"/>
              <w:rPr>
                <w:color w:val="auto"/>
                <w:sz w:val="20"/>
                <w:szCs w:val="20"/>
                <w:lang w:eastAsia="hr-HR"/>
              </w:rPr>
            </w:pPr>
            <w:r>
              <w:rPr>
                <w:sz w:val="20"/>
                <w:szCs w:val="20"/>
              </w:rPr>
              <w:t>19</w:t>
            </w:r>
          </w:p>
        </w:tc>
        <w:tc>
          <w:tcPr>
            <w:tcW w:w="635" w:type="dxa"/>
            <w:vAlign w:val="bottom"/>
          </w:tcPr>
          <w:p w14:paraId="3225BFE8" w14:textId="726C220C" w:rsidR="00586C06" w:rsidRPr="001D7ACC" w:rsidRDefault="00586C06" w:rsidP="00586C06">
            <w:pPr>
              <w:spacing w:before="0" w:after="0"/>
              <w:jc w:val="center"/>
              <w:rPr>
                <w:color w:val="auto"/>
                <w:sz w:val="20"/>
                <w:szCs w:val="20"/>
                <w:lang w:eastAsia="hr-HR"/>
              </w:rPr>
            </w:pPr>
            <w:r>
              <w:rPr>
                <w:sz w:val="20"/>
                <w:szCs w:val="20"/>
              </w:rPr>
              <w:t>20</w:t>
            </w:r>
          </w:p>
        </w:tc>
        <w:tc>
          <w:tcPr>
            <w:tcW w:w="671" w:type="dxa"/>
            <w:vAlign w:val="bottom"/>
          </w:tcPr>
          <w:p w14:paraId="6D3FE5FE" w14:textId="39632B35" w:rsidR="00586C06" w:rsidRPr="001D7ACC" w:rsidRDefault="00586C06" w:rsidP="00586C06">
            <w:pPr>
              <w:spacing w:before="0" w:after="0"/>
              <w:jc w:val="center"/>
              <w:rPr>
                <w:color w:val="auto"/>
                <w:sz w:val="20"/>
                <w:szCs w:val="20"/>
                <w:lang w:eastAsia="hr-HR"/>
              </w:rPr>
            </w:pPr>
            <w:r>
              <w:rPr>
                <w:sz w:val="20"/>
                <w:szCs w:val="20"/>
              </w:rPr>
              <w:t>160</w:t>
            </w:r>
          </w:p>
        </w:tc>
      </w:tr>
      <w:tr w:rsidR="00586C06" w:rsidRPr="001D7ACC" w14:paraId="4EEE14A4" w14:textId="77777777" w:rsidTr="00586C06">
        <w:trPr>
          <w:trHeight w:hRule="exact" w:val="475"/>
          <w:jc w:val="center"/>
        </w:trPr>
        <w:tc>
          <w:tcPr>
            <w:tcW w:w="1116" w:type="dxa"/>
            <w:vAlign w:val="center"/>
            <w:hideMark/>
          </w:tcPr>
          <w:p w14:paraId="5F7894CB" w14:textId="77777777" w:rsidR="00586C06" w:rsidRPr="001D7ACC" w:rsidRDefault="00586C06" w:rsidP="00586C06">
            <w:pPr>
              <w:spacing w:before="0" w:after="0"/>
              <w:jc w:val="center"/>
              <w:rPr>
                <w:b/>
                <w:color w:val="auto"/>
                <w:sz w:val="20"/>
                <w:szCs w:val="20"/>
                <w:lang w:eastAsia="hr-HR"/>
              </w:rPr>
            </w:pPr>
            <w:r w:rsidRPr="001D7ACC">
              <w:rPr>
                <w:b/>
                <w:color w:val="auto"/>
                <w:sz w:val="20"/>
                <w:szCs w:val="20"/>
                <w:lang w:eastAsia="hr-HR"/>
              </w:rPr>
              <w:t>MIN</w:t>
            </w:r>
          </w:p>
        </w:tc>
        <w:tc>
          <w:tcPr>
            <w:tcW w:w="686" w:type="dxa"/>
            <w:vAlign w:val="bottom"/>
          </w:tcPr>
          <w:p w14:paraId="2FF10FCE" w14:textId="2A40FC04" w:rsidR="00586C06" w:rsidRPr="001D7ACC" w:rsidRDefault="00586C06" w:rsidP="00586C06">
            <w:pPr>
              <w:spacing w:before="0" w:after="0"/>
              <w:jc w:val="center"/>
              <w:rPr>
                <w:color w:val="auto"/>
                <w:sz w:val="20"/>
                <w:szCs w:val="20"/>
                <w:lang w:eastAsia="hr-HR"/>
              </w:rPr>
            </w:pPr>
            <w:r>
              <w:rPr>
                <w:sz w:val="20"/>
                <w:szCs w:val="20"/>
              </w:rPr>
              <w:t>4</w:t>
            </w:r>
          </w:p>
        </w:tc>
        <w:tc>
          <w:tcPr>
            <w:tcW w:w="590" w:type="dxa"/>
            <w:vAlign w:val="bottom"/>
          </w:tcPr>
          <w:p w14:paraId="4DF8266E" w14:textId="1A10EE83" w:rsidR="00586C06" w:rsidRPr="001D7ACC" w:rsidRDefault="00586C06" w:rsidP="00586C06">
            <w:pPr>
              <w:spacing w:before="0" w:after="0"/>
              <w:jc w:val="center"/>
              <w:rPr>
                <w:color w:val="auto"/>
                <w:sz w:val="20"/>
                <w:szCs w:val="20"/>
                <w:lang w:eastAsia="hr-HR"/>
              </w:rPr>
            </w:pPr>
            <w:r>
              <w:rPr>
                <w:sz w:val="20"/>
                <w:szCs w:val="20"/>
              </w:rPr>
              <w:t>5</w:t>
            </w:r>
          </w:p>
        </w:tc>
        <w:tc>
          <w:tcPr>
            <w:tcW w:w="591" w:type="dxa"/>
            <w:vAlign w:val="bottom"/>
          </w:tcPr>
          <w:p w14:paraId="43E72693" w14:textId="169ACEE4" w:rsidR="00586C06" w:rsidRPr="001D7ACC" w:rsidRDefault="00586C06" w:rsidP="00586C06">
            <w:pPr>
              <w:spacing w:before="0" w:after="0"/>
              <w:jc w:val="center"/>
              <w:rPr>
                <w:color w:val="auto"/>
                <w:sz w:val="20"/>
                <w:szCs w:val="20"/>
                <w:lang w:eastAsia="hr-HR"/>
              </w:rPr>
            </w:pPr>
            <w:r>
              <w:rPr>
                <w:sz w:val="20"/>
                <w:szCs w:val="20"/>
              </w:rPr>
              <w:t>3</w:t>
            </w:r>
          </w:p>
        </w:tc>
        <w:tc>
          <w:tcPr>
            <w:tcW w:w="591" w:type="dxa"/>
            <w:vAlign w:val="bottom"/>
          </w:tcPr>
          <w:p w14:paraId="15BF9C5D" w14:textId="4BFFB640" w:rsidR="00586C06" w:rsidRPr="001D7ACC" w:rsidRDefault="00586C06" w:rsidP="00586C06">
            <w:pPr>
              <w:spacing w:before="0" w:after="0"/>
              <w:jc w:val="center"/>
              <w:rPr>
                <w:color w:val="auto"/>
                <w:sz w:val="20"/>
                <w:szCs w:val="20"/>
                <w:lang w:eastAsia="hr-HR"/>
              </w:rPr>
            </w:pPr>
            <w:r>
              <w:rPr>
                <w:sz w:val="20"/>
                <w:szCs w:val="20"/>
              </w:rPr>
              <w:t>1</w:t>
            </w:r>
          </w:p>
        </w:tc>
        <w:tc>
          <w:tcPr>
            <w:tcW w:w="591" w:type="dxa"/>
            <w:vAlign w:val="bottom"/>
          </w:tcPr>
          <w:p w14:paraId="72DE4FC8" w14:textId="2BFFA2A6" w:rsidR="00586C06" w:rsidRPr="001D7ACC" w:rsidRDefault="00586C06" w:rsidP="00586C06">
            <w:pPr>
              <w:spacing w:before="0" w:after="0"/>
              <w:jc w:val="center"/>
              <w:rPr>
                <w:color w:val="auto"/>
                <w:sz w:val="20"/>
                <w:szCs w:val="20"/>
                <w:lang w:eastAsia="hr-HR"/>
              </w:rPr>
            </w:pPr>
            <w:r>
              <w:rPr>
                <w:sz w:val="20"/>
                <w:szCs w:val="20"/>
              </w:rPr>
              <w:t>7</w:t>
            </w:r>
          </w:p>
        </w:tc>
        <w:tc>
          <w:tcPr>
            <w:tcW w:w="591" w:type="dxa"/>
            <w:vAlign w:val="bottom"/>
          </w:tcPr>
          <w:p w14:paraId="55A7AE1B" w14:textId="090F7547" w:rsidR="00586C06" w:rsidRPr="001D7ACC" w:rsidRDefault="00586C06" w:rsidP="00586C06">
            <w:pPr>
              <w:spacing w:before="0" w:after="0"/>
              <w:jc w:val="center"/>
              <w:rPr>
                <w:color w:val="auto"/>
                <w:sz w:val="20"/>
                <w:szCs w:val="20"/>
                <w:lang w:eastAsia="hr-HR"/>
              </w:rPr>
            </w:pPr>
            <w:r>
              <w:rPr>
                <w:sz w:val="20"/>
                <w:szCs w:val="20"/>
              </w:rPr>
              <w:t>4</w:t>
            </w:r>
          </w:p>
        </w:tc>
        <w:tc>
          <w:tcPr>
            <w:tcW w:w="635" w:type="dxa"/>
            <w:vAlign w:val="bottom"/>
          </w:tcPr>
          <w:p w14:paraId="1CCF24CB" w14:textId="3112D666" w:rsidR="00586C06" w:rsidRPr="001D7ACC" w:rsidRDefault="00586C06" w:rsidP="00586C06">
            <w:pPr>
              <w:spacing w:before="0" w:after="0"/>
              <w:jc w:val="center"/>
              <w:rPr>
                <w:color w:val="auto"/>
                <w:sz w:val="20"/>
                <w:szCs w:val="20"/>
                <w:lang w:eastAsia="hr-HR"/>
              </w:rPr>
            </w:pPr>
            <w:r>
              <w:rPr>
                <w:sz w:val="20"/>
                <w:szCs w:val="20"/>
              </w:rPr>
              <w:t>5</w:t>
            </w:r>
          </w:p>
        </w:tc>
        <w:tc>
          <w:tcPr>
            <w:tcW w:w="747" w:type="dxa"/>
            <w:vAlign w:val="bottom"/>
          </w:tcPr>
          <w:p w14:paraId="51C33133" w14:textId="3AB7C3F9" w:rsidR="00586C06" w:rsidRPr="001D7ACC" w:rsidRDefault="00586C06" w:rsidP="00586C06">
            <w:pPr>
              <w:spacing w:before="0" w:after="0"/>
              <w:jc w:val="center"/>
              <w:rPr>
                <w:color w:val="auto"/>
                <w:sz w:val="20"/>
                <w:szCs w:val="20"/>
                <w:lang w:eastAsia="hr-HR"/>
              </w:rPr>
            </w:pPr>
            <w:r>
              <w:rPr>
                <w:sz w:val="20"/>
                <w:szCs w:val="20"/>
              </w:rPr>
              <w:t>1</w:t>
            </w:r>
          </w:p>
        </w:tc>
        <w:tc>
          <w:tcPr>
            <w:tcW w:w="591" w:type="dxa"/>
            <w:vAlign w:val="bottom"/>
          </w:tcPr>
          <w:p w14:paraId="484346DF" w14:textId="36E5F4C9" w:rsidR="00586C06" w:rsidRPr="001D7ACC" w:rsidRDefault="00586C06" w:rsidP="00586C06">
            <w:pPr>
              <w:spacing w:before="0" w:after="0"/>
              <w:jc w:val="center"/>
              <w:rPr>
                <w:color w:val="auto"/>
                <w:sz w:val="20"/>
                <w:szCs w:val="20"/>
                <w:lang w:eastAsia="hr-HR"/>
              </w:rPr>
            </w:pPr>
            <w:r>
              <w:rPr>
                <w:sz w:val="20"/>
                <w:szCs w:val="20"/>
              </w:rPr>
              <w:t>4</w:t>
            </w:r>
          </w:p>
        </w:tc>
        <w:tc>
          <w:tcPr>
            <w:tcW w:w="591" w:type="dxa"/>
            <w:vAlign w:val="bottom"/>
          </w:tcPr>
          <w:p w14:paraId="5802AE94" w14:textId="2EEC87E1" w:rsidR="00586C06" w:rsidRPr="001D7ACC" w:rsidRDefault="00586C06" w:rsidP="00586C06">
            <w:pPr>
              <w:spacing w:before="0" w:after="0"/>
              <w:jc w:val="center"/>
              <w:rPr>
                <w:color w:val="auto"/>
                <w:sz w:val="20"/>
                <w:szCs w:val="20"/>
                <w:lang w:eastAsia="hr-HR"/>
              </w:rPr>
            </w:pPr>
            <w:r>
              <w:rPr>
                <w:sz w:val="20"/>
                <w:szCs w:val="20"/>
              </w:rPr>
              <w:t>3</w:t>
            </w:r>
          </w:p>
        </w:tc>
        <w:tc>
          <w:tcPr>
            <w:tcW w:w="591" w:type="dxa"/>
            <w:vAlign w:val="bottom"/>
          </w:tcPr>
          <w:p w14:paraId="79F04E3C" w14:textId="432599CE" w:rsidR="00586C06" w:rsidRPr="001D7ACC" w:rsidRDefault="00586C06" w:rsidP="00586C06">
            <w:pPr>
              <w:spacing w:before="0" w:after="0"/>
              <w:jc w:val="center"/>
              <w:rPr>
                <w:color w:val="auto"/>
                <w:sz w:val="20"/>
                <w:szCs w:val="20"/>
                <w:lang w:eastAsia="hr-HR"/>
              </w:rPr>
            </w:pPr>
            <w:r>
              <w:rPr>
                <w:sz w:val="20"/>
                <w:szCs w:val="20"/>
              </w:rPr>
              <w:t>1</w:t>
            </w:r>
          </w:p>
        </w:tc>
        <w:tc>
          <w:tcPr>
            <w:tcW w:w="635" w:type="dxa"/>
            <w:vAlign w:val="bottom"/>
          </w:tcPr>
          <w:p w14:paraId="12F65846" w14:textId="148A503A" w:rsidR="00586C06" w:rsidRPr="001D7ACC" w:rsidRDefault="00586C06" w:rsidP="00586C06">
            <w:pPr>
              <w:spacing w:before="0" w:after="0"/>
              <w:jc w:val="center"/>
              <w:rPr>
                <w:color w:val="auto"/>
                <w:sz w:val="20"/>
                <w:szCs w:val="20"/>
                <w:lang w:eastAsia="hr-HR"/>
              </w:rPr>
            </w:pPr>
            <w:r>
              <w:rPr>
                <w:sz w:val="20"/>
                <w:szCs w:val="20"/>
              </w:rPr>
              <w:t>0</w:t>
            </w:r>
          </w:p>
        </w:tc>
        <w:tc>
          <w:tcPr>
            <w:tcW w:w="671" w:type="dxa"/>
            <w:vAlign w:val="bottom"/>
          </w:tcPr>
          <w:p w14:paraId="0FA52E4E" w14:textId="19347320" w:rsidR="00586C06" w:rsidRPr="001D7ACC" w:rsidRDefault="00586C06" w:rsidP="00586C06">
            <w:pPr>
              <w:spacing w:before="0" w:after="0"/>
              <w:jc w:val="center"/>
              <w:rPr>
                <w:color w:val="auto"/>
                <w:sz w:val="20"/>
                <w:szCs w:val="20"/>
                <w:lang w:eastAsia="hr-HR"/>
              </w:rPr>
            </w:pPr>
            <w:r>
              <w:rPr>
                <w:sz w:val="20"/>
                <w:szCs w:val="20"/>
              </w:rPr>
              <w:t>96</w:t>
            </w:r>
          </w:p>
        </w:tc>
      </w:tr>
    </w:tbl>
    <w:p w14:paraId="1C78C1DD" w14:textId="310AD6BB" w:rsidR="006A11F2" w:rsidRPr="006A11F2" w:rsidRDefault="006A11F2" w:rsidP="006A11F2">
      <w:pPr>
        <w:jc w:val="center"/>
        <w:rPr>
          <w:i/>
          <w:color w:val="54883D"/>
          <w:sz w:val="20"/>
        </w:rPr>
      </w:pPr>
      <w:r w:rsidRPr="001D7ACC">
        <w:rPr>
          <w:i/>
          <w:color w:val="54883D"/>
          <w:sz w:val="20"/>
        </w:rPr>
        <w:t>Izvor: DHMZ</w:t>
      </w:r>
    </w:p>
    <w:p w14:paraId="226A790C" w14:textId="664B074D" w:rsidR="00510CD5" w:rsidRDefault="006A11F2" w:rsidP="006A11F2">
      <w:pPr>
        <w:rPr>
          <w:color w:val="auto"/>
          <w:szCs w:val="22"/>
        </w:rPr>
      </w:pPr>
      <w:r w:rsidRPr="006A11F2">
        <w:rPr>
          <w:color w:val="auto"/>
          <w:szCs w:val="22"/>
        </w:rPr>
        <w:t>Najobilnije oborine na području Općine pojavljuju se u obliku pljuskova u mjesecu srpnju.</w:t>
      </w:r>
    </w:p>
    <w:p w14:paraId="35C0050D" w14:textId="00C72684" w:rsidR="006A11F2" w:rsidRPr="005B67C0" w:rsidRDefault="006A11F2" w:rsidP="006A11F2">
      <w:pPr>
        <w:rPr>
          <w:color w:val="auto"/>
          <w:szCs w:val="22"/>
        </w:rPr>
      </w:pPr>
      <w:r w:rsidRPr="006A11F2">
        <w:rPr>
          <w:color w:val="auto"/>
          <w:szCs w:val="22"/>
        </w:rPr>
        <w:t>U slučaju obilnih i dugotrajnih oborina na području Općine napunit će se melioracijska kanalska mreža jer će joj sabirni vodotoci biti također puni te će izazvati uspor protoka vode. U takvim situacijama moguća je poplava zaobalnim vodama koje melioracijska mreža nije uspjela odvesti.</w:t>
      </w:r>
    </w:p>
    <w:p w14:paraId="65657422" w14:textId="77777777" w:rsidR="007E2CDD" w:rsidRPr="00737A35" w:rsidRDefault="007E2CDD" w:rsidP="007771D8">
      <w:pPr>
        <w:pStyle w:val="Naslov30"/>
        <w:numPr>
          <w:ilvl w:val="2"/>
          <w:numId w:val="50"/>
        </w:numPr>
      </w:pPr>
      <w:bookmarkStart w:id="131" w:name="_Toc85184626"/>
      <w:bookmarkStart w:id="132" w:name="_Toc210214435"/>
      <w:r w:rsidRPr="00737A35">
        <w:t>Uzrok</w:t>
      </w:r>
      <w:bookmarkEnd w:id="131"/>
      <w:bookmarkEnd w:id="132"/>
    </w:p>
    <w:p w14:paraId="6F7B8E43" w14:textId="1DBBAAAB" w:rsidR="003F137F" w:rsidRDefault="003F137F" w:rsidP="003F137F">
      <w:pPr>
        <w:rPr>
          <w:lang w:bidi="en-US"/>
        </w:rPr>
      </w:pPr>
      <w:r>
        <w:rPr>
          <w:lang w:bidi="en-US"/>
        </w:rPr>
        <w:t>Scenarij pretpostavlja ekstremno velike količine padalina na području Općine Bizovac. Osim velike količine oborina poplavi može prethodit i dugotrajno kišno razdoblje uslijed čega je tlo već zasićeno vodom.</w:t>
      </w:r>
    </w:p>
    <w:p w14:paraId="505FE707" w14:textId="720DA0FD" w:rsidR="00D34BA3" w:rsidRDefault="003F137F" w:rsidP="003F137F">
      <w:pPr>
        <w:rPr>
          <w:lang w:bidi="en-US"/>
        </w:rPr>
      </w:pPr>
      <w:r>
        <w:rPr>
          <w:lang w:bidi="en-US"/>
        </w:rPr>
        <w:t>Glavni uzrok ovih poplava leži u ekstremnim kišnim oborinama, kada u relativno kratkom vremenu padnu izuzetno velike količine kiše. U takvim trenutcima sustavi oborinske odvodnje nisu u mogućnosti prihvatiti količinu vode koje se pojavljuju kao podzemno ili nadzemno tečenje te se ulice gradova pretvaraju u bujice, a lokalne depresije ispunjavaju se vodom.</w:t>
      </w:r>
    </w:p>
    <w:p w14:paraId="4AA8752F" w14:textId="594FC2B4" w:rsidR="003F137F" w:rsidRPr="00342C23" w:rsidRDefault="003F137F" w:rsidP="003F137F">
      <w:pPr>
        <w:rPr>
          <w:lang w:eastAsia="hr-HR"/>
        </w:rPr>
      </w:pPr>
      <w:r w:rsidRPr="00342C23">
        <w:rPr>
          <w:lang w:eastAsia="hr-HR"/>
        </w:rPr>
        <w:t xml:space="preserve">Na stanje potoka i kanala, pored klimatskih utjecaja najviše utječe sam čovjek. Veći broj potoka je pretrpio značajne deformacije uslijed erozije tla, izgradnje objekata u neposrednoj blizini, nedozvoljenog zatrpavanja i promjene toka. Kroz neke su provučeni, odnosno, položeni energetski kablovi elektrodistributivne mreže, čime su ugroženi životi osoba koje su angažirane na njihovom održavanju. </w:t>
      </w:r>
      <w:r w:rsidRPr="00342C23">
        <w:rPr>
          <w:lang w:eastAsia="hr-HR"/>
        </w:rPr>
        <w:tab/>
      </w:r>
    </w:p>
    <w:p w14:paraId="3BA4701B" w14:textId="77777777" w:rsidR="003F137F" w:rsidRPr="00342C23" w:rsidRDefault="003F137F" w:rsidP="003F137F">
      <w:pPr>
        <w:rPr>
          <w:lang w:eastAsia="hr-HR"/>
        </w:rPr>
      </w:pPr>
      <w:r w:rsidRPr="00342C23">
        <w:rPr>
          <w:lang w:eastAsia="hr-HR"/>
        </w:rPr>
        <w:t>Samo redovnim obilascima kritičnih lokacija, izvođenjem rekonstrukcija, čišćenjem, održavanjem u toku čitave godine, može se spriječiti nastajanje nepovoljnih situacija u toku obilnih padavina.</w:t>
      </w:r>
    </w:p>
    <w:p w14:paraId="0A97E04B" w14:textId="77777777" w:rsidR="003F137F" w:rsidRDefault="003F137F" w:rsidP="003F137F">
      <w:pPr>
        <w:rPr>
          <w:lang w:bidi="en-US"/>
        </w:rPr>
      </w:pPr>
    </w:p>
    <w:p w14:paraId="42BB93DA" w14:textId="77777777" w:rsidR="002B4D69" w:rsidRPr="002B4D69" w:rsidRDefault="002B4D69" w:rsidP="002B4D69">
      <w:pPr>
        <w:rPr>
          <w:u w:val="single"/>
        </w:rPr>
      </w:pPr>
      <w:r w:rsidRPr="002B4D69">
        <w:rPr>
          <w:u w:val="single"/>
        </w:rPr>
        <w:t>RAZVOJ DOGAĐAJA KOJI JE PRETHODIO VELIKOJ NESREĆI</w:t>
      </w:r>
    </w:p>
    <w:p w14:paraId="3123D9C1" w14:textId="77777777" w:rsidR="002B4D69" w:rsidRPr="002B4D69" w:rsidRDefault="002B4D69" w:rsidP="002B4D69">
      <w:pPr>
        <w:spacing w:before="120" w:after="120"/>
      </w:pPr>
      <w:r w:rsidRPr="002B4D69">
        <w:t xml:space="preserve">Kratkotrajne i vrlo intenzivne oborine pojavljuju se gotovo isključivo prilikom jakih lokalnih nevremena i stoga su lokalne prirode, dok su dugotrajne i intenzivne oborine posljedica atmosferskih procesa većih razmjera - jakih razvijenih ciklona i stoga zahvaćaju široka </w:t>
      </w:r>
      <w:r w:rsidRPr="002B4D69">
        <w:lastRenderedPageBreak/>
        <w:t>područja, pa su i njihove posljedice teže. Smatra se da pljusak ima narav elementarne nepogode kad u vremenu kraćem od 15 minuta padne više od 15 mm kiše, dok ja za jaku kišu ta mjera više od 15 mm u razdoblju kraćem od 3 sata. Kratkotrajne i vrlo intenzivne kiše prouzrokuju bujice.</w:t>
      </w:r>
    </w:p>
    <w:p w14:paraId="4765867F" w14:textId="77777777" w:rsidR="002B4D69" w:rsidRPr="002B4D69" w:rsidRDefault="002B4D69" w:rsidP="002B4D69">
      <w:pPr>
        <w:rPr>
          <w:u w:val="single"/>
        </w:rPr>
      </w:pPr>
      <w:r w:rsidRPr="002B4D69">
        <w:rPr>
          <w:u w:val="single"/>
        </w:rPr>
        <w:t>OKIDAČ KOJI JE UZROKOVAO VELIKU NESREĆU</w:t>
      </w:r>
    </w:p>
    <w:p w14:paraId="1CE5979F" w14:textId="77777777" w:rsidR="002B4D69" w:rsidRPr="002B4D69" w:rsidRDefault="002B4D69" w:rsidP="002B4D69">
      <w:r w:rsidRPr="002B4D69">
        <w:t xml:space="preserve">Okidači nastanka poplave mogu biti dugotrajne i obilne oborine ili kratkotrajne oborine velikog intenziteta. </w:t>
      </w:r>
    </w:p>
    <w:p w14:paraId="2EF66E4D" w14:textId="77777777" w:rsidR="002B4D69" w:rsidRPr="002B4D69" w:rsidRDefault="002B4D69" w:rsidP="002B4D69">
      <w:pPr>
        <w:shd w:val="clear" w:color="auto" w:fill="FFFFFF"/>
        <w:spacing w:before="0" w:after="0" w:line="240" w:lineRule="auto"/>
        <w:jc w:val="center"/>
        <w:rPr>
          <w:rFonts w:ascii="Segoe UI" w:hAnsi="Segoe UI" w:cs="Segoe UI"/>
          <w:color w:val="1F1F1F"/>
          <w:sz w:val="23"/>
          <w:szCs w:val="23"/>
          <w:lang w:eastAsia="hr-HR"/>
        </w:rPr>
      </w:pPr>
      <w:r w:rsidRPr="002B4D69">
        <w:rPr>
          <w:rFonts w:ascii="Segoe UI" w:hAnsi="Segoe UI" w:cs="Segoe UI"/>
          <w:noProof/>
          <w:color w:val="1F1F1F"/>
          <w:sz w:val="23"/>
          <w:szCs w:val="23"/>
          <w:lang w:eastAsia="hr-HR"/>
        </w:rPr>
        <w:drawing>
          <wp:inline distT="0" distB="0" distL="0" distR="0" wp14:anchorId="25023F70" wp14:editId="62487FFB">
            <wp:extent cx="4153260" cy="4359018"/>
            <wp:effectExtent l="0" t="0" r="0" b="3810"/>
            <wp:docPr id="1652026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26238" name=""/>
                    <pic:cNvPicPr/>
                  </pic:nvPicPr>
                  <pic:blipFill>
                    <a:blip r:embed="rId77"/>
                    <a:stretch>
                      <a:fillRect/>
                    </a:stretch>
                  </pic:blipFill>
                  <pic:spPr>
                    <a:xfrm>
                      <a:off x="0" y="0"/>
                      <a:ext cx="4153260" cy="4359018"/>
                    </a:xfrm>
                    <a:prstGeom prst="rect">
                      <a:avLst/>
                    </a:prstGeom>
                  </pic:spPr>
                </pic:pic>
              </a:graphicData>
            </a:graphic>
          </wp:inline>
        </w:drawing>
      </w:r>
    </w:p>
    <w:p w14:paraId="3EF25B03" w14:textId="7196BCBE" w:rsidR="002B4D69" w:rsidRPr="002B4D69" w:rsidRDefault="002B4D69" w:rsidP="002B4D69">
      <w:pPr>
        <w:keepNext/>
        <w:spacing w:before="120" w:after="120"/>
        <w:jc w:val="center"/>
        <w:rPr>
          <w:b/>
          <w:bCs/>
          <w:color w:val="54883D"/>
          <w:sz w:val="20"/>
          <w:szCs w:val="22"/>
          <w:highlight w:val="yellow"/>
        </w:rPr>
      </w:pPr>
      <w:r w:rsidRPr="002B4D69">
        <w:rPr>
          <w:b/>
          <w:bCs/>
          <w:color w:val="54883D"/>
          <w:sz w:val="20"/>
          <w:szCs w:val="18"/>
        </w:rPr>
        <w:t xml:space="preserve">Slika </w:t>
      </w:r>
      <w:r w:rsidRPr="002B4D69">
        <w:rPr>
          <w:b/>
          <w:bCs/>
          <w:noProof/>
          <w:color w:val="54883D"/>
          <w:sz w:val="20"/>
          <w:szCs w:val="18"/>
        </w:rPr>
        <w:fldChar w:fldCharType="begin"/>
      </w:r>
      <w:r w:rsidRPr="002B4D69">
        <w:rPr>
          <w:b/>
          <w:bCs/>
          <w:noProof/>
          <w:color w:val="54883D"/>
          <w:sz w:val="20"/>
          <w:szCs w:val="18"/>
        </w:rPr>
        <w:instrText xml:space="preserve"> SEQ Slika \* ARABIC </w:instrText>
      </w:r>
      <w:r w:rsidRPr="002B4D69">
        <w:rPr>
          <w:b/>
          <w:bCs/>
          <w:noProof/>
          <w:color w:val="54883D"/>
          <w:sz w:val="20"/>
          <w:szCs w:val="18"/>
        </w:rPr>
        <w:fldChar w:fldCharType="separate"/>
      </w:r>
      <w:r w:rsidR="00AC45B3">
        <w:rPr>
          <w:b/>
          <w:bCs/>
          <w:noProof/>
          <w:color w:val="54883D"/>
          <w:sz w:val="20"/>
          <w:szCs w:val="18"/>
        </w:rPr>
        <w:t>26</w:t>
      </w:r>
      <w:r w:rsidRPr="002B4D69">
        <w:rPr>
          <w:b/>
          <w:bCs/>
          <w:noProof/>
          <w:color w:val="54883D"/>
          <w:sz w:val="20"/>
          <w:szCs w:val="18"/>
        </w:rPr>
        <w:fldChar w:fldCharType="end"/>
      </w:r>
      <w:r w:rsidRPr="002B4D69">
        <w:rPr>
          <w:b/>
          <w:bCs/>
          <w:noProof/>
          <w:color w:val="54883D"/>
          <w:sz w:val="20"/>
          <w:szCs w:val="18"/>
        </w:rPr>
        <w:t xml:space="preserve">. </w:t>
      </w:r>
      <w:r w:rsidRPr="002B4D69">
        <w:rPr>
          <w:b/>
          <w:bCs/>
          <w:color w:val="54883D"/>
          <w:sz w:val="20"/>
          <w:szCs w:val="18"/>
        </w:rPr>
        <w:t>Količine oborina u Hrvatskoj za 2024. godinu</w:t>
      </w:r>
    </w:p>
    <w:p w14:paraId="729A502A" w14:textId="77777777" w:rsidR="002B4D69" w:rsidRPr="002B4D69" w:rsidRDefault="002B4D69" w:rsidP="002B4D69">
      <w:pPr>
        <w:spacing w:before="120" w:after="120"/>
        <w:jc w:val="center"/>
        <w:rPr>
          <w:iCs/>
          <w:color w:val="54883D"/>
          <w:sz w:val="20"/>
          <w:szCs w:val="18"/>
        </w:rPr>
      </w:pPr>
      <w:r w:rsidRPr="002B4D69">
        <w:rPr>
          <w:bCs/>
          <w:i/>
          <w:color w:val="54883D"/>
          <w:sz w:val="20"/>
          <w:szCs w:val="18"/>
        </w:rPr>
        <w:t>Izvor: DHMZ</w:t>
      </w:r>
      <w:r w:rsidRPr="002B4D69">
        <w:rPr>
          <w:b/>
          <w:bCs/>
          <w:i/>
          <w:color w:val="54883D"/>
          <w:sz w:val="20"/>
          <w:szCs w:val="20"/>
          <w:lang w:bidi="en-US"/>
        </w:rPr>
        <w:t xml:space="preserve"> </w:t>
      </w:r>
    </w:p>
    <w:p w14:paraId="2F7A46CC" w14:textId="77777777" w:rsidR="00173970" w:rsidRPr="00F34676" w:rsidRDefault="00173970" w:rsidP="00173970"/>
    <w:p w14:paraId="068148C0" w14:textId="1BED975C" w:rsidR="0048527D" w:rsidRDefault="007E2CDD" w:rsidP="007771D8">
      <w:pPr>
        <w:pStyle w:val="Naslov30"/>
        <w:numPr>
          <w:ilvl w:val="2"/>
          <w:numId w:val="50"/>
        </w:numPr>
      </w:pPr>
      <w:bookmarkStart w:id="133" w:name="_Toc85184627"/>
      <w:bookmarkStart w:id="134" w:name="_Toc210214436"/>
      <w:r w:rsidRPr="00F34676">
        <w:t>Događaj s najgorim mogućim posljedicama</w:t>
      </w:r>
      <w:bookmarkEnd w:id="133"/>
      <w:bookmarkEnd w:id="134"/>
    </w:p>
    <w:p w14:paraId="19763ABA" w14:textId="442B6B13" w:rsidR="008726E7" w:rsidRDefault="002B4D69" w:rsidP="0023270E">
      <w:pPr>
        <w:rPr>
          <w:color w:val="auto"/>
        </w:rPr>
      </w:pPr>
      <w:r w:rsidRPr="002B4D69">
        <w:rPr>
          <w:color w:val="auto"/>
        </w:rPr>
        <w:t>U rano proljeće netom iza otapanja snijega došlo je do obilnih i dugotrajnih padalina na području Općine. Zemljište je zasićeno vodom od otopljenog snijega, a oborine su napunile sve melioracijske kanale, pa nove oborine plave niže predjele Općine.</w:t>
      </w:r>
      <w:r>
        <w:rPr>
          <w:color w:val="auto"/>
        </w:rPr>
        <w:t xml:space="preserve"> </w:t>
      </w:r>
      <w:r w:rsidRPr="002B4D69">
        <w:rPr>
          <w:color w:val="auto"/>
        </w:rPr>
        <w:t>Pojava meteoroloških prilika koje donose izuzetno obilne i ujedno intenzivne oborine moguće su svake godine. Klimatske promjene tome doprinose, pa je moguća pojava obilnih oborina u vrlo kratkim razmacima</w:t>
      </w:r>
      <w:r>
        <w:rPr>
          <w:color w:val="auto"/>
        </w:rPr>
        <w:t>.</w:t>
      </w:r>
    </w:p>
    <w:p w14:paraId="0A887F29" w14:textId="77777777" w:rsidR="0023270E" w:rsidRDefault="0023270E" w:rsidP="007E2CDD">
      <w:pPr>
        <w:rPr>
          <w:rStyle w:val="Jakoisticanje"/>
          <w:b/>
          <w:color w:val="54883D"/>
          <w:highlight w:val="yellow"/>
          <w:u w:val="single"/>
        </w:rPr>
      </w:pPr>
    </w:p>
    <w:p w14:paraId="2A8A9849" w14:textId="77777777" w:rsidR="002B4D69" w:rsidRDefault="002B4D69" w:rsidP="007E2CDD">
      <w:pPr>
        <w:rPr>
          <w:rStyle w:val="Jakoisticanje"/>
          <w:b/>
          <w:color w:val="54883D"/>
          <w:u w:val="single"/>
        </w:rPr>
      </w:pPr>
    </w:p>
    <w:p w14:paraId="64410410" w14:textId="50B77EDC" w:rsidR="007E2CDD" w:rsidRPr="003C3259" w:rsidRDefault="007E2CDD" w:rsidP="007E2CDD">
      <w:pPr>
        <w:rPr>
          <w:rStyle w:val="Jakoisticanje"/>
          <w:b/>
          <w:color w:val="54883D"/>
          <w:u w:val="single"/>
        </w:rPr>
      </w:pPr>
      <w:r w:rsidRPr="003C3259">
        <w:rPr>
          <w:rStyle w:val="Jakoisticanje"/>
          <w:b/>
          <w:color w:val="54883D"/>
          <w:u w:val="single"/>
        </w:rPr>
        <w:lastRenderedPageBreak/>
        <w:t>Posljedice</w:t>
      </w:r>
    </w:p>
    <w:p w14:paraId="2D45D73E" w14:textId="77777777" w:rsidR="007E2CDD" w:rsidRPr="003C3259" w:rsidRDefault="007E2CDD" w:rsidP="007E2CDD">
      <w:pPr>
        <w:rPr>
          <w:i/>
          <w:color w:val="54883D"/>
          <w:u w:val="single"/>
        </w:rPr>
      </w:pPr>
      <w:r w:rsidRPr="003C3259">
        <w:rPr>
          <w:i/>
          <w:color w:val="54883D"/>
          <w:u w:val="single"/>
        </w:rPr>
        <w:t>Život i zdravlje ljudi</w:t>
      </w:r>
    </w:p>
    <w:p w14:paraId="297A2956" w14:textId="1FC6309D" w:rsidR="002B4D69" w:rsidRPr="008726E7" w:rsidRDefault="002B4D69" w:rsidP="002B4D69">
      <w:pPr>
        <w:spacing w:before="0"/>
      </w:pPr>
      <w:r>
        <w:t>Poplave nisu ugrozile stambene, gospodarske i javne objekte kao ni prometnice. Život i zdravlje ljudi neće biti neposredno ugroženo stoga se ne razrađuje utjecaj na ovu kategoriju društvenih vrijednosti.</w:t>
      </w:r>
    </w:p>
    <w:p w14:paraId="4070600F" w14:textId="6DA610A0" w:rsidR="007E2CDD" w:rsidRPr="003C3259" w:rsidRDefault="00852052" w:rsidP="00C94475">
      <w:pPr>
        <w:pStyle w:val="Opisslike"/>
      </w:pPr>
      <w:r w:rsidRPr="005A365A">
        <w:t xml:space="preserve">Tablica </w:t>
      </w:r>
      <w:fldSimple w:instr=" SEQ Tabela \* ARABIC ">
        <w:r w:rsidR="00AC45B3">
          <w:rPr>
            <w:noProof/>
          </w:rPr>
          <w:t>36</w:t>
        </w:r>
      </w:fldSimple>
      <w:r w:rsidRPr="005A365A">
        <w:t>.</w:t>
      </w:r>
      <w:r w:rsidR="007E2CDD" w:rsidRPr="003C3259">
        <w:t xml:space="preserve"> Vrijednost kriterija za posljedice na život i zdravlje ljudi po kategorijama </w:t>
      </w:r>
    </w:p>
    <w:tbl>
      <w:tblPr>
        <w:tblStyle w:val="GridTable6Colorful-Accent31"/>
        <w:tblW w:w="5000" w:type="pct"/>
        <w:jc w:val="center"/>
        <w:tblLook w:val="04A0" w:firstRow="1" w:lastRow="0" w:firstColumn="1" w:lastColumn="0" w:noHBand="0" w:noVBand="1"/>
      </w:tblPr>
      <w:tblGrid>
        <w:gridCol w:w="1662"/>
        <w:gridCol w:w="2790"/>
        <w:gridCol w:w="2450"/>
        <w:gridCol w:w="2158"/>
      </w:tblGrid>
      <w:tr w:rsidR="007E2CDD" w:rsidRPr="003C3259" w14:paraId="6BAE4D94" w14:textId="77777777" w:rsidTr="00E85C1B">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EAF1DD" w:themeFill="accent3" w:themeFillTint="33"/>
          </w:tcPr>
          <w:p w14:paraId="3222062D" w14:textId="77777777" w:rsidR="007E2CDD" w:rsidRPr="003C3259" w:rsidRDefault="007E2CDD" w:rsidP="00E85C1B">
            <w:pPr>
              <w:spacing w:after="0"/>
              <w:jc w:val="center"/>
              <w:rPr>
                <w:sz w:val="20"/>
                <w:szCs w:val="20"/>
              </w:rPr>
            </w:pPr>
            <w:r w:rsidRPr="003C3259">
              <w:rPr>
                <w:sz w:val="20"/>
                <w:szCs w:val="20"/>
              </w:rPr>
              <w:t>KATEGORIJA</w:t>
            </w:r>
          </w:p>
        </w:tc>
        <w:tc>
          <w:tcPr>
            <w:tcW w:w="1540" w:type="pct"/>
            <w:shd w:val="clear" w:color="auto" w:fill="EAF1DD" w:themeFill="accent3" w:themeFillTint="33"/>
          </w:tcPr>
          <w:p w14:paraId="5E53C74F" w14:textId="77777777" w:rsidR="007E2CDD" w:rsidRPr="003C3259" w:rsidRDefault="007E2CDD"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C3259">
              <w:rPr>
                <w:sz w:val="20"/>
                <w:szCs w:val="20"/>
              </w:rPr>
              <w:t>POSLJEDICE</w:t>
            </w:r>
          </w:p>
        </w:tc>
        <w:tc>
          <w:tcPr>
            <w:tcW w:w="1352" w:type="pct"/>
            <w:shd w:val="clear" w:color="auto" w:fill="EAF1DD" w:themeFill="accent3" w:themeFillTint="33"/>
          </w:tcPr>
          <w:p w14:paraId="4F120F2B" w14:textId="77777777" w:rsidR="007E2CDD" w:rsidRPr="003C3259" w:rsidRDefault="007E2CDD"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C3259">
              <w:rPr>
                <w:sz w:val="20"/>
                <w:szCs w:val="20"/>
              </w:rPr>
              <w:t>KRITERIJ</w:t>
            </w:r>
          </w:p>
        </w:tc>
        <w:tc>
          <w:tcPr>
            <w:tcW w:w="1191" w:type="pct"/>
            <w:shd w:val="clear" w:color="auto" w:fill="EAF1DD" w:themeFill="accent3" w:themeFillTint="33"/>
          </w:tcPr>
          <w:p w14:paraId="02DCCCED" w14:textId="77777777" w:rsidR="007E2CDD" w:rsidRPr="003C3259" w:rsidRDefault="007E2CDD"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C3259">
              <w:rPr>
                <w:sz w:val="20"/>
                <w:szCs w:val="20"/>
              </w:rPr>
              <w:t>ODABRANO</w:t>
            </w:r>
          </w:p>
        </w:tc>
      </w:tr>
      <w:tr w:rsidR="007E2CDD" w:rsidRPr="003C3259" w14:paraId="0BE4DE09" w14:textId="77777777" w:rsidTr="00E85C1B">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18E30A6D" w14:textId="77777777" w:rsidR="007E2CDD" w:rsidRPr="003C3259" w:rsidRDefault="007E2CDD" w:rsidP="00E85C1B">
            <w:pPr>
              <w:spacing w:after="0"/>
              <w:jc w:val="center"/>
              <w:rPr>
                <w:sz w:val="20"/>
                <w:szCs w:val="20"/>
              </w:rPr>
            </w:pPr>
            <w:r w:rsidRPr="003C3259">
              <w:rPr>
                <w:sz w:val="20"/>
                <w:szCs w:val="20"/>
              </w:rPr>
              <w:t>1.</w:t>
            </w:r>
          </w:p>
        </w:tc>
        <w:tc>
          <w:tcPr>
            <w:tcW w:w="1540" w:type="pct"/>
            <w:shd w:val="clear" w:color="auto" w:fill="FFFFFF" w:themeFill="background1"/>
          </w:tcPr>
          <w:p w14:paraId="5913B21E" w14:textId="77777777" w:rsidR="007E2CDD" w:rsidRPr="003C3259" w:rsidRDefault="007E2CDD"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C3259">
              <w:rPr>
                <w:sz w:val="20"/>
                <w:szCs w:val="20"/>
              </w:rPr>
              <w:t>Neznatne</w:t>
            </w:r>
          </w:p>
        </w:tc>
        <w:tc>
          <w:tcPr>
            <w:tcW w:w="1352" w:type="pct"/>
            <w:shd w:val="clear" w:color="auto" w:fill="FFFFFF" w:themeFill="background1"/>
          </w:tcPr>
          <w:p w14:paraId="63A4FD6A" w14:textId="77777777" w:rsidR="007E2CDD" w:rsidRPr="003C3259" w:rsidRDefault="007E2CDD"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C3259">
              <w:rPr>
                <w:sz w:val="20"/>
              </w:rPr>
              <w:t>&lt; 0,001</w:t>
            </w:r>
          </w:p>
        </w:tc>
        <w:tc>
          <w:tcPr>
            <w:tcW w:w="1191" w:type="pct"/>
            <w:shd w:val="clear" w:color="auto" w:fill="FFFFFF" w:themeFill="background1"/>
          </w:tcPr>
          <w:p w14:paraId="4B9AC784" w14:textId="1143B77A" w:rsidR="007E2CDD" w:rsidRPr="003C3259" w:rsidRDefault="002B4D69"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r>
      <w:tr w:rsidR="007E2CDD" w:rsidRPr="003C3259" w14:paraId="447BA43D" w14:textId="77777777" w:rsidTr="00E85C1B">
        <w:trPr>
          <w:trHeight w:val="243"/>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6626B2E5" w14:textId="77777777" w:rsidR="007E2CDD" w:rsidRPr="003C3259" w:rsidRDefault="007E2CDD" w:rsidP="00E85C1B">
            <w:pPr>
              <w:spacing w:after="0"/>
              <w:jc w:val="center"/>
              <w:rPr>
                <w:sz w:val="20"/>
                <w:szCs w:val="20"/>
              </w:rPr>
            </w:pPr>
            <w:r w:rsidRPr="003C3259">
              <w:rPr>
                <w:sz w:val="20"/>
                <w:szCs w:val="20"/>
              </w:rPr>
              <w:t>2.</w:t>
            </w:r>
          </w:p>
        </w:tc>
        <w:tc>
          <w:tcPr>
            <w:tcW w:w="1540" w:type="pct"/>
            <w:shd w:val="clear" w:color="auto" w:fill="FFFFFF" w:themeFill="background1"/>
          </w:tcPr>
          <w:p w14:paraId="75A9DACC" w14:textId="77777777" w:rsidR="007E2CDD" w:rsidRPr="003C3259" w:rsidRDefault="007E2CDD"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C3259">
              <w:rPr>
                <w:sz w:val="20"/>
                <w:szCs w:val="20"/>
              </w:rPr>
              <w:t>Malene</w:t>
            </w:r>
          </w:p>
        </w:tc>
        <w:tc>
          <w:tcPr>
            <w:tcW w:w="1352" w:type="pct"/>
            <w:shd w:val="clear" w:color="auto" w:fill="FFFFFF" w:themeFill="background1"/>
          </w:tcPr>
          <w:p w14:paraId="103BBBA0" w14:textId="77777777" w:rsidR="007E2CDD" w:rsidRPr="003C3259" w:rsidRDefault="007E2CDD"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C3259">
              <w:rPr>
                <w:sz w:val="20"/>
              </w:rPr>
              <w:t>0,001 - 0,0046</w:t>
            </w:r>
          </w:p>
        </w:tc>
        <w:tc>
          <w:tcPr>
            <w:tcW w:w="1191" w:type="pct"/>
            <w:shd w:val="clear" w:color="auto" w:fill="FFFFFF" w:themeFill="background1"/>
          </w:tcPr>
          <w:p w14:paraId="5E9991CF" w14:textId="6DE27EE3" w:rsidR="007E2CDD" w:rsidRPr="003C3259" w:rsidRDefault="007E2CDD"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E2CDD" w:rsidRPr="003C3259" w14:paraId="10665D0C" w14:textId="77777777" w:rsidTr="00E85C1B">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5658A388" w14:textId="77777777" w:rsidR="007E2CDD" w:rsidRPr="003C3259" w:rsidRDefault="007E2CDD" w:rsidP="00E85C1B">
            <w:pPr>
              <w:spacing w:after="0"/>
              <w:jc w:val="center"/>
              <w:rPr>
                <w:sz w:val="20"/>
                <w:szCs w:val="20"/>
              </w:rPr>
            </w:pPr>
            <w:r w:rsidRPr="003C3259">
              <w:rPr>
                <w:sz w:val="20"/>
                <w:szCs w:val="20"/>
              </w:rPr>
              <w:t>3.</w:t>
            </w:r>
          </w:p>
        </w:tc>
        <w:tc>
          <w:tcPr>
            <w:tcW w:w="1540" w:type="pct"/>
            <w:shd w:val="clear" w:color="auto" w:fill="FFFFFF" w:themeFill="background1"/>
          </w:tcPr>
          <w:p w14:paraId="21867D69" w14:textId="77777777" w:rsidR="007E2CDD" w:rsidRPr="003C3259" w:rsidRDefault="007E2CDD"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C3259">
              <w:rPr>
                <w:sz w:val="20"/>
                <w:szCs w:val="20"/>
              </w:rPr>
              <w:t>Umjerene</w:t>
            </w:r>
          </w:p>
        </w:tc>
        <w:tc>
          <w:tcPr>
            <w:tcW w:w="1352" w:type="pct"/>
            <w:shd w:val="clear" w:color="auto" w:fill="FFFFFF" w:themeFill="background1"/>
          </w:tcPr>
          <w:p w14:paraId="3F85F94A" w14:textId="77777777" w:rsidR="007E2CDD" w:rsidRPr="003C3259" w:rsidRDefault="007E2CDD"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C3259">
              <w:rPr>
                <w:sz w:val="20"/>
              </w:rPr>
              <w:t>0,0047 - 0,011</w:t>
            </w:r>
          </w:p>
        </w:tc>
        <w:tc>
          <w:tcPr>
            <w:tcW w:w="1191" w:type="pct"/>
            <w:shd w:val="clear" w:color="auto" w:fill="FFFFFF" w:themeFill="background1"/>
          </w:tcPr>
          <w:p w14:paraId="11B9650D" w14:textId="77777777" w:rsidR="007E2CDD" w:rsidRPr="003C3259" w:rsidRDefault="007E2CDD"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E2CDD" w:rsidRPr="003C3259" w14:paraId="7AFC45A9" w14:textId="77777777" w:rsidTr="00E85C1B">
        <w:trPr>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420C471D" w14:textId="77777777" w:rsidR="007E2CDD" w:rsidRPr="003C3259" w:rsidRDefault="007E2CDD" w:rsidP="00E85C1B">
            <w:pPr>
              <w:spacing w:after="0"/>
              <w:jc w:val="center"/>
              <w:rPr>
                <w:sz w:val="20"/>
                <w:szCs w:val="20"/>
              </w:rPr>
            </w:pPr>
            <w:r w:rsidRPr="003C3259">
              <w:rPr>
                <w:sz w:val="20"/>
                <w:szCs w:val="20"/>
              </w:rPr>
              <w:t>4.</w:t>
            </w:r>
          </w:p>
        </w:tc>
        <w:tc>
          <w:tcPr>
            <w:tcW w:w="1540" w:type="pct"/>
            <w:shd w:val="clear" w:color="auto" w:fill="FFFFFF" w:themeFill="background1"/>
          </w:tcPr>
          <w:p w14:paraId="6C10EE63" w14:textId="77777777" w:rsidR="007E2CDD" w:rsidRPr="003C3259" w:rsidRDefault="007E2CDD"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C3259">
              <w:rPr>
                <w:sz w:val="20"/>
                <w:szCs w:val="20"/>
              </w:rPr>
              <w:t>Značajne</w:t>
            </w:r>
          </w:p>
        </w:tc>
        <w:tc>
          <w:tcPr>
            <w:tcW w:w="1352" w:type="pct"/>
            <w:shd w:val="clear" w:color="auto" w:fill="FFFFFF" w:themeFill="background1"/>
          </w:tcPr>
          <w:p w14:paraId="60963769" w14:textId="77777777" w:rsidR="007E2CDD" w:rsidRPr="003C3259" w:rsidRDefault="007E2CDD"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C3259">
              <w:rPr>
                <w:sz w:val="20"/>
              </w:rPr>
              <w:t>0,012 - 0,035</w:t>
            </w:r>
          </w:p>
        </w:tc>
        <w:tc>
          <w:tcPr>
            <w:tcW w:w="1191" w:type="pct"/>
            <w:shd w:val="clear" w:color="auto" w:fill="FFFFFF" w:themeFill="background1"/>
          </w:tcPr>
          <w:p w14:paraId="7DD8A343" w14:textId="77777777" w:rsidR="007E2CDD" w:rsidRPr="003C3259" w:rsidRDefault="007E2CDD"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E2CDD" w:rsidRPr="00A0161B" w14:paraId="6F0CD54C" w14:textId="77777777" w:rsidTr="00E85C1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3B095C35" w14:textId="77777777" w:rsidR="007E2CDD" w:rsidRPr="003C3259" w:rsidRDefault="007E2CDD" w:rsidP="00E85C1B">
            <w:pPr>
              <w:spacing w:after="0"/>
              <w:jc w:val="center"/>
              <w:rPr>
                <w:sz w:val="20"/>
                <w:szCs w:val="20"/>
              </w:rPr>
            </w:pPr>
            <w:r w:rsidRPr="003C3259">
              <w:rPr>
                <w:sz w:val="20"/>
                <w:szCs w:val="20"/>
              </w:rPr>
              <w:t>5.</w:t>
            </w:r>
          </w:p>
        </w:tc>
        <w:tc>
          <w:tcPr>
            <w:tcW w:w="1540" w:type="pct"/>
            <w:shd w:val="clear" w:color="auto" w:fill="FFFFFF" w:themeFill="background1"/>
          </w:tcPr>
          <w:p w14:paraId="712321D0" w14:textId="77777777" w:rsidR="007E2CDD" w:rsidRPr="003C3259" w:rsidRDefault="007E2CDD"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C3259">
              <w:rPr>
                <w:sz w:val="20"/>
                <w:szCs w:val="20"/>
              </w:rPr>
              <w:t>Katastrofalne</w:t>
            </w:r>
          </w:p>
        </w:tc>
        <w:tc>
          <w:tcPr>
            <w:tcW w:w="1352" w:type="pct"/>
            <w:shd w:val="clear" w:color="auto" w:fill="FFFFFF" w:themeFill="background1"/>
          </w:tcPr>
          <w:p w14:paraId="6BD50A1E" w14:textId="77777777" w:rsidR="007E2CDD" w:rsidRPr="003C3259" w:rsidRDefault="007E2CDD"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C3259">
              <w:rPr>
                <w:sz w:val="20"/>
              </w:rPr>
              <w:t>0,036 &gt;</w:t>
            </w:r>
          </w:p>
        </w:tc>
        <w:tc>
          <w:tcPr>
            <w:tcW w:w="1191" w:type="pct"/>
            <w:shd w:val="clear" w:color="auto" w:fill="FFFFFF" w:themeFill="background1"/>
          </w:tcPr>
          <w:p w14:paraId="66F20DEB" w14:textId="63E873A7" w:rsidR="007E2CDD" w:rsidRPr="003C3259" w:rsidRDefault="007E2CDD" w:rsidP="00E85C1B">
            <w:pPr>
              <w:spacing w:after="0"/>
              <w:jc w:val="center"/>
              <w:cnfStyle w:val="000000100000" w:firstRow="0" w:lastRow="0" w:firstColumn="0" w:lastColumn="0" w:oddVBand="0" w:evenVBand="0" w:oddHBand="1" w:evenHBand="0" w:firstRowFirstColumn="0" w:firstRowLastColumn="0" w:lastRowFirstColumn="0" w:lastRowLastColumn="0"/>
              <w:rPr>
                <w:bCs/>
                <w:sz w:val="20"/>
                <w:szCs w:val="20"/>
              </w:rPr>
            </w:pPr>
          </w:p>
        </w:tc>
      </w:tr>
    </w:tbl>
    <w:p w14:paraId="5A5FB826" w14:textId="77777777" w:rsidR="007E2CDD" w:rsidRPr="00A0161B" w:rsidRDefault="007E2CDD" w:rsidP="007E2CDD">
      <w:pPr>
        <w:rPr>
          <w:highlight w:val="yellow"/>
        </w:rPr>
      </w:pPr>
    </w:p>
    <w:p w14:paraId="2528673E" w14:textId="77777777" w:rsidR="007E2CDD" w:rsidRPr="003C3259" w:rsidRDefault="007E2CDD" w:rsidP="007E2CDD">
      <w:pPr>
        <w:rPr>
          <w:i/>
          <w:color w:val="54883D"/>
          <w:u w:val="single"/>
        </w:rPr>
      </w:pPr>
      <w:r w:rsidRPr="003C3259">
        <w:rPr>
          <w:i/>
          <w:color w:val="54883D"/>
          <w:u w:val="single"/>
        </w:rPr>
        <w:t>Gospodarstvo</w:t>
      </w:r>
    </w:p>
    <w:p w14:paraId="15CD84D0" w14:textId="0E35A9F9" w:rsidR="002B4D69" w:rsidRDefault="002B4D69" w:rsidP="00E15B46">
      <w:pPr>
        <w:spacing w:before="0"/>
      </w:pPr>
      <w:r w:rsidRPr="002B4D69">
        <w:t>Poplavljene su poljoprivredne površine u blizini melioracijskih kanala</w:t>
      </w:r>
      <w:r>
        <w:t>.</w:t>
      </w:r>
    </w:p>
    <w:p w14:paraId="191E1F8F" w14:textId="0B8A5E55" w:rsidR="007E2CDD" w:rsidRPr="003C3259" w:rsidRDefault="00852052" w:rsidP="00C94475">
      <w:pPr>
        <w:pStyle w:val="Opisslike"/>
      </w:pPr>
      <w:r w:rsidRPr="005A365A">
        <w:t xml:space="preserve">Tablica </w:t>
      </w:r>
      <w:fldSimple w:instr=" SEQ Tabela \* ARABIC ">
        <w:r w:rsidR="00AC45B3">
          <w:rPr>
            <w:noProof/>
          </w:rPr>
          <w:t>37</w:t>
        </w:r>
      </w:fldSimple>
      <w:r w:rsidRPr="005A365A">
        <w:t>.</w:t>
      </w:r>
      <w:r w:rsidR="007E2CDD" w:rsidRPr="003C3259">
        <w:t xml:space="preserve"> Vrijednost kriterija za posljedice na gospodarstvo po kategorijama </w:t>
      </w:r>
    </w:p>
    <w:tbl>
      <w:tblPr>
        <w:tblStyle w:val="GridTable6Colorful-Accent31"/>
        <w:tblW w:w="5000" w:type="pct"/>
        <w:jc w:val="center"/>
        <w:tblLook w:val="04A0" w:firstRow="1" w:lastRow="0" w:firstColumn="1" w:lastColumn="0" w:noHBand="0" w:noVBand="1"/>
      </w:tblPr>
      <w:tblGrid>
        <w:gridCol w:w="1642"/>
        <w:gridCol w:w="2473"/>
        <w:gridCol w:w="3044"/>
        <w:gridCol w:w="1901"/>
      </w:tblGrid>
      <w:tr w:rsidR="007E2CDD" w:rsidRPr="003C3259" w14:paraId="114CBD7E" w14:textId="77777777" w:rsidTr="000C38AB">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EAF1DD" w:themeFill="accent3" w:themeFillTint="33"/>
          </w:tcPr>
          <w:p w14:paraId="33AD6D1E" w14:textId="77777777" w:rsidR="007E2CDD" w:rsidRPr="003C3259" w:rsidRDefault="007E2CDD" w:rsidP="00E85C1B">
            <w:pPr>
              <w:spacing w:after="0"/>
              <w:jc w:val="center"/>
              <w:rPr>
                <w:sz w:val="20"/>
                <w:szCs w:val="20"/>
              </w:rPr>
            </w:pPr>
            <w:r w:rsidRPr="003C3259">
              <w:rPr>
                <w:sz w:val="20"/>
                <w:szCs w:val="20"/>
              </w:rPr>
              <w:t>KATEGORIJA</w:t>
            </w:r>
          </w:p>
        </w:tc>
        <w:tc>
          <w:tcPr>
            <w:tcW w:w="1365" w:type="pct"/>
            <w:shd w:val="clear" w:color="auto" w:fill="EAF1DD" w:themeFill="accent3" w:themeFillTint="33"/>
          </w:tcPr>
          <w:p w14:paraId="1F3FEC45" w14:textId="77777777" w:rsidR="007E2CDD" w:rsidRPr="003C3259" w:rsidRDefault="007E2CDD"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C3259">
              <w:rPr>
                <w:sz w:val="20"/>
                <w:szCs w:val="20"/>
              </w:rPr>
              <w:t>POSLJEDICE</w:t>
            </w:r>
          </w:p>
        </w:tc>
        <w:tc>
          <w:tcPr>
            <w:tcW w:w="1680" w:type="pct"/>
            <w:shd w:val="clear" w:color="auto" w:fill="EAF1DD" w:themeFill="accent3" w:themeFillTint="33"/>
          </w:tcPr>
          <w:p w14:paraId="7257DAC5" w14:textId="2D489E5A" w:rsidR="007E2CDD" w:rsidRPr="003C3259" w:rsidRDefault="007E2CDD"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C3259">
              <w:rPr>
                <w:sz w:val="20"/>
                <w:szCs w:val="20"/>
              </w:rPr>
              <w:t>KRITERIJ (</w:t>
            </w:r>
            <w:r w:rsidR="00E15B46">
              <w:rPr>
                <w:sz w:val="20"/>
                <w:szCs w:val="20"/>
              </w:rPr>
              <w:t>€</w:t>
            </w:r>
            <w:r w:rsidRPr="003C3259">
              <w:rPr>
                <w:sz w:val="20"/>
                <w:szCs w:val="20"/>
              </w:rPr>
              <w:t>)</w:t>
            </w:r>
          </w:p>
        </w:tc>
        <w:tc>
          <w:tcPr>
            <w:tcW w:w="1049" w:type="pct"/>
            <w:shd w:val="clear" w:color="auto" w:fill="EAF1DD" w:themeFill="accent3" w:themeFillTint="33"/>
          </w:tcPr>
          <w:p w14:paraId="2F70B140" w14:textId="77777777" w:rsidR="007E2CDD" w:rsidRPr="003C3259" w:rsidRDefault="007E2CDD"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C3259">
              <w:rPr>
                <w:sz w:val="20"/>
                <w:szCs w:val="20"/>
              </w:rPr>
              <w:t>ODABRANO</w:t>
            </w:r>
          </w:p>
        </w:tc>
      </w:tr>
      <w:tr w:rsidR="00326D1C" w:rsidRPr="003C3259" w14:paraId="0470BD0D" w14:textId="77777777" w:rsidTr="000C38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480E4B10" w14:textId="77777777" w:rsidR="00326D1C" w:rsidRPr="003C3259" w:rsidRDefault="00326D1C" w:rsidP="00326D1C">
            <w:pPr>
              <w:spacing w:after="0"/>
              <w:jc w:val="center"/>
              <w:rPr>
                <w:sz w:val="20"/>
                <w:szCs w:val="20"/>
              </w:rPr>
            </w:pPr>
            <w:r w:rsidRPr="003C3259">
              <w:rPr>
                <w:sz w:val="20"/>
                <w:szCs w:val="20"/>
              </w:rPr>
              <w:t>1.</w:t>
            </w:r>
          </w:p>
        </w:tc>
        <w:tc>
          <w:tcPr>
            <w:tcW w:w="1365" w:type="pct"/>
            <w:shd w:val="clear" w:color="auto" w:fill="FFFFFF" w:themeFill="background1"/>
          </w:tcPr>
          <w:p w14:paraId="676278CE" w14:textId="77777777" w:rsidR="00326D1C" w:rsidRPr="003C3259"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C3259">
              <w:rPr>
                <w:sz w:val="20"/>
                <w:szCs w:val="20"/>
              </w:rPr>
              <w:t>Neznatne</w:t>
            </w:r>
          </w:p>
        </w:tc>
        <w:tc>
          <w:tcPr>
            <w:tcW w:w="1680" w:type="pct"/>
            <w:shd w:val="clear" w:color="auto" w:fill="FFFFFF" w:themeFill="background1"/>
          </w:tcPr>
          <w:p w14:paraId="47C1686D" w14:textId="659DA3EF" w:rsidR="00326D1C" w:rsidRPr="003C3259"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29.418,68 – 58.837,36</w:t>
            </w:r>
          </w:p>
        </w:tc>
        <w:tc>
          <w:tcPr>
            <w:tcW w:w="1049" w:type="pct"/>
            <w:shd w:val="clear" w:color="auto" w:fill="FFFFFF" w:themeFill="background1"/>
            <w:vAlign w:val="center"/>
          </w:tcPr>
          <w:p w14:paraId="61D00585" w14:textId="77777777" w:rsidR="00326D1C" w:rsidRPr="003C3259"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326D1C" w:rsidRPr="003C3259" w14:paraId="629A4F38" w14:textId="77777777" w:rsidTr="000C38AB">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74114741" w14:textId="77777777" w:rsidR="00326D1C" w:rsidRPr="003C3259" w:rsidRDefault="00326D1C" w:rsidP="00326D1C">
            <w:pPr>
              <w:spacing w:after="0"/>
              <w:jc w:val="center"/>
              <w:rPr>
                <w:sz w:val="20"/>
                <w:szCs w:val="20"/>
              </w:rPr>
            </w:pPr>
            <w:r w:rsidRPr="003C3259">
              <w:rPr>
                <w:sz w:val="20"/>
                <w:szCs w:val="20"/>
              </w:rPr>
              <w:t>2.</w:t>
            </w:r>
          </w:p>
        </w:tc>
        <w:tc>
          <w:tcPr>
            <w:tcW w:w="1365" w:type="pct"/>
            <w:shd w:val="clear" w:color="auto" w:fill="FFFFFF" w:themeFill="background1"/>
          </w:tcPr>
          <w:p w14:paraId="55E776E8" w14:textId="77777777" w:rsidR="00326D1C" w:rsidRPr="003C3259" w:rsidRDefault="00326D1C" w:rsidP="00326D1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C3259">
              <w:rPr>
                <w:sz w:val="20"/>
                <w:szCs w:val="20"/>
              </w:rPr>
              <w:t>Male</w:t>
            </w:r>
          </w:p>
        </w:tc>
        <w:tc>
          <w:tcPr>
            <w:tcW w:w="1680" w:type="pct"/>
            <w:shd w:val="clear" w:color="auto" w:fill="FFFFFF" w:themeFill="background1"/>
          </w:tcPr>
          <w:p w14:paraId="2BC98A82" w14:textId="6BA6EBED" w:rsidR="00326D1C" w:rsidRPr="003C3259" w:rsidRDefault="00326D1C" w:rsidP="00326D1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58.837,36</w:t>
            </w:r>
            <w:r>
              <w:rPr>
                <w:sz w:val="20"/>
                <w:szCs w:val="20"/>
              </w:rPr>
              <w:t xml:space="preserve"> – 294.186,82</w:t>
            </w:r>
          </w:p>
        </w:tc>
        <w:tc>
          <w:tcPr>
            <w:tcW w:w="1049" w:type="pct"/>
            <w:shd w:val="clear" w:color="auto" w:fill="FFFFFF" w:themeFill="background1"/>
          </w:tcPr>
          <w:p w14:paraId="6DD36A1A" w14:textId="2214DDB1" w:rsidR="00326D1C" w:rsidRPr="003C3259" w:rsidRDefault="00326D1C" w:rsidP="00326D1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r>
      <w:tr w:rsidR="00326D1C" w:rsidRPr="003C3259" w14:paraId="77A7758D" w14:textId="77777777" w:rsidTr="000C38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54DE0736" w14:textId="77777777" w:rsidR="00326D1C" w:rsidRPr="003C3259" w:rsidRDefault="00326D1C" w:rsidP="00326D1C">
            <w:pPr>
              <w:spacing w:after="0"/>
              <w:jc w:val="center"/>
              <w:rPr>
                <w:sz w:val="20"/>
                <w:szCs w:val="20"/>
              </w:rPr>
            </w:pPr>
            <w:r w:rsidRPr="003C3259">
              <w:rPr>
                <w:sz w:val="20"/>
                <w:szCs w:val="20"/>
              </w:rPr>
              <w:t>3.</w:t>
            </w:r>
          </w:p>
        </w:tc>
        <w:tc>
          <w:tcPr>
            <w:tcW w:w="1365" w:type="pct"/>
            <w:shd w:val="clear" w:color="auto" w:fill="FFFFFF" w:themeFill="background1"/>
          </w:tcPr>
          <w:p w14:paraId="64C783B9" w14:textId="77777777" w:rsidR="00326D1C" w:rsidRPr="003C3259"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C3259">
              <w:rPr>
                <w:sz w:val="20"/>
                <w:szCs w:val="20"/>
              </w:rPr>
              <w:t>Umjerene</w:t>
            </w:r>
          </w:p>
        </w:tc>
        <w:tc>
          <w:tcPr>
            <w:tcW w:w="1680" w:type="pct"/>
            <w:shd w:val="clear" w:color="auto" w:fill="FFFFFF" w:themeFill="background1"/>
          </w:tcPr>
          <w:p w14:paraId="551539A1" w14:textId="7DB5D6B5" w:rsidR="00326D1C" w:rsidRPr="003C3259"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5653D">
              <w:rPr>
                <w:sz w:val="20"/>
                <w:szCs w:val="20"/>
              </w:rPr>
              <w:t>294.186,82</w:t>
            </w:r>
            <w:r>
              <w:rPr>
                <w:sz w:val="20"/>
                <w:szCs w:val="20"/>
              </w:rPr>
              <w:t xml:space="preserve"> – 882.560,48</w:t>
            </w:r>
          </w:p>
        </w:tc>
        <w:tc>
          <w:tcPr>
            <w:tcW w:w="1049" w:type="pct"/>
            <w:shd w:val="clear" w:color="auto" w:fill="FFFFFF" w:themeFill="background1"/>
          </w:tcPr>
          <w:p w14:paraId="2A50C522" w14:textId="158989E6" w:rsidR="00326D1C" w:rsidRPr="003C3259"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6D1C" w:rsidRPr="003C3259" w14:paraId="39A93E49" w14:textId="77777777" w:rsidTr="000C38AB">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6E559802" w14:textId="77777777" w:rsidR="00326D1C" w:rsidRPr="003C3259" w:rsidRDefault="00326D1C" w:rsidP="00326D1C">
            <w:pPr>
              <w:spacing w:after="0"/>
              <w:jc w:val="center"/>
              <w:rPr>
                <w:sz w:val="20"/>
                <w:szCs w:val="20"/>
              </w:rPr>
            </w:pPr>
            <w:r w:rsidRPr="003C3259">
              <w:rPr>
                <w:sz w:val="20"/>
                <w:szCs w:val="20"/>
              </w:rPr>
              <w:t>4.</w:t>
            </w:r>
          </w:p>
        </w:tc>
        <w:tc>
          <w:tcPr>
            <w:tcW w:w="1365" w:type="pct"/>
            <w:shd w:val="clear" w:color="auto" w:fill="FFFFFF" w:themeFill="background1"/>
          </w:tcPr>
          <w:p w14:paraId="64B5733E" w14:textId="77777777" w:rsidR="00326D1C" w:rsidRPr="003C3259" w:rsidRDefault="00326D1C" w:rsidP="00326D1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C3259">
              <w:rPr>
                <w:sz w:val="20"/>
                <w:szCs w:val="20"/>
              </w:rPr>
              <w:t>Značajne</w:t>
            </w:r>
          </w:p>
        </w:tc>
        <w:tc>
          <w:tcPr>
            <w:tcW w:w="1680" w:type="pct"/>
            <w:shd w:val="clear" w:color="auto" w:fill="FFFFFF" w:themeFill="background1"/>
          </w:tcPr>
          <w:p w14:paraId="20130EBB" w14:textId="43FAE872" w:rsidR="00326D1C" w:rsidRPr="003C3259" w:rsidRDefault="00326D1C" w:rsidP="00326D1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882.560,48</w:t>
            </w:r>
            <w:r>
              <w:rPr>
                <w:sz w:val="20"/>
                <w:szCs w:val="20"/>
              </w:rPr>
              <w:t xml:space="preserve"> – 1.470.934,14</w:t>
            </w:r>
          </w:p>
        </w:tc>
        <w:tc>
          <w:tcPr>
            <w:tcW w:w="1049" w:type="pct"/>
            <w:shd w:val="clear" w:color="auto" w:fill="FFFFFF" w:themeFill="background1"/>
          </w:tcPr>
          <w:p w14:paraId="1628E36B" w14:textId="77777777" w:rsidR="00326D1C" w:rsidRPr="003C3259" w:rsidRDefault="00326D1C" w:rsidP="00326D1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26D1C" w:rsidRPr="00A0161B" w14:paraId="4A8BC27B" w14:textId="77777777" w:rsidTr="000C38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2CC75C20" w14:textId="77777777" w:rsidR="00326D1C" w:rsidRPr="003C3259" w:rsidRDefault="00326D1C" w:rsidP="00326D1C">
            <w:pPr>
              <w:spacing w:after="0"/>
              <w:jc w:val="center"/>
              <w:rPr>
                <w:sz w:val="20"/>
                <w:szCs w:val="20"/>
              </w:rPr>
            </w:pPr>
            <w:r w:rsidRPr="003C3259">
              <w:rPr>
                <w:sz w:val="20"/>
                <w:szCs w:val="20"/>
              </w:rPr>
              <w:t>5.</w:t>
            </w:r>
          </w:p>
        </w:tc>
        <w:tc>
          <w:tcPr>
            <w:tcW w:w="1365" w:type="pct"/>
            <w:shd w:val="clear" w:color="auto" w:fill="FFFFFF" w:themeFill="background1"/>
          </w:tcPr>
          <w:p w14:paraId="7725F6C9" w14:textId="77777777" w:rsidR="00326D1C" w:rsidRPr="003C3259"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C3259">
              <w:rPr>
                <w:sz w:val="20"/>
                <w:szCs w:val="20"/>
              </w:rPr>
              <w:t>Katastrofalne</w:t>
            </w:r>
          </w:p>
        </w:tc>
        <w:tc>
          <w:tcPr>
            <w:tcW w:w="1680" w:type="pct"/>
            <w:shd w:val="clear" w:color="auto" w:fill="FFFFFF" w:themeFill="background1"/>
          </w:tcPr>
          <w:p w14:paraId="067981F2" w14:textId="0BB43FA6" w:rsidR="00326D1C" w:rsidRPr="003C3259"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6545BA">
              <w:rPr>
                <w:sz w:val="20"/>
                <w:szCs w:val="20"/>
              </w:rPr>
              <w:t>1.470.934,14</w:t>
            </w:r>
          </w:p>
        </w:tc>
        <w:tc>
          <w:tcPr>
            <w:tcW w:w="1049" w:type="pct"/>
            <w:shd w:val="clear" w:color="auto" w:fill="FFFFFF" w:themeFill="background1"/>
          </w:tcPr>
          <w:p w14:paraId="7E7ADD61" w14:textId="02409638" w:rsidR="00326D1C" w:rsidRPr="003C3259"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0EB8D9A1" w14:textId="77777777" w:rsidR="007E2CDD" w:rsidRPr="00A0161B" w:rsidRDefault="007E2CDD" w:rsidP="007E2CDD">
      <w:pPr>
        <w:rPr>
          <w:b/>
          <w:color w:val="54883D"/>
          <w:highlight w:val="yellow"/>
          <w:u w:val="single"/>
        </w:rPr>
      </w:pPr>
    </w:p>
    <w:p w14:paraId="6481B88C" w14:textId="77777777" w:rsidR="007E2CDD" w:rsidRPr="003C3259" w:rsidRDefault="007E2CDD" w:rsidP="007E2CDD">
      <w:pPr>
        <w:rPr>
          <w:b/>
          <w:color w:val="54883D"/>
          <w:u w:val="single"/>
        </w:rPr>
      </w:pPr>
      <w:r w:rsidRPr="003C3259">
        <w:rPr>
          <w:b/>
          <w:color w:val="54883D"/>
          <w:u w:val="single"/>
        </w:rPr>
        <w:t>Društvena stabilnost i politika</w:t>
      </w:r>
    </w:p>
    <w:p w14:paraId="52FD2066" w14:textId="77777777" w:rsidR="002B4D69" w:rsidRPr="002B4D69" w:rsidRDefault="002B4D69" w:rsidP="002B4D69">
      <w:pPr>
        <w:spacing w:after="120"/>
        <w:rPr>
          <w:color w:val="auto"/>
        </w:rPr>
      </w:pPr>
      <w:r w:rsidRPr="002B4D69">
        <w:rPr>
          <w:color w:val="auto"/>
        </w:rPr>
        <w:t>Objekti od javnog društvenog značaja neće biti zahvaćeni poplavom.</w:t>
      </w:r>
    </w:p>
    <w:p w14:paraId="60FFBADF" w14:textId="77777777" w:rsidR="002B4D69" w:rsidRDefault="002B4D69" w:rsidP="002B4D69">
      <w:pPr>
        <w:spacing w:after="120"/>
        <w:rPr>
          <w:color w:val="auto"/>
        </w:rPr>
      </w:pPr>
      <w:r w:rsidRPr="002B4D69">
        <w:rPr>
          <w:color w:val="auto"/>
        </w:rPr>
        <w:t>Kategorija društvene stabilnosti i politike neće biti neposredno ugrožena</w:t>
      </w:r>
    </w:p>
    <w:p w14:paraId="3904825D" w14:textId="77777777" w:rsidR="007E2CDD" w:rsidRPr="00A0161B" w:rsidRDefault="007E2CDD" w:rsidP="00C94475">
      <w:pPr>
        <w:pStyle w:val="Opisslike"/>
        <w:rPr>
          <w:highlight w:val="yellow"/>
        </w:rPr>
      </w:pPr>
    </w:p>
    <w:p w14:paraId="7D0A0AD0" w14:textId="58811892" w:rsidR="007E2CDD" w:rsidRPr="00CE3A95" w:rsidRDefault="00852052" w:rsidP="00C94475">
      <w:pPr>
        <w:pStyle w:val="Opisslike"/>
      </w:pPr>
      <w:r w:rsidRPr="005A365A">
        <w:t xml:space="preserve">Tablica </w:t>
      </w:r>
      <w:fldSimple w:instr=" SEQ Tabela \* ARABIC ">
        <w:r w:rsidR="00AC45B3">
          <w:rPr>
            <w:noProof/>
          </w:rPr>
          <w:t>38</w:t>
        </w:r>
      </w:fldSimple>
      <w:r w:rsidRPr="005A365A">
        <w:t>.</w:t>
      </w:r>
      <w:r w:rsidR="007E2CDD" w:rsidRPr="00CE3A95">
        <w:t xml:space="preserve"> Vrijednost kriterija za posljedice na društvenu stabilnost i politiku </w:t>
      </w:r>
    </w:p>
    <w:p w14:paraId="054DD663" w14:textId="451774E4" w:rsidR="007E2CDD" w:rsidRPr="00CE3A95" w:rsidRDefault="007E2CDD" w:rsidP="00C94475">
      <w:pPr>
        <w:pStyle w:val="Opisslike"/>
      </w:pPr>
      <w:r w:rsidRPr="00CE3A95">
        <w:t xml:space="preserve">- oštećena kritična infrastruktura – </w:t>
      </w:r>
      <w:r w:rsidR="002B4D69">
        <w:t>poplave</w:t>
      </w:r>
    </w:p>
    <w:tbl>
      <w:tblPr>
        <w:tblStyle w:val="GridTable6Colorful-Accent31"/>
        <w:tblW w:w="5000" w:type="pct"/>
        <w:jc w:val="center"/>
        <w:tblLook w:val="04A0" w:firstRow="1" w:lastRow="0" w:firstColumn="1" w:lastColumn="0" w:noHBand="0" w:noVBand="1"/>
      </w:tblPr>
      <w:tblGrid>
        <w:gridCol w:w="1642"/>
        <w:gridCol w:w="2473"/>
        <w:gridCol w:w="3044"/>
        <w:gridCol w:w="1901"/>
      </w:tblGrid>
      <w:tr w:rsidR="007E2CDD" w:rsidRPr="00CE3A95" w14:paraId="1BE92070" w14:textId="77777777" w:rsidTr="000C38AB">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EAF1DD" w:themeFill="accent3" w:themeFillTint="33"/>
          </w:tcPr>
          <w:p w14:paraId="16263B28" w14:textId="77777777" w:rsidR="007E2CDD" w:rsidRPr="00CE3A95" w:rsidRDefault="007E2CDD" w:rsidP="00E85C1B">
            <w:pPr>
              <w:spacing w:after="0"/>
              <w:jc w:val="center"/>
              <w:rPr>
                <w:sz w:val="20"/>
                <w:szCs w:val="20"/>
              </w:rPr>
            </w:pPr>
            <w:r w:rsidRPr="00CE3A95">
              <w:rPr>
                <w:sz w:val="20"/>
                <w:szCs w:val="20"/>
              </w:rPr>
              <w:t>KATEGORIJA</w:t>
            </w:r>
          </w:p>
        </w:tc>
        <w:tc>
          <w:tcPr>
            <w:tcW w:w="1365" w:type="pct"/>
            <w:shd w:val="clear" w:color="auto" w:fill="EAF1DD" w:themeFill="accent3" w:themeFillTint="33"/>
          </w:tcPr>
          <w:p w14:paraId="53B820EE" w14:textId="77777777" w:rsidR="007E2CDD" w:rsidRPr="00CE3A95" w:rsidRDefault="007E2CDD"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E3A95">
              <w:rPr>
                <w:sz w:val="20"/>
                <w:szCs w:val="20"/>
              </w:rPr>
              <w:t>POSLJEDICE</w:t>
            </w:r>
          </w:p>
        </w:tc>
        <w:tc>
          <w:tcPr>
            <w:tcW w:w="1680" w:type="pct"/>
            <w:shd w:val="clear" w:color="auto" w:fill="EAF1DD" w:themeFill="accent3" w:themeFillTint="33"/>
          </w:tcPr>
          <w:p w14:paraId="59D43B87" w14:textId="7E43CC52" w:rsidR="007E2CDD" w:rsidRPr="00CE3A95" w:rsidRDefault="007E2CDD"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E3A95">
              <w:rPr>
                <w:sz w:val="20"/>
                <w:szCs w:val="20"/>
              </w:rPr>
              <w:t>KRITERIJ (</w:t>
            </w:r>
            <w:r w:rsidR="00E15B46">
              <w:rPr>
                <w:sz w:val="20"/>
                <w:szCs w:val="20"/>
              </w:rPr>
              <w:t>€</w:t>
            </w:r>
            <w:r w:rsidRPr="00CE3A95">
              <w:rPr>
                <w:sz w:val="20"/>
                <w:szCs w:val="20"/>
              </w:rPr>
              <w:t>)</w:t>
            </w:r>
          </w:p>
        </w:tc>
        <w:tc>
          <w:tcPr>
            <w:tcW w:w="1049" w:type="pct"/>
            <w:shd w:val="clear" w:color="auto" w:fill="EAF1DD" w:themeFill="accent3" w:themeFillTint="33"/>
          </w:tcPr>
          <w:p w14:paraId="3DFC878E" w14:textId="77777777" w:rsidR="007E2CDD" w:rsidRPr="00CE3A95" w:rsidRDefault="007E2CDD"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E3A95">
              <w:rPr>
                <w:sz w:val="20"/>
                <w:szCs w:val="20"/>
              </w:rPr>
              <w:t>ODABRANO</w:t>
            </w:r>
          </w:p>
        </w:tc>
      </w:tr>
      <w:tr w:rsidR="00326D1C" w:rsidRPr="00CE3A95" w14:paraId="100650E3" w14:textId="77777777" w:rsidTr="000C38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598E37F6" w14:textId="77777777" w:rsidR="00326D1C" w:rsidRPr="00CE3A95" w:rsidRDefault="00326D1C" w:rsidP="00326D1C">
            <w:pPr>
              <w:spacing w:after="0"/>
              <w:jc w:val="center"/>
              <w:rPr>
                <w:sz w:val="20"/>
                <w:szCs w:val="20"/>
              </w:rPr>
            </w:pPr>
            <w:r w:rsidRPr="00CE3A95">
              <w:rPr>
                <w:sz w:val="20"/>
                <w:szCs w:val="20"/>
              </w:rPr>
              <w:t>1.</w:t>
            </w:r>
          </w:p>
        </w:tc>
        <w:tc>
          <w:tcPr>
            <w:tcW w:w="1365" w:type="pct"/>
            <w:shd w:val="clear" w:color="auto" w:fill="FFFFFF" w:themeFill="background1"/>
          </w:tcPr>
          <w:p w14:paraId="4005B8F3" w14:textId="77777777" w:rsidR="00326D1C" w:rsidRPr="00CE3A95"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E3A95">
              <w:rPr>
                <w:sz w:val="20"/>
                <w:szCs w:val="20"/>
              </w:rPr>
              <w:t>Neznatne</w:t>
            </w:r>
          </w:p>
        </w:tc>
        <w:tc>
          <w:tcPr>
            <w:tcW w:w="1680" w:type="pct"/>
            <w:shd w:val="clear" w:color="auto" w:fill="FFFFFF" w:themeFill="background1"/>
          </w:tcPr>
          <w:p w14:paraId="3695214A" w14:textId="61E0AD69" w:rsidR="00326D1C" w:rsidRPr="00CE3A95"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29.418,68 – 58.837,36</w:t>
            </w:r>
          </w:p>
        </w:tc>
        <w:tc>
          <w:tcPr>
            <w:tcW w:w="1049" w:type="pct"/>
            <w:shd w:val="clear" w:color="auto" w:fill="FFFFFF" w:themeFill="background1"/>
            <w:vAlign w:val="center"/>
          </w:tcPr>
          <w:p w14:paraId="122AD3A6" w14:textId="4DB0EEE7" w:rsidR="00326D1C" w:rsidRPr="00CE3A95"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r>
      <w:tr w:rsidR="00326D1C" w:rsidRPr="00CE3A95" w14:paraId="7012598F" w14:textId="77777777" w:rsidTr="000C38AB">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5D59D62D" w14:textId="77777777" w:rsidR="00326D1C" w:rsidRPr="00CE3A95" w:rsidRDefault="00326D1C" w:rsidP="00326D1C">
            <w:pPr>
              <w:spacing w:after="0"/>
              <w:jc w:val="center"/>
              <w:rPr>
                <w:sz w:val="20"/>
                <w:szCs w:val="20"/>
              </w:rPr>
            </w:pPr>
            <w:r w:rsidRPr="00CE3A95">
              <w:rPr>
                <w:sz w:val="20"/>
                <w:szCs w:val="20"/>
              </w:rPr>
              <w:t>2.</w:t>
            </w:r>
          </w:p>
        </w:tc>
        <w:tc>
          <w:tcPr>
            <w:tcW w:w="1365" w:type="pct"/>
            <w:shd w:val="clear" w:color="auto" w:fill="FFFFFF" w:themeFill="background1"/>
          </w:tcPr>
          <w:p w14:paraId="5A7A61A6" w14:textId="77777777" w:rsidR="00326D1C" w:rsidRPr="00CE3A95" w:rsidRDefault="00326D1C" w:rsidP="00326D1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E3A95">
              <w:rPr>
                <w:sz w:val="20"/>
                <w:szCs w:val="20"/>
              </w:rPr>
              <w:t>Male</w:t>
            </w:r>
          </w:p>
        </w:tc>
        <w:tc>
          <w:tcPr>
            <w:tcW w:w="1680" w:type="pct"/>
            <w:shd w:val="clear" w:color="auto" w:fill="FFFFFF" w:themeFill="background1"/>
          </w:tcPr>
          <w:p w14:paraId="24010D53" w14:textId="03698F0F" w:rsidR="00326D1C" w:rsidRPr="00CE3A95" w:rsidRDefault="00326D1C" w:rsidP="00326D1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58.837,36</w:t>
            </w:r>
            <w:r>
              <w:rPr>
                <w:sz w:val="20"/>
                <w:szCs w:val="20"/>
              </w:rPr>
              <w:t xml:space="preserve"> – 294.186,82</w:t>
            </w:r>
          </w:p>
        </w:tc>
        <w:tc>
          <w:tcPr>
            <w:tcW w:w="1049" w:type="pct"/>
            <w:shd w:val="clear" w:color="auto" w:fill="FFFFFF" w:themeFill="background1"/>
          </w:tcPr>
          <w:p w14:paraId="5768F1D5" w14:textId="7B57EA07" w:rsidR="00326D1C" w:rsidRPr="00CE3A95" w:rsidRDefault="00326D1C" w:rsidP="00326D1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26D1C" w:rsidRPr="00CE3A95" w14:paraId="63E8DB4B" w14:textId="77777777" w:rsidTr="000C38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0B02B358" w14:textId="77777777" w:rsidR="00326D1C" w:rsidRPr="00CE3A95" w:rsidRDefault="00326D1C" w:rsidP="00326D1C">
            <w:pPr>
              <w:spacing w:after="0"/>
              <w:jc w:val="center"/>
              <w:rPr>
                <w:sz w:val="20"/>
                <w:szCs w:val="20"/>
              </w:rPr>
            </w:pPr>
            <w:r w:rsidRPr="00CE3A95">
              <w:rPr>
                <w:sz w:val="20"/>
                <w:szCs w:val="20"/>
              </w:rPr>
              <w:t>3.</w:t>
            </w:r>
          </w:p>
        </w:tc>
        <w:tc>
          <w:tcPr>
            <w:tcW w:w="1365" w:type="pct"/>
            <w:shd w:val="clear" w:color="auto" w:fill="FFFFFF" w:themeFill="background1"/>
          </w:tcPr>
          <w:p w14:paraId="01A6FC22" w14:textId="77777777" w:rsidR="00326D1C" w:rsidRPr="00CE3A95"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E3A95">
              <w:rPr>
                <w:sz w:val="20"/>
                <w:szCs w:val="20"/>
              </w:rPr>
              <w:t>Umjerene</w:t>
            </w:r>
          </w:p>
        </w:tc>
        <w:tc>
          <w:tcPr>
            <w:tcW w:w="1680" w:type="pct"/>
            <w:shd w:val="clear" w:color="auto" w:fill="FFFFFF" w:themeFill="background1"/>
          </w:tcPr>
          <w:p w14:paraId="7E234A90" w14:textId="03A1D3DF" w:rsidR="00326D1C" w:rsidRPr="00CE3A95"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5653D">
              <w:rPr>
                <w:sz w:val="20"/>
                <w:szCs w:val="20"/>
              </w:rPr>
              <w:t>294.186,82</w:t>
            </w:r>
            <w:r>
              <w:rPr>
                <w:sz w:val="20"/>
                <w:szCs w:val="20"/>
              </w:rPr>
              <w:t xml:space="preserve"> – 882.560,48</w:t>
            </w:r>
          </w:p>
        </w:tc>
        <w:tc>
          <w:tcPr>
            <w:tcW w:w="1049" w:type="pct"/>
            <w:shd w:val="clear" w:color="auto" w:fill="FFFFFF" w:themeFill="background1"/>
          </w:tcPr>
          <w:p w14:paraId="2AF06895" w14:textId="17C9F15B" w:rsidR="00326D1C" w:rsidRPr="00CE3A95"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6D1C" w:rsidRPr="00CE3A95" w14:paraId="574B2ACC" w14:textId="77777777" w:rsidTr="000C38AB">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7731AACD" w14:textId="77777777" w:rsidR="00326D1C" w:rsidRPr="00CE3A95" w:rsidRDefault="00326D1C" w:rsidP="00326D1C">
            <w:pPr>
              <w:spacing w:after="0"/>
              <w:jc w:val="center"/>
              <w:rPr>
                <w:sz w:val="20"/>
                <w:szCs w:val="20"/>
              </w:rPr>
            </w:pPr>
            <w:r w:rsidRPr="00CE3A95">
              <w:rPr>
                <w:sz w:val="20"/>
                <w:szCs w:val="20"/>
              </w:rPr>
              <w:t>4.</w:t>
            </w:r>
          </w:p>
        </w:tc>
        <w:tc>
          <w:tcPr>
            <w:tcW w:w="1365" w:type="pct"/>
            <w:shd w:val="clear" w:color="auto" w:fill="FFFFFF" w:themeFill="background1"/>
          </w:tcPr>
          <w:p w14:paraId="47728384" w14:textId="77777777" w:rsidR="00326D1C" w:rsidRPr="00CE3A95" w:rsidRDefault="00326D1C" w:rsidP="00326D1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E3A95">
              <w:rPr>
                <w:sz w:val="20"/>
                <w:szCs w:val="20"/>
              </w:rPr>
              <w:t>Značajne</w:t>
            </w:r>
          </w:p>
        </w:tc>
        <w:tc>
          <w:tcPr>
            <w:tcW w:w="1680" w:type="pct"/>
            <w:shd w:val="clear" w:color="auto" w:fill="FFFFFF" w:themeFill="background1"/>
          </w:tcPr>
          <w:p w14:paraId="0F2C4156" w14:textId="7249C5EF" w:rsidR="00326D1C" w:rsidRPr="00CE3A95" w:rsidRDefault="00326D1C" w:rsidP="00326D1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882.560,48</w:t>
            </w:r>
            <w:r>
              <w:rPr>
                <w:sz w:val="20"/>
                <w:szCs w:val="20"/>
              </w:rPr>
              <w:t xml:space="preserve"> – 1.470.934,14</w:t>
            </w:r>
          </w:p>
        </w:tc>
        <w:tc>
          <w:tcPr>
            <w:tcW w:w="1049" w:type="pct"/>
            <w:shd w:val="clear" w:color="auto" w:fill="FFFFFF" w:themeFill="background1"/>
          </w:tcPr>
          <w:p w14:paraId="2FD346AD" w14:textId="77777777" w:rsidR="00326D1C" w:rsidRPr="00CE3A95" w:rsidRDefault="00326D1C" w:rsidP="00326D1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26D1C" w:rsidRPr="00A0161B" w14:paraId="01D8E630" w14:textId="77777777" w:rsidTr="000C38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79B5A6AD" w14:textId="77777777" w:rsidR="00326D1C" w:rsidRPr="00CE3A95" w:rsidRDefault="00326D1C" w:rsidP="00326D1C">
            <w:pPr>
              <w:spacing w:after="0"/>
              <w:jc w:val="center"/>
              <w:rPr>
                <w:sz w:val="20"/>
                <w:szCs w:val="20"/>
              </w:rPr>
            </w:pPr>
            <w:r w:rsidRPr="00CE3A95">
              <w:rPr>
                <w:sz w:val="20"/>
                <w:szCs w:val="20"/>
              </w:rPr>
              <w:t>5.</w:t>
            </w:r>
          </w:p>
        </w:tc>
        <w:tc>
          <w:tcPr>
            <w:tcW w:w="1365" w:type="pct"/>
            <w:shd w:val="clear" w:color="auto" w:fill="FFFFFF" w:themeFill="background1"/>
          </w:tcPr>
          <w:p w14:paraId="48C8417E" w14:textId="77777777" w:rsidR="00326D1C" w:rsidRPr="00CE3A95"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E3A95">
              <w:rPr>
                <w:sz w:val="20"/>
                <w:szCs w:val="20"/>
              </w:rPr>
              <w:t>Katastrofalne</w:t>
            </w:r>
          </w:p>
        </w:tc>
        <w:tc>
          <w:tcPr>
            <w:tcW w:w="1680" w:type="pct"/>
            <w:shd w:val="clear" w:color="auto" w:fill="FFFFFF" w:themeFill="background1"/>
          </w:tcPr>
          <w:p w14:paraId="45856859" w14:textId="133B5D4F" w:rsidR="00326D1C" w:rsidRPr="00CE3A95"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6545BA">
              <w:rPr>
                <w:sz w:val="20"/>
                <w:szCs w:val="20"/>
              </w:rPr>
              <w:t>1.470.934,14</w:t>
            </w:r>
          </w:p>
        </w:tc>
        <w:tc>
          <w:tcPr>
            <w:tcW w:w="1049" w:type="pct"/>
            <w:shd w:val="clear" w:color="auto" w:fill="FFFFFF" w:themeFill="background1"/>
          </w:tcPr>
          <w:p w14:paraId="2A00F58D" w14:textId="77777777" w:rsidR="00326D1C" w:rsidRPr="00CE3A95"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7903693F" w14:textId="77777777" w:rsidR="007E2CDD" w:rsidRPr="00A0161B" w:rsidRDefault="007E2CDD" w:rsidP="007E2CDD">
      <w:pPr>
        <w:pStyle w:val="sadraopisaBOLD"/>
        <w:rPr>
          <w:highlight w:val="yellow"/>
        </w:rPr>
      </w:pPr>
    </w:p>
    <w:p w14:paraId="72DA4EF1" w14:textId="77777777" w:rsidR="002B4D69" w:rsidRDefault="002B4D69" w:rsidP="007E2CDD">
      <w:pPr>
        <w:pStyle w:val="sadraopisaBOLD"/>
      </w:pPr>
    </w:p>
    <w:p w14:paraId="12E97D5E" w14:textId="393CF6F1" w:rsidR="007E2CDD" w:rsidRPr="00CE3A95" w:rsidRDefault="007E2CDD" w:rsidP="007E2CDD">
      <w:pPr>
        <w:pStyle w:val="sadraopisaBOLD"/>
      </w:pPr>
      <w:r w:rsidRPr="00CE3A95">
        <w:lastRenderedPageBreak/>
        <w:t>Posljedice po građevine javnog društvenog značaja</w:t>
      </w:r>
    </w:p>
    <w:p w14:paraId="6DE1584F" w14:textId="3C137A1F" w:rsidR="007E2CDD" w:rsidRPr="002B4D69" w:rsidRDefault="007E2CDD" w:rsidP="007E2CDD">
      <w:pPr>
        <w:rPr>
          <w:lang w:bidi="en-US"/>
        </w:rPr>
      </w:pPr>
      <w:r w:rsidRPr="00CE3A95">
        <w:rPr>
          <w:lang w:bidi="en-US"/>
        </w:rPr>
        <w:t xml:space="preserve">Ukoliko dođe do oštećenja građevina od javnog društvenog značaja procjenjuje se da će posljedice biti </w:t>
      </w:r>
      <w:r w:rsidR="004F6D51" w:rsidRPr="00CE3A95">
        <w:rPr>
          <w:lang w:bidi="en-US"/>
        </w:rPr>
        <w:t>neznatne</w:t>
      </w:r>
      <w:r w:rsidRPr="00CE3A95">
        <w:rPr>
          <w:lang w:bidi="en-US"/>
        </w:rPr>
        <w:t>.</w:t>
      </w:r>
    </w:p>
    <w:p w14:paraId="7905BB91" w14:textId="7A2504FA" w:rsidR="007E2CDD" w:rsidRPr="00CE3A95" w:rsidRDefault="00852052" w:rsidP="00C94475">
      <w:pPr>
        <w:pStyle w:val="Opisslike"/>
      </w:pPr>
      <w:r w:rsidRPr="005A365A">
        <w:t xml:space="preserve">Tablica </w:t>
      </w:r>
      <w:fldSimple w:instr=" SEQ Tabela \* ARABIC ">
        <w:r w:rsidR="00AC45B3">
          <w:rPr>
            <w:noProof/>
          </w:rPr>
          <w:t>39</w:t>
        </w:r>
      </w:fldSimple>
      <w:r w:rsidRPr="005A365A">
        <w:t>.</w:t>
      </w:r>
      <w:r w:rsidR="007E2CDD" w:rsidRPr="00CE3A95">
        <w:t xml:space="preserve"> Vrijednost kriterija za društvenu stabilnost i politiku – štete/gubici na ustanovama/građevinama javnog društvenog značaja - </w:t>
      </w:r>
      <w:r w:rsidR="002B4D69">
        <w:t>poplave</w:t>
      </w:r>
    </w:p>
    <w:tbl>
      <w:tblPr>
        <w:tblStyle w:val="GridTable6Colorful-Accent31"/>
        <w:tblW w:w="5000" w:type="pct"/>
        <w:jc w:val="center"/>
        <w:tblLook w:val="04A0" w:firstRow="1" w:lastRow="0" w:firstColumn="1" w:lastColumn="0" w:noHBand="0" w:noVBand="1"/>
      </w:tblPr>
      <w:tblGrid>
        <w:gridCol w:w="1642"/>
        <w:gridCol w:w="2473"/>
        <w:gridCol w:w="3182"/>
        <w:gridCol w:w="1763"/>
      </w:tblGrid>
      <w:tr w:rsidR="007E2CDD" w:rsidRPr="00CE3A95" w14:paraId="74D44875" w14:textId="77777777" w:rsidTr="000C38AB">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EAF1DD" w:themeFill="accent3" w:themeFillTint="33"/>
          </w:tcPr>
          <w:p w14:paraId="6BF9A707" w14:textId="77777777" w:rsidR="007E2CDD" w:rsidRPr="00CE3A95" w:rsidRDefault="007E2CDD" w:rsidP="00E85C1B">
            <w:pPr>
              <w:spacing w:after="0"/>
              <w:jc w:val="center"/>
              <w:rPr>
                <w:sz w:val="20"/>
                <w:szCs w:val="20"/>
              </w:rPr>
            </w:pPr>
            <w:r w:rsidRPr="00CE3A95">
              <w:rPr>
                <w:sz w:val="20"/>
                <w:szCs w:val="20"/>
              </w:rPr>
              <w:t>KATEGORIJA</w:t>
            </w:r>
          </w:p>
        </w:tc>
        <w:tc>
          <w:tcPr>
            <w:tcW w:w="1365" w:type="pct"/>
            <w:shd w:val="clear" w:color="auto" w:fill="EAF1DD" w:themeFill="accent3" w:themeFillTint="33"/>
          </w:tcPr>
          <w:p w14:paraId="6389B366" w14:textId="77777777" w:rsidR="007E2CDD" w:rsidRPr="00CE3A95" w:rsidRDefault="007E2CDD"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E3A95">
              <w:rPr>
                <w:sz w:val="20"/>
                <w:szCs w:val="20"/>
              </w:rPr>
              <w:t>POSLJEDICE</w:t>
            </w:r>
          </w:p>
        </w:tc>
        <w:tc>
          <w:tcPr>
            <w:tcW w:w="1756" w:type="pct"/>
            <w:shd w:val="clear" w:color="auto" w:fill="EAF1DD" w:themeFill="accent3" w:themeFillTint="33"/>
          </w:tcPr>
          <w:p w14:paraId="34B433A3" w14:textId="533A91B9" w:rsidR="007E2CDD" w:rsidRPr="00CE3A95" w:rsidRDefault="007E2CDD"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E3A95">
              <w:rPr>
                <w:sz w:val="20"/>
                <w:szCs w:val="20"/>
              </w:rPr>
              <w:t>KRITERIJ (</w:t>
            </w:r>
            <w:r w:rsidR="00E15B46">
              <w:rPr>
                <w:sz w:val="20"/>
                <w:szCs w:val="20"/>
              </w:rPr>
              <w:t>€</w:t>
            </w:r>
            <w:r w:rsidRPr="00CE3A95">
              <w:rPr>
                <w:sz w:val="20"/>
                <w:szCs w:val="20"/>
              </w:rPr>
              <w:t>)</w:t>
            </w:r>
          </w:p>
        </w:tc>
        <w:tc>
          <w:tcPr>
            <w:tcW w:w="973" w:type="pct"/>
            <w:shd w:val="clear" w:color="auto" w:fill="EAF1DD" w:themeFill="accent3" w:themeFillTint="33"/>
          </w:tcPr>
          <w:p w14:paraId="002DB70E" w14:textId="77777777" w:rsidR="007E2CDD" w:rsidRPr="00CE3A95" w:rsidRDefault="007E2CDD"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E3A95">
              <w:rPr>
                <w:sz w:val="20"/>
                <w:szCs w:val="20"/>
              </w:rPr>
              <w:t>ODABRANO</w:t>
            </w:r>
          </w:p>
        </w:tc>
      </w:tr>
      <w:tr w:rsidR="00326D1C" w:rsidRPr="00CE3A95" w14:paraId="7C573F1F" w14:textId="77777777" w:rsidTr="000C38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0EECAF70" w14:textId="77777777" w:rsidR="00326D1C" w:rsidRPr="00CE3A95" w:rsidRDefault="00326D1C" w:rsidP="00326D1C">
            <w:pPr>
              <w:spacing w:after="0"/>
              <w:jc w:val="center"/>
              <w:rPr>
                <w:sz w:val="20"/>
                <w:szCs w:val="20"/>
              </w:rPr>
            </w:pPr>
            <w:r w:rsidRPr="00CE3A95">
              <w:rPr>
                <w:sz w:val="20"/>
                <w:szCs w:val="20"/>
              </w:rPr>
              <w:t>1.</w:t>
            </w:r>
          </w:p>
        </w:tc>
        <w:tc>
          <w:tcPr>
            <w:tcW w:w="1365" w:type="pct"/>
            <w:shd w:val="clear" w:color="auto" w:fill="FFFFFF" w:themeFill="background1"/>
          </w:tcPr>
          <w:p w14:paraId="29131203" w14:textId="77777777" w:rsidR="00326D1C" w:rsidRPr="00CE3A95"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E3A95">
              <w:rPr>
                <w:sz w:val="20"/>
                <w:szCs w:val="20"/>
              </w:rPr>
              <w:t>Neznatne</w:t>
            </w:r>
          </w:p>
        </w:tc>
        <w:tc>
          <w:tcPr>
            <w:tcW w:w="1756" w:type="pct"/>
            <w:shd w:val="clear" w:color="auto" w:fill="FFFFFF" w:themeFill="background1"/>
          </w:tcPr>
          <w:p w14:paraId="5BA6CB04" w14:textId="0A380495" w:rsidR="00326D1C" w:rsidRPr="00CE3A95"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29.418,68 – 58.837,36</w:t>
            </w:r>
          </w:p>
        </w:tc>
        <w:tc>
          <w:tcPr>
            <w:tcW w:w="973" w:type="pct"/>
            <w:shd w:val="clear" w:color="auto" w:fill="FFFFFF" w:themeFill="background1"/>
            <w:vAlign w:val="center"/>
          </w:tcPr>
          <w:p w14:paraId="28C72EB3" w14:textId="7CBB0546" w:rsidR="00326D1C" w:rsidRPr="00CE3A95"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CE3A95">
              <w:rPr>
                <w:sz w:val="20"/>
                <w:szCs w:val="20"/>
              </w:rPr>
              <w:t>x</w:t>
            </w:r>
          </w:p>
        </w:tc>
      </w:tr>
      <w:tr w:rsidR="00326D1C" w:rsidRPr="00CE3A95" w14:paraId="54832A5C" w14:textId="77777777" w:rsidTr="000C38AB">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3A1D8E02" w14:textId="77777777" w:rsidR="00326D1C" w:rsidRPr="00CE3A95" w:rsidRDefault="00326D1C" w:rsidP="00326D1C">
            <w:pPr>
              <w:spacing w:after="0"/>
              <w:jc w:val="center"/>
              <w:rPr>
                <w:sz w:val="20"/>
                <w:szCs w:val="20"/>
              </w:rPr>
            </w:pPr>
            <w:r w:rsidRPr="00CE3A95">
              <w:rPr>
                <w:sz w:val="20"/>
                <w:szCs w:val="20"/>
              </w:rPr>
              <w:t>2.</w:t>
            </w:r>
          </w:p>
        </w:tc>
        <w:tc>
          <w:tcPr>
            <w:tcW w:w="1365" w:type="pct"/>
            <w:shd w:val="clear" w:color="auto" w:fill="FFFFFF" w:themeFill="background1"/>
          </w:tcPr>
          <w:p w14:paraId="1ADDC569" w14:textId="77777777" w:rsidR="00326D1C" w:rsidRPr="00CE3A95" w:rsidRDefault="00326D1C" w:rsidP="00326D1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E3A95">
              <w:rPr>
                <w:sz w:val="20"/>
                <w:szCs w:val="20"/>
              </w:rPr>
              <w:t>Male</w:t>
            </w:r>
          </w:p>
        </w:tc>
        <w:tc>
          <w:tcPr>
            <w:tcW w:w="1756" w:type="pct"/>
            <w:shd w:val="clear" w:color="auto" w:fill="FFFFFF" w:themeFill="background1"/>
          </w:tcPr>
          <w:p w14:paraId="48EB0916" w14:textId="22146B92" w:rsidR="00326D1C" w:rsidRPr="00CE3A95" w:rsidRDefault="00326D1C" w:rsidP="00326D1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58.837,36</w:t>
            </w:r>
            <w:r>
              <w:rPr>
                <w:sz w:val="20"/>
                <w:szCs w:val="20"/>
              </w:rPr>
              <w:t xml:space="preserve"> – 294.186,82</w:t>
            </w:r>
          </w:p>
        </w:tc>
        <w:tc>
          <w:tcPr>
            <w:tcW w:w="973" w:type="pct"/>
            <w:shd w:val="clear" w:color="auto" w:fill="FFFFFF" w:themeFill="background1"/>
          </w:tcPr>
          <w:p w14:paraId="7BC876D1" w14:textId="77777777" w:rsidR="00326D1C" w:rsidRPr="00CE3A95" w:rsidRDefault="00326D1C" w:rsidP="00326D1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26D1C" w:rsidRPr="00CE3A95" w14:paraId="50182E5E" w14:textId="77777777" w:rsidTr="000C38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46FCDDC5" w14:textId="77777777" w:rsidR="00326D1C" w:rsidRPr="00CE3A95" w:rsidRDefault="00326D1C" w:rsidP="00326D1C">
            <w:pPr>
              <w:spacing w:after="0"/>
              <w:jc w:val="center"/>
              <w:rPr>
                <w:sz w:val="20"/>
                <w:szCs w:val="20"/>
              </w:rPr>
            </w:pPr>
            <w:r w:rsidRPr="00CE3A95">
              <w:rPr>
                <w:sz w:val="20"/>
                <w:szCs w:val="20"/>
              </w:rPr>
              <w:t>3.</w:t>
            </w:r>
          </w:p>
        </w:tc>
        <w:tc>
          <w:tcPr>
            <w:tcW w:w="1365" w:type="pct"/>
            <w:shd w:val="clear" w:color="auto" w:fill="FFFFFF" w:themeFill="background1"/>
          </w:tcPr>
          <w:p w14:paraId="6DD499F1" w14:textId="77777777" w:rsidR="00326D1C" w:rsidRPr="00CE3A95"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E3A95">
              <w:rPr>
                <w:sz w:val="20"/>
                <w:szCs w:val="20"/>
              </w:rPr>
              <w:t>Umjerene</w:t>
            </w:r>
          </w:p>
        </w:tc>
        <w:tc>
          <w:tcPr>
            <w:tcW w:w="1756" w:type="pct"/>
            <w:shd w:val="clear" w:color="auto" w:fill="FFFFFF" w:themeFill="background1"/>
          </w:tcPr>
          <w:p w14:paraId="1022A86B" w14:textId="046F96A9" w:rsidR="00326D1C" w:rsidRPr="00CE3A95"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5653D">
              <w:rPr>
                <w:sz w:val="20"/>
                <w:szCs w:val="20"/>
              </w:rPr>
              <w:t>294.186,82</w:t>
            </w:r>
            <w:r>
              <w:rPr>
                <w:sz w:val="20"/>
                <w:szCs w:val="20"/>
              </w:rPr>
              <w:t xml:space="preserve"> – 882.560,48</w:t>
            </w:r>
          </w:p>
        </w:tc>
        <w:tc>
          <w:tcPr>
            <w:tcW w:w="973" w:type="pct"/>
            <w:shd w:val="clear" w:color="auto" w:fill="FFFFFF" w:themeFill="background1"/>
          </w:tcPr>
          <w:p w14:paraId="1CA3B9B6" w14:textId="15411478" w:rsidR="00326D1C" w:rsidRPr="00CE3A95"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6D1C" w:rsidRPr="00CE3A95" w14:paraId="3013EF01" w14:textId="77777777" w:rsidTr="000C38AB">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4AB7AF47" w14:textId="77777777" w:rsidR="00326D1C" w:rsidRPr="00CE3A95" w:rsidRDefault="00326D1C" w:rsidP="00326D1C">
            <w:pPr>
              <w:spacing w:after="0"/>
              <w:jc w:val="center"/>
              <w:rPr>
                <w:sz w:val="20"/>
                <w:szCs w:val="20"/>
              </w:rPr>
            </w:pPr>
            <w:r w:rsidRPr="00CE3A95">
              <w:rPr>
                <w:sz w:val="20"/>
                <w:szCs w:val="20"/>
              </w:rPr>
              <w:t>4.</w:t>
            </w:r>
          </w:p>
        </w:tc>
        <w:tc>
          <w:tcPr>
            <w:tcW w:w="1365" w:type="pct"/>
            <w:shd w:val="clear" w:color="auto" w:fill="FFFFFF" w:themeFill="background1"/>
          </w:tcPr>
          <w:p w14:paraId="03CC1C8D" w14:textId="77777777" w:rsidR="00326D1C" w:rsidRPr="00CE3A95" w:rsidRDefault="00326D1C" w:rsidP="00326D1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E3A95">
              <w:rPr>
                <w:sz w:val="20"/>
                <w:szCs w:val="20"/>
              </w:rPr>
              <w:t>Značajne</w:t>
            </w:r>
          </w:p>
        </w:tc>
        <w:tc>
          <w:tcPr>
            <w:tcW w:w="1756" w:type="pct"/>
            <w:shd w:val="clear" w:color="auto" w:fill="FFFFFF" w:themeFill="background1"/>
          </w:tcPr>
          <w:p w14:paraId="486FF3F6" w14:textId="47F383F9" w:rsidR="00326D1C" w:rsidRPr="00CE3A95" w:rsidRDefault="00326D1C" w:rsidP="00326D1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882.560,48</w:t>
            </w:r>
            <w:r>
              <w:rPr>
                <w:sz w:val="20"/>
                <w:szCs w:val="20"/>
              </w:rPr>
              <w:t xml:space="preserve"> – 1.470.934,14</w:t>
            </w:r>
          </w:p>
        </w:tc>
        <w:tc>
          <w:tcPr>
            <w:tcW w:w="973" w:type="pct"/>
            <w:shd w:val="clear" w:color="auto" w:fill="FFFFFF" w:themeFill="background1"/>
          </w:tcPr>
          <w:p w14:paraId="09EEFAB0" w14:textId="77777777" w:rsidR="00326D1C" w:rsidRPr="00CE3A95" w:rsidRDefault="00326D1C" w:rsidP="00326D1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26D1C" w:rsidRPr="00A0161B" w14:paraId="076EA42A" w14:textId="77777777" w:rsidTr="000C38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07C4D4A1" w14:textId="77777777" w:rsidR="00326D1C" w:rsidRPr="00CE3A95" w:rsidRDefault="00326D1C" w:rsidP="00326D1C">
            <w:pPr>
              <w:spacing w:after="0"/>
              <w:jc w:val="center"/>
              <w:rPr>
                <w:sz w:val="20"/>
                <w:szCs w:val="20"/>
              </w:rPr>
            </w:pPr>
            <w:r w:rsidRPr="00CE3A95">
              <w:rPr>
                <w:sz w:val="20"/>
                <w:szCs w:val="20"/>
              </w:rPr>
              <w:t>5.</w:t>
            </w:r>
          </w:p>
        </w:tc>
        <w:tc>
          <w:tcPr>
            <w:tcW w:w="1365" w:type="pct"/>
            <w:shd w:val="clear" w:color="auto" w:fill="FFFFFF" w:themeFill="background1"/>
          </w:tcPr>
          <w:p w14:paraId="251DE11B" w14:textId="77777777" w:rsidR="00326D1C" w:rsidRPr="00CE3A95"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E3A95">
              <w:rPr>
                <w:sz w:val="20"/>
                <w:szCs w:val="20"/>
              </w:rPr>
              <w:t>Katastrofalne</w:t>
            </w:r>
          </w:p>
        </w:tc>
        <w:tc>
          <w:tcPr>
            <w:tcW w:w="1756" w:type="pct"/>
            <w:shd w:val="clear" w:color="auto" w:fill="FFFFFF" w:themeFill="background1"/>
          </w:tcPr>
          <w:p w14:paraId="0651A0A1" w14:textId="641AB23C" w:rsidR="00326D1C" w:rsidRPr="00CE3A95"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6545BA">
              <w:rPr>
                <w:sz w:val="20"/>
                <w:szCs w:val="20"/>
              </w:rPr>
              <w:t>1.470.934,14</w:t>
            </w:r>
          </w:p>
        </w:tc>
        <w:tc>
          <w:tcPr>
            <w:tcW w:w="973" w:type="pct"/>
            <w:shd w:val="clear" w:color="auto" w:fill="FFFFFF" w:themeFill="background1"/>
          </w:tcPr>
          <w:p w14:paraId="048BEF79" w14:textId="77777777" w:rsidR="00326D1C" w:rsidRPr="00CE3A95" w:rsidRDefault="00326D1C" w:rsidP="00326D1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3A9CA35E" w14:textId="77777777" w:rsidR="007E2CDD" w:rsidRPr="00A0161B" w:rsidRDefault="007E2CDD" w:rsidP="00C94475">
      <w:pPr>
        <w:pStyle w:val="Opisslike"/>
        <w:rPr>
          <w:highlight w:val="yellow"/>
        </w:rPr>
      </w:pPr>
    </w:p>
    <w:p w14:paraId="26342B43" w14:textId="6275A734" w:rsidR="007E2CDD" w:rsidRPr="00CE3A95" w:rsidRDefault="00852052" w:rsidP="00C94475">
      <w:pPr>
        <w:pStyle w:val="Opisslike"/>
      </w:pPr>
      <w:r w:rsidRPr="005A365A">
        <w:t xml:space="preserve">Tablica </w:t>
      </w:r>
      <w:fldSimple w:instr=" SEQ Tabela \* ARABIC ">
        <w:r w:rsidR="00AC45B3">
          <w:rPr>
            <w:noProof/>
          </w:rPr>
          <w:t>40</w:t>
        </w:r>
      </w:fldSimple>
      <w:r w:rsidRPr="005A365A">
        <w:t>.</w:t>
      </w:r>
      <w:r w:rsidR="007E2CDD" w:rsidRPr="00CE3A95">
        <w:t xml:space="preserve"> Vrijednost kriterija za društvenu stabilnost i politiku - zbirno </w:t>
      </w: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57"/>
        <w:gridCol w:w="2109"/>
        <w:gridCol w:w="2834"/>
        <w:gridCol w:w="1423"/>
      </w:tblGrid>
      <w:tr w:rsidR="007E2CDD" w:rsidRPr="00CE3A95" w14:paraId="64039EC3" w14:textId="77777777" w:rsidTr="00E85C1B">
        <w:trPr>
          <w:jc w:val="center"/>
        </w:trPr>
        <w:tc>
          <w:tcPr>
            <w:tcW w:w="1289" w:type="dxa"/>
            <w:vAlign w:val="center"/>
          </w:tcPr>
          <w:p w14:paraId="3A6C6236" w14:textId="77777777" w:rsidR="007E2CDD" w:rsidRPr="00CE3A95" w:rsidRDefault="007E2CDD" w:rsidP="00E85C1B">
            <w:pPr>
              <w:spacing w:after="0"/>
              <w:ind w:left="29"/>
              <w:jc w:val="center"/>
              <w:rPr>
                <w:b/>
                <w:sz w:val="20"/>
              </w:rPr>
            </w:pPr>
            <w:r w:rsidRPr="00CE3A95">
              <w:rPr>
                <w:b/>
                <w:sz w:val="20"/>
              </w:rPr>
              <w:t>KATEGORIJA</w:t>
            </w:r>
          </w:p>
        </w:tc>
        <w:tc>
          <w:tcPr>
            <w:tcW w:w="2109" w:type="dxa"/>
            <w:vAlign w:val="center"/>
          </w:tcPr>
          <w:p w14:paraId="6B008649" w14:textId="77777777" w:rsidR="007E2CDD" w:rsidRPr="00CE3A95" w:rsidRDefault="007E2CDD" w:rsidP="00E85C1B">
            <w:pPr>
              <w:spacing w:after="0"/>
              <w:ind w:left="29"/>
              <w:jc w:val="center"/>
              <w:rPr>
                <w:b/>
                <w:sz w:val="20"/>
              </w:rPr>
            </w:pPr>
            <w:r w:rsidRPr="00CE3A95">
              <w:rPr>
                <w:b/>
                <w:sz w:val="20"/>
              </w:rPr>
              <w:t>KRITIČNA INFRASTRUKTURA</w:t>
            </w:r>
          </w:p>
        </w:tc>
        <w:tc>
          <w:tcPr>
            <w:tcW w:w="2834" w:type="dxa"/>
            <w:vAlign w:val="center"/>
          </w:tcPr>
          <w:p w14:paraId="0E2C821A" w14:textId="77777777" w:rsidR="007E2CDD" w:rsidRPr="00CE3A95" w:rsidRDefault="007E2CDD" w:rsidP="00E85C1B">
            <w:pPr>
              <w:spacing w:after="0"/>
              <w:ind w:left="29"/>
              <w:jc w:val="center"/>
              <w:rPr>
                <w:b/>
                <w:sz w:val="20"/>
              </w:rPr>
            </w:pPr>
            <w:r w:rsidRPr="00CE3A95">
              <w:rPr>
                <w:b/>
                <w:sz w:val="20"/>
              </w:rPr>
              <w:t>USTANOVE/GRAĐEVINE JAVNOG DRUŠTVENOG ZNAČAJA</w:t>
            </w:r>
          </w:p>
        </w:tc>
        <w:tc>
          <w:tcPr>
            <w:tcW w:w="1398" w:type="dxa"/>
            <w:vAlign w:val="center"/>
          </w:tcPr>
          <w:p w14:paraId="5C87E25B" w14:textId="77777777" w:rsidR="007E2CDD" w:rsidRPr="00CE3A95" w:rsidRDefault="007E2CDD" w:rsidP="00E85C1B">
            <w:pPr>
              <w:spacing w:after="0"/>
              <w:ind w:left="29"/>
              <w:jc w:val="center"/>
              <w:rPr>
                <w:b/>
                <w:sz w:val="20"/>
              </w:rPr>
            </w:pPr>
            <w:r w:rsidRPr="00CE3A95">
              <w:rPr>
                <w:b/>
                <w:sz w:val="20"/>
              </w:rPr>
              <w:t>ODABRANO</w:t>
            </w:r>
          </w:p>
        </w:tc>
      </w:tr>
      <w:tr w:rsidR="007E2CDD" w:rsidRPr="00CE3A95" w14:paraId="1C51D4E5" w14:textId="77777777" w:rsidTr="00E85C1B">
        <w:trPr>
          <w:jc w:val="center"/>
        </w:trPr>
        <w:tc>
          <w:tcPr>
            <w:tcW w:w="1289" w:type="dxa"/>
            <w:vAlign w:val="center"/>
          </w:tcPr>
          <w:p w14:paraId="79EE99A5" w14:textId="77777777" w:rsidR="007E2CDD" w:rsidRPr="00CE3A95" w:rsidRDefault="007E2CDD" w:rsidP="00E85C1B">
            <w:pPr>
              <w:spacing w:after="0"/>
              <w:ind w:left="29" w:hanging="29"/>
              <w:jc w:val="center"/>
              <w:rPr>
                <w:sz w:val="20"/>
              </w:rPr>
            </w:pPr>
            <w:r w:rsidRPr="00CE3A95">
              <w:rPr>
                <w:sz w:val="20"/>
              </w:rPr>
              <w:t>1.</w:t>
            </w:r>
          </w:p>
        </w:tc>
        <w:tc>
          <w:tcPr>
            <w:tcW w:w="2109" w:type="dxa"/>
            <w:vAlign w:val="center"/>
          </w:tcPr>
          <w:p w14:paraId="518943FB" w14:textId="5240D9CB" w:rsidR="007E2CDD" w:rsidRPr="00CE3A95" w:rsidRDefault="002B4D69" w:rsidP="00E85C1B">
            <w:pPr>
              <w:spacing w:after="0"/>
              <w:ind w:left="29" w:hanging="29"/>
              <w:jc w:val="center"/>
              <w:rPr>
                <w:sz w:val="20"/>
              </w:rPr>
            </w:pPr>
            <w:r>
              <w:rPr>
                <w:sz w:val="20"/>
              </w:rPr>
              <w:t>x</w:t>
            </w:r>
          </w:p>
        </w:tc>
        <w:tc>
          <w:tcPr>
            <w:tcW w:w="2834" w:type="dxa"/>
          </w:tcPr>
          <w:p w14:paraId="1A01C389" w14:textId="25030C19" w:rsidR="007E2CDD" w:rsidRPr="00CE3A95" w:rsidRDefault="007F2222" w:rsidP="00E85C1B">
            <w:pPr>
              <w:spacing w:after="0"/>
              <w:ind w:left="29" w:hanging="29"/>
              <w:jc w:val="center"/>
              <w:rPr>
                <w:sz w:val="20"/>
              </w:rPr>
            </w:pPr>
            <w:r w:rsidRPr="00CE3A95">
              <w:rPr>
                <w:sz w:val="20"/>
              </w:rPr>
              <w:t>x</w:t>
            </w:r>
          </w:p>
        </w:tc>
        <w:tc>
          <w:tcPr>
            <w:tcW w:w="1398" w:type="dxa"/>
          </w:tcPr>
          <w:p w14:paraId="50B71FF5" w14:textId="7C8211B9" w:rsidR="007E2CDD" w:rsidRPr="00CE3A95" w:rsidRDefault="002B4D69" w:rsidP="00E85C1B">
            <w:pPr>
              <w:spacing w:after="0"/>
              <w:ind w:left="29" w:hanging="29"/>
              <w:jc w:val="center"/>
              <w:rPr>
                <w:sz w:val="20"/>
              </w:rPr>
            </w:pPr>
            <w:r>
              <w:rPr>
                <w:sz w:val="20"/>
              </w:rPr>
              <w:t>X</w:t>
            </w:r>
          </w:p>
        </w:tc>
      </w:tr>
      <w:tr w:rsidR="007E2CDD" w:rsidRPr="00CE3A95" w14:paraId="77175CA9" w14:textId="77777777" w:rsidTr="00E85C1B">
        <w:trPr>
          <w:jc w:val="center"/>
        </w:trPr>
        <w:tc>
          <w:tcPr>
            <w:tcW w:w="1289" w:type="dxa"/>
            <w:vAlign w:val="center"/>
          </w:tcPr>
          <w:p w14:paraId="0A611555" w14:textId="77777777" w:rsidR="007E2CDD" w:rsidRPr="00CE3A95" w:rsidRDefault="007E2CDD" w:rsidP="00E85C1B">
            <w:pPr>
              <w:spacing w:after="0"/>
              <w:ind w:left="29" w:hanging="29"/>
              <w:jc w:val="center"/>
              <w:rPr>
                <w:sz w:val="20"/>
              </w:rPr>
            </w:pPr>
            <w:r w:rsidRPr="00CE3A95">
              <w:rPr>
                <w:sz w:val="20"/>
              </w:rPr>
              <w:t>2.</w:t>
            </w:r>
          </w:p>
        </w:tc>
        <w:tc>
          <w:tcPr>
            <w:tcW w:w="2109" w:type="dxa"/>
            <w:vAlign w:val="center"/>
          </w:tcPr>
          <w:p w14:paraId="497C23F0" w14:textId="5B4465FF" w:rsidR="007E2CDD" w:rsidRPr="00CE3A95" w:rsidRDefault="007E2CDD" w:rsidP="00E85C1B">
            <w:pPr>
              <w:spacing w:after="0"/>
              <w:ind w:left="29" w:hanging="29"/>
              <w:jc w:val="center"/>
              <w:rPr>
                <w:sz w:val="20"/>
              </w:rPr>
            </w:pPr>
          </w:p>
        </w:tc>
        <w:tc>
          <w:tcPr>
            <w:tcW w:w="2834" w:type="dxa"/>
          </w:tcPr>
          <w:p w14:paraId="3A7B81A9" w14:textId="77777777" w:rsidR="007E2CDD" w:rsidRPr="00CE3A95" w:rsidRDefault="007E2CDD" w:rsidP="00E85C1B">
            <w:pPr>
              <w:spacing w:after="0"/>
              <w:ind w:left="29" w:hanging="29"/>
              <w:jc w:val="center"/>
              <w:rPr>
                <w:sz w:val="20"/>
              </w:rPr>
            </w:pPr>
          </w:p>
        </w:tc>
        <w:tc>
          <w:tcPr>
            <w:tcW w:w="1398" w:type="dxa"/>
          </w:tcPr>
          <w:p w14:paraId="2F29F135" w14:textId="24EEF339" w:rsidR="007E2CDD" w:rsidRPr="00CE3A95" w:rsidRDefault="007E2CDD" w:rsidP="00E85C1B">
            <w:pPr>
              <w:spacing w:after="0"/>
              <w:ind w:left="29" w:hanging="29"/>
              <w:jc w:val="center"/>
              <w:rPr>
                <w:sz w:val="20"/>
              </w:rPr>
            </w:pPr>
          </w:p>
        </w:tc>
      </w:tr>
      <w:tr w:rsidR="007E2CDD" w:rsidRPr="00CE3A95" w14:paraId="7EA464CA" w14:textId="77777777" w:rsidTr="00E85C1B">
        <w:trPr>
          <w:jc w:val="center"/>
        </w:trPr>
        <w:tc>
          <w:tcPr>
            <w:tcW w:w="1289" w:type="dxa"/>
            <w:vAlign w:val="center"/>
          </w:tcPr>
          <w:p w14:paraId="564ABA80" w14:textId="77777777" w:rsidR="007E2CDD" w:rsidRPr="00CE3A95" w:rsidRDefault="007E2CDD" w:rsidP="00E85C1B">
            <w:pPr>
              <w:spacing w:after="0"/>
              <w:ind w:left="29" w:hanging="29"/>
              <w:jc w:val="center"/>
              <w:rPr>
                <w:sz w:val="20"/>
              </w:rPr>
            </w:pPr>
            <w:r w:rsidRPr="00CE3A95">
              <w:rPr>
                <w:sz w:val="20"/>
              </w:rPr>
              <w:t>3.</w:t>
            </w:r>
          </w:p>
        </w:tc>
        <w:tc>
          <w:tcPr>
            <w:tcW w:w="2109" w:type="dxa"/>
            <w:vAlign w:val="center"/>
          </w:tcPr>
          <w:p w14:paraId="0BE1AB20" w14:textId="1CF0151E" w:rsidR="007E2CDD" w:rsidRPr="00CE3A95" w:rsidRDefault="007E2CDD" w:rsidP="00E85C1B">
            <w:pPr>
              <w:spacing w:after="0"/>
              <w:ind w:left="29" w:hanging="29"/>
              <w:jc w:val="center"/>
              <w:rPr>
                <w:sz w:val="20"/>
              </w:rPr>
            </w:pPr>
          </w:p>
        </w:tc>
        <w:tc>
          <w:tcPr>
            <w:tcW w:w="2834" w:type="dxa"/>
          </w:tcPr>
          <w:p w14:paraId="6B6EB04E" w14:textId="00F3D6F4" w:rsidR="007E2CDD" w:rsidRPr="00CE3A95" w:rsidRDefault="007E2CDD" w:rsidP="00E85C1B">
            <w:pPr>
              <w:spacing w:after="0"/>
              <w:ind w:left="29" w:hanging="29"/>
              <w:jc w:val="center"/>
              <w:rPr>
                <w:sz w:val="20"/>
              </w:rPr>
            </w:pPr>
          </w:p>
        </w:tc>
        <w:tc>
          <w:tcPr>
            <w:tcW w:w="1398" w:type="dxa"/>
          </w:tcPr>
          <w:p w14:paraId="106E9DB2" w14:textId="3B40A1E8" w:rsidR="007E2CDD" w:rsidRPr="00CE3A95" w:rsidRDefault="007E2CDD" w:rsidP="00E85C1B">
            <w:pPr>
              <w:spacing w:after="0"/>
              <w:ind w:left="29" w:hanging="29"/>
              <w:jc w:val="center"/>
              <w:rPr>
                <w:sz w:val="20"/>
              </w:rPr>
            </w:pPr>
          </w:p>
        </w:tc>
      </w:tr>
      <w:tr w:rsidR="007E2CDD" w:rsidRPr="00CE3A95" w14:paraId="0C1492C3" w14:textId="77777777" w:rsidTr="00E85C1B">
        <w:trPr>
          <w:jc w:val="center"/>
        </w:trPr>
        <w:tc>
          <w:tcPr>
            <w:tcW w:w="1289" w:type="dxa"/>
            <w:vAlign w:val="center"/>
          </w:tcPr>
          <w:p w14:paraId="03BBA341" w14:textId="77777777" w:rsidR="007E2CDD" w:rsidRPr="00CE3A95" w:rsidRDefault="007E2CDD" w:rsidP="00E85C1B">
            <w:pPr>
              <w:spacing w:after="0"/>
              <w:ind w:left="29" w:hanging="29"/>
              <w:jc w:val="center"/>
              <w:rPr>
                <w:sz w:val="20"/>
              </w:rPr>
            </w:pPr>
            <w:r w:rsidRPr="00CE3A95">
              <w:rPr>
                <w:sz w:val="20"/>
              </w:rPr>
              <w:t>4.</w:t>
            </w:r>
          </w:p>
        </w:tc>
        <w:tc>
          <w:tcPr>
            <w:tcW w:w="2109" w:type="dxa"/>
            <w:vAlign w:val="center"/>
          </w:tcPr>
          <w:p w14:paraId="5072B07B" w14:textId="77777777" w:rsidR="007E2CDD" w:rsidRPr="00CE3A95" w:rsidRDefault="007E2CDD" w:rsidP="00E85C1B">
            <w:pPr>
              <w:spacing w:after="0"/>
              <w:ind w:left="29" w:hanging="29"/>
              <w:jc w:val="center"/>
              <w:rPr>
                <w:sz w:val="20"/>
              </w:rPr>
            </w:pPr>
          </w:p>
        </w:tc>
        <w:tc>
          <w:tcPr>
            <w:tcW w:w="2834" w:type="dxa"/>
          </w:tcPr>
          <w:p w14:paraId="5AE93D8B" w14:textId="77777777" w:rsidR="007E2CDD" w:rsidRPr="00CE3A95" w:rsidRDefault="007E2CDD" w:rsidP="00E85C1B">
            <w:pPr>
              <w:spacing w:after="0"/>
              <w:ind w:left="29" w:hanging="29"/>
              <w:jc w:val="center"/>
              <w:rPr>
                <w:sz w:val="20"/>
              </w:rPr>
            </w:pPr>
          </w:p>
        </w:tc>
        <w:tc>
          <w:tcPr>
            <w:tcW w:w="1398" w:type="dxa"/>
          </w:tcPr>
          <w:p w14:paraId="40EAD5B0" w14:textId="77777777" w:rsidR="007E2CDD" w:rsidRPr="00CE3A95" w:rsidRDefault="007E2CDD" w:rsidP="00E85C1B">
            <w:pPr>
              <w:spacing w:after="0"/>
              <w:ind w:left="29" w:hanging="29"/>
              <w:jc w:val="center"/>
              <w:rPr>
                <w:sz w:val="20"/>
              </w:rPr>
            </w:pPr>
          </w:p>
        </w:tc>
      </w:tr>
      <w:tr w:rsidR="007E2CDD" w:rsidRPr="00A0161B" w14:paraId="259D6C3F" w14:textId="77777777" w:rsidTr="00E85C1B">
        <w:trPr>
          <w:jc w:val="center"/>
        </w:trPr>
        <w:tc>
          <w:tcPr>
            <w:tcW w:w="1289" w:type="dxa"/>
            <w:vAlign w:val="center"/>
          </w:tcPr>
          <w:p w14:paraId="0C4F03CE" w14:textId="77777777" w:rsidR="007E2CDD" w:rsidRPr="00CE3A95" w:rsidRDefault="007E2CDD" w:rsidP="00E85C1B">
            <w:pPr>
              <w:spacing w:after="0"/>
              <w:ind w:left="29" w:hanging="29"/>
              <w:jc w:val="center"/>
              <w:rPr>
                <w:sz w:val="20"/>
              </w:rPr>
            </w:pPr>
            <w:r w:rsidRPr="00CE3A95">
              <w:rPr>
                <w:sz w:val="20"/>
              </w:rPr>
              <w:t>5.</w:t>
            </w:r>
          </w:p>
        </w:tc>
        <w:tc>
          <w:tcPr>
            <w:tcW w:w="2109" w:type="dxa"/>
            <w:vAlign w:val="center"/>
          </w:tcPr>
          <w:p w14:paraId="4E51BBD2" w14:textId="77777777" w:rsidR="007E2CDD" w:rsidRPr="00CE3A95" w:rsidRDefault="007E2CDD" w:rsidP="00E85C1B">
            <w:pPr>
              <w:spacing w:after="0"/>
              <w:ind w:left="29" w:hanging="29"/>
              <w:jc w:val="center"/>
              <w:rPr>
                <w:sz w:val="20"/>
              </w:rPr>
            </w:pPr>
          </w:p>
        </w:tc>
        <w:tc>
          <w:tcPr>
            <w:tcW w:w="2834" w:type="dxa"/>
          </w:tcPr>
          <w:p w14:paraId="309F33CB" w14:textId="77777777" w:rsidR="007E2CDD" w:rsidRPr="00CE3A95" w:rsidRDefault="007E2CDD" w:rsidP="00E85C1B">
            <w:pPr>
              <w:spacing w:after="0"/>
              <w:ind w:left="29" w:hanging="29"/>
              <w:jc w:val="center"/>
              <w:rPr>
                <w:sz w:val="20"/>
              </w:rPr>
            </w:pPr>
          </w:p>
        </w:tc>
        <w:tc>
          <w:tcPr>
            <w:tcW w:w="1398" w:type="dxa"/>
          </w:tcPr>
          <w:p w14:paraId="6692B7AE" w14:textId="77777777" w:rsidR="007E2CDD" w:rsidRPr="00CE3A95" w:rsidRDefault="007E2CDD" w:rsidP="00E85C1B">
            <w:pPr>
              <w:spacing w:after="0"/>
              <w:ind w:left="29" w:hanging="29"/>
              <w:jc w:val="center"/>
              <w:rPr>
                <w:sz w:val="20"/>
              </w:rPr>
            </w:pPr>
          </w:p>
        </w:tc>
      </w:tr>
    </w:tbl>
    <w:p w14:paraId="234E8528" w14:textId="77777777" w:rsidR="007E2CDD" w:rsidRPr="00A0161B" w:rsidRDefault="007E2CDD" w:rsidP="007E2CDD">
      <w:pPr>
        <w:rPr>
          <w:rFonts w:eastAsiaTheme="minorHAnsi"/>
          <w:highlight w:val="yellow"/>
        </w:rPr>
      </w:pPr>
    </w:p>
    <w:p w14:paraId="165701F6" w14:textId="77777777" w:rsidR="007E2CDD" w:rsidRPr="00D35BEA" w:rsidRDefault="007E2CDD" w:rsidP="007E2CDD">
      <w:pPr>
        <w:rPr>
          <w:i/>
          <w:iCs/>
          <w:color w:val="54883D"/>
          <w:u w:val="single"/>
        </w:rPr>
      </w:pPr>
      <w:r w:rsidRPr="00D35BEA">
        <w:rPr>
          <w:rStyle w:val="Jakoisticanje"/>
          <w:color w:val="54883D"/>
          <w:u w:val="single"/>
        </w:rPr>
        <w:t>Vjerojatnost događaja</w:t>
      </w:r>
    </w:p>
    <w:p w14:paraId="22F2F736" w14:textId="77777777" w:rsidR="007E2CDD" w:rsidRPr="00D35BEA" w:rsidRDefault="007E2CDD" w:rsidP="007E2CDD">
      <w:pPr>
        <w:rPr>
          <w:lang w:bidi="en-US"/>
        </w:rPr>
      </w:pPr>
      <w:r w:rsidRPr="00D35BEA">
        <w:rPr>
          <w:lang w:bidi="en-US"/>
        </w:rPr>
        <w:t>Razmatrajući podatke, vjerojatnost je iskazana na osnovi analize statističkih podataka.</w:t>
      </w:r>
    </w:p>
    <w:p w14:paraId="5E0298F9" w14:textId="3559C1F6" w:rsidR="007E2CDD" w:rsidRPr="00D35BEA" w:rsidRDefault="00852052" w:rsidP="00C94475">
      <w:pPr>
        <w:pStyle w:val="Opisslike"/>
      </w:pPr>
      <w:r w:rsidRPr="005A365A">
        <w:t xml:space="preserve">Tablica </w:t>
      </w:r>
      <w:fldSimple w:instr=" SEQ Tabela \* ARABIC ">
        <w:r w:rsidR="00AC45B3">
          <w:rPr>
            <w:noProof/>
          </w:rPr>
          <w:t>41</w:t>
        </w:r>
      </w:fldSimple>
      <w:r w:rsidRPr="005A365A">
        <w:t>.</w:t>
      </w:r>
      <w:r w:rsidR="007E2CDD" w:rsidRPr="00D35BEA">
        <w:t xml:space="preserve"> Vjerojatnost/frekvencija </w:t>
      </w:r>
    </w:p>
    <w:tbl>
      <w:tblPr>
        <w:tblW w:w="906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384"/>
        <w:gridCol w:w="1588"/>
        <w:gridCol w:w="1563"/>
        <w:gridCol w:w="3119"/>
        <w:gridCol w:w="1413"/>
      </w:tblGrid>
      <w:tr w:rsidR="007E2CDD" w:rsidRPr="00D35BEA" w14:paraId="09E38D2B" w14:textId="77777777" w:rsidTr="00E85C1B">
        <w:trPr>
          <w:trHeight w:val="254"/>
          <w:jc w:val="center"/>
        </w:trPr>
        <w:tc>
          <w:tcPr>
            <w:tcW w:w="1384" w:type="dxa"/>
            <w:vMerge w:val="restart"/>
            <w:vAlign w:val="center"/>
          </w:tcPr>
          <w:p w14:paraId="24B377CD" w14:textId="77777777" w:rsidR="007E2CDD" w:rsidRPr="00D35BEA" w:rsidRDefault="007E2CDD" w:rsidP="00E85C1B">
            <w:pPr>
              <w:spacing w:after="0" w:line="240" w:lineRule="auto"/>
              <w:jc w:val="center"/>
              <w:rPr>
                <w:b/>
                <w:sz w:val="20"/>
                <w:szCs w:val="20"/>
              </w:rPr>
            </w:pPr>
            <w:r w:rsidRPr="00D35BEA">
              <w:rPr>
                <w:b/>
                <w:sz w:val="20"/>
                <w:szCs w:val="20"/>
              </w:rPr>
              <w:t>KATEGORIJA</w:t>
            </w:r>
          </w:p>
        </w:tc>
        <w:tc>
          <w:tcPr>
            <w:tcW w:w="7683" w:type="dxa"/>
            <w:gridSpan w:val="4"/>
          </w:tcPr>
          <w:p w14:paraId="1407CA2B" w14:textId="77777777" w:rsidR="007E2CDD" w:rsidRPr="00D35BEA" w:rsidRDefault="007E2CDD" w:rsidP="00E85C1B">
            <w:pPr>
              <w:spacing w:after="0" w:line="240" w:lineRule="auto"/>
              <w:jc w:val="center"/>
              <w:rPr>
                <w:b/>
                <w:sz w:val="20"/>
                <w:szCs w:val="20"/>
              </w:rPr>
            </w:pPr>
            <w:r w:rsidRPr="00D35BEA">
              <w:rPr>
                <w:b/>
                <w:sz w:val="20"/>
                <w:szCs w:val="20"/>
              </w:rPr>
              <w:t>VJEROJATNOST/FREKVENCIJA</w:t>
            </w:r>
          </w:p>
        </w:tc>
      </w:tr>
      <w:tr w:rsidR="007E2CDD" w:rsidRPr="00D35BEA" w14:paraId="14F5F69B" w14:textId="77777777" w:rsidTr="00D35BEA">
        <w:trPr>
          <w:trHeight w:val="152"/>
          <w:jc w:val="center"/>
        </w:trPr>
        <w:tc>
          <w:tcPr>
            <w:tcW w:w="1384" w:type="dxa"/>
            <w:vMerge/>
          </w:tcPr>
          <w:p w14:paraId="79AB7146" w14:textId="77777777" w:rsidR="007E2CDD" w:rsidRPr="00D35BEA" w:rsidRDefault="007E2CDD" w:rsidP="00E85C1B">
            <w:pPr>
              <w:spacing w:after="0" w:line="240" w:lineRule="auto"/>
              <w:rPr>
                <w:b/>
                <w:sz w:val="20"/>
                <w:szCs w:val="20"/>
              </w:rPr>
            </w:pPr>
          </w:p>
        </w:tc>
        <w:tc>
          <w:tcPr>
            <w:tcW w:w="1588" w:type="dxa"/>
          </w:tcPr>
          <w:p w14:paraId="412595A6" w14:textId="77777777" w:rsidR="007E2CDD" w:rsidRPr="00D35BEA" w:rsidRDefault="007E2CDD" w:rsidP="00E85C1B">
            <w:pPr>
              <w:spacing w:after="0" w:line="240" w:lineRule="auto"/>
              <w:jc w:val="center"/>
              <w:rPr>
                <w:b/>
                <w:sz w:val="20"/>
                <w:szCs w:val="20"/>
              </w:rPr>
            </w:pPr>
            <w:r w:rsidRPr="00D35BEA">
              <w:rPr>
                <w:b/>
                <w:sz w:val="20"/>
                <w:szCs w:val="20"/>
              </w:rPr>
              <w:t>KVALITATIVNO</w:t>
            </w:r>
          </w:p>
        </w:tc>
        <w:tc>
          <w:tcPr>
            <w:tcW w:w="1563" w:type="dxa"/>
          </w:tcPr>
          <w:p w14:paraId="59EAC7A9" w14:textId="77777777" w:rsidR="007E2CDD" w:rsidRPr="00D35BEA" w:rsidRDefault="007E2CDD" w:rsidP="00E85C1B">
            <w:pPr>
              <w:spacing w:after="0" w:line="240" w:lineRule="auto"/>
              <w:jc w:val="center"/>
              <w:rPr>
                <w:b/>
                <w:sz w:val="20"/>
                <w:szCs w:val="20"/>
              </w:rPr>
            </w:pPr>
            <w:r w:rsidRPr="00D35BEA">
              <w:rPr>
                <w:b/>
                <w:sz w:val="20"/>
                <w:szCs w:val="20"/>
              </w:rPr>
              <w:t>VJEROJATNOST</w:t>
            </w:r>
          </w:p>
        </w:tc>
        <w:tc>
          <w:tcPr>
            <w:tcW w:w="3119" w:type="dxa"/>
          </w:tcPr>
          <w:p w14:paraId="1EFA8DBE" w14:textId="77777777" w:rsidR="007E2CDD" w:rsidRPr="00D35BEA" w:rsidRDefault="007E2CDD" w:rsidP="00E85C1B">
            <w:pPr>
              <w:spacing w:after="0" w:line="240" w:lineRule="auto"/>
              <w:jc w:val="center"/>
              <w:rPr>
                <w:b/>
                <w:sz w:val="20"/>
                <w:szCs w:val="20"/>
              </w:rPr>
            </w:pPr>
            <w:r w:rsidRPr="00D35BEA">
              <w:rPr>
                <w:b/>
                <w:sz w:val="20"/>
                <w:szCs w:val="20"/>
              </w:rPr>
              <w:t>FREKVENCIJA</w:t>
            </w:r>
          </w:p>
        </w:tc>
        <w:tc>
          <w:tcPr>
            <w:tcW w:w="1413" w:type="dxa"/>
          </w:tcPr>
          <w:p w14:paraId="0D1C625B" w14:textId="77777777" w:rsidR="007E2CDD" w:rsidRPr="00D35BEA" w:rsidRDefault="007E2CDD" w:rsidP="00E85C1B">
            <w:pPr>
              <w:spacing w:after="0" w:line="240" w:lineRule="auto"/>
              <w:jc w:val="center"/>
              <w:rPr>
                <w:b/>
                <w:sz w:val="20"/>
                <w:szCs w:val="20"/>
              </w:rPr>
            </w:pPr>
            <w:r w:rsidRPr="00D35BEA">
              <w:rPr>
                <w:b/>
                <w:sz w:val="20"/>
                <w:szCs w:val="20"/>
              </w:rPr>
              <w:t>ODABRANO</w:t>
            </w:r>
          </w:p>
        </w:tc>
      </w:tr>
      <w:tr w:rsidR="007E2CDD" w:rsidRPr="00D35BEA" w14:paraId="2004A236" w14:textId="77777777" w:rsidTr="00D35BEA">
        <w:trPr>
          <w:trHeight w:val="254"/>
          <w:jc w:val="center"/>
        </w:trPr>
        <w:tc>
          <w:tcPr>
            <w:tcW w:w="1384" w:type="dxa"/>
          </w:tcPr>
          <w:p w14:paraId="3B025EF7" w14:textId="77777777" w:rsidR="007E2CDD" w:rsidRPr="00D35BEA" w:rsidRDefault="007E2CDD" w:rsidP="00E85C1B">
            <w:pPr>
              <w:spacing w:after="0" w:line="240" w:lineRule="auto"/>
              <w:jc w:val="center"/>
              <w:rPr>
                <w:b/>
                <w:sz w:val="20"/>
                <w:szCs w:val="20"/>
              </w:rPr>
            </w:pPr>
            <w:r w:rsidRPr="00D35BEA">
              <w:rPr>
                <w:b/>
                <w:sz w:val="20"/>
                <w:szCs w:val="20"/>
              </w:rPr>
              <w:t>1</w:t>
            </w:r>
          </w:p>
        </w:tc>
        <w:tc>
          <w:tcPr>
            <w:tcW w:w="1588" w:type="dxa"/>
          </w:tcPr>
          <w:p w14:paraId="65020E95" w14:textId="77777777" w:rsidR="007E2CDD" w:rsidRPr="00D35BEA" w:rsidRDefault="007E2CDD" w:rsidP="00E85C1B">
            <w:pPr>
              <w:spacing w:after="0" w:line="240" w:lineRule="auto"/>
              <w:jc w:val="center"/>
              <w:rPr>
                <w:sz w:val="20"/>
                <w:szCs w:val="20"/>
              </w:rPr>
            </w:pPr>
            <w:r w:rsidRPr="00D35BEA">
              <w:rPr>
                <w:sz w:val="20"/>
                <w:szCs w:val="20"/>
              </w:rPr>
              <w:t>Iznimno mala</w:t>
            </w:r>
          </w:p>
        </w:tc>
        <w:tc>
          <w:tcPr>
            <w:tcW w:w="1563" w:type="dxa"/>
          </w:tcPr>
          <w:p w14:paraId="1AF656B4" w14:textId="77777777" w:rsidR="007E2CDD" w:rsidRPr="00D35BEA" w:rsidRDefault="007E2CDD" w:rsidP="00E85C1B">
            <w:pPr>
              <w:spacing w:after="0" w:line="240" w:lineRule="auto"/>
              <w:jc w:val="center"/>
              <w:rPr>
                <w:sz w:val="20"/>
                <w:szCs w:val="20"/>
              </w:rPr>
            </w:pPr>
            <w:r w:rsidRPr="00D35BEA">
              <w:rPr>
                <w:sz w:val="20"/>
                <w:szCs w:val="20"/>
              </w:rPr>
              <w:t>&lt;1 %</w:t>
            </w:r>
          </w:p>
        </w:tc>
        <w:tc>
          <w:tcPr>
            <w:tcW w:w="3119" w:type="dxa"/>
          </w:tcPr>
          <w:p w14:paraId="7768F26E" w14:textId="77777777" w:rsidR="007E2CDD" w:rsidRPr="00D35BEA" w:rsidRDefault="007E2CDD" w:rsidP="00E85C1B">
            <w:pPr>
              <w:spacing w:after="0" w:line="240" w:lineRule="auto"/>
              <w:jc w:val="center"/>
              <w:rPr>
                <w:sz w:val="20"/>
                <w:szCs w:val="20"/>
              </w:rPr>
            </w:pPr>
            <w:r w:rsidRPr="00D35BEA">
              <w:rPr>
                <w:sz w:val="20"/>
                <w:szCs w:val="20"/>
              </w:rPr>
              <w:t>1 događaj u 100 godina i rjeđe</w:t>
            </w:r>
          </w:p>
        </w:tc>
        <w:tc>
          <w:tcPr>
            <w:tcW w:w="1413" w:type="dxa"/>
          </w:tcPr>
          <w:p w14:paraId="10296B43" w14:textId="77777777" w:rsidR="007E2CDD" w:rsidRPr="00D35BEA" w:rsidRDefault="007E2CDD" w:rsidP="00E85C1B">
            <w:pPr>
              <w:spacing w:after="0" w:line="240" w:lineRule="auto"/>
              <w:jc w:val="center"/>
              <w:rPr>
                <w:sz w:val="20"/>
                <w:szCs w:val="20"/>
              </w:rPr>
            </w:pPr>
          </w:p>
        </w:tc>
      </w:tr>
      <w:tr w:rsidR="007E2CDD" w:rsidRPr="00D35BEA" w14:paraId="1FADEDDF" w14:textId="77777777" w:rsidTr="00D35BEA">
        <w:trPr>
          <w:trHeight w:val="254"/>
          <w:jc w:val="center"/>
        </w:trPr>
        <w:tc>
          <w:tcPr>
            <w:tcW w:w="1384" w:type="dxa"/>
          </w:tcPr>
          <w:p w14:paraId="6CCFC649" w14:textId="77777777" w:rsidR="007E2CDD" w:rsidRPr="00D35BEA" w:rsidRDefault="007E2CDD" w:rsidP="00E85C1B">
            <w:pPr>
              <w:spacing w:after="0" w:line="240" w:lineRule="auto"/>
              <w:jc w:val="center"/>
              <w:rPr>
                <w:b/>
                <w:sz w:val="20"/>
                <w:szCs w:val="20"/>
              </w:rPr>
            </w:pPr>
            <w:r w:rsidRPr="00D35BEA">
              <w:rPr>
                <w:b/>
                <w:sz w:val="20"/>
                <w:szCs w:val="20"/>
              </w:rPr>
              <w:t>2</w:t>
            </w:r>
          </w:p>
        </w:tc>
        <w:tc>
          <w:tcPr>
            <w:tcW w:w="1588" w:type="dxa"/>
          </w:tcPr>
          <w:p w14:paraId="79F6C219" w14:textId="77777777" w:rsidR="007E2CDD" w:rsidRPr="00D35BEA" w:rsidRDefault="007E2CDD" w:rsidP="00E85C1B">
            <w:pPr>
              <w:spacing w:after="0" w:line="240" w:lineRule="auto"/>
              <w:jc w:val="center"/>
              <w:rPr>
                <w:sz w:val="20"/>
                <w:szCs w:val="20"/>
              </w:rPr>
            </w:pPr>
            <w:r w:rsidRPr="00D35BEA">
              <w:rPr>
                <w:sz w:val="20"/>
                <w:szCs w:val="20"/>
              </w:rPr>
              <w:t>Mala</w:t>
            </w:r>
          </w:p>
        </w:tc>
        <w:tc>
          <w:tcPr>
            <w:tcW w:w="1563" w:type="dxa"/>
          </w:tcPr>
          <w:p w14:paraId="0A81225C" w14:textId="77777777" w:rsidR="007E2CDD" w:rsidRPr="00D35BEA" w:rsidRDefault="007E2CDD" w:rsidP="00E85C1B">
            <w:pPr>
              <w:spacing w:after="0" w:line="240" w:lineRule="auto"/>
              <w:jc w:val="center"/>
              <w:rPr>
                <w:sz w:val="20"/>
                <w:szCs w:val="20"/>
              </w:rPr>
            </w:pPr>
            <w:r w:rsidRPr="00D35BEA">
              <w:rPr>
                <w:sz w:val="20"/>
                <w:szCs w:val="20"/>
              </w:rPr>
              <w:t>1 – 5 %</w:t>
            </w:r>
          </w:p>
        </w:tc>
        <w:tc>
          <w:tcPr>
            <w:tcW w:w="3119" w:type="dxa"/>
          </w:tcPr>
          <w:p w14:paraId="170FDED8" w14:textId="77777777" w:rsidR="007E2CDD" w:rsidRPr="00D35BEA" w:rsidRDefault="007E2CDD" w:rsidP="00E85C1B">
            <w:pPr>
              <w:spacing w:after="0" w:line="240" w:lineRule="auto"/>
              <w:jc w:val="center"/>
              <w:rPr>
                <w:sz w:val="20"/>
                <w:szCs w:val="20"/>
              </w:rPr>
            </w:pPr>
            <w:r w:rsidRPr="00D35BEA">
              <w:rPr>
                <w:sz w:val="20"/>
                <w:szCs w:val="20"/>
              </w:rPr>
              <w:t>1 događaj u 20 do 100 godina</w:t>
            </w:r>
          </w:p>
        </w:tc>
        <w:tc>
          <w:tcPr>
            <w:tcW w:w="1413" w:type="dxa"/>
          </w:tcPr>
          <w:p w14:paraId="56E4B984" w14:textId="77777777" w:rsidR="007E2CDD" w:rsidRPr="00D35BEA" w:rsidRDefault="007E2CDD" w:rsidP="00E85C1B">
            <w:pPr>
              <w:spacing w:after="0" w:line="240" w:lineRule="auto"/>
              <w:jc w:val="center"/>
              <w:rPr>
                <w:sz w:val="20"/>
                <w:szCs w:val="20"/>
              </w:rPr>
            </w:pPr>
          </w:p>
        </w:tc>
      </w:tr>
      <w:tr w:rsidR="007E2CDD" w:rsidRPr="00D35BEA" w14:paraId="6452DBBC" w14:textId="77777777" w:rsidTr="00D35BEA">
        <w:trPr>
          <w:trHeight w:val="254"/>
          <w:jc w:val="center"/>
        </w:trPr>
        <w:tc>
          <w:tcPr>
            <w:tcW w:w="1384" w:type="dxa"/>
          </w:tcPr>
          <w:p w14:paraId="6E8B5395" w14:textId="77777777" w:rsidR="007E2CDD" w:rsidRPr="00D35BEA" w:rsidRDefault="007E2CDD" w:rsidP="00E85C1B">
            <w:pPr>
              <w:spacing w:after="0" w:line="240" w:lineRule="auto"/>
              <w:jc w:val="center"/>
              <w:rPr>
                <w:b/>
                <w:sz w:val="20"/>
                <w:szCs w:val="20"/>
              </w:rPr>
            </w:pPr>
            <w:r w:rsidRPr="00D35BEA">
              <w:rPr>
                <w:b/>
                <w:sz w:val="20"/>
                <w:szCs w:val="20"/>
              </w:rPr>
              <w:t>3</w:t>
            </w:r>
          </w:p>
        </w:tc>
        <w:tc>
          <w:tcPr>
            <w:tcW w:w="1588" w:type="dxa"/>
          </w:tcPr>
          <w:p w14:paraId="72127795" w14:textId="77777777" w:rsidR="007E2CDD" w:rsidRPr="00D35BEA" w:rsidRDefault="007E2CDD" w:rsidP="00E85C1B">
            <w:pPr>
              <w:spacing w:after="0" w:line="240" w:lineRule="auto"/>
              <w:jc w:val="center"/>
              <w:rPr>
                <w:sz w:val="20"/>
                <w:szCs w:val="20"/>
              </w:rPr>
            </w:pPr>
            <w:r w:rsidRPr="00D35BEA">
              <w:rPr>
                <w:sz w:val="20"/>
                <w:szCs w:val="20"/>
              </w:rPr>
              <w:t>Umjerena</w:t>
            </w:r>
          </w:p>
        </w:tc>
        <w:tc>
          <w:tcPr>
            <w:tcW w:w="1563" w:type="dxa"/>
          </w:tcPr>
          <w:p w14:paraId="49828417" w14:textId="77777777" w:rsidR="007E2CDD" w:rsidRPr="00D35BEA" w:rsidRDefault="007E2CDD" w:rsidP="00E85C1B">
            <w:pPr>
              <w:spacing w:after="0" w:line="240" w:lineRule="auto"/>
              <w:jc w:val="center"/>
              <w:rPr>
                <w:sz w:val="20"/>
                <w:szCs w:val="20"/>
              </w:rPr>
            </w:pPr>
            <w:r w:rsidRPr="00D35BEA">
              <w:rPr>
                <w:sz w:val="20"/>
                <w:szCs w:val="20"/>
              </w:rPr>
              <w:t>5 – 50 %</w:t>
            </w:r>
          </w:p>
        </w:tc>
        <w:tc>
          <w:tcPr>
            <w:tcW w:w="3119" w:type="dxa"/>
          </w:tcPr>
          <w:p w14:paraId="2F125507" w14:textId="77777777" w:rsidR="007E2CDD" w:rsidRPr="00D35BEA" w:rsidRDefault="007E2CDD" w:rsidP="00E85C1B">
            <w:pPr>
              <w:spacing w:after="0" w:line="240" w:lineRule="auto"/>
              <w:jc w:val="center"/>
              <w:rPr>
                <w:sz w:val="20"/>
                <w:szCs w:val="20"/>
              </w:rPr>
            </w:pPr>
            <w:r w:rsidRPr="00D35BEA">
              <w:rPr>
                <w:sz w:val="20"/>
                <w:szCs w:val="20"/>
              </w:rPr>
              <w:t>1 događaj u 2 do 20 godina</w:t>
            </w:r>
          </w:p>
        </w:tc>
        <w:tc>
          <w:tcPr>
            <w:tcW w:w="1413" w:type="dxa"/>
          </w:tcPr>
          <w:p w14:paraId="6D54ABE2" w14:textId="13840BAC" w:rsidR="007E2CDD" w:rsidRPr="00D35BEA" w:rsidRDefault="007E2CDD" w:rsidP="00E85C1B">
            <w:pPr>
              <w:spacing w:after="0" w:line="240" w:lineRule="auto"/>
              <w:jc w:val="center"/>
              <w:rPr>
                <w:sz w:val="20"/>
                <w:szCs w:val="20"/>
              </w:rPr>
            </w:pPr>
          </w:p>
        </w:tc>
      </w:tr>
      <w:tr w:rsidR="007E2CDD" w:rsidRPr="00D35BEA" w14:paraId="0B5922A7" w14:textId="77777777" w:rsidTr="00D35BEA">
        <w:trPr>
          <w:trHeight w:val="254"/>
          <w:jc w:val="center"/>
        </w:trPr>
        <w:tc>
          <w:tcPr>
            <w:tcW w:w="1384" w:type="dxa"/>
          </w:tcPr>
          <w:p w14:paraId="59C4A505" w14:textId="77777777" w:rsidR="007E2CDD" w:rsidRPr="00D35BEA" w:rsidRDefault="007E2CDD" w:rsidP="00E85C1B">
            <w:pPr>
              <w:spacing w:after="0" w:line="240" w:lineRule="auto"/>
              <w:jc w:val="center"/>
              <w:rPr>
                <w:b/>
                <w:sz w:val="20"/>
                <w:szCs w:val="20"/>
              </w:rPr>
            </w:pPr>
            <w:r w:rsidRPr="00D35BEA">
              <w:rPr>
                <w:b/>
                <w:sz w:val="20"/>
                <w:szCs w:val="20"/>
              </w:rPr>
              <w:t>4</w:t>
            </w:r>
          </w:p>
        </w:tc>
        <w:tc>
          <w:tcPr>
            <w:tcW w:w="1588" w:type="dxa"/>
          </w:tcPr>
          <w:p w14:paraId="67FB95F8" w14:textId="77777777" w:rsidR="007E2CDD" w:rsidRPr="00D35BEA" w:rsidRDefault="007E2CDD" w:rsidP="00E85C1B">
            <w:pPr>
              <w:spacing w:after="0" w:line="240" w:lineRule="auto"/>
              <w:jc w:val="center"/>
              <w:rPr>
                <w:sz w:val="20"/>
                <w:szCs w:val="20"/>
              </w:rPr>
            </w:pPr>
            <w:r w:rsidRPr="00D35BEA">
              <w:rPr>
                <w:sz w:val="20"/>
                <w:szCs w:val="20"/>
              </w:rPr>
              <w:t>Velika</w:t>
            </w:r>
          </w:p>
        </w:tc>
        <w:tc>
          <w:tcPr>
            <w:tcW w:w="1563" w:type="dxa"/>
          </w:tcPr>
          <w:p w14:paraId="39B52D2D" w14:textId="77777777" w:rsidR="007E2CDD" w:rsidRPr="00D35BEA" w:rsidRDefault="007E2CDD" w:rsidP="00E85C1B">
            <w:pPr>
              <w:spacing w:after="0" w:line="240" w:lineRule="auto"/>
              <w:jc w:val="center"/>
              <w:rPr>
                <w:sz w:val="20"/>
                <w:szCs w:val="20"/>
              </w:rPr>
            </w:pPr>
            <w:r w:rsidRPr="00D35BEA">
              <w:rPr>
                <w:sz w:val="20"/>
                <w:szCs w:val="20"/>
              </w:rPr>
              <w:t>51 – 98 %</w:t>
            </w:r>
          </w:p>
        </w:tc>
        <w:tc>
          <w:tcPr>
            <w:tcW w:w="3119" w:type="dxa"/>
          </w:tcPr>
          <w:p w14:paraId="7692E844" w14:textId="77777777" w:rsidR="007E2CDD" w:rsidRPr="00D35BEA" w:rsidRDefault="007E2CDD" w:rsidP="00E85C1B">
            <w:pPr>
              <w:spacing w:after="0" w:line="240" w:lineRule="auto"/>
              <w:jc w:val="center"/>
              <w:rPr>
                <w:sz w:val="20"/>
                <w:szCs w:val="20"/>
              </w:rPr>
            </w:pPr>
            <w:r w:rsidRPr="00D35BEA">
              <w:rPr>
                <w:sz w:val="20"/>
                <w:szCs w:val="20"/>
              </w:rPr>
              <w:t>1 događaj 1 do 2 godine</w:t>
            </w:r>
          </w:p>
        </w:tc>
        <w:tc>
          <w:tcPr>
            <w:tcW w:w="1413" w:type="dxa"/>
          </w:tcPr>
          <w:p w14:paraId="7CE57F7F" w14:textId="77777777" w:rsidR="007E2CDD" w:rsidRPr="00D35BEA" w:rsidRDefault="007E2CDD" w:rsidP="00E85C1B">
            <w:pPr>
              <w:spacing w:after="0" w:line="240" w:lineRule="auto"/>
              <w:jc w:val="center"/>
              <w:rPr>
                <w:sz w:val="20"/>
                <w:szCs w:val="20"/>
              </w:rPr>
            </w:pPr>
          </w:p>
        </w:tc>
      </w:tr>
      <w:tr w:rsidR="007E2CDD" w:rsidRPr="00A0161B" w14:paraId="1C8F84E1" w14:textId="77777777" w:rsidTr="00D35BEA">
        <w:trPr>
          <w:trHeight w:val="270"/>
          <w:jc w:val="center"/>
        </w:trPr>
        <w:tc>
          <w:tcPr>
            <w:tcW w:w="1384" w:type="dxa"/>
          </w:tcPr>
          <w:p w14:paraId="7593095A" w14:textId="77777777" w:rsidR="007E2CDD" w:rsidRPr="00D35BEA" w:rsidRDefault="007E2CDD" w:rsidP="00E85C1B">
            <w:pPr>
              <w:spacing w:after="0" w:line="240" w:lineRule="auto"/>
              <w:jc w:val="center"/>
              <w:rPr>
                <w:b/>
                <w:sz w:val="20"/>
                <w:szCs w:val="20"/>
              </w:rPr>
            </w:pPr>
            <w:r w:rsidRPr="00D35BEA">
              <w:rPr>
                <w:b/>
                <w:sz w:val="20"/>
                <w:szCs w:val="20"/>
              </w:rPr>
              <w:t>5</w:t>
            </w:r>
          </w:p>
        </w:tc>
        <w:tc>
          <w:tcPr>
            <w:tcW w:w="1588" w:type="dxa"/>
          </w:tcPr>
          <w:p w14:paraId="24DAB3BD" w14:textId="77777777" w:rsidR="007E2CDD" w:rsidRPr="00D35BEA" w:rsidRDefault="007E2CDD" w:rsidP="00E85C1B">
            <w:pPr>
              <w:spacing w:after="0" w:line="240" w:lineRule="auto"/>
              <w:jc w:val="center"/>
              <w:rPr>
                <w:sz w:val="20"/>
                <w:szCs w:val="20"/>
              </w:rPr>
            </w:pPr>
            <w:r w:rsidRPr="00D35BEA">
              <w:rPr>
                <w:sz w:val="20"/>
                <w:szCs w:val="20"/>
              </w:rPr>
              <w:t>Iznimno velika</w:t>
            </w:r>
          </w:p>
        </w:tc>
        <w:tc>
          <w:tcPr>
            <w:tcW w:w="1563" w:type="dxa"/>
          </w:tcPr>
          <w:p w14:paraId="752E1ED1" w14:textId="77777777" w:rsidR="007E2CDD" w:rsidRPr="00D35BEA" w:rsidRDefault="007E2CDD" w:rsidP="00E85C1B">
            <w:pPr>
              <w:spacing w:after="0" w:line="240" w:lineRule="auto"/>
              <w:jc w:val="center"/>
              <w:rPr>
                <w:sz w:val="20"/>
                <w:szCs w:val="20"/>
              </w:rPr>
            </w:pPr>
            <w:r w:rsidRPr="00D35BEA">
              <w:rPr>
                <w:sz w:val="20"/>
                <w:szCs w:val="20"/>
              </w:rPr>
              <w:t>&gt; 98 %</w:t>
            </w:r>
          </w:p>
        </w:tc>
        <w:tc>
          <w:tcPr>
            <w:tcW w:w="3119" w:type="dxa"/>
          </w:tcPr>
          <w:p w14:paraId="05612ADF" w14:textId="68BD7625" w:rsidR="007E2CDD" w:rsidRPr="006F5E45" w:rsidRDefault="007E2CDD" w:rsidP="00F5172E">
            <w:pPr>
              <w:pStyle w:val="Odlomakpopisa"/>
              <w:numPr>
                <w:ilvl w:val="0"/>
                <w:numId w:val="40"/>
              </w:numPr>
            </w:pPr>
            <w:r w:rsidRPr="006F5E45">
              <w:t>događaj godišnje ili češće</w:t>
            </w:r>
          </w:p>
        </w:tc>
        <w:tc>
          <w:tcPr>
            <w:tcW w:w="1413" w:type="dxa"/>
          </w:tcPr>
          <w:p w14:paraId="7BB652B3" w14:textId="6A09C2D3" w:rsidR="007E2CDD" w:rsidRPr="00D35BEA" w:rsidRDefault="00F04F72" w:rsidP="00E85C1B">
            <w:pPr>
              <w:spacing w:after="0" w:line="240" w:lineRule="auto"/>
              <w:jc w:val="center"/>
              <w:rPr>
                <w:sz w:val="20"/>
                <w:szCs w:val="20"/>
              </w:rPr>
            </w:pPr>
            <w:r>
              <w:rPr>
                <w:sz w:val="20"/>
                <w:szCs w:val="20"/>
              </w:rPr>
              <w:t>x</w:t>
            </w:r>
          </w:p>
        </w:tc>
      </w:tr>
    </w:tbl>
    <w:p w14:paraId="37729A60" w14:textId="77777777" w:rsidR="006F5E45" w:rsidRDefault="006F5E45" w:rsidP="006F5E45">
      <w:bookmarkStart w:id="135" w:name="_Toc85184628"/>
    </w:p>
    <w:p w14:paraId="53E8755C" w14:textId="77777777" w:rsidR="002B4D69" w:rsidRDefault="002B4D69" w:rsidP="006F5E45"/>
    <w:p w14:paraId="4E8745F7" w14:textId="77777777" w:rsidR="00F5172E" w:rsidRDefault="00F5172E" w:rsidP="006F5E45"/>
    <w:p w14:paraId="4051E079" w14:textId="6DF6ACF9" w:rsidR="007E2CDD" w:rsidRPr="00D35BEA" w:rsidRDefault="007E2CDD" w:rsidP="007771D8">
      <w:pPr>
        <w:pStyle w:val="Naslov30"/>
        <w:numPr>
          <w:ilvl w:val="2"/>
          <w:numId w:val="50"/>
        </w:numPr>
      </w:pPr>
      <w:bookmarkStart w:id="136" w:name="_Toc210214437"/>
      <w:r w:rsidRPr="00D35BEA">
        <w:lastRenderedPageBreak/>
        <w:t>Podaci, izvori i metode proračuna</w:t>
      </w:r>
      <w:bookmarkEnd w:id="135"/>
      <w:bookmarkEnd w:id="136"/>
    </w:p>
    <w:p w14:paraId="201D67A3" w14:textId="77777777" w:rsidR="007E2CDD" w:rsidRPr="00D35BEA" w:rsidRDefault="007E2CDD" w:rsidP="00813262">
      <w:r w:rsidRPr="00D35BEA">
        <w:t>Prilikom izračuna zona ugroženosti i procjene rizika korišteni su podaci iz:</w:t>
      </w:r>
    </w:p>
    <w:p w14:paraId="231D9E5A" w14:textId="473EE578" w:rsidR="007E2CDD" w:rsidRPr="00F5172E" w:rsidRDefault="007E2CDD" w:rsidP="00586C06">
      <w:pPr>
        <w:pStyle w:val="Odlomakpopisa"/>
        <w:numPr>
          <w:ilvl w:val="0"/>
          <w:numId w:val="48"/>
        </w:numPr>
        <w:spacing w:line="276" w:lineRule="auto"/>
      </w:pPr>
      <w:r w:rsidRPr="00F5172E">
        <w:t xml:space="preserve">Procjena rizika od velikih nesreća </w:t>
      </w:r>
      <w:r w:rsidR="002B4D69" w:rsidRPr="00F5172E">
        <w:t>Općina Bizovac</w:t>
      </w:r>
      <w:r w:rsidRPr="00F5172E">
        <w:t xml:space="preserve"> (20</w:t>
      </w:r>
      <w:r w:rsidR="00396D41" w:rsidRPr="00F5172E">
        <w:t>2</w:t>
      </w:r>
      <w:r w:rsidR="002B4D69" w:rsidRPr="00F5172E">
        <w:t>2</w:t>
      </w:r>
      <w:r w:rsidRPr="00F5172E">
        <w:t>.)</w:t>
      </w:r>
    </w:p>
    <w:p w14:paraId="3E6051BA" w14:textId="77777777" w:rsidR="00813262" w:rsidRPr="00F5172E" w:rsidRDefault="00813262" w:rsidP="00586C06">
      <w:pPr>
        <w:pStyle w:val="Odlomakpopisa"/>
        <w:numPr>
          <w:ilvl w:val="0"/>
          <w:numId w:val="48"/>
        </w:numPr>
        <w:spacing w:line="276" w:lineRule="auto"/>
      </w:pPr>
      <w:r w:rsidRPr="00F5172E">
        <w:t>Državnog hidrometeorološkog zavoda,</w:t>
      </w:r>
    </w:p>
    <w:p w14:paraId="64F630A8" w14:textId="77777777" w:rsidR="00396D41" w:rsidRPr="00F5172E" w:rsidRDefault="00396D41" w:rsidP="00586C06">
      <w:pPr>
        <w:pStyle w:val="Odlomakpopisa"/>
        <w:numPr>
          <w:ilvl w:val="0"/>
          <w:numId w:val="48"/>
        </w:numPr>
        <w:spacing w:line="276" w:lineRule="auto"/>
      </w:pPr>
      <w:r w:rsidRPr="00F5172E">
        <w:t xml:space="preserve">Procjena rizika od katastrofa za Republiku Hrvatsku (2024.), </w:t>
      </w:r>
    </w:p>
    <w:p w14:paraId="4BB0E34F" w14:textId="0B2B2400" w:rsidR="004D6042" w:rsidRPr="00F5172E" w:rsidRDefault="002B4D69" w:rsidP="00586C06">
      <w:pPr>
        <w:pStyle w:val="Odlomakpopisa"/>
        <w:numPr>
          <w:ilvl w:val="0"/>
          <w:numId w:val="48"/>
        </w:numPr>
        <w:spacing w:line="276" w:lineRule="auto"/>
      </w:pPr>
      <w:r w:rsidRPr="00F5172E">
        <w:t>Općina Bizovac</w:t>
      </w:r>
    </w:p>
    <w:p w14:paraId="4758CD70" w14:textId="77777777" w:rsidR="00396D41" w:rsidRPr="00F5172E" w:rsidRDefault="00396D41" w:rsidP="00586C06">
      <w:pPr>
        <w:pStyle w:val="Odlomakpopisa"/>
        <w:numPr>
          <w:ilvl w:val="0"/>
          <w:numId w:val="48"/>
        </w:numPr>
        <w:spacing w:line="276" w:lineRule="auto"/>
      </w:pPr>
      <w:r w:rsidRPr="00F5172E">
        <w:t>Agroklimatski atlas Hrvatske u razdobljima 1981.-2010. i 1991.-2020.</w:t>
      </w:r>
    </w:p>
    <w:p w14:paraId="3F00408C" w14:textId="1B5B7BAA" w:rsidR="007E2CDD" w:rsidRPr="00A0161B" w:rsidRDefault="007E2CDD" w:rsidP="00813262">
      <w:pPr>
        <w:rPr>
          <w:highlight w:val="yellow"/>
        </w:rPr>
      </w:pPr>
    </w:p>
    <w:p w14:paraId="1FA3E634" w14:textId="048913E5" w:rsidR="00813262" w:rsidRPr="00A0161B" w:rsidRDefault="00813262" w:rsidP="00813262">
      <w:pPr>
        <w:rPr>
          <w:highlight w:val="yellow"/>
        </w:rPr>
      </w:pPr>
    </w:p>
    <w:p w14:paraId="19CCE394" w14:textId="4D0A980A" w:rsidR="00813262" w:rsidRPr="00A0161B" w:rsidRDefault="00813262" w:rsidP="00813262">
      <w:pPr>
        <w:rPr>
          <w:highlight w:val="yellow"/>
        </w:rPr>
      </w:pPr>
    </w:p>
    <w:p w14:paraId="2A77A674" w14:textId="425C53BD" w:rsidR="00813262" w:rsidRPr="00A0161B" w:rsidRDefault="00813262" w:rsidP="00813262">
      <w:pPr>
        <w:rPr>
          <w:highlight w:val="yellow"/>
        </w:rPr>
      </w:pPr>
    </w:p>
    <w:p w14:paraId="6B0550CD" w14:textId="1F688A7D" w:rsidR="00813262" w:rsidRPr="00A0161B" w:rsidRDefault="00813262" w:rsidP="00813262">
      <w:pPr>
        <w:rPr>
          <w:highlight w:val="yellow"/>
        </w:rPr>
      </w:pPr>
    </w:p>
    <w:p w14:paraId="0895A51F" w14:textId="6FEC4337" w:rsidR="00813262" w:rsidRPr="00A0161B" w:rsidRDefault="00813262" w:rsidP="00813262">
      <w:pPr>
        <w:rPr>
          <w:highlight w:val="yellow"/>
        </w:rPr>
      </w:pPr>
    </w:p>
    <w:p w14:paraId="55DB9495" w14:textId="63DFFEDB" w:rsidR="00813262" w:rsidRPr="00A0161B" w:rsidRDefault="00813262" w:rsidP="00813262">
      <w:pPr>
        <w:rPr>
          <w:highlight w:val="yellow"/>
        </w:rPr>
      </w:pPr>
    </w:p>
    <w:p w14:paraId="2340F286" w14:textId="0DA4C5CA" w:rsidR="00813262" w:rsidRPr="00A0161B" w:rsidRDefault="00813262" w:rsidP="00813262">
      <w:pPr>
        <w:rPr>
          <w:highlight w:val="yellow"/>
        </w:rPr>
      </w:pPr>
    </w:p>
    <w:p w14:paraId="05449853" w14:textId="339455A3" w:rsidR="00813262" w:rsidRPr="00A0161B" w:rsidRDefault="00813262" w:rsidP="00813262">
      <w:pPr>
        <w:rPr>
          <w:highlight w:val="yellow"/>
        </w:rPr>
      </w:pPr>
    </w:p>
    <w:p w14:paraId="5CA60B81" w14:textId="77777777" w:rsidR="00813262" w:rsidRPr="00A0161B" w:rsidRDefault="00813262" w:rsidP="00813262">
      <w:pPr>
        <w:rPr>
          <w:highlight w:val="yellow"/>
        </w:rPr>
      </w:pPr>
    </w:p>
    <w:p w14:paraId="423484B2" w14:textId="77032560" w:rsidR="00813262" w:rsidRPr="00A0161B" w:rsidRDefault="00813262" w:rsidP="00813262">
      <w:pPr>
        <w:rPr>
          <w:highlight w:val="yellow"/>
        </w:rPr>
      </w:pPr>
    </w:p>
    <w:p w14:paraId="4EBDC7B7" w14:textId="4E756A58" w:rsidR="00813262" w:rsidRDefault="00813262" w:rsidP="00813262">
      <w:pPr>
        <w:rPr>
          <w:highlight w:val="yellow"/>
        </w:rPr>
      </w:pPr>
    </w:p>
    <w:p w14:paraId="33C0E5AB" w14:textId="77777777" w:rsidR="002B4D69" w:rsidRDefault="002B4D69" w:rsidP="00813262">
      <w:pPr>
        <w:rPr>
          <w:highlight w:val="yellow"/>
        </w:rPr>
      </w:pPr>
    </w:p>
    <w:p w14:paraId="488E2150" w14:textId="77777777" w:rsidR="002B4D69" w:rsidRDefault="002B4D69" w:rsidP="00813262">
      <w:pPr>
        <w:rPr>
          <w:highlight w:val="yellow"/>
        </w:rPr>
      </w:pPr>
    </w:p>
    <w:p w14:paraId="2A581AC9" w14:textId="77777777" w:rsidR="002B4D69" w:rsidRDefault="002B4D69" w:rsidP="00813262">
      <w:pPr>
        <w:rPr>
          <w:highlight w:val="yellow"/>
        </w:rPr>
      </w:pPr>
    </w:p>
    <w:p w14:paraId="0A5A32B6" w14:textId="77777777" w:rsidR="002B4D69" w:rsidRDefault="002B4D69" w:rsidP="00813262">
      <w:pPr>
        <w:rPr>
          <w:highlight w:val="yellow"/>
        </w:rPr>
      </w:pPr>
    </w:p>
    <w:p w14:paraId="6CC1F6BE" w14:textId="77777777" w:rsidR="002B4D69" w:rsidRDefault="002B4D69" w:rsidP="00813262">
      <w:pPr>
        <w:rPr>
          <w:highlight w:val="yellow"/>
        </w:rPr>
      </w:pPr>
    </w:p>
    <w:p w14:paraId="403012D3" w14:textId="77777777" w:rsidR="002B4D69" w:rsidRDefault="002B4D69" w:rsidP="00813262">
      <w:pPr>
        <w:rPr>
          <w:highlight w:val="yellow"/>
        </w:rPr>
      </w:pPr>
    </w:p>
    <w:p w14:paraId="623CAEAE" w14:textId="77777777" w:rsidR="002B4D69" w:rsidRDefault="002B4D69" w:rsidP="00813262">
      <w:pPr>
        <w:rPr>
          <w:highlight w:val="yellow"/>
        </w:rPr>
      </w:pPr>
    </w:p>
    <w:p w14:paraId="02E833F4" w14:textId="77777777" w:rsidR="002B4D69" w:rsidRDefault="002B4D69" w:rsidP="00813262">
      <w:pPr>
        <w:rPr>
          <w:highlight w:val="yellow"/>
        </w:rPr>
      </w:pPr>
    </w:p>
    <w:p w14:paraId="1050A0B4" w14:textId="77777777" w:rsidR="002B4D69" w:rsidRDefault="002B4D69" w:rsidP="00813262">
      <w:pPr>
        <w:rPr>
          <w:highlight w:val="yellow"/>
        </w:rPr>
      </w:pPr>
    </w:p>
    <w:p w14:paraId="12E622CE" w14:textId="77777777" w:rsidR="002B4D69" w:rsidRDefault="002B4D69" w:rsidP="00813262">
      <w:pPr>
        <w:rPr>
          <w:highlight w:val="yellow"/>
        </w:rPr>
      </w:pPr>
    </w:p>
    <w:p w14:paraId="0DF352A4" w14:textId="77777777" w:rsidR="002B4D69" w:rsidRDefault="002B4D69" w:rsidP="00813262">
      <w:pPr>
        <w:rPr>
          <w:highlight w:val="yellow"/>
        </w:rPr>
      </w:pPr>
    </w:p>
    <w:p w14:paraId="77104F8B" w14:textId="77777777" w:rsidR="00813262" w:rsidRPr="00A0161B" w:rsidRDefault="00813262" w:rsidP="00813262">
      <w:pPr>
        <w:rPr>
          <w:highlight w:val="yellow"/>
        </w:rPr>
      </w:pPr>
    </w:p>
    <w:p w14:paraId="7A883982" w14:textId="0E7E1146" w:rsidR="00D35BEA" w:rsidRPr="00D35BEA" w:rsidRDefault="007E2CDD" w:rsidP="007771D8">
      <w:pPr>
        <w:pStyle w:val="Naslov30"/>
        <w:numPr>
          <w:ilvl w:val="2"/>
          <w:numId w:val="50"/>
        </w:numPr>
      </w:pPr>
      <w:bookmarkStart w:id="137" w:name="_Toc85184629"/>
      <w:bookmarkStart w:id="138" w:name="_Toc210214438"/>
      <w:r w:rsidRPr="00D35BEA">
        <w:lastRenderedPageBreak/>
        <w:t>Matrice rizika</w:t>
      </w:r>
      <w:bookmarkEnd w:id="137"/>
      <w:bookmarkEnd w:id="138"/>
    </w:p>
    <w:p w14:paraId="26FB67C2" w14:textId="3BAC442C" w:rsidR="00D35BEA" w:rsidRPr="00D35BEA" w:rsidRDefault="007E2CDD" w:rsidP="00D35BEA">
      <w:pPr>
        <w:rPr>
          <w:noProof/>
          <w:lang w:eastAsia="hr-HR"/>
        </w:rPr>
      </w:pPr>
      <w:r w:rsidRPr="006F5E45">
        <w:rPr>
          <w:b/>
          <w:iCs/>
          <w:noProof/>
          <w:lang w:eastAsia="hr-HR"/>
        </w:rPr>
        <w:t>R</w:t>
      </w:r>
      <w:r w:rsidR="006F5E45" w:rsidRPr="006F5E45">
        <w:rPr>
          <w:b/>
          <w:iCs/>
          <w:noProof/>
          <w:lang w:eastAsia="hr-HR"/>
        </w:rPr>
        <w:t>izik</w:t>
      </w:r>
      <w:r w:rsidRPr="00475372">
        <w:rPr>
          <w:bCs/>
          <w:iCs/>
          <w:noProof/>
          <w:lang w:eastAsia="hr-HR"/>
        </w:rPr>
        <w:t>:</w:t>
      </w:r>
      <w:r w:rsidR="00D35BEA" w:rsidRPr="00475372">
        <w:rPr>
          <w:bCs/>
          <w:iCs/>
          <w:noProof/>
          <w:lang w:eastAsia="hr-HR"/>
        </w:rPr>
        <w:t xml:space="preserve"> </w:t>
      </w:r>
      <w:r w:rsidRPr="00475372">
        <w:rPr>
          <w:bCs/>
          <w:iCs/>
          <w:noProof/>
          <w:lang w:eastAsia="hr-HR"/>
        </w:rPr>
        <w:t xml:space="preserve"> </w:t>
      </w:r>
      <w:r w:rsidR="00326D1C">
        <w:rPr>
          <w:noProof/>
          <w:lang w:eastAsia="hr-HR"/>
        </w:rPr>
        <w:t>Padaline (kiša)</w:t>
      </w:r>
    </w:p>
    <w:p w14:paraId="5D100E01" w14:textId="37A85678" w:rsidR="00D35BEA" w:rsidRPr="00D35BEA" w:rsidRDefault="006F5E45" w:rsidP="00D35BEA">
      <w:pPr>
        <w:rPr>
          <w:noProof/>
          <w:lang w:eastAsia="hr-HR"/>
        </w:rPr>
      </w:pPr>
      <w:r w:rsidRPr="006F5E45">
        <w:rPr>
          <w:b/>
          <w:iCs/>
          <w:noProof/>
          <w:lang w:eastAsia="hr-HR"/>
        </w:rPr>
        <w:t>Naziv scenarija</w:t>
      </w:r>
      <w:r w:rsidR="007E2CDD" w:rsidRPr="00475372">
        <w:rPr>
          <w:bCs/>
          <w:iCs/>
          <w:noProof/>
          <w:lang w:eastAsia="hr-HR"/>
        </w:rPr>
        <w:t>:</w:t>
      </w:r>
      <w:r w:rsidR="00D35BEA" w:rsidRPr="00475372">
        <w:rPr>
          <w:bCs/>
          <w:iCs/>
          <w:noProof/>
          <w:lang w:eastAsia="hr-HR"/>
        </w:rPr>
        <w:t xml:space="preserve"> </w:t>
      </w:r>
      <w:r w:rsidR="007E2CDD" w:rsidRPr="00475372">
        <w:rPr>
          <w:bCs/>
          <w:iCs/>
          <w:noProof/>
          <w:lang w:eastAsia="hr-HR"/>
        </w:rPr>
        <w:t xml:space="preserve"> </w:t>
      </w:r>
      <w:r w:rsidR="00326D1C">
        <w:rPr>
          <w:noProof/>
          <w:lang w:eastAsia="hr-HR"/>
        </w:rPr>
        <w:t>P</w:t>
      </w:r>
      <w:r w:rsidR="00326D1C" w:rsidRPr="00326D1C">
        <w:rPr>
          <w:noProof/>
          <w:lang w:eastAsia="hr-HR"/>
        </w:rPr>
        <w:t>oplave izazvane zaobalnim vodama</w:t>
      </w:r>
    </w:p>
    <w:p w14:paraId="0D3773C8" w14:textId="4BF63213" w:rsidR="007E2CDD" w:rsidRPr="00D35BEA" w:rsidRDefault="007E2CDD" w:rsidP="007E2CDD">
      <w:pPr>
        <w:rPr>
          <w:b/>
          <w:i/>
          <w:noProof/>
          <w:u w:val="single"/>
          <w:lang w:eastAsia="hr-HR"/>
        </w:rPr>
      </w:pPr>
    </w:p>
    <w:p w14:paraId="6DA46459" w14:textId="09C54273" w:rsidR="007E2CDD" w:rsidRPr="00D35BEA" w:rsidRDefault="002A5C02" w:rsidP="007E2CDD">
      <w:r>
        <w:rPr>
          <w:noProof/>
          <w:lang w:eastAsia="hr-HR"/>
        </w:rPr>
        <mc:AlternateContent>
          <mc:Choice Requires="wps">
            <w:drawing>
              <wp:anchor distT="0" distB="0" distL="114300" distR="114300" simplePos="0" relativeHeight="251665408" behindDoc="0" locked="0" layoutInCell="1" allowOverlap="1" wp14:anchorId="16D0A9A3" wp14:editId="2B3E3AA2">
                <wp:simplePos x="0" y="0"/>
                <wp:positionH relativeFrom="column">
                  <wp:posOffset>3568700</wp:posOffset>
                </wp:positionH>
                <wp:positionV relativeFrom="paragraph">
                  <wp:posOffset>2950210</wp:posOffset>
                </wp:positionV>
                <wp:extent cx="314325" cy="252730"/>
                <wp:effectExtent l="19050" t="0" r="28575" b="13970"/>
                <wp:wrapNone/>
                <wp:docPr id="75" name="Hexagon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25C2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7" o:spid="_x0000_s1026" type="#_x0000_t9" style="position:absolute;margin-left:281pt;margin-top:232.3pt;width:24.75pt;height:1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" adj="5313" fillcolor="#4f81bd [3204]" strokecolor="#4f81bd [3204]"/>
            </w:pict>
          </mc:Fallback>
        </mc:AlternateContent>
      </w:r>
      <w:r w:rsidR="007E2CDD" w:rsidRPr="00D35BEA">
        <w:rPr>
          <w:rFonts w:ascii="Courier New" w:eastAsia="Courier New" w:hAnsi="Courier New" w:cs="Courier New"/>
          <w:noProof/>
          <w:color w:val="000000"/>
          <w:lang w:eastAsia="hr-HR"/>
        </w:rPr>
        <w:drawing>
          <wp:inline distT="0" distB="0" distL="0" distR="0" wp14:anchorId="5DC117A7" wp14:editId="2E5A86D2">
            <wp:extent cx="5210175" cy="444397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p>
    <w:p w14:paraId="56AA95DA" w14:textId="77777777" w:rsidR="007E2CDD" w:rsidRPr="00D35BEA" w:rsidRDefault="007E2CDD" w:rsidP="007E2CDD">
      <w:pPr>
        <w:rPr>
          <w:b/>
          <w:sz w:val="20"/>
        </w:rPr>
      </w:pPr>
      <w:r w:rsidRPr="00D35BEA">
        <w:rPr>
          <w:b/>
          <w:sz w:val="20"/>
        </w:rPr>
        <w:t xml:space="preserve">           Život i zdravlje ljudi</w:t>
      </w:r>
      <w:r w:rsidRPr="00D35BEA">
        <w:rPr>
          <w:b/>
          <w:sz w:val="20"/>
        </w:rPr>
        <w:tab/>
      </w:r>
      <w:r w:rsidRPr="00D35BEA">
        <w:rPr>
          <w:b/>
          <w:sz w:val="20"/>
        </w:rPr>
        <w:tab/>
        <w:t xml:space="preserve">       Gospodarstvo</w:t>
      </w:r>
      <w:r w:rsidRPr="00D35BEA">
        <w:rPr>
          <w:b/>
          <w:sz w:val="20"/>
        </w:rPr>
        <w:tab/>
        <w:t xml:space="preserve">          Društvena stabilnost i politika</w:t>
      </w:r>
    </w:p>
    <w:p w14:paraId="6943BF35" w14:textId="215780F6" w:rsidR="007E2CDD" w:rsidRPr="00D35BEA" w:rsidRDefault="002B4D69" w:rsidP="007E2CDD">
      <w:r>
        <w:rPr>
          <w:noProof/>
          <w:lang w:eastAsia="hr-HR"/>
        </w:rPr>
        <mc:AlternateContent>
          <mc:Choice Requires="wps">
            <w:drawing>
              <wp:anchor distT="0" distB="0" distL="114300" distR="114300" simplePos="0" relativeHeight="251667456" behindDoc="0" locked="0" layoutInCell="1" allowOverlap="1" wp14:anchorId="57262461" wp14:editId="78162F30">
                <wp:simplePos x="0" y="0"/>
                <wp:positionH relativeFrom="column">
                  <wp:posOffset>5144770</wp:posOffset>
                </wp:positionH>
                <wp:positionV relativeFrom="paragraph">
                  <wp:posOffset>1075690</wp:posOffset>
                </wp:positionV>
                <wp:extent cx="111125" cy="90805"/>
                <wp:effectExtent l="19050" t="0" r="41275" b="23495"/>
                <wp:wrapNone/>
                <wp:docPr id="192" name="Hexago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2DCEB" id="Hexagon 68" o:spid="_x0000_s1026" type="#_x0000_t9" style="position:absolute;margin-left:405.1pt;margin-top:84.7pt;width:8.7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" fillcolor="#4f81bd [3204]" strokecolor="#4f81bd [3204]"/>
            </w:pict>
          </mc:Fallback>
        </mc:AlternateContent>
      </w:r>
      <w:r>
        <w:rPr>
          <w:noProof/>
          <w:lang w:eastAsia="hr-HR"/>
        </w:rPr>
        <mc:AlternateContent>
          <mc:Choice Requires="wps">
            <w:drawing>
              <wp:anchor distT="0" distB="0" distL="114300" distR="114300" simplePos="0" relativeHeight="251664384" behindDoc="0" locked="0" layoutInCell="1" allowOverlap="1" wp14:anchorId="551CD71F" wp14:editId="14C96BE3">
                <wp:simplePos x="0" y="0"/>
                <wp:positionH relativeFrom="column">
                  <wp:posOffset>1265555</wp:posOffset>
                </wp:positionH>
                <wp:positionV relativeFrom="paragraph">
                  <wp:posOffset>1085850</wp:posOffset>
                </wp:positionV>
                <wp:extent cx="111125" cy="90805"/>
                <wp:effectExtent l="19050" t="0" r="41275" b="23495"/>
                <wp:wrapNone/>
                <wp:docPr id="124" name="Hexago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5CE32" id="Hexagon 70" o:spid="_x0000_s1026" type="#_x0000_t9" style="position:absolute;margin-left:99.65pt;margin-top:85.5pt;width:8.7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" fillcolor="#4f81bd [3204]" strokecolor="#4f81bd [3204]"/>
            </w:pict>
          </mc:Fallback>
        </mc:AlternateContent>
      </w:r>
      <w:r w:rsidR="00F04F72">
        <w:rPr>
          <w:noProof/>
          <w:lang w:eastAsia="hr-HR"/>
        </w:rPr>
        <mc:AlternateContent>
          <mc:Choice Requires="wps">
            <w:drawing>
              <wp:anchor distT="0" distB="0" distL="114300" distR="114300" simplePos="0" relativeHeight="251666432" behindDoc="0" locked="0" layoutInCell="1" allowOverlap="1" wp14:anchorId="573BE156" wp14:editId="312A2AD3">
                <wp:simplePos x="0" y="0"/>
                <wp:positionH relativeFrom="column">
                  <wp:posOffset>3185795</wp:posOffset>
                </wp:positionH>
                <wp:positionV relativeFrom="paragraph">
                  <wp:posOffset>877570</wp:posOffset>
                </wp:positionV>
                <wp:extent cx="120650" cy="90805"/>
                <wp:effectExtent l="19050" t="0" r="31750" b="23495"/>
                <wp:wrapNone/>
                <wp:docPr id="81" name="Hexago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0F79F" id="Hexagon 69" o:spid="_x0000_s1026" type="#_x0000_t9" style="position:absolute;margin-left:250.85pt;margin-top:69.1pt;width:9.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" adj="4974" fillcolor="#4f81bd [3204]" strokecolor="#4f81bd [3204]"/>
            </w:pict>
          </mc:Fallback>
        </mc:AlternateContent>
      </w:r>
      <w:r w:rsidR="007E2CDD" w:rsidRPr="00D35BEA">
        <w:rPr>
          <w:rFonts w:ascii="Courier New" w:eastAsia="Courier New" w:hAnsi="Courier New" w:cs="Courier New"/>
          <w:noProof/>
          <w:color w:val="000000"/>
          <w:lang w:eastAsia="hr-HR"/>
        </w:rPr>
        <w:drawing>
          <wp:inline distT="0" distB="0" distL="0" distR="0" wp14:anchorId="140EBC0A" wp14:editId="61F2FDBB">
            <wp:extent cx="1828800" cy="1554480"/>
            <wp:effectExtent l="0" t="0" r="0" b="7620"/>
            <wp:docPr id="21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7E2CDD" w:rsidRPr="00D35BEA">
        <w:t xml:space="preserve"> </w:t>
      </w:r>
      <w:r w:rsidR="00D35BEA" w:rsidRPr="00D35BEA">
        <w:rPr>
          <w:rFonts w:ascii="Courier New" w:eastAsia="Courier New" w:hAnsi="Courier New" w:cs="Courier New"/>
          <w:noProof/>
          <w:color w:val="000000"/>
          <w:lang w:eastAsia="hr-HR"/>
        </w:rPr>
        <w:drawing>
          <wp:inline distT="0" distB="0" distL="0" distR="0" wp14:anchorId="6EB933C8" wp14:editId="41FCC7CC">
            <wp:extent cx="1906270" cy="1620329"/>
            <wp:effectExtent l="0" t="0" r="0" b="0"/>
            <wp:docPr id="21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r w:rsidR="007E2CDD" w:rsidRPr="00D35BEA">
        <w:t xml:space="preserve"> </w:t>
      </w:r>
      <w:r w:rsidR="007E2CDD" w:rsidRPr="00D35BEA">
        <w:rPr>
          <w:rFonts w:ascii="Courier New" w:eastAsia="Courier New" w:hAnsi="Courier New" w:cs="Courier New"/>
          <w:noProof/>
          <w:color w:val="000000"/>
          <w:lang w:eastAsia="hr-HR"/>
        </w:rPr>
        <w:drawing>
          <wp:inline distT="0" distB="0" distL="0" distR="0" wp14:anchorId="728D3FC9" wp14:editId="1989C749">
            <wp:extent cx="1905000" cy="1619250"/>
            <wp:effectExtent l="0" t="0" r="0" b="0"/>
            <wp:docPr id="21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7E2CDD" w:rsidRPr="00D35BEA">
        <w:t xml:space="preserve">  </w:t>
      </w:r>
    </w:p>
    <w:p w14:paraId="670B4D7C" w14:textId="4AA123D3" w:rsidR="007E2CDD" w:rsidRDefault="007E2CDD" w:rsidP="007E2CDD"/>
    <w:p w14:paraId="22E82BBF" w14:textId="3FE30CE9" w:rsidR="00475372" w:rsidRDefault="00475372" w:rsidP="007E2CDD"/>
    <w:p w14:paraId="04732E46" w14:textId="77777777" w:rsidR="00475372" w:rsidRDefault="00475372" w:rsidP="007E2CDD"/>
    <w:p w14:paraId="3DCC67F5" w14:textId="77777777" w:rsidR="006F5E45" w:rsidRPr="00D35BEA" w:rsidRDefault="006F5E45" w:rsidP="007E2CDD"/>
    <w:p w14:paraId="19172708" w14:textId="77777777" w:rsidR="007E2CDD" w:rsidRPr="00475372" w:rsidRDefault="007E2CDD" w:rsidP="007E2CDD">
      <w:pPr>
        <w:rPr>
          <w:u w:val="single"/>
        </w:rPr>
      </w:pPr>
      <w:r w:rsidRPr="00475372">
        <w:rPr>
          <w:u w:val="single"/>
        </w:rPr>
        <w:lastRenderedPageBreak/>
        <w:t>METODOLOGIJA I NEPOUZDANOST</w:t>
      </w:r>
    </w:p>
    <w:tbl>
      <w:tblPr>
        <w:tblStyle w:val="Reetkatablice"/>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63"/>
        <w:gridCol w:w="993"/>
        <w:gridCol w:w="5804"/>
      </w:tblGrid>
      <w:tr w:rsidR="007E2CDD" w:rsidRPr="00475372" w14:paraId="56CC894E" w14:textId="77777777" w:rsidTr="00E85C1B">
        <w:tc>
          <w:tcPr>
            <w:tcW w:w="2263" w:type="dxa"/>
            <w:vAlign w:val="center"/>
          </w:tcPr>
          <w:p w14:paraId="284117E7" w14:textId="77777777" w:rsidR="007E2CDD" w:rsidRPr="00475372" w:rsidRDefault="007E2CDD" w:rsidP="00E85C1B">
            <w:pPr>
              <w:rPr>
                <w:sz w:val="20"/>
              </w:rPr>
            </w:pPr>
          </w:p>
        </w:tc>
        <w:tc>
          <w:tcPr>
            <w:tcW w:w="6797" w:type="dxa"/>
            <w:gridSpan w:val="2"/>
            <w:vAlign w:val="center"/>
          </w:tcPr>
          <w:p w14:paraId="643EC305" w14:textId="77777777" w:rsidR="007E2CDD" w:rsidRPr="00475372" w:rsidRDefault="007E2CDD" w:rsidP="00E85C1B">
            <w:pPr>
              <w:jc w:val="left"/>
              <w:rPr>
                <w:sz w:val="20"/>
              </w:rPr>
            </w:pPr>
            <w:r w:rsidRPr="00475372">
              <w:rPr>
                <w:sz w:val="20"/>
              </w:rPr>
              <w:t>Ne postoji dovoljna količina statističkih, iskustva stručnjaka i ostalih podataka te pouzdana metodologija procjene posljedica zbog čega se očekuju značajnije greške</w:t>
            </w:r>
          </w:p>
        </w:tc>
      </w:tr>
      <w:tr w:rsidR="007E2CDD" w:rsidRPr="00475372" w14:paraId="6C4A6811" w14:textId="77777777" w:rsidTr="00E85C1B">
        <w:tc>
          <w:tcPr>
            <w:tcW w:w="2263" w:type="dxa"/>
            <w:vAlign w:val="center"/>
          </w:tcPr>
          <w:p w14:paraId="7FBC6427" w14:textId="77777777" w:rsidR="007E2CDD" w:rsidRPr="00475372" w:rsidRDefault="007E2CDD" w:rsidP="00E85C1B">
            <w:pPr>
              <w:jc w:val="center"/>
              <w:rPr>
                <w:b/>
                <w:sz w:val="20"/>
              </w:rPr>
            </w:pPr>
            <w:r w:rsidRPr="00475372">
              <w:rPr>
                <w:b/>
                <w:sz w:val="20"/>
              </w:rPr>
              <w:t>Vrlo visoka nepouzdanost</w:t>
            </w:r>
          </w:p>
        </w:tc>
        <w:tc>
          <w:tcPr>
            <w:tcW w:w="993" w:type="dxa"/>
            <w:shd w:val="clear" w:color="auto" w:fill="FF0000"/>
            <w:vAlign w:val="center"/>
          </w:tcPr>
          <w:p w14:paraId="795B1ECE" w14:textId="77777777" w:rsidR="007E2CDD" w:rsidRPr="00475372" w:rsidRDefault="007E2CDD" w:rsidP="00E85C1B">
            <w:pPr>
              <w:jc w:val="center"/>
              <w:rPr>
                <w:sz w:val="20"/>
              </w:rPr>
            </w:pPr>
            <w:r w:rsidRPr="00475372">
              <w:rPr>
                <w:sz w:val="20"/>
              </w:rPr>
              <w:t>4</w:t>
            </w:r>
          </w:p>
        </w:tc>
        <w:tc>
          <w:tcPr>
            <w:tcW w:w="5804" w:type="dxa"/>
            <w:vAlign w:val="center"/>
          </w:tcPr>
          <w:p w14:paraId="37B9C1BE" w14:textId="77777777" w:rsidR="007E2CDD" w:rsidRPr="00475372" w:rsidRDefault="007E2CDD" w:rsidP="00E85C1B">
            <w:pPr>
              <w:jc w:val="center"/>
              <w:rPr>
                <w:b/>
                <w:sz w:val="20"/>
              </w:rPr>
            </w:pPr>
          </w:p>
        </w:tc>
      </w:tr>
      <w:tr w:rsidR="007E2CDD" w:rsidRPr="00475372" w14:paraId="4973C266" w14:textId="77777777" w:rsidTr="00E85C1B">
        <w:tc>
          <w:tcPr>
            <w:tcW w:w="2263" w:type="dxa"/>
            <w:vAlign w:val="center"/>
          </w:tcPr>
          <w:p w14:paraId="7D875067" w14:textId="77777777" w:rsidR="007E2CDD" w:rsidRPr="00475372" w:rsidRDefault="007E2CDD" w:rsidP="00E85C1B">
            <w:pPr>
              <w:jc w:val="center"/>
              <w:rPr>
                <w:b/>
                <w:sz w:val="20"/>
              </w:rPr>
            </w:pPr>
            <w:r w:rsidRPr="00475372">
              <w:rPr>
                <w:b/>
                <w:sz w:val="20"/>
              </w:rPr>
              <w:t>Visoka nepouzdanost</w:t>
            </w:r>
          </w:p>
        </w:tc>
        <w:tc>
          <w:tcPr>
            <w:tcW w:w="993" w:type="dxa"/>
            <w:shd w:val="clear" w:color="auto" w:fill="FFC000"/>
            <w:vAlign w:val="center"/>
          </w:tcPr>
          <w:p w14:paraId="4B2485EA" w14:textId="77777777" w:rsidR="007E2CDD" w:rsidRPr="00475372" w:rsidRDefault="007E2CDD" w:rsidP="00E85C1B">
            <w:pPr>
              <w:jc w:val="center"/>
              <w:rPr>
                <w:sz w:val="20"/>
              </w:rPr>
            </w:pPr>
            <w:r w:rsidRPr="00475372">
              <w:rPr>
                <w:sz w:val="20"/>
              </w:rPr>
              <w:t>3</w:t>
            </w:r>
          </w:p>
        </w:tc>
        <w:tc>
          <w:tcPr>
            <w:tcW w:w="5804" w:type="dxa"/>
            <w:vAlign w:val="center"/>
          </w:tcPr>
          <w:p w14:paraId="53323DA5" w14:textId="77777777" w:rsidR="007E2CDD" w:rsidRPr="00475372" w:rsidRDefault="007E2CDD" w:rsidP="00E85C1B">
            <w:pPr>
              <w:jc w:val="center"/>
              <w:rPr>
                <w:b/>
                <w:sz w:val="20"/>
              </w:rPr>
            </w:pPr>
            <w:r w:rsidRPr="00475372">
              <w:rPr>
                <w:b/>
                <w:sz w:val="20"/>
              </w:rPr>
              <w:t>X</w:t>
            </w:r>
          </w:p>
        </w:tc>
      </w:tr>
      <w:tr w:rsidR="007E2CDD" w:rsidRPr="00475372" w14:paraId="56E4FEA7" w14:textId="77777777" w:rsidTr="00E85C1B">
        <w:tc>
          <w:tcPr>
            <w:tcW w:w="2263" w:type="dxa"/>
            <w:vAlign w:val="center"/>
          </w:tcPr>
          <w:p w14:paraId="78F5ACA0" w14:textId="77777777" w:rsidR="007E2CDD" w:rsidRPr="00475372" w:rsidRDefault="007E2CDD" w:rsidP="00E85C1B">
            <w:pPr>
              <w:jc w:val="center"/>
              <w:rPr>
                <w:b/>
                <w:sz w:val="20"/>
              </w:rPr>
            </w:pPr>
            <w:r w:rsidRPr="00475372">
              <w:rPr>
                <w:b/>
                <w:sz w:val="20"/>
              </w:rPr>
              <w:t>Niska nepouzdanost</w:t>
            </w:r>
          </w:p>
        </w:tc>
        <w:tc>
          <w:tcPr>
            <w:tcW w:w="993" w:type="dxa"/>
            <w:shd w:val="clear" w:color="auto" w:fill="FFFF00"/>
            <w:vAlign w:val="center"/>
          </w:tcPr>
          <w:p w14:paraId="03EC73B5" w14:textId="77777777" w:rsidR="007E2CDD" w:rsidRPr="00475372" w:rsidRDefault="007E2CDD" w:rsidP="00E85C1B">
            <w:pPr>
              <w:jc w:val="center"/>
              <w:rPr>
                <w:sz w:val="20"/>
              </w:rPr>
            </w:pPr>
            <w:r w:rsidRPr="00475372">
              <w:rPr>
                <w:sz w:val="20"/>
              </w:rPr>
              <w:t>2</w:t>
            </w:r>
          </w:p>
        </w:tc>
        <w:tc>
          <w:tcPr>
            <w:tcW w:w="5804" w:type="dxa"/>
            <w:vAlign w:val="center"/>
          </w:tcPr>
          <w:p w14:paraId="211FAAB7" w14:textId="77777777" w:rsidR="007E2CDD" w:rsidRPr="00475372" w:rsidRDefault="007E2CDD" w:rsidP="00E85C1B">
            <w:pPr>
              <w:jc w:val="center"/>
              <w:rPr>
                <w:sz w:val="20"/>
              </w:rPr>
            </w:pPr>
          </w:p>
        </w:tc>
      </w:tr>
      <w:tr w:rsidR="007E2CDD" w:rsidRPr="00475372" w14:paraId="43DC910B" w14:textId="77777777" w:rsidTr="00E85C1B">
        <w:tc>
          <w:tcPr>
            <w:tcW w:w="2263" w:type="dxa"/>
            <w:vAlign w:val="center"/>
          </w:tcPr>
          <w:p w14:paraId="2A0A3425" w14:textId="77777777" w:rsidR="007E2CDD" w:rsidRPr="00475372" w:rsidRDefault="007E2CDD" w:rsidP="00E85C1B">
            <w:pPr>
              <w:jc w:val="center"/>
              <w:rPr>
                <w:b/>
                <w:sz w:val="20"/>
              </w:rPr>
            </w:pPr>
            <w:r w:rsidRPr="00475372">
              <w:rPr>
                <w:b/>
                <w:sz w:val="20"/>
              </w:rPr>
              <w:t>Vrlo niska nepouzdanost</w:t>
            </w:r>
          </w:p>
        </w:tc>
        <w:tc>
          <w:tcPr>
            <w:tcW w:w="993" w:type="dxa"/>
            <w:shd w:val="clear" w:color="auto" w:fill="92D050"/>
            <w:vAlign w:val="center"/>
          </w:tcPr>
          <w:p w14:paraId="647F435C" w14:textId="77777777" w:rsidR="007E2CDD" w:rsidRPr="00475372" w:rsidRDefault="007E2CDD" w:rsidP="00E85C1B">
            <w:pPr>
              <w:jc w:val="center"/>
              <w:rPr>
                <w:sz w:val="20"/>
              </w:rPr>
            </w:pPr>
            <w:r w:rsidRPr="00475372">
              <w:rPr>
                <w:sz w:val="20"/>
              </w:rPr>
              <w:t>1</w:t>
            </w:r>
          </w:p>
        </w:tc>
        <w:tc>
          <w:tcPr>
            <w:tcW w:w="5804" w:type="dxa"/>
            <w:vAlign w:val="center"/>
          </w:tcPr>
          <w:p w14:paraId="01480B0D" w14:textId="77777777" w:rsidR="007E2CDD" w:rsidRPr="00475372" w:rsidRDefault="007E2CDD" w:rsidP="00E85C1B">
            <w:pPr>
              <w:jc w:val="center"/>
              <w:rPr>
                <w:sz w:val="20"/>
              </w:rPr>
            </w:pPr>
          </w:p>
        </w:tc>
      </w:tr>
      <w:tr w:rsidR="007E2CDD" w:rsidRPr="00A0161B" w14:paraId="221CD358" w14:textId="77777777" w:rsidTr="00E85C1B">
        <w:tc>
          <w:tcPr>
            <w:tcW w:w="2263" w:type="dxa"/>
            <w:vAlign w:val="center"/>
          </w:tcPr>
          <w:p w14:paraId="7FB529FC" w14:textId="77777777" w:rsidR="007E2CDD" w:rsidRPr="00475372" w:rsidRDefault="007E2CDD" w:rsidP="00E85C1B">
            <w:pPr>
              <w:rPr>
                <w:sz w:val="20"/>
              </w:rPr>
            </w:pPr>
          </w:p>
        </w:tc>
        <w:tc>
          <w:tcPr>
            <w:tcW w:w="6797" w:type="dxa"/>
            <w:gridSpan w:val="2"/>
            <w:vAlign w:val="center"/>
          </w:tcPr>
          <w:p w14:paraId="6418AFCA" w14:textId="77777777" w:rsidR="007E2CDD" w:rsidRPr="00475372" w:rsidRDefault="007E2CDD" w:rsidP="00E85C1B">
            <w:pPr>
              <w:jc w:val="left"/>
              <w:rPr>
                <w:sz w:val="20"/>
              </w:rPr>
            </w:pPr>
            <w:r w:rsidRPr="00475372">
              <w:rPr>
                <w:sz w:val="20"/>
              </w:rPr>
              <w:t>Postoji dovoljna količina statističkih podataka, iskustva stručnjaka i pouzdana metodologija procjene zbog čega je pojavljivanje grešaka vrlo malo vjerojatno</w:t>
            </w:r>
          </w:p>
        </w:tc>
      </w:tr>
    </w:tbl>
    <w:p w14:paraId="46E48D37" w14:textId="77777777" w:rsidR="007E2CDD" w:rsidRPr="00A0161B" w:rsidRDefault="007E2CDD" w:rsidP="007E2CDD">
      <w:pPr>
        <w:rPr>
          <w:highlight w:val="yellow"/>
        </w:rPr>
      </w:pPr>
    </w:p>
    <w:p w14:paraId="490A644D" w14:textId="0C39B959" w:rsidR="007E2CDD" w:rsidRPr="00A0161B" w:rsidRDefault="007E2CDD" w:rsidP="007E2CDD">
      <w:pPr>
        <w:rPr>
          <w:highlight w:val="yellow"/>
        </w:rPr>
      </w:pPr>
    </w:p>
    <w:p w14:paraId="1D884C72" w14:textId="77777777" w:rsidR="00813262" w:rsidRPr="00A0161B" w:rsidRDefault="00813262" w:rsidP="007E2CDD">
      <w:pPr>
        <w:rPr>
          <w:highlight w:val="yellow"/>
        </w:rPr>
      </w:pPr>
    </w:p>
    <w:p w14:paraId="2EB6B856" w14:textId="77777777" w:rsidR="007E2CDD" w:rsidRPr="00A0161B" w:rsidRDefault="007E2CDD" w:rsidP="007E2CDD">
      <w:pPr>
        <w:rPr>
          <w:highlight w:val="yellow"/>
        </w:rPr>
      </w:pPr>
    </w:p>
    <w:p w14:paraId="32CA9755" w14:textId="77777777" w:rsidR="007E2CDD" w:rsidRPr="00A0161B" w:rsidRDefault="007E2CDD" w:rsidP="007E2CDD">
      <w:pPr>
        <w:rPr>
          <w:highlight w:val="yellow"/>
        </w:rPr>
      </w:pPr>
    </w:p>
    <w:p w14:paraId="211C546C" w14:textId="77777777" w:rsidR="007E2CDD" w:rsidRPr="00A0161B" w:rsidRDefault="007E2CDD" w:rsidP="007E2CDD">
      <w:pPr>
        <w:rPr>
          <w:highlight w:val="yellow"/>
        </w:rPr>
      </w:pPr>
    </w:p>
    <w:p w14:paraId="56DF8415" w14:textId="77777777" w:rsidR="007E2CDD" w:rsidRPr="00A0161B" w:rsidRDefault="007E2CDD" w:rsidP="007E2CDD">
      <w:pPr>
        <w:rPr>
          <w:highlight w:val="yellow"/>
        </w:rPr>
      </w:pPr>
    </w:p>
    <w:p w14:paraId="57DAF318" w14:textId="77777777" w:rsidR="007E2CDD" w:rsidRPr="00A0161B" w:rsidRDefault="007E2CDD" w:rsidP="007E2CDD">
      <w:pPr>
        <w:rPr>
          <w:highlight w:val="yellow"/>
        </w:rPr>
      </w:pPr>
    </w:p>
    <w:p w14:paraId="05ACB4EB" w14:textId="5AD1CF9C" w:rsidR="007E2CDD" w:rsidRPr="00A0161B" w:rsidRDefault="007E2CDD" w:rsidP="007E2CDD">
      <w:pPr>
        <w:rPr>
          <w:highlight w:val="yellow"/>
        </w:rPr>
      </w:pPr>
    </w:p>
    <w:p w14:paraId="3E167DFF" w14:textId="7FEC6FCE" w:rsidR="00813262" w:rsidRPr="00A0161B" w:rsidRDefault="00813262" w:rsidP="007E2CDD">
      <w:pPr>
        <w:rPr>
          <w:highlight w:val="yellow"/>
        </w:rPr>
      </w:pPr>
    </w:p>
    <w:p w14:paraId="2C8A3FAD" w14:textId="4EB9A3D7" w:rsidR="00813262" w:rsidRPr="00A0161B" w:rsidRDefault="00813262" w:rsidP="007E2CDD">
      <w:pPr>
        <w:rPr>
          <w:highlight w:val="yellow"/>
        </w:rPr>
      </w:pPr>
    </w:p>
    <w:p w14:paraId="42CF60B2" w14:textId="28BD7497" w:rsidR="00813262" w:rsidRPr="00A0161B" w:rsidRDefault="00813262" w:rsidP="007E2CDD">
      <w:pPr>
        <w:rPr>
          <w:highlight w:val="yellow"/>
        </w:rPr>
      </w:pPr>
    </w:p>
    <w:p w14:paraId="072E9C3A" w14:textId="77777777" w:rsidR="00813262" w:rsidRPr="00A0161B" w:rsidRDefault="00813262" w:rsidP="007E2CDD">
      <w:pPr>
        <w:rPr>
          <w:highlight w:val="yellow"/>
        </w:rPr>
      </w:pPr>
    </w:p>
    <w:p w14:paraId="4DA53CA4" w14:textId="77777777" w:rsidR="007E2CDD" w:rsidRDefault="007E2CDD" w:rsidP="007E2CDD">
      <w:pPr>
        <w:rPr>
          <w:highlight w:val="yellow"/>
        </w:rPr>
      </w:pPr>
    </w:p>
    <w:p w14:paraId="5705DECF" w14:textId="77777777" w:rsidR="00B036B2" w:rsidRDefault="00B036B2" w:rsidP="007E2CDD">
      <w:pPr>
        <w:rPr>
          <w:highlight w:val="yellow"/>
        </w:rPr>
      </w:pPr>
    </w:p>
    <w:p w14:paraId="48E9F32C" w14:textId="77777777" w:rsidR="00B036B2" w:rsidRDefault="00B036B2" w:rsidP="007E2CDD">
      <w:pPr>
        <w:rPr>
          <w:highlight w:val="yellow"/>
        </w:rPr>
      </w:pPr>
    </w:p>
    <w:p w14:paraId="1B834C86" w14:textId="77777777" w:rsidR="00B036B2" w:rsidRDefault="00B036B2" w:rsidP="007E2CDD">
      <w:pPr>
        <w:rPr>
          <w:highlight w:val="yellow"/>
        </w:rPr>
      </w:pPr>
    </w:p>
    <w:p w14:paraId="10400B52" w14:textId="77777777" w:rsidR="00B036B2" w:rsidRDefault="00B036B2" w:rsidP="007E2CDD">
      <w:pPr>
        <w:rPr>
          <w:highlight w:val="yellow"/>
        </w:rPr>
      </w:pPr>
    </w:p>
    <w:p w14:paraId="6788353A" w14:textId="77777777" w:rsidR="00B036B2" w:rsidRDefault="00B036B2" w:rsidP="007E2CDD">
      <w:pPr>
        <w:rPr>
          <w:highlight w:val="yellow"/>
        </w:rPr>
      </w:pPr>
    </w:p>
    <w:p w14:paraId="0C7CAE2F" w14:textId="77777777" w:rsidR="00B036B2" w:rsidRDefault="00B036B2" w:rsidP="007E2CDD">
      <w:pPr>
        <w:rPr>
          <w:highlight w:val="yellow"/>
        </w:rPr>
      </w:pPr>
    </w:p>
    <w:p w14:paraId="0EBC75CA" w14:textId="639CABEC" w:rsidR="00B036B2" w:rsidRPr="00A03C55" w:rsidRDefault="00B036B2" w:rsidP="007771D8">
      <w:pPr>
        <w:pStyle w:val="Naslov30"/>
        <w:numPr>
          <w:ilvl w:val="2"/>
          <w:numId w:val="50"/>
        </w:numPr>
      </w:pPr>
      <w:bookmarkStart w:id="139" w:name="_Toc210214439"/>
      <w:r w:rsidRPr="00A03C55">
        <w:lastRenderedPageBreak/>
        <w:t>Karte</w:t>
      </w:r>
      <w:bookmarkEnd w:id="139"/>
    </w:p>
    <w:p w14:paraId="57142BEE" w14:textId="741E577D" w:rsidR="007E2CDD" w:rsidRPr="0088399C" w:rsidRDefault="001C618E" w:rsidP="007E2CDD">
      <w:pPr>
        <w:pStyle w:val="Naslov4"/>
      </w:pPr>
      <w:r>
        <w:t>6.3.</w:t>
      </w:r>
      <w:r w:rsidR="00B036B2">
        <w:t>9</w:t>
      </w:r>
      <w:r>
        <w:t xml:space="preserve">.1. </w:t>
      </w:r>
      <w:r w:rsidR="007E2CDD" w:rsidRPr="0088399C">
        <w:t xml:space="preserve">Karta rizika </w:t>
      </w:r>
    </w:p>
    <w:p w14:paraId="3BE626D2" w14:textId="53955C09" w:rsidR="007E2CDD" w:rsidRPr="0088399C" w:rsidRDefault="00A03C55" w:rsidP="00813262">
      <w:pPr>
        <w:jc w:val="center"/>
        <w:rPr>
          <w:noProof/>
        </w:rPr>
      </w:pPr>
      <w:r w:rsidRPr="00A03C55">
        <w:rPr>
          <w:noProof/>
        </w:rPr>
        <w:drawing>
          <wp:inline distT="0" distB="0" distL="0" distR="0" wp14:anchorId="78E8502E" wp14:editId="11812042">
            <wp:extent cx="3760470" cy="3400370"/>
            <wp:effectExtent l="0" t="0" r="0" b="0"/>
            <wp:docPr id="1469872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72173" name=""/>
                    <pic:cNvPicPr/>
                  </pic:nvPicPr>
                  <pic:blipFill>
                    <a:blip r:embed="rId78"/>
                    <a:stretch>
                      <a:fillRect/>
                    </a:stretch>
                  </pic:blipFill>
                  <pic:spPr>
                    <a:xfrm>
                      <a:off x="0" y="0"/>
                      <a:ext cx="3766851" cy="3406140"/>
                    </a:xfrm>
                    <a:prstGeom prst="rect">
                      <a:avLst/>
                    </a:prstGeom>
                  </pic:spPr>
                </pic:pic>
              </a:graphicData>
            </a:graphic>
          </wp:inline>
        </w:drawing>
      </w:r>
      <w:r>
        <w:rPr>
          <w:noProof/>
        </w:rPr>
        <w:t xml:space="preserve">         </w:t>
      </w:r>
      <w:r w:rsidRPr="00586C06">
        <w:rPr>
          <w:noProof/>
        </w:rPr>
        <w:drawing>
          <wp:inline distT="0" distB="0" distL="0" distR="0" wp14:anchorId="0911BB2F" wp14:editId="08469CEB">
            <wp:extent cx="975445" cy="845893"/>
            <wp:effectExtent l="0" t="0" r="0" b="0"/>
            <wp:docPr id="2105773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45045" name=""/>
                    <pic:cNvPicPr/>
                  </pic:nvPicPr>
                  <pic:blipFill>
                    <a:blip r:embed="rId58"/>
                    <a:stretch>
                      <a:fillRect/>
                    </a:stretch>
                  </pic:blipFill>
                  <pic:spPr>
                    <a:xfrm>
                      <a:off x="0" y="0"/>
                      <a:ext cx="975445" cy="845893"/>
                    </a:xfrm>
                    <a:prstGeom prst="rect">
                      <a:avLst/>
                    </a:prstGeom>
                  </pic:spPr>
                </pic:pic>
              </a:graphicData>
            </a:graphic>
          </wp:inline>
        </w:drawing>
      </w:r>
    </w:p>
    <w:p w14:paraId="076C2C92" w14:textId="66C44086" w:rsidR="007E2CDD" w:rsidRPr="0088399C" w:rsidRDefault="001C618E" w:rsidP="001C618E">
      <w:pPr>
        <w:jc w:val="center"/>
      </w:pPr>
      <w:r w:rsidRPr="003A607B">
        <w:rPr>
          <w:rFonts w:eastAsia="Calibri"/>
          <w:bCs/>
          <w:color w:val="54883D"/>
          <w:sz w:val="20"/>
          <w:szCs w:val="18"/>
          <w:lang w:bidi="en-US"/>
        </w:rPr>
        <w:t xml:space="preserve">Slika </w:t>
      </w:r>
      <w:r w:rsidRPr="003A607B">
        <w:rPr>
          <w:rFonts w:eastAsia="Calibri"/>
          <w:bCs/>
          <w:color w:val="54883D"/>
          <w:sz w:val="20"/>
          <w:szCs w:val="18"/>
          <w:lang w:bidi="en-US"/>
        </w:rPr>
        <w:fldChar w:fldCharType="begin"/>
      </w:r>
      <w:r w:rsidRPr="003A607B">
        <w:rPr>
          <w:rFonts w:eastAsia="Calibri"/>
          <w:bCs/>
          <w:color w:val="54883D"/>
          <w:sz w:val="20"/>
          <w:szCs w:val="18"/>
          <w:lang w:bidi="en-US"/>
        </w:rPr>
        <w:instrText xml:space="preserve"> SEQ Slika \* ARABIC </w:instrText>
      </w:r>
      <w:r w:rsidRPr="003A607B">
        <w:rPr>
          <w:rFonts w:eastAsia="Calibri"/>
          <w:bCs/>
          <w:color w:val="54883D"/>
          <w:sz w:val="20"/>
          <w:szCs w:val="18"/>
          <w:lang w:bidi="en-US"/>
        </w:rPr>
        <w:fldChar w:fldCharType="separate"/>
      </w:r>
      <w:r w:rsidR="00AC45B3">
        <w:rPr>
          <w:rFonts w:eastAsia="Calibri"/>
          <w:bCs/>
          <w:noProof/>
          <w:color w:val="54883D"/>
          <w:sz w:val="20"/>
          <w:szCs w:val="18"/>
          <w:lang w:bidi="en-US"/>
        </w:rPr>
        <w:t>27</w:t>
      </w:r>
      <w:r w:rsidRPr="003A607B">
        <w:rPr>
          <w:rFonts w:eastAsia="Calibri"/>
          <w:bCs/>
          <w:noProof/>
          <w:color w:val="54883D"/>
          <w:sz w:val="20"/>
          <w:szCs w:val="18"/>
          <w:lang w:bidi="en-US"/>
        </w:rPr>
        <w:fldChar w:fldCharType="end"/>
      </w:r>
      <w:r w:rsidRPr="003A607B">
        <w:rPr>
          <w:rFonts w:eastAsia="Calibri"/>
          <w:bCs/>
          <w:noProof/>
          <w:color w:val="54883D"/>
          <w:sz w:val="20"/>
          <w:szCs w:val="18"/>
          <w:lang w:bidi="en-US"/>
        </w:rPr>
        <w:t>.</w:t>
      </w:r>
      <w:r w:rsidRPr="003A607B">
        <w:rPr>
          <w:rFonts w:eastAsia="Calibri"/>
          <w:bCs/>
          <w:color w:val="54883D"/>
          <w:sz w:val="20"/>
          <w:szCs w:val="18"/>
          <w:lang w:bidi="en-US"/>
        </w:rPr>
        <w:t xml:space="preserve"> Karta rizika – </w:t>
      </w:r>
      <w:bookmarkStart w:id="140" w:name="_Hlk207359064"/>
      <w:r w:rsidR="002B4D69">
        <w:rPr>
          <w:rFonts w:eastAsia="Calibri"/>
          <w:bCs/>
          <w:color w:val="54883D"/>
          <w:sz w:val="20"/>
          <w:szCs w:val="18"/>
          <w:lang w:bidi="en-US"/>
        </w:rPr>
        <w:t>poplave izazvane zaobalnim vodama</w:t>
      </w:r>
      <w:bookmarkEnd w:id="140"/>
    </w:p>
    <w:p w14:paraId="5BF68E31" w14:textId="3CD8C517" w:rsidR="007E2CDD" w:rsidRPr="0088399C" w:rsidRDefault="007E2CDD" w:rsidP="00C94475">
      <w:pPr>
        <w:pStyle w:val="Opisslike"/>
      </w:pPr>
      <w:r w:rsidRPr="0088399C">
        <w:t xml:space="preserve">                             </w:t>
      </w:r>
    </w:p>
    <w:p w14:paraId="1CB9CDA3" w14:textId="77777777" w:rsidR="007E2CDD" w:rsidRPr="0088399C" w:rsidRDefault="007E2CDD" w:rsidP="007E2CDD"/>
    <w:p w14:paraId="1F12A5E8" w14:textId="77777777" w:rsidR="007E2CDD" w:rsidRPr="0088399C" w:rsidRDefault="007E2CDD" w:rsidP="007E2CDD"/>
    <w:p w14:paraId="0B25C65D" w14:textId="77777777" w:rsidR="00586C06" w:rsidRDefault="00586C06" w:rsidP="00586C06">
      <w:pPr>
        <w:spacing w:before="0" w:after="200"/>
        <w:jc w:val="left"/>
      </w:pPr>
    </w:p>
    <w:p w14:paraId="45878C1E" w14:textId="77777777" w:rsidR="00586C06" w:rsidRDefault="00586C06" w:rsidP="00586C06">
      <w:pPr>
        <w:spacing w:before="0" w:after="200"/>
        <w:jc w:val="left"/>
      </w:pPr>
    </w:p>
    <w:p w14:paraId="1ED0E50B" w14:textId="77777777" w:rsidR="00586C06" w:rsidRDefault="00586C06" w:rsidP="00586C06">
      <w:pPr>
        <w:spacing w:before="0" w:after="200"/>
        <w:jc w:val="left"/>
      </w:pPr>
    </w:p>
    <w:p w14:paraId="5B6E5E47" w14:textId="77777777" w:rsidR="00586C06" w:rsidRDefault="00586C06" w:rsidP="00586C06">
      <w:pPr>
        <w:spacing w:before="0" w:after="200"/>
        <w:jc w:val="left"/>
      </w:pPr>
    </w:p>
    <w:p w14:paraId="565A8EBF" w14:textId="77777777" w:rsidR="00586C06" w:rsidRDefault="00586C06" w:rsidP="00586C06">
      <w:pPr>
        <w:spacing w:before="0" w:after="200"/>
        <w:jc w:val="left"/>
      </w:pPr>
    </w:p>
    <w:p w14:paraId="3D05DEFB" w14:textId="77777777" w:rsidR="00586C06" w:rsidRDefault="00586C06" w:rsidP="00586C06">
      <w:pPr>
        <w:spacing w:before="0" w:after="200"/>
        <w:jc w:val="left"/>
      </w:pPr>
    </w:p>
    <w:p w14:paraId="17162327" w14:textId="77777777" w:rsidR="00A03C55" w:rsidRDefault="007E2CDD" w:rsidP="00586C06">
      <w:pPr>
        <w:spacing w:before="0" w:after="200"/>
        <w:jc w:val="left"/>
      </w:pPr>
      <w:r w:rsidRPr="00D025F0">
        <w:t xml:space="preserve">          </w:t>
      </w:r>
    </w:p>
    <w:p w14:paraId="48B0AF1C" w14:textId="77777777" w:rsidR="00A03C55" w:rsidRDefault="00A03C55" w:rsidP="00586C06">
      <w:pPr>
        <w:spacing w:before="0" w:after="200"/>
        <w:jc w:val="left"/>
      </w:pPr>
    </w:p>
    <w:p w14:paraId="4E8F8F8A" w14:textId="474F4FAE" w:rsidR="00175D23" w:rsidRPr="00586C06" w:rsidRDefault="007E2CDD" w:rsidP="00586C06">
      <w:pPr>
        <w:spacing w:before="0" w:after="200"/>
        <w:jc w:val="left"/>
      </w:pPr>
      <w:r w:rsidRPr="00D025F0">
        <w:t xml:space="preserve">                </w:t>
      </w:r>
    </w:p>
    <w:p w14:paraId="15BE2117" w14:textId="77777777" w:rsidR="004658A6" w:rsidRPr="00EE7109" w:rsidRDefault="008E05FA" w:rsidP="007771D8">
      <w:pPr>
        <w:pStyle w:val="Naslov2"/>
        <w:numPr>
          <w:ilvl w:val="1"/>
          <w:numId w:val="50"/>
        </w:numPr>
      </w:pPr>
      <w:bookmarkStart w:id="141" w:name="_Toc210214440"/>
      <w:r w:rsidRPr="00EE7109">
        <w:lastRenderedPageBreak/>
        <w:t>Epidemije i pandemije</w:t>
      </w:r>
      <w:bookmarkEnd w:id="141"/>
    </w:p>
    <w:p w14:paraId="3A08199E" w14:textId="77777777" w:rsidR="004658A6" w:rsidRPr="00EE7109" w:rsidRDefault="004658A6" w:rsidP="007771D8">
      <w:pPr>
        <w:pStyle w:val="Naslov30"/>
        <w:numPr>
          <w:ilvl w:val="2"/>
          <w:numId w:val="50"/>
        </w:numPr>
      </w:pPr>
      <w:bookmarkStart w:id="142" w:name="_Toc210214441"/>
      <w:r w:rsidRPr="00EE7109">
        <w:t>Naziv scenarija</w:t>
      </w:r>
      <w:bookmarkEnd w:id="142"/>
    </w:p>
    <w:tbl>
      <w:tblPr>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060"/>
      </w:tblGrid>
      <w:tr w:rsidR="00F21311" w:rsidRPr="00EE7109" w14:paraId="12054690" w14:textId="77777777" w:rsidTr="004B0CDE">
        <w:tc>
          <w:tcPr>
            <w:tcW w:w="9060" w:type="dxa"/>
          </w:tcPr>
          <w:p w14:paraId="63CB86F5" w14:textId="77777777" w:rsidR="00F21311" w:rsidRPr="00EE7109" w:rsidRDefault="00F21311" w:rsidP="007B3AED">
            <w:pPr>
              <w:spacing w:after="0"/>
              <w:ind w:left="29"/>
              <w:rPr>
                <w:b/>
                <w:sz w:val="20"/>
                <w:szCs w:val="20"/>
              </w:rPr>
            </w:pPr>
            <w:r w:rsidRPr="00EE7109">
              <w:rPr>
                <w:b/>
                <w:sz w:val="20"/>
                <w:szCs w:val="20"/>
              </w:rPr>
              <w:t>Naziv scenarija</w:t>
            </w:r>
          </w:p>
        </w:tc>
      </w:tr>
      <w:tr w:rsidR="00F21311" w:rsidRPr="00EE7109" w14:paraId="54D4F734" w14:textId="77777777" w:rsidTr="004B0CDE">
        <w:tc>
          <w:tcPr>
            <w:tcW w:w="9060" w:type="dxa"/>
          </w:tcPr>
          <w:p w14:paraId="6F70C8D1" w14:textId="20CF0406" w:rsidR="00F21311" w:rsidRPr="00EE7109" w:rsidRDefault="004B0CDE" w:rsidP="00F21311">
            <w:pPr>
              <w:spacing w:after="0"/>
              <w:ind w:left="29"/>
              <w:rPr>
                <w:sz w:val="20"/>
                <w:szCs w:val="20"/>
              </w:rPr>
            </w:pPr>
            <w:r w:rsidRPr="00EE7109">
              <w:rPr>
                <w:sz w:val="20"/>
                <w:szCs w:val="20"/>
              </w:rPr>
              <w:t>Pandemija uzrokovana novim koronavirusom (SARS-CoV-2)</w:t>
            </w:r>
          </w:p>
        </w:tc>
      </w:tr>
      <w:tr w:rsidR="00F21311" w:rsidRPr="00EE7109" w14:paraId="249C2C0D" w14:textId="77777777" w:rsidTr="004B0CDE">
        <w:tc>
          <w:tcPr>
            <w:tcW w:w="9060" w:type="dxa"/>
          </w:tcPr>
          <w:p w14:paraId="091C7AB5" w14:textId="77777777" w:rsidR="00F21311" w:rsidRPr="00EE7109" w:rsidRDefault="00F21311" w:rsidP="007B3AED">
            <w:pPr>
              <w:spacing w:after="0"/>
              <w:ind w:left="29"/>
              <w:rPr>
                <w:b/>
                <w:sz w:val="20"/>
                <w:szCs w:val="20"/>
              </w:rPr>
            </w:pPr>
            <w:r w:rsidRPr="00EE7109">
              <w:rPr>
                <w:b/>
                <w:sz w:val="20"/>
                <w:szCs w:val="20"/>
              </w:rPr>
              <w:t>Grupa rizika</w:t>
            </w:r>
          </w:p>
        </w:tc>
      </w:tr>
      <w:tr w:rsidR="00F21311" w:rsidRPr="00EE7109" w14:paraId="7CF6FB3F" w14:textId="77777777" w:rsidTr="004B0CDE">
        <w:tc>
          <w:tcPr>
            <w:tcW w:w="9060" w:type="dxa"/>
          </w:tcPr>
          <w:p w14:paraId="1652AE57" w14:textId="6631C422" w:rsidR="00F21311" w:rsidRPr="00EE7109" w:rsidRDefault="004B0CDE" w:rsidP="007B3AED">
            <w:pPr>
              <w:spacing w:after="0"/>
              <w:ind w:left="29"/>
              <w:rPr>
                <w:sz w:val="20"/>
                <w:szCs w:val="20"/>
              </w:rPr>
            </w:pPr>
            <w:r w:rsidRPr="00EE7109">
              <w:rPr>
                <w:sz w:val="20"/>
                <w:szCs w:val="20"/>
              </w:rPr>
              <w:t>Epidemije</w:t>
            </w:r>
            <w:r w:rsidR="00F21311" w:rsidRPr="00EE7109">
              <w:rPr>
                <w:sz w:val="20"/>
                <w:szCs w:val="20"/>
              </w:rPr>
              <w:t xml:space="preserve"> </w:t>
            </w:r>
            <w:r w:rsidRPr="00EE7109">
              <w:rPr>
                <w:sz w:val="20"/>
                <w:szCs w:val="20"/>
              </w:rPr>
              <w:t xml:space="preserve">i </w:t>
            </w:r>
            <w:r w:rsidR="00F21311" w:rsidRPr="00EE7109">
              <w:rPr>
                <w:sz w:val="20"/>
                <w:szCs w:val="20"/>
              </w:rPr>
              <w:t>pandemije</w:t>
            </w:r>
          </w:p>
        </w:tc>
      </w:tr>
      <w:tr w:rsidR="00F21311" w:rsidRPr="00EE7109" w14:paraId="7ED5FF84" w14:textId="77777777" w:rsidTr="004B0CDE">
        <w:tc>
          <w:tcPr>
            <w:tcW w:w="9060" w:type="dxa"/>
          </w:tcPr>
          <w:p w14:paraId="2A119035" w14:textId="77777777" w:rsidR="00F21311" w:rsidRPr="00EE7109" w:rsidRDefault="00F21311" w:rsidP="007B3AED">
            <w:pPr>
              <w:spacing w:after="0"/>
              <w:ind w:left="29"/>
              <w:rPr>
                <w:b/>
                <w:sz w:val="20"/>
                <w:szCs w:val="20"/>
              </w:rPr>
            </w:pPr>
            <w:r w:rsidRPr="00EE7109">
              <w:rPr>
                <w:b/>
                <w:sz w:val="20"/>
                <w:szCs w:val="20"/>
              </w:rPr>
              <w:t>Rizik</w:t>
            </w:r>
          </w:p>
        </w:tc>
      </w:tr>
      <w:tr w:rsidR="00F21311" w:rsidRPr="00EE7109" w14:paraId="27A0531B" w14:textId="77777777" w:rsidTr="004B0CDE">
        <w:tc>
          <w:tcPr>
            <w:tcW w:w="9060" w:type="dxa"/>
          </w:tcPr>
          <w:p w14:paraId="72B868FB" w14:textId="40DA0B8F" w:rsidR="00F21311" w:rsidRPr="00EE7109" w:rsidRDefault="00F21311" w:rsidP="007B3AED">
            <w:pPr>
              <w:spacing w:after="0"/>
              <w:ind w:left="29"/>
              <w:rPr>
                <w:sz w:val="20"/>
                <w:szCs w:val="20"/>
              </w:rPr>
            </w:pPr>
            <w:r w:rsidRPr="00EE7109">
              <w:rPr>
                <w:sz w:val="20"/>
                <w:szCs w:val="20"/>
              </w:rPr>
              <w:t>Epidemije</w:t>
            </w:r>
            <w:r w:rsidR="004B0CDE" w:rsidRPr="00EE7109">
              <w:rPr>
                <w:sz w:val="20"/>
                <w:szCs w:val="20"/>
              </w:rPr>
              <w:t xml:space="preserve"> </w:t>
            </w:r>
            <w:r w:rsidRPr="00EE7109">
              <w:rPr>
                <w:sz w:val="20"/>
                <w:szCs w:val="20"/>
              </w:rPr>
              <w:t>i pandemije</w:t>
            </w:r>
          </w:p>
        </w:tc>
      </w:tr>
      <w:tr w:rsidR="00F21311" w:rsidRPr="00A0161B" w14:paraId="56613127" w14:textId="77777777" w:rsidTr="004B0CDE">
        <w:tc>
          <w:tcPr>
            <w:tcW w:w="9060" w:type="dxa"/>
          </w:tcPr>
          <w:p w14:paraId="4CA0F844" w14:textId="77777777" w:rsidR="00F21311" w:rsidRPr="00EE7109" w:rsidRDefault="00F21311" w:rsidP="007B3AED">
            <w:pPr>
              <w:spacing w:after="0"/>
              <w:ind w:left="29"/>
              <w:rPr>
                <w:b/>
                <w:sz w:val="20"/>
                <w:szCs w:val="20"/>
              </w:rPr>
            </w:pPr>
            <w:r w:rsidRPr="00EE7109">
              <w:rPr>
                <w:b/>
                <w:sz w:val="20"/>
                <w:szCs w:val="20"/>
              </w:rPr>
              <w:t>Radna skupina</w:t>
            </w:r>
          </w:p>
        </w:tc>
      </w:tr>
      <w:tr w:rsidR="006545BA" w:rsidRPr="00A0161B" w14:paraId="5AF0F3B0" w14:textId="77777777" w:rsidTr="004B0CDE">
        <w:tc>
          <w:tcPr>
            <w:tcW w:w="9060" w:type="dxa"/>
          </w:tcPr>
          <w:p w14:paraId="69A786F2" w14:textId="17D625E7" w:rsidR="006545BA" w:rsidRPr="001A29E7" w:rsidRDefault="006545BA" w:rsidP="006545BA">
            <w:pPr>
              <w:spacing w:after="0"/>
              <w:rPr>
                <w:sz w:val="20"/>
                <w:szCs w:val="20"/>
                <w:highlight w:val="yellow"/>
              </w:rPr>
            </w:pPr>
            <w:r w:rsidRPr="005744BA">
              <w:rPr>
                <w:sz w:val="20"/>
                <w:szCs w:val="20"/>
              </w:rPr>
              <w:t>Srećko Vuković, načelnik stožera civilne zaštite Općine Bizovac, za voditelja</w:t>
            </w:r>
          </w:p>
        </w:tc>
      </w:tr>
      <w:tr w:rsidR="006545BA" w:rsidRPr="00A0161B" w14:paraId="65EB7C21" w14:textId="77777777" w:rsidTr="004B0CDE">
        <w:tc>
          <w:tcPr>
            <w:tcW w:w="9060" w:type="dxa"/>
          </w:tcPr>
          <w:p w14:paraId="68C197DA" w14:textId="0D78D342" w:rsidR="006545BA" w:rsidRPr="001A29E7" w:rsidRDefault="006545BA" w:rsidP="006545BA">
            <w:pPr>
              <w:spacing w:after="0"/>
              <w:rPr>
                <w:sz w:val="20"/>
                <w:szCs w:val="20"/>
                <w:highlight w:val="yellow"/>
              </w:rPr>
            </w:pPr>
            <w:r w:rsidRPr="005744BA">
              <w:rPr>
                <w:sz w:val="20"/>
                <w:szCs w:val="20"/>
              </w:rPr>
              <w:t>Željko Franjić, područje prostornog uređenja i graditeljstva, za člana</w:t>
            </w:r>
          </w:p>
        </w:tc>
      </w:tr>
      <w:tr w:rsidR="006545BA" w:rsidRPr="00A0161B" w14:paraId="7E65B5EF" w14:textId="77777777" w:rsidTr="004B0CDE">
        <w:tc>
          <w:tcPr>
            <w:tcW w:w="9060" w:type="dxa"/>
          </w:tcPr>
          <w:p w14:paraId="1605FA72" w14:textId="6F4D3143" w:rsidR="006545BA" w:rsidRPr="001A29E7" w:rsidRDefault="006545BA" w:rsidP="006545BA">
            <w:pPr>
              <w:spacing w:after="0"/>
              <w:rPr>
                <w:sz w:val="20"/>
                <w:szCs w:val="20"/>
                <w:highlight w:val="yellow"/>
              </w:rPr>
            </w:pPr>
            <w:r w:rsidRPr="005744BA">
              <w:rPr>
                <w:sz w:val="20"/>
                <w:szCs w:val="20"/>
              </w:rPr>
              <w:t>dr. Kata Bekina, područje zdravstva, za člana</w:t>
            </w:r>
          </w:p>
        </w:tc>
      </w:tr>
      <w:tr w:rsidR="006545BA" w:rsidRPr="00A0161B" w14:paraId="00F74D72" w14:textId="77777777" w:rsidTr="004B0CDE">
        <w:tc>
          <w:tcPr>
            <w:tcW w:w="9060" w:type="dxa"/>
          </w:tcPr>
          <w:p w14:paraId="24D0FFF0" w14:textId="7F67D092" w:rsidR="006545BA" w:rsidRPr="0094690F" w:rsidRDefault="006545BA" w:rsidP="006545BA">
            <w:pPr>
              <w:spacing w:after="0"/>
              <w:rPr>
                <w:sz w:val="20"/>
                <w:szCs w:val="20"/>
                <w:highlight w:val="yellow"/>
              </w:rPr>
            </w:pPr>
            <w:r w:rsidRPr="005744BA">
              <w:rPr>
                <w:sz w:val="20"/>
                <w:szCs w:val="20"/>
              </w:rPr>
              <w:t>Nikola Bogdanić, područje vatrogastva, za člana</w:t>
            </w:r>
          </w:p>
        </w:tc>
      </w:tr>
      <w:tr w:rsidR="006545BA" w:rsidRPr="00A0161B" w14:paraId="6306344A" w14:textId="77777777" w:rsidTr="004B0CDE">
        <w:tc>
          <w:tcPr>
            <w:tcW w:w="9060" w:type="dxa"/>
          </w:tcPr>
          <w:p w14:paraId="42200FAD" w14:textId="4CB96D58" w:rsidR="006545BA" w:rsidRPr="0094690F" w:rsidRDefault="006545BA" w:rsidP="006545BA">
            <w:pPr>
              <w:spacing w:after="0"/>
              <w:rPr>
                <w:sz w:val="20"/>
                <w:szCs w:val="20"/>
                <w:highlight w:val="yellow"/>
              </w:rPr>
            </w:pPr>
            <w:r w:rsidRPr="005744BA">
              <w:rPr>
                <w:sz w:val="20"/>
                <w:szCs w:val="20"/>
              </w:rPr>
              <w:t>Mladen Pejić, predstavnik Osječko-baranjske županije, za člana</w:t>
            </w:r>
          </w:p>
        </w:tc>
      </w:tr>
      <w:tr w:rsidR="006545BA" w:rsidRPr="00A0161B" w14:paraId="50B02535" w14:textId="77777777" w:rsidTr="004B0CDE">
        <w:tc>
          <w:tcPr>
            <w:tcW w:w="9060" w:type="dxa"/>
          </w:tcPr>
          <w:p w14:paraId="6BBD1A8B" w14:textId="00A4B000" w:rsidR="006545BA" w:rsidRPr="0094690F" w:rsidRDefault="006545BA" w:rsidP="006545BA">
            <w:pPr>
              <w:spacing w:after="0"/>
              <w:rPr>
                <w:sz w:val="20"/>
                <w:szCs w:val="20"/>
                <w:highlight w:val="yellow"/>
              </w:rPr>
            </w:pPr>
            <w:r w:rsidRPr="005744BA">
              <w:rPr>
                <w:sz w:val="20"/>
                <w:szCs w:val="20"/>
              </w:rPr>
              <w:t>Romana Kranjčević pročelnica, koja radi na poslovima  civilne zaštite, za člana</w:t>
            </w:r>
          </w:p>
        </w:tc>
      </w:tr>
    </w:tbl>
    <w:p w14:paraId="45A47383" w14:textId="77777777" w:rsidR="004658A6" w:rsidRPr="00A0161B" w:rsidRDefault="004658A6" w:rsidP="004658A6">
      <w:pPr>
        <w:rPr>
          <w:highlight w:val="yellow"/>
        </w:rPr>
      </w:pPr>
    </w:p>
    <w:p w14:paraId="50F037A3" w14:textId="77777777" w:rsidR="004658A6" w:rsidRPr="00EE7109" w:rsidRDefault="004658A6" w:rsidP="007771D8">
      <w:pPr>
        <w:pStyle w:val="Naslov30"/>
        <w:numPr>
          <w:ilvl w:val="2"/>
          <w:numId w:val="50"/>
        </w:numPr>
      </w:pPr>
      <w:bookmarkStart w:id="143" w:name="_Toc210214442"/>
      <w:r w:rsidRPr="00EE7109">
        <w:t>Uvod</w:t>
      </w:r>
      <w:bookmarkEnd w:id="143"/>
    </w:p>
    <w:p w14:paraId="2F6D52D1" w14:textId="77777777" w:rsidR="0094690F" w:rsidRDefault="0094690F" w:rsidP="0094690F">
      <w:pPr>
        <w:tabs>
          <w:tab w:val="left" w:pos="684"/>
        </w:tabs>
        <w:spacing w:after="0"/>
        <w:rPr>
          <w:lang w:eastAsia="hr-HR" w:bidi="my-MM"/>
        </w:rPr>
      </w:pPr>
      <w:r>
        <w:rPr>
          <w:lang w:eastAsia="hr-HR" w:bidi="my-MM"/>
        </w:rPr>
        <w:t>Novi koronavirus koji je  otkriven u Kini krajem 2019. godine, nazvan je SARS-CoV-2 (Severe Acute Respiratory Syndrome Coronavirus-2). Radi se o novom soju koronavirusa koji prije nije bio otkriven kod ljudi. COVID-19 je naziv bolesti uzrokovane SARS-CoV-2.</w:t>
      </w:r>
    </w:p>
    <w:p w14:paraId="100EEF79" w14:textId="77777777" w:rsidR="0094690F" w:rsidRDefault="0094690F" w:rsidP="0094690F">
      <w:pPr>
        <w:tabs>
          <w:tab w:val="left" w:pos="684"/>
        </w:tabs>
        <w:spacing w:after="0"/>
        <w:rPr>
          <w:lang w:eastAsia="hr-HR" w:bidi="my-MM"/>
        </w:rPr>
      </w:pPr>
      <w:r>
        <w:rPr>
          <w:lang w:eastAsia="hr-HR" w:bidi="my-MM"/>
        </w:rPr>
        <w:t>Koronavirus je respiratorni virus koji se primarno širi u kontaktu s inficiranom osobom putem kapljica iz usta i nosa koje nastaju prilikom govora, kašljanja i kihanja i koje izravno padaju na sluznicu nosa, usta ili očiju druge osobe. Kapljice mogu pasti i na okolne površine, a preko njih se najčešće rukama virus prenese dalje. Zato je važno da svatko prakticira respiratornu higijenu te održava fizičku udaljenost od drugih osoba od najmanje 2 metra. U bliskom kontaktu preporuča se korištenje maski za lice koje prekrivaju usta i nos. Redovitim i pravilnim pranjem ruku smanjujemo mogućnost zaražavanja.</w:t>
      </w:r>
    </w:p>
    <w:p w14:paraId="0BA07C21" w14:textId="2805BCBD" w:rsidR="00C56371" w:rsidRDefault="0094690F" w:rsidP="0094690F">
      <w:pPr>
        <w:tabs>
          <w:tab w:val="left" w:pos="684"/>
        </w:tabs>
        <w:spacing w:after="0"/>
        <w:rPr>
          <w:lang w:eastAsia="hr-HR" w:bidi="my-MM"/>
        </w:rPr>
      </w:pPr>
      <w:r>
        <w:rPr>
          <w:lang w:eastAsia="hr-HR" w:bidi="my-MM"/>
        </w:rPr>
        <w:t>Šišmiši se smatraju prirodnim domaćinima ovih virusa, no velik broj životinja mogu biti nositelji koronavirusa. Na primjer, koronavirus bliskoistočnog respiratornog sindroma (MERS-CoV) prenose deve dok SARS-CoV-1  cibetke, životinje iz reda zvijeri srodnih mačkama.</w:t>
      </w:r>
    </w:p>
    <w:p w14:paraId="01FAD766" w14:textId="77777777" w:rsidR="0094690F" w:rsidRPr="00A0161B" w:rsidRDefault="0094690F" w:rsidP="0094690F">
      <w:pPr>
        <w:tabs>
          <w:tab w:val="left" w:pos="684"/>
        </w:tabs>
        <w:spacing w:after="0"/>
        <w:rPr>
          <w:color w:val="000000"/>
          <w:kern w:val="16"/>
          <w:szCs w:val="22"/>
          <w:highlight w:val="yellow"/>
          <w:lang w:eastAsia="hr-HR" w:bidi="my-MM"/>
        </w:rPr>
      </w:pPr>
    </w:p>
    <w:p w14:paraId="31EC91CF" w14:textId="77777777" w:rsidR="004658A6" w:rsidRPr="00E8086B" w:rsidRDefault="004658A6" w:rsidP="007771D8">
      <w:pPr>
        <w:pStyle w:val="Naslov30"/>
        <w:numPr>
          <w:ilvl w:val="2"/>
          <w:numId w:val="50"/>
        </w:numPr>
      </w:pPr>
      <w:bookmarkStart w:id="144" w:name="_Toc210214443"/>
      <w:r w:rsidRPr="00E8086B">
        <w:t>Prikaz utjecaja na kritičnu infrastrukturu</w:t>
      </w:r>
      <w:bookmarkEnd w:id="144"/>
      <w:r w:rsidR="00BA4451" w:rsidRPr="00E8086B">
        <w:t xml:space="preserve"> </w:t>
      </w:r>
    </w:p>
    <w:tbl>
      <w:tblPr>
        <w:tblW w:w="942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128"/>
        <w:gridCol w:w="8295"/>
      </w:tblGrid>
      <w:tr w:rsidR="004658A6" w:rsidRPr="00E8086B" w14:paraId="2AD1FB34" w14:textId="77777777" w:rsidTr="00C56371">
        <w:trPr>
          <w:trHeight w:val="517"/>
          <w:jc w:val="center"/>
        </w:trPr>
        <w:tc>
          <w:tcPr>
            <w:tcW w:w="959" w:type="dxa"/>
            <w:vAlign w:val="center"/>
          </w:tcPr>
          <w:p w14:paraId="5BA27F60" w14:textId="77777777" w:rsidR="004658A6" w:rsidRPr="00E8086B" w:rsidRDefault="004658A6" w:rsidP="004658A6">
            <w:pPr>
              <w:spacing w:after="0"/>
              <w:jc w:val="center"/>
              <w:rPr>
                <w:b/>
                <w:sz w:val="20"/>
              </w:rPr>
            </w:pPr>
            <w:r w:rsidRPr="00E8086B">
              <w:rPr>
                <w:b/>
                <w:sz w:val="20"/>
              </w:rPr>
              <w:t>UTJECAJ</w:t>
            </w:r>
          </w:p>
        </w:tc>
        <w:tc>
          <w:tcPr>
            <w:tcW w:w="8464" w:type="dxa"/>
            <w:vAlign w:val="center"/>
          </w:tcPr>
          <w:p w14:paraId="03FD632A" w14:textId="77777777" w:rsidR="004658A6" w:rsidRPr="00E8086B" w:rsidRDefault="004658A6" w:rsidP="004658A6">
            <w:pPr>
              <w:spacing w:after="0"/>
              <w:jc w:val="center"/>
              <w:rPr>
                <w:b/>
                <w:sz w:val="20"/>
              </w:rPr>
            </w:pPr>
            <w:r w:rsidRPr="00E8086B">
              <w:rPr>
                <w:b/>
                <w:sz w:val="20"/>
              </w:rPr>
              <w:t>SEKTOR</w:t>
            </w:r>
          </w:p>
        </w:tc>
      </w:tr>
      <w:tr w:rsidR="004658A6" w:rsidRPr="00E8086B" w14:paraId="7EF8C712" w14:textId="77777777" w:rsidTr="00C56371">
        <w:trPr>
          <w:trHeight w:val="384"/>
          <w:jc w:val="center"/>
        </w:trPr>
        <w:tc>
          <w:tcPr>
            <w:tcW w:w="959" w:type="dxa"/>
            <w:vAlign w:val="center"/>
          </w:tcPr>
          <w:p w14:paraId="549ED587" w14:textId="77777777" w:rsidR="004658A6" w:rsidRPr="00E8086B" w:rsidRDefault="004658A6" w:rsidP="004658A6">
            <w:pPr>
              <w:spacing w:after="0"/>
              <w:jc w:val="center"/>
            </w:pPr>
          </w:p>
        </w:tc>
        <w:tc>
          <w:tcPr>
            <w:tcW w:w="8464" w:type="dxa"/>
            <w:vAlign w:val="center"/>
          </w:tcPr>
          <w:p w14:paraId="6C727B80" w14:textId="77777777" w:rsidR="004658A6" w:rsidRPr="00E8086B" w:rsidRDefault="004658A6" w:rsidP="004658A6">
            <w:pPr>
              <w:spacing w:after="0"/>
              <w:rPr>
                <w:sz w:val="20"/>
                <w:szCs w:val="20"/>
              </w:rPr>
            </w:pPr>
            <w:r w:rsidRPr="00E8086B">
              <w:rPr>
                <w:sz w:val="20"/>
                <w:szCs w:val="20"/>
              </w:rPr>
              <w:t>Energetika (proizvodnja, uključivo akumulacije i brane, prijenos, skladištenje, transport energenata i energije, sustavi za distribuciju)</w:t>
            </w:r>
          </w:p>
        </w:tc>
      </w:tr>
      <w:tr w:rsidR="004658A6" w:rsidRPr="00E8086B" w14:paraId="73DCDCA4" w14:textId="77777777" w:rsidTr="00C56371">
        <w:trPr>
          <w:trHeight w:val="384"/>
          <w:jc w:val="center"/>
        </w:trPr>
        <w:tc>
          <w:tcPr>
            <w:tcW w:w="959" w:type="dxa"/>
            <w:vAlign w:val="center"/>
          </w:tcPr>
          <w:p w14:paraId="28F9FB32" w14:textId="77777777" w:rsidR="004658A6" w:rsidRPr="00E8086B" w:rsidRDefault="004658A6" w:rsidP="004658A6">
            <w:pPr>
              <w:spacing w:after="0"/>
              <w:jc w:val="center"/>
            </w:pPr>
          </w:p>
        </w:tc>
        <w:tc>
          <w:tcPr>
            <w:tcW w:w="8464" w:type="dxa"/>
            <w:vAlign w:val="center"/>
          </w:tcPr>
          <w:p w14:paraId="1926782C" w14:textId="77777777" w:rsidR="004658A6" w:rsidRPr="00E8086B" w:rsidRDefault="004658A6" w:rsidP="004658A6">
            <w:pPr>
              <w:spacing w:after="0"/>
              <w:rPr>
                <w:sz w:val="20"/>
                <w:szCs w:val="20"/>
              </w:rPr>
            </w:pPr>
            <w:r w:rsidRPr="00E8086B">
              <w:rPr>
                <w:sz w:val="20"/>
                <w:szCs w:val="20"/>
              </w:rPr>
              <w:t>Komunikacijska i informacijska tehnologija (elektroničke komunikacije, prijenos podataka, informacijski sustavi, pružanje audio i audiovizualnih medijskih usluga)</w:t>
            </w:r>
          </w:p>
        </w:tc>
      </w:tr>
      <w:tr w:rsidR="004658A6" w:rsidRPr="00E8086B" w14:paraId="01563A67" w14:textId="77777777" w:rsidTr="00C56371">
        <w:trPr>
          <w:trHeight w:val="394"/>
          <w:jc w:val="center"/>
        </w:trPr>
        <w:tc>
          <w:tcPr>
            <w:tcW w:w="959" w:type="dxa"/>
            <w:vAlign w:val="center"/>
          </w:tcPr>
          <w:p w14:paraId="7B09634E" w14:textId="77777777" w:rsidR="004658A6" w:rsidRPr="00E8086B" w:rsidRDefault="004658A6" w:rsidP="004658A6">
            <w:pPr>
              <w:spacing w:after="0"/>
              <w:jc w:val="center"/>
            </w:pPr>
          </w:p>
        </w:tc>
        <w:tc>
          <w:tcPr>
            <w:tcW w:w="8464" w:type="dxa"/>
            <w:vAlign w:val="center"/>
          </w:tcPr>
          <w:p w14:paraId="32339E8C" w14:textId="77777777" w:rsidR="004658A6" w:rsidRPr="00E8086B" w:rsidRDefault="004658A6" w:rsidP="004658A6">
            <w:pPr>
              <w:spacing w:after="0"/>
              <w:rPr>
                <w:sz w:val="20"/>
                <w:szCs w:val="20"/>
              </w:rPr>
            </w:pPr>
            <w:r w:rsidRPr="00E8086B">
              <w:rPr>
                <w:sz w:val="20"/>
                <w:szCs w:val="20"/>
              </w:rPr>
              <w:t>Promet (cestovni, željeznički, zračni, pomorski i promet unutarnjim plovnim putevima)</w:t>
            </w:r>
          </w:p>
        </w:tc>
      </w:tr>
      <w:tr w:rsidR="004658A6" w:rsidRPr="00E8086B" w14:paraId="731003BF" w14:textId="77777777" w:rsidTr="00C56371">
        <w:trPr>
          <w:trHeight w:val="384"/>
          <w:jc w:val="center"/>
        </w:trPr>
        <w:tc>
          <w:tcPr>
            <w:tcW w:w="959" w:type="dxa"/>
            <w:vAlign w:val="center"/>
          </w:tcPr>
          <w:p w14:paraId="640B3737" w14:textId="77777777" w:rsidR="004658A6" w:rsidRPr="00E8086B" w:rsidRDefault="00F21311" w:rsidP="004658A6">
            <w:pPr>
              <w:spacing w:after="0"/>
              <w:jc w:val="center"/>
            </w:pPr>
            <w:r w:rsidRPr="00E8086B">
              <w:lastRenderedPageBreak/>
              <w:t>x</w:t>
            </w:r>
          </w:p>
        </w:tc>
        <w:tc>
          <w:tcPr>
            <w:tcW w:w="8464" w:type="dxa"/>
            <w:vAlign w:val="center"/>
          </w:tcPr>
          <w:p w14:paraId="1D5222DC" w14:textId="77777777" w:rsidR="004658A6" w:rsidRPr="00E8086B" w:rsidRDefault="004658A6" w:rsidP="004658A6">
            <w:pPr>
              <w:spacing w:after="0"/>
              <w:rPr>
                <w:sz w:val="20"/>
                <w:szCs w:val="20"/>
              </w:rPr>
            </w:pPr>
            <w:r w:rsidRPr="00E8086B">
              <w:rPr>
                <w:sz w:val="20"/>
                <w:szCs w:val="20"/>
              </w:rPr>
              <w:t>Zdravstvo (zdravstvena zaštita, proizvodnja, promet i nadzor nad lijekovima)</w:t>
            </w:r>
          </w:p>
        </w:tc>
      </w:tr>
      <w:tr w:rsidR="004658A6" w:rsidRPr="00E8086B" w14:paraId="0C382223" w14:textId="77777777" w:rsidTr="00C56371">
        <w:trPr>
          <w:trHeight w:val="384"/>
          <w:jc w:val="center"/>
        </w:trPr>
        <w:tc>
          <w:tcPr>
            <w:tcW w:w="959" w:type="dxa"/>
            <w:vAlign w:val="center"/>
          </w:tcPr>
          <w:p w14:paraId="486CAE92" w14:textId="77777777" w:rsidR="004658A6" w:rsidRPr="00E8086B" w:rsidRDefault="004658A6" w:rsidP="004658A6">
            <w:pPr>
              <w:spacing w:after="0"/>
              <w:jc w:val="center"/>
            </w:pPr>
          </w:p>
        </w:tc>
        <w:tc>
          <w:tcPr>
            <w:tcW w:w="8464" w:type="dxa"/>
            <w:vAlign w:val="center"/>
          </w:tcPr>
          <w:p w14:paraId="0C71FE5E" w14:textId="77777777" w:rsidR="004658A6" w:rsidRPr="00E8086B" w:rsidRDefault="004658A6" w:rsidP="004658A6">
            <w:pPr>
              <w:spacing w:after="0"/>
              <w:rPr>
                <w:sz w:val="20"/>
                <w:szCs w:val="20"/>
              </w:rPr>
            </w:pPr>
            <w:r w:rsidRPr="00E8086B">
              <w:rPr>
                <w:sz w:val="20"/>
                <w:szCs w:val="20"/>
              </w:rPr>
              <w:t>Vodno gospodarstvo (regulacijske i zaštitne vodne građevine i komunalne vodne građevine)</w:t>
            </w:r>
          </w:p>
        </w:tc>
      </w:tr>
      <w:tr w:rsidR="004658A6" w:rsidRPr="00E8086B" w14:paraId="6EFBEBCE" w14:textId="77777777" w:rsidTr="00C56371">
        <w:trPr>
          <w:trHeight w:val="394"/>
          <w:jc w:val="center"/>
        </w:trPr>
        <w:tc>
          <w:tcPr>
            <w:tcW w:w="959" w:type="dxa"/>
            <w:vAlign w:val="center"/>
          </w:tcPr>
          <w:p w14:paraId="60823EDA" w14:textId="77777777" w:rsidR="004658A6" w:rsidRPr="00E8086B" w:rsidRDefault="004658A6" w:rsidP="004658A6">
            <w:pPr>
              <w:spacing w:after="0"/>
              <w:jc w:val="center"/>
            </w:pPr>
          </w:p>
        </w:tc>
        <w:tc>
          <w:tcPr>
            <w:tcW w:w="8464" w:type="dxa"/>
            <w:vAlign w:val="center"/>
          </w:tcPr>
          <w:p w14:paraId="7FB21C7D" w14:textId="77777777" w:rsidR="004658A6" w:rsidRPr="00E8086B" w:rsidRDefault="004658A6" w:rsidP="004658A6">
            <w:pPr>
              <w:spacing w:after="0"/>
              <w:rPr>
                <w:sz w:val="20"/>
                <w:szCs w:val="20"/>
              </w:rPr>
            </w:pPr>
            <w:r w:rsidRPr="00E8086B">
              <w:rPr>
                <w:sz w:val="20"/>
                <w:szCs w:val="20"/>
              </w:rPr>
              <w:t xml:space="preserve">Hrana (proizvodnja i opskrba hranom i sustav sigurnosti hrane, robne zalihe) </w:t>
            </w:r>
          </w:p>
        </w:tc>
      </w:tr>
      <w:tr w:rsidR="004658A6" w:rsidRPr="00E8086B" w14:paraId="376D3EC9" w14:textId="77777777" w:rsidTr="00C56371">
        <w:trPr>
          <w:trHeight w:val="394"/>
          <w:jc w:val="center"/>
        </w:trPr>
        <w:tc>
          <w:tcPr>
            <w:tcW w:w="959" w:type="dxa"/>
            <w:vAlign w:val="center"/>
          </w:tcPr>
          <w:p w14:paraId="51923C8A" w14:textId="77777777" w:rsidR="004658A6" w:rsidRPr="00E8086B" w:rsidRDefault="004658A6" w:rsidP="004658A6">
            <w:pPr>
              <w:spacing w:after="0"/>
              <w:jc w:val="center"/>
            </w:pPr>
          </w:p>
        </w:tc>
        <w:tc>
          <w:tcPr>
            <w:tcW w:w="8464" w:type="dxa"/>
            <w:vAlign w:val="center"/>
          </w:tcPr>
          <w:p w14:paraId="722959F7" w14:textId="77777777" w:rsidR="004658A6" w:rsidRPr="00E8086B" w:rsidRDefault="004658A6" w:rsidP="004658A6">
            <w:pPr>
              <w:spacing w:after="0"/>
              <w:rPr>
                <w:sz w:val="20"/>
                <w:szCs w:val="20"/>
              </w:rPr>
            </w:pPr>
            <w:r w:rsidRPr="00E8086B">
              <w:rPr>
                <w:sz w:val="20"/>
                <w:szCs w:val="20"/>
              </w:rPr>
              <w:t>Financije (bankarstvo, burze, investicije, sustavi osiguranja i plaćanja)</w:t>
            </w:r>
          </w:p>
        </w:tc>
      </w:tr>
      <w:tr w:rsidR="004658A6" w:rsidRPr="00E8086B" w14:paraId="374B2D6F" w14:textId="77777777" w:rsidTr="00C56371">
        <w:trPr>
          <w:trHeight w:val="394"/>
          <w:jc w:val="center"/>
        </w:trPr>
        <w:tc>
          <w:tcPr>
            <w:tcW w:w="959" w:type="dxa"/>
            <w:vAlign w:val="center"/>
          </w:tcPr>
          <w:p w14:paraId="750E67C7" w14:textId="77777777" w:rsidR="004658A6" w:rsidRPr="00E8086B" w:rsidRDefault="004658A6" w:rsidP="004658A6">
            <w:pPr>
              <w:spacing w:after="0"/>
              <w:jc w:val="center"/>
            </w:pPr>
          </w:p>
        </w:tc>
        <w:tc>
          <w:tcPr>
            <w:tcW w:w="8464" w:type="dxa"/>
            <w:vAlign w:val="center"/>
          </w:tcPr>
          <w:p w14:paraId="44B0376D" w14:textId="77777777" w:rsidR="004658A6" w:rsidRPr="00E8086B" w:rsidRDefault="004658A6" w:rsidP="004658A6">
            <w:pPr>
              <w:spacing w:after="0"/>
              <w:rPr>
                <w:sz w:val="20"/>
                <w:szCs w:val="20"/>
              </w:rPr>
            </w:pPr>
            <w:r w:rsidRPr="00E8086B">
              <w:rPr>
                <w:sz w:val="20"/>
                <w:szCs w:val="20"/>
              </w:rPr>
              <w:t>Proizvodnja, skladištenje i prijevoz opasnih tvari (kemijski, biološki, radiološki i nuklearni materijali)</w:t>
            </w:r>
          </w:p>
        </w:tc>
      </w:tr>
      <w:tr w:rsidR="004658A6" w:rsidRPr="00E8086B" w14:paraId="620917E6" w14:textId="77777777" w:rsidTr="00C56371">
        <w:trPr>
          <w:trHeight w:val="394"/>
          <w:jc w:val="center"/>
        </w:trPr>
        <w:tc>
          <w:tcPr>
            <w:tcW w:w="959" w:type="dxa"/>
            <w:vAlign w:val="center"/>
          </w:tcPr>
          <w:p w14:paraId="5A1AD72F" w14:textId="0A11EA1F" w:rsidR="004658A6" w:rsidRPr="00E8086B" w:rsidRDefault="00CE1958" w:rsidP="004658A6">
            <w:pPr>
              <w:spacing w:after="0"/>
              <w:jc w:val="center"/>
            </w:pPr>
            <w:r w:rsidRPr="00E8086B">
              <w:t>x</w:t>
            </w:r>
          </w:p>
        </w:tc>
        <w:tc>
          <w:tcPr>
            <w:tcW w:w="8464" w:type="dxa"/>
            <w:vAlign w:val="center"/>
          </w:tcPr>
          <w:p w14:paraId="52BE1A70" w14:textId="77777777" w:rsidR="004658A6" w:rsidRPr="00E8086B" w:rsidRDefault="004658A6" w:rsidP="004658A6">
            <w:pPr>
              <w:spacing w:after="0"/>
              <w:rPr>
                <w:sz w:val="20"/>
                <w:szCs w:val="20"/>
              </w:rPr>
            </w:pPr>
            <w:r w:rsidRPr="00E8086B">
              <w:rPr>
                <w:sz w:val="20"/>
                <w:szCs w:val="20"/>
              </w:rPr>
              <w:t>Javne službe (osiguranje javnog reda i mira, zaštita i spašavanje, hitna medicinska pomoć)</w:t>
            </w:r>
          </w:p>
        </w:tc>
      </w:tr>
      <w:tr w:rsidR="004658A6" w:rsidRPr="00A0161B" w14:paraId="2C13335D" w14:textId="77777777" w:rsidTr="00C56371">
        <w:trPr>
          <w:trHeight w:val="394"/>
          <w:jc w:val="center"/>
        </w:trPr>
        <w:tc>
          <w:tcPr>
            <w:tcW w:w="959" w:type="dxa"/>
            <w:vAlign w:val="center"/>
          </w:tcPr>
          <w:p w14:paraId="11E6AAE6" w14:textId="77777777" w:rsidR="004658A6" w:rsidRPr="00E8086B" w:rsidRDefault="004658A6" w:rsidP="004658A6">
            <w:pPr>
              <w:spacing w:after="0"/>
              <w:jc w:val="center"/>
            </w:pPr>
          </w:p>
        </w:tc>
        <w:tc>
          <w:tcPr>
            <w:tcW w:w="8464" w:type="dxa"/>
            <w:vAlign w:val="center"/>
          </w:tcPr>
          <w:p w14:paraId="5936F2F3" w14:textId="77777777" w:rsidR="004658A6" w:rsidRPr="00E8086B" w:rsidRDefault="004658A6" w:rsidP="004658A6">
            <w:pPr>
              <w:spacing w:after="0"/>
              <w:rPr>
                <w:sz w:val="20"/>
                <w:szCs w:val="20"/>
              </w:rPr>
            </w:pPr>
            <w:r w:rsidRPr="00E8086B">
              <w:rPr>
                <w:sz w:val="20"/>
                <w:szCs w:val="20"/>
              </w:rPr>
              <w:t>Nacionalni spomenici i vrijednosti</w:t>
            </w:r>
          </w:p>
        </w:tc>
      </w:tr>
    </w:tbl>
    <w:p w14:paraId="77A63D84" w14:textId="77777777" w:rsidR="004658A6" w:rsidRPr="00A0161B" w:rsidRDefault="004658A6" w:rsidP="004658A6">
      <w:pPr>
        <w:rPr>
          <w:highlight w:val="yellow"/>
        </w:rPr>
      </w:pPr>
    </w:p>
    <w:p w14:paraId="3F92DCC6" w14:textId="77777777" w:rsidR="004658A6" w:rsidRPr="005A6106" w:rsidRDefault="004658A6" w:rsidP="007771D8">
      <w:pPr>
        <w:pStyle w:val="Naslov30"/>
        <w:numPr>
          <w:ilvl w:val="2"/>
          <w:numId w:val="50"/>
        </w:numPr>
      </w:pPr>
      <w:bookmarkStart w:id="145" w:name="_Toc210214444"/>
      <w:r w:rsidRPr="005A6106">
        <w:t>Kontekst</w:t>
      </w:r>
      <w:bookmarkEnd w:id="145"/>
    </w:p>
    <w:p w14:paraId="11784421" w14:textId="77777777" w:rsidR="008A4AEA" w:rsidRPr="005A6106" w:rsidRDefault="008A4AEA" w:rsidP="008A4AEA">
      <w:pPr>
        <w:rPr>
          <w:color w:val="000000"/>
          <w:lang w:bidi="en-US"/>
        </w:rPr>
      </w:pPr>
      <w:r w:rsidRPr="005A6106">
        <w:rPr>
          <w:color w:val="000000"/>
          <w:lang w:bidi="en-US"/>
        </w:rPr>
        <w:t>U prosincu 2019. uočeno je  grupiranje oboljelih od upale pluća u gradu Wuhan, Hubei provincija u Kini. Oboljeli su razvili simptome povišene tjelesne temperature i otežanog disanja. Prema raspoloživim podacima, prvi slučaj razvio je simptome 8. prosinca 2019. Oboljeli su se u početku uglavnom epidemiološki povezivali s boravkom na gradskoj tržnici Huanan Seafood Wholesale Market, veleprodajnom tržnicom morskih i drugih živih životinja. Kao uzročnik početkom siječnja identificiran je novi koronavirus (2019-nCoV) koji pripada istoj porodici koronavirusa kao i SARS-CoV. U siječnju 2020. potvrđeni su pojedinačni slučajevi bolesti uzrokovane novim koronavirusom i u drugim gradovima i provincijama Kine,  te u drugim državama (npr. Singapur, Malezija, Australija Tajland, Japan, Južna Koreja, SAD, Kanada, UAE. ) kod ljudi koji su doputovali iz Wuhana i osoba koje su bile s njima u kontaktu. Nekoliko je Europskih zemalja također prijavilo potvrdu bolesti u osoba koje su doputovale iz provincije Hubei i među njihovim kontaktima (Francuska, Finska, Njemačka i Italija).</w:t>
      </w:r>
    </w:p>
    <w:p w14:paraId="4DDA6AD9" w14:textId="77777777" w:rsidR="008A4AEA" w:rsidRPr="005A6106" w:rsidRDefault="008A4AEA" w:rsidP="008A4AEA">
      <w:pPr>
        <w:rPr>
          <w:color w:val="000000"/>
          <w:lang w:bidi="en-US"/>
        </w:rPr>
      </w:pPr>
      <w:r w:rsidRPr="005A6106">
        <w:rPr>
          <w:color w:val="000000"/>
          <w:lang w:bidi="en-US"/>
        </w:rPr>
        <w:t>Bolest je karakterizirana povišenom tjelesnom temperaturom i kašljem, a u težim slučajevima može se razviti upala pluća s otežanim disanjem i nedostatkom zraka.</w:t>
      </w:r>
    </w:p>
    <w:p w14:paraId="4F41DDE6" w14:textId="77777777" w:rsidR="008A4AEA" w:rsidRPr="005A6106" w:rsidRDefault="008A4AEA" w:rsidP="008A4AEA">
      <w:pPr>
        <w:rPr>
          <w:color w:val="000000"/>
          <w:u w:val="single"/>
          <w:lang w:bidi="en-US"/>
        </w:rPr>
      </w:pPr>
    </w:p>
    <w:p w14:paraId="2CEA9CF1" w14:textId="77777777" w:rsidR="008A4AEA" w:rsidRPr="005A6106" w:rsidRDefault="008A4AEA" w:rsidP="008A4AEA">
      <w:pPr>
        <w:rPr>
          <w:b/>
          <w:i/>
          <w:color w:val="54883D"/>
          <w:lang w:bidi="en-US"/>
        </w:rPr>
      </w:pPr>
      <w:r w:rsidRPr="005A6106">
        <w:rPr>
          <w:b/>
          <w:i/>
          <w:color w:val="54883D"/>
          <w:lang w:bidi="en-US"/>
        </w:rPr>
        <w:t>Put prijenosa koronavirusa SARS-CoV-2</w:t>
      </w:r>
    </w:p>
    <w:p w14:paraId="3F93A1F7" w14:textId="77777777" w:rsidR="008A4AEA" w:rsidRPr="005A6106" w:rsidRDefault="008A4AEA" w:rsidP="008A4AEA">
      <w:pPr>
        <w:rPr>
          <w:color w:val="000000"/>
          <w:lang w:bidi="en-US"/>
        </w:rPr>
      </w:pPr>
      <w:r w:rsidRPr="005A6106">
        <w:rPr>
          <w:color w:val="000000"/>
          <w:lang w:bidi="en-US"/>
        </w:rPr>
        <w:t>Točan način na koji je novi virus ušao u ljudsku populaciju i načini širenja s čovjeka na čovjeka nisu još sa sigurnošću utvrđeni. Zasad se ne može reći jesu li ljudi zaraženi alimentarnim putem (konzumacijom neadekvatno termički obrađenih namirnica životinjskog porijekla), respiratornim putem (udisanjem aerosola koji nastaje pri manipuliranju životinjama i obradi mesa i ostalih proizvoda životinjskog porijekla), izravnim kontaktom (unosom infektivnog materijala, izlučevina ili krvi životinja putem sluznice ili oštećene kože) ili nekim drugim putem. Pretpostavlja se da je izvor virusa za prvo oboljele osobe životinja, moguće koja se ilegalno prodavala na tržnici. Kineske zdravstvene vlasti su zatvorile tržnicu s kojom se povezuju prvi bolesnici i u tijeku je ispitivanje uzoraka životinja kojima se trgovalo.</w:t>
      </w:r>
    </w:p>
    <w:p w14:paraId="1DB96776" w14:textId="714F8D3D" w:rsidR="008A4AEA" w:rsidRPr="005A6106" w:rsidRDefault="008A4AEA" w:rsidP="008A4AEA">
      <w:pPr>
        <w:spacing w:after="0"/>
        <w:rPr>
          <w:color w:val="000000"/>
          <w:lang w:bidi="en-US"/>
        </w:rPr>
      </w:pPr>
      <w:r w:rsidRPr="005A6106">
        <w:rPr>
          <w:color w:val="000000"/>
          <w:lang w:bidi="en-US"/>
        </w:rPr>
        <w:t xml:space="preserve">Iako virus potječe od životinja, on se sada širi s osobe na osobu (prijenos s čovjeka na čovjeka). Trenutno dostupni epidemiološki podaci ukazuju da se virus relativno brzo i lako širi među ljudima, te  se procjenjuje da bi jedna oboljela osoba u prosjeku mogla zaraziti dvije do tri osjetljive osobe. Međutim, na ovaj broj novozaraženih može se značajno utjecati nizom preventivnih mjera kao što su pranje ruku, izbjegavanje kontakta s oboljelima, rana detekcija i izolacija oboljelih te brza samoizolacija njihovih bliskih kontakata i dr. </w:t>
      </w:r>
    </w:p>
    <w:p w14:paraId="67F41DAA" w14:textId="77777777" w:rsidR="0094690F" w:rsidRPr="00571385" w:rsidRDefault="0094690F" w:rsidP="0094690F">
      <w:pPr>
        <w:spacing w:after="0"/>
        <w:rPr>
          <w:color w:val="000000"/>
          <w:lang w:bidi="en-US"/>
        </w:rPr>
      </w:pPr>
      <w:r w:rsidRPr="00BD67FF">
        <w:rPr>
          <w:color w:val="000000"/>
          <w:lang w:bidi="en-US"/>
        </w:rPr>
        <w:lastRenderedPageBreak/>
        <w:t>COVID-19 prenosi kapljičnim putem. To znači da se infekcija primarno prenosi s osobe na osobu malim kapljicama iz nosa ili usta koje se izbacuju kad oboljela osoba kašlje, kiše ili govori. Te su kapljice relativno teške, ne prenose se na veliku udaljenost i relativno brzo padaju na predmete i površine u blizini oboljelog. Druga se osoba zarazi kad udahne takve kontaminirane kapljice. To je razlog zašto se preporučuje fizički razmak od najmanje 1 metra. Kada kapljice padnu na predmete i površine kao što su npr. stolovi, kvake na vratima, rukohvati, ti predmeti postanu kontaminirani te se druge osobe mogu zaraziti dodirujući takve površine i potom dodirujući svoja usta, nos, oči. To je razlog zašto je važno redovito prati ruke sapunom i vodom ili utrljavati dezinficijense na bazi alkohola.</w:t>
      </w:r>
    </w:p>
    <w:p w14:paraId="1B22E6B7" w14:textId="77777777" w:rsidR="0094690F" w:rsidRDefault="0094690F" w:rsidP="0094690F">
      <w:pPr>
        <w:spacing w:after="0"/>
        <w:rPr>
          <w:color w:val="000000"/>
          <w:lang w:bidi="en-US"/>
        </w:rPr>
      </w:pPr>
      <w:r w:rsidRPr="007A191B">
        <w:rPr>
          <w:color w:val="000000"/>
          <w:lang w:bidi="en-US"/>
        </w:rPr>
        <w:t>Razdoblje inkubacije (vrijeme od izloženosti virusu do početka simptoma) iznosi pet do šest dana, s rasponom od 1 do 14 dana.</w:t>
      </w:r>
      <w:r w:rsidRPr="00BD67FF">
        <w:t xml:space="preserve"> </w:t>
      </w:r>
      <w:r w:rsidRPr="00BD67FF">
        <w:rPr>
          <w:color w:val="000000"/>
          <w:lang w:bidi="en-US"/>
        </w:rPr>
        <w:t>Osobe zaražene virusom SARS-CoV-2 najzaraznije su u početku bolesti, no mogu biti zarazne i dan-dva prije pojave simptoma, što je slično zaraznosti kod gripe. Većina osoba u bliskom kontaktu s oboljelom osobom zarazi se unutar prvih pet dana od pojave simptoma u te oboljele osobe. Prijenos infekcije može se dogoditi i od osoba koje nemaju simptome bolesti, od takozvanih asimptomatskih slučajeva, no potrebna su daljnja istraživanja kako bi se utvrdili razmjeri takvih prijenosa.</w:t>
      </w:r>
    </w:p>
    <w:p w14:paraId="24F9B9CC" w14:textId="77777777" w:rsidR="0094690F" w:rsidRDefault="0094690F" w:rsidP="0094690F">
      <w:pPr>
        <w:spacing w:after="0"/>
        <w:rPr>
          <w:color w:val="000000"/>
          <w:lang w:bidi="en-US"/>
        </w:rPr>
      </w:pPr>
      <w:r w:rsidRPr="00BD67FF">
        <w:rPr>
          <w:color w:val="000000"/>
          <w:lang w:bidi="en-US"/>
        </w:rPr>
        <w:t>Najčešći simptomi su povišena tjelesna temperatura, suhi kašalj i umor. Manje česti simptomi su bolovi u mišićima i zglobovima, začepljen nos ili curenje iz nosa, glavobolja, grlobolja, upala očne spojnice (konjunktivitis),  kratkoća daha,  proljev i trbušne tegobe, iznenadan gubitak mirisa i okusa. Određeni simptomi poput kašlja i gubitka mirisa mogu trajati tjednima nakon što bolesnik prestane biti zarazan za okolinu.</w:t>
      </w:r>
    </w:p>
    <w:p w14:paraId="1B598D3F" w14:textId="77777777" w:rsidR="0094690F" w:rsidRDefault="0094690F" w:rsidP="0094690F">
      <w:pPr>
        <w:spacing w:after="0"/>
        <w:rPr>
          <w:color w:val="000000"/>
          <w:lang w:bidi="en-US"/>
        </w:rPr>
      </w:pPr>
      <w:r w:rsidRPr="00BD67FF">
        <w:rPr>
          <w:color w:val="000000"/>
          <w:lang w:bidi="en-US"/>
        </w:rPr>
        <w:t>Problem kod bolesti COVID-19 njezina je velika zaraznost, odnosno lagan prijenos s čovjeka na čovjeka,  nepostojanje specifičnog lijeka ili cjepiva te to što je velika većina stanovništva osjetljiva, tj. nema imunitet za tu bolest</w:t>
      </w:r>
      <w:r>
        <w:rPr>
          <w:color w:val="000000"/>
          <w:lang w:bidi="en-US"/>
        </w:rPr>
        <w:t xml:space="preserve"> stoga se provode globalne i sustavne mjere sprječavanja širenja bolesti.</w:t>
      </w:r>
    </w:p>
    <w:p w14:paraId="6F29F366" w14:textId="77777777" w:rsidR="008A4AEA" w:rsidRPr="00741138" w:rsidRDefault="008A4AEA" w:rsidP="008A4AEA">
      <w:pPr>
        <w:spacing w:after="0"/>
        <w:rPr>
          <w:color w:val="000000"/>
          <w:u w:val="single"/>
          <w:lang w:bidi="en-US"/>
        </w:rPr>
      </w:pPr>
    </w:p>
    <w:p w14:paraId="376B913B" w14:textId="77777777" w:rsidR="008A4AEA" w:rsidRPr="00741138" w:rsidRDefault="008A4AEA" w:rsidP="008A4AEA">
      <w:pPr>
        <w:spacing w:after="0"/>
        <w:rPr>
          <w:b/>
          <w:i/>
          <w:color w:val="54883D"/>
          <w:lang w:bidi="en-US"/>
        </w:rPr>
      </w:pPr>
      <w:r w:rsidRPr="00741138">
        <w:rPr>
          <w:b/>
          <w:i/>
          <w:color w:val="54883D"/>
          <w:lang w:bidi="en-US"/>
        </w:rPr>
        <w:t>Usporedba koronavirusa SARS-CoV-2 sa SARS-om ili sezonskom gripom</w:t>
      </w:r>
    </w:p>
    <w:p w14:paraId="479AEB46" w14:textId="77777777" w:rsidR="008A4AEA" w:rsidRPr="00741138" w:rsidRDefault="008A4AEA" w:rsidP="008A4AEA">
      <w:pPr>
        <w:rPr>
          <w:color w:val="000000"/>
          <w:lang w:bidi="en-US"/>
        </w:rPr>
      </w:pPr>
      <w:r w:rsidRPr="00741138">
        <w:rPr>
          <w:color w:val="000000"/>
          <w:lang w:bidi="en-US"/>
        </w:rPr>
        <w:t>Novi koronavirus genetski je usko povezan s virusom SARS iz 2003. i ta dva virusa imaju slične karakteristike, iako su podaci o ovom virusu još uvijek nepotpuni. SARS se pojavio krajem 2002. godine u Kini. U razdoblju od osam mjeseci 33 države su prijavile više od 8000 slučajeva zaraze virusom SARS-a. Tada je od SARS-a umrla jedna od deset zaraženih osoba. Iako se koronavirus i virusi gripe prenose s osobe na osobu i mogu imati slične simptome, ta dva virusa su vrlo različita te se stoga i ponašaju drugačije.</w:t>
      </w:r>
    </w:p>
    <w:p w14:paraId="1D40AF87" w14:textId="1556F5DE" w:rsidR="008A4AEA" w:rsidRPr="00741138" w:rsidRDefault="008A4AEA" w:rsidP="008A4AEA">
      <w:pPr>
        <w:rPr>
          <w:color w:val="000000"/>
          <w:lang w:bidi="en-US"/>
        </w:rPr>
      </w:pPr>
      <w:r w:rsidRPr="00741138">
        <w:rPr>
          <w:color w:val="000000"/>
          <w:lang w:bidi="en-US"/>
        </w:rPr>
        <w:t>Iako se SARS-CoV-2 i virus gripe prenose s osobe na osobu i mogu imati slične simptome, ta dva virusa su vrlo različita i ponašaju se drugačije. Virus sezonske gripe poznat je desetljećima, javlja se sezonski u umjerenim klimatskim područjima, te postoji provjereno cjepivo protiv njega kao i specifični antivirusni lijekovi. S druge strane, SARS-CoV-2 je potpuno novi virus zbog čega je prisutna opća osjetljivost stanovništva, a zbog još uvijek puno nepoznanica o njemu, teško je predvidjeti intenzitet njegovog širenja</w:t>
      </w:r>
      <w:r w:rsidR="00203AE7">
        <w:rPr>
          <w:color w:val="000000"/>
          <w:lang w:bidi="en-US"/>
        </w:rPr>
        <w:t xml:space="preserve"> </w:t>
      </w:r>
      <w:r w:rsidR="00203AE7" w:rsidRPr="00203AE7">
        <w:rPr>
          <w:color w:val="000000"/>
          <w:lang w:bidi="en-US"/>
        </w:rPr>
        <w:t>u nadolazećim tjednima i mjesecima. Za razliku od virusa gripe, nema cjepiva niti specifičnih lijekova protiv SARS-CoV-2.</w:t>
      </w:r>
    </w:p>
    <w:p w14:paraId="559A9260" w14:textId="77777777" w:rsidR="008A4AEA" w:rsidRPr="00741138" w:rsidRDefault="008A4AEA" w:rsidP="008A4AEA">
      <w:pPr>
        <w:rPr>
          <w:color w:val="000000"/>
          <w:lang w:bidi="en-US"/>
        </w:rPr>
      </w:pPr>
      <w:r w:rsidRPr="00741138">
        <w:rPr>
          <w:color w:val="000000"/>
          <w:lang w:bidi="en-US"/>
        </w:rPr>
        <w:t>Prema dosadašnjim analizama slučajeva, infekcija COVID-19 u oko 80% slučajeva uzrokuje blagu bolest (bez pneumonije ili blagu upalu pluća) i većina oboljelih se oporavlja, 14% ima težu bolest, a 6% ima teški oblik bolesti.</w:t>
      </w:r>
    </w:p>
    <w:p w14:paraId="254B4915" w14:textId="5F4468FE" w:rsidR="00203AE7" w:rsidRPr="00203AE7" w:rsidRDefault="00203AE7" w:rsidP="00203AE7">
      <w:pPr>
        <w:rPr>
          <w:color w:val="000000"/>
          <w:lang w:bidi="en-US"/>
        </w:rPr>
      </w:pPr>
      <w:r w:rsidRPr="00571385">
        <w:rPr>
          <w:color w:val="000000"/>
          <w:lang w:bidi="en-US"/>
        </w:rPr>
        <w:lastRenderedPageBreak/>
        <w:t>Velika većina najtežih oblika i smrti dogodila se među starijim osobama i onima s drugim kroničnim bolestima.</w:t>
      </w:r>
    </w:p>
    <w:p w14:paraId="543F6A3E" w14:textId="77777777" w:rsidR="00203AE7" w:rsidRPr="00571385" w:rsidRDefault="00203AE7" w:rsidP="00203AE7">
      <w:pPr>
        <w:rPr>
          <w:color w:val="auto"/>
          <w:lang w:bidi="en-US"/>
        </w:rPr>
      </w:pPr>
      <w:r w:rsidRPr="00571385">
        <w:rPr>
          <w:color w:val="auto"/>
          <w:lang w:bidi="en-US"/>
        </w:rPr>
        <w:t>U ožujku 2020. Hrvatska je proglasila epidemiju bolesti COVID-19 zbog javnozdravstvenog rizika od visoke smrtnosti od nove nepoznate zarazne bolesti. Proglašenje epidemije omogućilo je izradu potrebnih mjera za zaštitu zdravlja stanovništva.</w:t>
      </w:r>
    </w:p>
    <w:p w14:paraId="1FDBAE88" w14:textId="77777777" w:rsidR="00203AE7" w:rsidRPr="00571385" w:rsidRDefault="00203AE7" w:rsidP="00203AE7">
      <w:pPr>
        <w:rPr>
          <w:color w:val="auto"/>
          <w:lang w:bidi="en-US"/>
        </w:rPr>
      </w:pPr>
      <w:r w:rsidRPr="00571385">
        <w:rPr>
          <w:color w:val="auto"/>
          <w:lang w:bidi="en-US"/>
        </w:rPr>
        <w:t>Po prvi puta od postojanja Republike Hrvatske aktivirani su svi županijski, gradski i općinski stožeri, ukupno njih 576 sa 4600 članova, i to stupanjem na snagu Zakona o dopunama Zakona o sustavu civilne zaštite.</w:t>
      </w:r>
    </w:p>
    <w:p w14:paraId="49C3615C" w14:textId="77777777" w:rsidR="00203AE7" w:rsidRPr="00571385" w:rsidRDefault="00203AE7" w:rsidP="00203AE7">
      <w:pPr>
        <w:rPr>
          <w:color w:val="auto"/>
          <w:lang w:bidi="en-US"/>
        </w:rPr>
      </w:pPr>
      <w:r w:rsidRPr="00571385">
        <w:rPr>
          <w:color w:val="auto"/>
          <w:lang w:bidi="en-US"/>
        </w:rPr>
        <w:t>Na održanoj sjednici 11. svibnja 2023. godine, Vlada Republike Hrvatske donijela je Odluku o proglašenju prestanka epidemije bolesti COVID-19 uzrokovane virusom SARS-CoV-2. Vlada je u borbi s COVID-19 imenovala Stožer civilne zaštite i to već 20. veljače 2020., a prva sjednica je održana 25. veljače i od tada Stožer kontinuirano djeluje kao operativno tijelo Vlade za sprječavanje širenja bolesti COVID-19.</w:t>
      </w:r>
    </w:p>
    <w:p w14:paraId="677AEAF9" w14:textId="77777777" w:rsidR="00203AE7" w:rsidRPr="00571385" w:rsidRDefault="00203AE7" w:rsidP="00203AE7">
      <w:pPr>
        <w:rPr>
          <w:color w:val="auto"/>
          <w:lang w:bidi="en-US"/>
        </w:rPr>
      </w:pPr>
      <w:r w:rsidRPr="00571385">
        <w:rPr>
          <w:color w:val="auto"/>
          <w:lang w:bidi="en-US"/>
        </w:rPr>
        <w:t>Svjetska zdravstvena organizacija 5. svibnja 2023. objavila je da više ne smatra bolest COVID-19 javnozdravstvenom opasnošću koja izaziva međunarodnu zabrinutost. Prema procjeni Hrvatskog zavoda za javno zdravstvo, tijekom pandemije došlo je do spoznaja da će bolest COVID-19 trajno biti prisutna u populaciji, s manjim ili većim intenzitetom čime je izvjesno dugotrajno praćenje kao i daljnje otkrivanje dugotrajnih posljedica bolesti COVID-19. Proglašenje kraja epidemije bolesti COVID-19 u Hrvatskoj temelji se na do danas stečenim spoznajama o virusu, virulenciji i posljedicama bolesti te mogućnostima zaštite populacije tako da više nema potrebe za mjerama koje se propisuju u uvjetima epidemije.</w:t>
      </w:r>
    </w:p>
    <w:p w14:paraId="71954984" w14:textId="77777777" w:rsidR="00203AE7" w:rsidRPr="00EA2D1E" w:rsidRDefault="00203AE7" w:rsidP="00203AE7">
      <w:pPr>
        <w:rPr>
          <w:color w:val="auto"/>
          <w:lang w:bidi="en-US"/>
        </w:rPr>
      </w:pPr>
      <w:r w:rsidRPr="00571385">
        <w:rPr>
          <w:color w:val="auto"/>
          <w:lang w:bidi="en-US"/>
        </w:rPr>
        <w:t xml:space="preserve">Stoga, uzimajući u obzir postojeće mjere za smanjenje rizika od bolesti, poput cijepljenja, Vlada Republike Hrvatske donijela je odluku o proglašenju završetka epidemije. Unatoč proglašenju kraja epidemije, važno je nastaviti pratiti epidemiološke podatke i provoditi preporučene radnje za smanjenje rizika od bolesti. </w:t>
      </w:r>
    </w:p>
    <w:p w14:paraId="07323ED9" w14:textId="77777777" w:rsidR="00203AE7" w:rsidRPr="00571385" w:rsidRDefault="00203AE7" w:rsidP="00203AE7">
      <w:pPr>
        <w:rPr>
          <w:color w:val="000000"/>
          <w:u w:val="single"/>
          <w:lang w:bidi="en-US"/>
        </w:rPr>
      </w:pPr>
      <w:r w:rsidRPr="00571385">
        <w:rPr>
          <w:color w:val="000000"/>
          <w:u w:val="single"/>
          <w:lang w:bidi="en-US"/>
        </w:rPr>
        <w:t>Cijepljenje:</w:t>
      </w:r>
    </w:p>
    <w:p w14:paraId="2DA1C1E8" w14:textId="77777777" w:rsidR="00203AE7" w:rsidRPr="00571385" w:rsidRDefault="00203AE7" w:rsidP="00203AE7">
      <w:pPr>
        <w:rPr>
          <w:color w:val="000000"/>
          <w:lang w:bidi="en-US"/>
        </w:rPr>
      </w:pPr>
      <w:r w:rsidRPr="00571385">
        <w:rPr>
          <w:color w:val="000000"/>
          <w:lang w:bidi="en-US"/>
        </w:rPr>
        <w:t>Nakon što je 26. prosinca 2020. u Hrvatski zavod za javno zdravstvo stiglo prvih 9 750 doza cjepiva protiv bolesti COVID-19 tvrtke Pfizer-BioNTech u EU registrirano pod nazivom Comirnaty, 27., 28. i 29. prosinca 2020. krenula je distribucija prvih doza cjepiva svim hrvatskim županijama te cijepljenje građana. U tim danima u svim državama članicama Europske unije odvijali su se ,,Europski dani cijepljenja'', koji su imali za cilj podići svijest o važnosti cjepiva kao najsigurnijeg načina da se okonča pandemija koronavirusa.</w:t>
      </w:r>
    </w:p>
    <w:p w14:paraId="3198A82A" w14:textId="77777777" w:rsidR="00203AE7" w:rsidRPr="00571385" w:rsidRDefault="00203AE7" w:rsidP="00203AE7">
      <w:pPr>
        <w:rPr>
          <w:color w:val="000000"/>
          <w:lang w:bidi="en-US"/>
        </w:rPr>
      </w:pPr>
      <w:r w:rsidRPr="00571385">
        <w:rPr>
          <w:color w:val="000000"/>
          <w:lang w:bidi="en-US"/>
        </w:rPr>
        <w:t>Cjepivo je besplatno i a cijepljenje građana je dobrovoljno.</w:t>
      </w:r>
    </w:p>
    <w:p w14:paraId="487826A7" w14:textId="77777777" w:rsidR="00203AE7" w:rsidRDefault="00203AE7" w:rsidP="00203AE7">
      <w:pPr>
        <w:rPr>
          <w:color w:val="000000"/>
          <w:lang w:bidi="en-US"/>
        </w:rPr>
      </w:pPr>
      <w:r w:rsidRPr="00571385">
        <w:rPr>
          <w:color w:val="000000"/>
          <w:lang w:bidi="en-US"/>
        </w:rPr>
        <w:t>Cijepljenje u Republici Hrvatskoj predviđeno je provoditi prema Planu cijepljenja prema kojem se prvi cijepe djelatnici i korisnici domova za starije osobe (i drugih ustanova za pružanje usluge smještaja u sustavu socijalne skrbi) i zdravstvene djelatnike (prva faza), zatim sve osobe starije od 65 godina i sve osobe s kroničnim bolestima (druga faza), te na kraju, (treća faza) cjelokupno stanovništvo.</w:t>
      </w:r>
    </w:p>
    <w:p w14:paraId="446FB4E0" w14:textId="77777777" w:rsidR="00203AE7" w:rsidRPr="00571385" w:rsidRDefault="00203AE7" w:rsidP="00203AE7">
      <w:pPr>
        <w:rPr>
          <w:color w:val="000000"/>
          <w:lang w:bidi="en-US"/>
        </w:rPr>
      </w:pPr>
      <w:r w:rsidRPr="00571385">
        <w:rPr>
          <w:color w:val="000000"/>
          <w:lang w:bidi="en-US"/>
        </w:rPr>
        <w:t xml:space="preserve">U tijeku pandemije uzorkovane novim koronavirusom najveća opterećenost upravo je ona na zdravstvene službe ali i na druge javne službe. Unutar zdravstvene službe, najveću opterećenost, podnosi epidemiološka služba koja je nositelj komunikacije svih protuepidemijskih mjera prema svim dijelovima zdravstvene službe, a ujedno i sama provodi </w:t>
      </w:r>
      <w:r w:rsidRPr="00571385">
        <w:rPr>
          <w:color w:val="000000"/>
          <w:lang w:bidi="en-US"/>
        </w:rPr>
        <w:lastRenderedPageBreak/>
        <w:t xml:space="preserve">protuepidemijske mjere obuzdavanja širenja uz aktivno traženje kontakata oboljelih. Osim toga Hrvatski zavod za javno zdravstvo (HZJZ) koordinira rad svih epidemioloških službi na terenu i drugih dijelova zdravstvene zaštite uz praćenje međunarodne situacije i međunarodnu komunikaciju, dnevno praćenje kretanja bolesti i podatke o virološkoj konfirmaciji oboljelih i dnevnu analizu epidemiološke situacije, procjenu rizika i predlaganje protuepidemijskih mjera. </w:t>
      </w:r>
    </w:p>
    <w:p w14:paraId="0C7AD7E9" w14:textId="77777777" w:rsidR="00203AE7" w:rsidRPr="00571385" w:rsidRDefault="00203AE7" w:rsidP="00203AE7">
      <w:pPr>
        <w:rPr>
          <w:color w:val="000000"/>
          <w:lang w:bidi="en-US"/>
        </w:rPr>
      </w:pPr>
      <w:r w:rsidRPr="00571385">
        <w:rPr>
          <w:color w:val="000000"/>
          <w:lang w:bidi="en-US"/>
        </w:rPr>
        <w:t>Uz epidemiološku službu, najveći teret podnosi infektološka djelatnost, uz poseban napor djelatnika jedinica intenzivnog liječenja zbog liječenja teških komplikacija bolesti poput virusne pneumonije. Dodatno, mnogi drugi bolnički odjeli trpe zbog opterećenost pandemijom s obzirom da se infekcija širi bolničkim odjelima te nedostaje prijeko potrebnih zdravstvenih djelatnika.</w:t>
      </w:r>
    </w:p>
    <w:p w14:paraId="5FB9B3A6" w14:textId="77777777" w:rsidR="00203AE7" w:rsidRPr="00571385" w:rsidRDefault="00203AE7" w:rsidP="00203AE7">
      <w:pPr>
        <w:rPr>
          <w:color w:val="000000"/>
          <w:lang w:bidi="en-US"/>
        </w:rPr>
      </w:pPr>
      <w:r w:rsidRPr="00571385">
        <w:rPr>
          <w:color w:val="000000"/>
          <w:lang w:bidi="en-US"/>
        </w:rPr>
        <w:t>U globalu epidemija uzrokuje znate posljedice na cjelokupni zdravstveni sustav zbog nedostatka zdravstvenih djelatnika, smanjenih bolničkih kapaciteta za oboljele tako i zbog nekontroliranog širenja virusa te povećanog broja novooboljelih.</w:t>
      </w:r>
    </w:p>
    <w:p w14:paraId="722DD55F" w14:textId="77777777" w:rsidR="00203AE7" w:rsidRPr="00571385" w:rsidRDefault="00203AE7" w:rsidP="00203AE7">
      <w:pPr>
        <w:rPr>
          <w:rFonts w:cs="Calibri"/>
          <w:color w:val="auto"/>
          <w:szCs w:val="22"/>
        </w:rPr>
      </w:pPr>
      <w:r w:rsidRPr="00571385">
        <w:rPr>
          <w:rFonts w:cs="Calibri"/>
          <w:color w:val="auto"/>
          <w:szCs w:val="22"/>
        </w:rPr>
        <w:t>Zdravstveni sustav ima ključnu ulogu u epidemiološkom, kliničkom i virološkom praćenju COVID-19, na temelju kojeg donosi i provodi protuepidemijske mjere i liječenje kojima će se smanjiti rizik od širenja pandemijskog virusa te time smanjiti morbiditet i mortalitet.</w:t>
      </w:r>
    </w:p>
    <w:p w14:paraId="635F9732" w14:textId="77777777" w:rsidR="00203AE7" w:rsidRPr="00571385" w:rsidRDefault="00203AE7" w:rsidP="00203AE7">
      <w:pPr>
        <w:rPr>
          <w:rFonts w:cs="Calibri"/>
          <w:color w:val="auto"/>
          <w:szCs w:val="22"/>
        </w:rPr>
      </w:pPr>
      <w:r w:rsidRPr="00571385">
        <w:rPr>
          <w:rFonts w:cs="Calibri"/>
          <w:color w:val="auto"/>
          <w:szCs w:val="22"/>
        </w:rPr>
        <w:t>Različite strukture nezdravstvenog sustava osiguravaju tijekom pandemije funkcioniranje javnih službi (opskrba energijom, transport, snabdijevanje hranom) kako bi se smanjio utjecaj na zdravstveni sustav, gospodarstvo i društvo u cjelini.</w:t>
      </w:r>
    </w:p>
    <w:p w14:paraId="65383267" w14:textId="77777777" w:rsidR="00203AE7" w:rsidRPr="00571385" w:rsidRDefault="00203AE7" w:rsidP="00203AE7">
      <w:pPr>
        <w:spacing w:before="0" w:after="0"/>
        <w:rPr>
          <w:color w:val="auto"/>
          <w:szCs w:val="22"/>
        </w:rPr>
      </w:pPr>
      <w:r w:rsidRPr="004D6042">
        <w:rPr>
          <w:color w:val="auto"/>
          <w:szCs w:val="22"/>
          <w:u w:val="single"/>
        </w:rPr>
        <w:t>Ozbiljnost događaja pandemije kao i posljedični događaji uvelike ovise o pitanjima koje svaka pandemija postavlja</w:t>
      </w:r>
      <w:r w:rsidRPr="00571385">
        <w:rPr>
          <w:color w:val="auto"/>
          <w:szCs w:val="22"/>
        </w:rPr>
        <w:t>:</w:t>
      </w:r>
    </w:p>
    <w:p w14:paraId="37F28012" w14:textId="77777777" w:rsidR="00203AE7" w:rsidRPr="00571385" w:rsidRDefault="00203AE7" w:rsidP="00203AE7">
      <w:pPr>
        <w:spacing w:line="240" w:lineRule="auto"/>
        <w:rPr>
          <w:color w:val="auto"/>
          <w:szCs w:val="22"/>
        </w:rPr>
      </w:pPr>
      <w:r w:rsidRPr="00571385">
        <w:rPr>
          <w:color w:val="auto"/>
          <w:szCs w:val="22"/>
        </w:rPr>
        <w:t>a) Koliko učestalo se pojavljuju novi slučajevi,</w:t>
      </w:r>
    </w:p>
    <w:p w14:paraId="6D280688" w14:textId="77777777" w:rsidR="00203AE7" w:rsidRPr="00571385" w:rsidRDefault="00203AE7" w:rsidP="00203AE7">
      <w:pPr>
        <w:spacing w:line="240" w:lineRule="auto"/>
        <w:rPr>
          <w:color w:val="auto"/>
          <w:szCs w:val="22"/>
        </w:rPr>
      </w:pPr>
      <w:r w:rsidRPr="00571385">
        <w:rPr>
          <w:color w:val="auto"/>
          <w:szCs w:val="22"/>
        </w:rPr>
        <w:t>b) Koje grupe ljudi će teže i ozbiljnije oboliti ili imaju veći rizik za umiranje,</w:t>
      </w:r>
    </w:p>
    <w:p w14:paraId="338F8100" w14:textId="77777777" w:rsidR="00203AE7" w:rsidRPr="00571385" w:rsidRDefault="00203AE7" w:rsidP="00203AE7">
      <w:pPr>
        <w:spacing w:line="240" w:lineRule="auto"/>
        <w:rPr>
          <w:color w:val="auto"/>
          <w:szCs w:val="22"/>
        </w:rPr>
      </w:pPr>
      <w:r w:rsidRPr="00571385">
        <w:rPr>
          <w:color w:val="auto"/>
          <w:szCs w:val="22"/>
        </w:rPr>
        <w:t>c) Koji oblici oboljenja i posljedičnih komplikacija su viđeni u trenutku pojave,</w:t>
      </w:r>
    </w:p>
    <w:p w14:paraId="23549E90" w14:textId="77777777" w:rsidR="00203AE7" w:rsidRPr="00571385" w:rsidRDefault="00203AE7" w:rsidP="00203AE7">
      <w:pPr>
        <w:spacing w:line="240" w:lineRule="auto"/>
        <w:rPr>
          <w:color w:val="auto"/>
          <w:szCs w:val="22"/>
        </w:rPr>
      </w:pPr>
      <w:r w:rsidRPr="00571385">
        <w:rPr>
          <w:color w:val="auto"/>
          <w:szCs w:val="22"/>
        </w:rPr>
        <w:t>d) Da li je koronavirus osjetljiv na antiviralnu terapiju,</w:t>
      </w:r>
    </w:p>
    <w:p w14:paraId="0053D1AF" w14:textId="77777777" w:rsidR="00203AE7" w:rsidRPr="00571385" w:rsidRDefault="00203AE7" w:rsidP="00203AE7">
      <w:pPr>
        <w:spacing w:line="240" w:lineRule="auto"/>
        <w:rPr>
          <w:color w:val="auto"/>
          <w:szCs w:val="22"/>
        </w:rPr>
      </w:pPr>
      <w:r w:rsidRPr="00571385">
        <w:rPr>
          <w:color w:val="auto"/>
          <w:szCs w:val="22"/>
        </w:rPr>
        <w:t>e) Koliko će uopće po procjeni ljudi oboljeti od COVID-19,</w:t>
      </w:r>
    </w:p>
    <w:p w14:paraId="2A9FD21C" w14:textId="77777777" w:rsidR="00203AE7" w:rsidRPr="00571385" w:rsidRDefault="00203AE7" w:rsidP="00203AE7">
      <w:pPr>
        <w:spacing w:line="240" w:lineRule="auto"/>
        <w:rPr>
          <w:color w:val="auto"/>
          <w:szCs w:val="22"/>
        </w:rPr>
      </w:pPr>
      <w:r w:rsidRPr="00571385">
        <w:rPr>
          <w:color w:val="auto"/>
          <w:szCs w:val="22"/>
        </w:rPr>
        <w:t>f) Kakav će biti utjecaj na zdravstveni sektor u cjelini uključujući i cjelokupni angažman kompletnog zdravstvenog sustava koji ima.</w:t>
      </w:r>
    </w:p>
    <w:p w14:paraId="504C441B" w14:textId="77777777" w:rsidR="00203AE7" w:rsidRPr="00571385" w:rsidRDefault="00203AE7" w:rsidP="00203AE7">
      <w:pPr>
        <w:spacing w:before="0" w:after="0"/>
        <w:rPr>
          <w:color w:val="auto"/>
          <w:szCs w:val="22"/>
        </w:rPr>
      </w:pPr>
    </w:p>
    <w:p w14:paraId="18DD900F" w14:textId="77777777" w:rsidR="00203AE7" w:rsidRPr="00571385" w:rsidRDefault="00203AE7" w:rsidP="00203AE7">
      <w:pPr>
        <w:rPr>
          <w:color w:val="auto"/>
          <w:szCs w:val="22"/>
        </w:rPr>
      </w:pPr>
      <w:r w:rsidRPr="00571385">
        <w:rPr>
          <w:color w:val="auto"/>
          <w:szCs w:val="22"/>
        </w:rPr>
        <w:t>S obzirom na broj osoba oboljelih i umrlih od COVID-19, kao i broj osoba koji koristite i koji će koristiti zdravstvene resurse, dolazi do prekomjernog pritiska na zdravstvene i socijalne službe, te je potrebno osigurati organizacijske prilagodbe sukladno postojećim planovima korištenja kapaciteta potrebnih za povećan priliv oboljelih osoba.</w:t>
      </w:r>
    </w:p>
    <w:p w14:paraId="06EC5789" w14:textId="77777777" w:rsidR="00203AE7" w:rsidRPr="00571385" w:rsidRDefault="00203AE7" w:rsidP="00203AE7">
      <w:pPr>
        <w:rPr>
          <w:color w:val="auto"/>
          <w:szCs w:val="22"/>
        </w:rPr>
      </w:pPr>
      <w:r w:rsidRPr="00571385">
        <w:rPr>
          <w:color w:val="auto"/>
          <w:szCs w:val="22"/>
        </w:rPr>
        <w:t xml:space="preserve">U trenutcima pandemijskog vrhunca smještaj u bolnicama oboljelih od COVID-19, je kapacitetom ograničen, pa je potreban dodatni smještajni kapacitet u drugim ustanovama poput umirovljeničkih domova, dječjih vrtića, škola, hotela i sličnih objekata. </w:t>
      </w:r>
    </w:p>
    <w:p w14:paraId="055CBDD0" w14:textId="5E7CB8EE" w:rsidR="00387022" w:rsidRPr="00203AE7" w:rsidRDefault="00203AE7" w:rsidP="004658A6">
      <w:pPr>
        <w:rPr>
          <w:color w:val="auto"/>
          <w:szCs w:val="22"/>
        </w:rPr>
      </w:pPr>
      <w:r w:rsidRPr="00571385">
        <w:rPr>
          <w:color w:val="auto"/>
          <w:szCs w:val="22"/>
        </w:rPr>
        <w:t>Nadalje, posljedice pandemije uzorkovane novim koronavirusom obuhvaćaju i sve aspekte proizašle iz provedbe protuepidemijskih mjera koji se odnose na socijalne navike stanovništva poput izbjegavanja fizičkog kontakta, pridržavanje socijalne distance, restrikcije putovanja, zatvaranja granice za putovanja, zatvaranja škola i drugih ustanova, te izračun posljedičnih šteta ovakvih događaja također treba uzeti u obzir.</w:t>
      </w:r>
    </w:p>
    <w:p w14:paraId="49BA80DB" w14:textId="77777777" w:rsidR="004658A6" w:rsidRPr="00D83CC4" w:rsidRDefault="004658A6" w:rsidP="007771D8">
      <w:pPr>
        <w:pStyle w:val="Naslov30"/>
        <w:numPr>
          <w:ilvl w:val="2"/>
          <w:numId w:val="50"/>
        </w:numPr>
      </w:pPr>
      <w:bookmarkStart w:id="146" w:name="_Toc210214445"/>
      <w:r w:rsidRPr="00D83CC4">
        <w:lastRenderedPageBreak/>
        <w:t>Uzrok</w:t>
      </w:r>
      <w:bookmarkEnd w:id="146"/>
    </w:p>
    <w:p w14:paraId="3D657522" w14:textId="71CF6870" w:rsidR="00FE270B" w:rsidRPr="00D83CC4" w:rsidRDefault="00FE270B" w:rsidP="00FE270B">
      <w:pPr>
        <w:rPr>
          <w:lang w:bidi="en-US"/>
        </w:rPr>
      </w:pPr>
      <w:r w:rsidRPr="00D83CC4">
        <w:rPr>
          <w:lang w:bidi="en-US"/>
        </w:rPr>
        <w:t>Uzrok pandemije je novi koronavirus SARS—CoV-2, koji se pojavio krajem 2019. godine u Kini. Radi se o novom soju koronavirusa koji prije nije bio otkriven kod ljudi te uzrokuje bolest COVID-2019.</w:t>
      </w:r>
    </w:p>
    <w:p w14:paraId="784B810D" w14:textId="77777777" w:rsidR="00FE270B" w:rsidRPr="00D83CC4" w:rsidRDefault="00FE270B" w:rsidP="00FE270B">
      <w:pPr>
        <w:rPr>
          <w:b/>
          <w:u w:val="single"/>
        </w:rPr>
      </w:pPr>
      <w:r w:rsidRPr="00D83CC4">
        <w:rPr>
          <w:b/>
          <w:u w:val="single"/>
        </w:rPr>
        <w:t>RAZVOJ DOGAĐAJA KOJI JE PRETHODIO VELIKOJ NESREĆI</w:t>
      </w:r>
    </w:p>
    <w:p w14:paraId="148EB132" w14:textId="3CE672B2" w:rsidR="00FE270B" w:rsidRPr="00D83CC4" w:rsidRDefault="00FE270B" w:rsidP="00FE270B">
      <w:pPr>
        <w:rPr>
          <w:lang w:bidi="en-US"/>
        </w:rPr>
      </w:pPr>
      <w:r w:rsidRPr="00D83CC4">
        <w:rPr>
          <w:lang w:bidi="en-US"/>
        </w:rPr>
        <w:t>Koronavirusi su virusi koji cirkuliraju među životinjama no neki od njih mogu prijeći na ljude. Nakon što prijeđu sa životinje na čovjeka mogu se prenositi među ljudima.</w:t>
      </w:r>
    </w:p>
    <w:p w14:paraId="413098F1" w14:textId="77777777" w:rsidR="00FE270B" w:rsidRPr="00D83CC4" w:rsidRDefault="00FE270B" w:rsidP="00FE270B">
      <w:pPr>
        <w:rPr>
          <w:b/>
          <w:u w:val="single"/>
        </w:rPr>
      </w:pPr>
      <w:r w:rsidRPr="00D83CC4">
        <w:rPr>
          <w:b/>
          <w:u w:val="single"/>
        </w:rPr>
        <w:t>OKIDAČ KOJI JE UZROKOVAO VELIKU NESREĆU</w:t>
      </w:r>
    </w:p>
    <w:p w14:paraId="00681DDC" w14:textId="77777777" w:rsidR="00FE270B" w:rsidRPr="00D83CC4" w:rsidRDefault="00FE270B" w:rsidP="00FE270B">
      <w:pPr>
        <w:rPr>
          <w:lang w:bidi="en-US"/>
        </w:rPr>
      </w:pPr>
      <w:r w:rsidRPr="00D83CC4">
        <w:rPr>
          <w:lang w:bidi="en-US"/>
        </w:rPr>
        <w:t xml:space="preserve">Pojava novog koronavirusa koji se sada širi s osobe na osobu (prijenos s čovjeka na čovjeka) iako virus potječe od životinja te je uzrokovao pandemiju. </w:t>
      </w:r>
    </w:p>
    <w:p w14:paraId="354E3F43" w14:textId="77777777" w:rsidR="00FE270B" w:rsidRPr="00D83CC4" w:rsidRDefault="00FE270B" w:rsidP="00FE270B">
      <w:pPr>
        <w:rPr>
          <w:lang w:bidi="en-US"/>
        </w:rPr>
      </w:pPr>
      <w:r w:rsidRPr="00D83CC4">
        <w:rPr>
          <w:b/>
          <w:lang w:bidi="en-US"/>
        </w:rPr>
        <w:t>Pandemija</w:t>
      </w:r>
      <w:r w:rsidRPr="00D83CC4">
        <w:rPr>
          <w:lang w:bidi="en-US"/>
        </w:rPr>
        <w:t xml:space="preserve"> (od grčke riječi pan "svi" i demos "ljudi") označava širenje infekcijske bolesti u širokim geografskim regijama, kontinentalnih ili globalnih razmjera.</w:t>
      </w:r>
    </w:p>
    <w:p w14:paraId="660FA3AF" w14:textId="77777777" w:rsidR="004658A6" w:rsidRPr="00A0161B" w:rsidRDefault="004658A6" w:rsidP="004658A6">
      <w:pPr>
        <w:rPr>
          <w:highlight w:val="yellow"/>
        </w:rPr>
      </w:pPr>
    </w:p>
    <w:p w14:paraId="30F4A98D" w14:textId="24118FD9" w:rsidR="00203AE7" w:rsidRPr="00203AE7" w:rsidRDefault="004658A6" w:rsidP="007771D8">
      <w:pPr>
        <w:pStyle w:val="Naslov30"/>
        <w:numPr>
          <w:ilvl w:val="2"/>
          <w:numId w:val="50"/>
        </w:numPr>
      </w:pPr>
      <w:bookmarkStart w:id="147" w:name="_Toc210214446"/>
      <w:r w:rsidRPr="00D83CC4">
        <w:t>Događaj s najgorim mogućim posljedicama</w:t>
      </w:r>
      <w:bookmarkEnd w:id="147"/>
    </w:p>
    <w:p w14:paraId="32F536D7" w14:textId="77777777" w:rsidR="00203AE7" w:rsidRPr="007F3877" w:rsidRDefault="00203AE7" w:rsidP="00203AE7">
      <w:pPr>
        <w:rPr>
          <w:color w:val="auto"/>
          <w:lang w:bidi="en-US"/>
        </w:rPr>
      </w:pPr>
      <w:r w:rsidRPr="007F3877">
        <w:rPr>
          <w:color w:val="auto"/>
          <w:lang w:bidi="en-US"/>
        </w:rPr>
        <w:t>Pandemija koronavirusa proširila se na Hrvatsku 25. veljače 2020. godine. Prvi slučaj potvrđen je u Zagrebu. Obolio je 26-godišnjak koji je od 19. do 21. veljače boravio u talijanskom gradu Milanu. Nakon što je pozitivno testiran, hospitaliziran je u Sveučilišnoj bolnici za zarazne bolesti dr. Frana Mihaljevića u Zagrebu.</w:t>
      </w:r>
    </w:p>
    <w:p w14:paraId="0445AA7B" w14:textId="77777777" w:rsidR="00203AE7" w:rsidRPr="00FF6709" w:rsidRDefault="00203AE7" w:rsidP="00203AE7">
      <w:pPr>
        <w:rPr>
          <w:rStyle w:val="Jakoisticanje"/>
          <w:i w:val="0"/>
          <w:iCs w:val="0"/>
          <w:color w:val="auto"/>
          <w:lang w:bidi="en-US"/>
        </w:rPr>
      </w:pPr>
      <w:r w:rsidRPr="007F3877">
        <w:rPr>
          <w:color w:val="auto"/>
          <w:lang w:bidi="en-US"/>
        </w:rPr>
        <w:t>Dana 19. ožujka 2020. zabilježeno je više od 100 slučajeva. Broj oboljelih samo za 2 dana duplicirao se na 200, a zaključno s 27. ožujka potvrđeno je više od 500 slučajeva. Dana 2. travnja zabilježeno je više od 1.000 slučajeva.</w:t>
      </w:r>
    </w:p>
    <w:p w14:paraId="288FE29C" w14:textId="77777777" w:rsidR="00203AE7" w:rsidRDefault="00203AE7" w:rsidP="004658A6">
      <w:pPr>
        <w:rPr>
          <w:color w:val="auto"/>
          <w:lang w:bidi="en-US"/>
        </w:rPr>
      </w:pPr>
    </w:p>
    <w:p w14:paraId="575EFAF3" w14:textId="4EE48CA6" w:rsidR="004658A6" w:rsidRPr="00C50FE2" w:rsidRDefault="004658A6" w:rsidP="004658A6">
      <w:pPr>
        <w:rPr>
          <w:rStyle w:val="Jakoisticanje"/>
          <w:color w:val="54883D"/>
          <w:u w:val="single"/>
        </w:rPr>
      </w:pPr>
      <w:r w:rsidRPr="00C50FE2">
        <w:rPr>
          <w:rStyle w:val="Jakoisticanje"/>
          <w:color w:val="54883D"/>
          <w:u w:val="single"/>
        </w:rPr>
        <w:t>Posljedice</w:t>
      </w:r>
    </w:p>
    <w:p w14:paraId="0D0D6DBA" w14:textId="77777777" w:rsidR="004658A6" w:rsidRPr="00C50FE2" w:rsidRDefault="004658A6" w:rsidP="004658A6">
      <w:pPr>
        <w:rPr>
          <w:i/>
          <w:color w:val="54883D"/>
          <w:u w:val="single"/>
        </w:rPr>
      </w:pPr>
      <w:r w:rsidRPr="00C50FE2">
        <w:rPr>
          <w:i/>
          <w:color w:val="54883D"/>
          <w:u w:val="single"/>
        </w:rPr>
        <w:t>Život i zdravlje ljudi</w:t>
      </w:r>
    </w:p>
    <w:p w14:paraId="78ECADB0" w14:textId="3EFBBA81" w:rsidR="004658A6" w:rsidRPr="00C50FE2" w:rsidRDefault="00852052" w:rsidP="00C94475">
      <w:pPr>
        <w:pStyle w:val="Opisslike"/>
      </w:pPr>
      <w:r w:rsidRPr="005A365A">
        <w:t xml:space="preserve">Tablica </w:t>
      </w:r>
      <w:fldSimple w:instr=" SEQ Tabela \* ARABIC ">
        <w:r w:rsidR="00AC45B3">
          <w:rPr>
            <w:noProof/>
          </w:rPr>
          <w:t>42</w:t>
        </w:r>
      </w:fldSimple>
      <w:r w:rsidRPr="005A365A">
        <w:t>.</w:t>
      </w:r>
      <w:r w:rsidR="004658A6" w:rsidRPr="00C50FE2">
        <w:t xml:space="preserve"> Vrijednost kriterija za posljedice na život i zdravlje ljudi po kategorijama </w:t>
      </w:r>
    </w:p>
    <w:tbl>
      <w:tblPr>
        <w:tblStyle w:val="GridTable6Colorful-Accent31"/>
        <w:tblW w:w="5000" w:type="pct"/>
        <w:jc w:val="center"/>
        <w:tblLook w:val="04A0" w:firstRow="1" w:lastRow="0" w:firstColumn="1" w:lastColumn="0" w:noHBand="0" w:noVBand="1"/>
      </w:tblPr>
      <w:tblGrid>
        <w:gridCol w:w="1662"/>
        <w:gridCol w:w="2790"/>
        <w:gridCol w:w="2450"/>
        <w:gridCol w:w="2158"/>
      </w:tblGrid>
      <w:tr w:rsidR="006639FE" w:rsidRPr="00C50FE2" w14:paraId="2529E9E2" w14:textId="77777777" w:rsidTr="00E85C1B">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EAF1DD" w:themeFill="accent3" w:themeFillTint="33"/>
          </w:tcPr>
          <w:p w14:paraId="26641843" w14:textId="77777777" w:rsidR="006639FE" w:rsidRPr="00C50FE2" w:rsidRDefault="006639FE" w:rsidP="00E85C1B">
            <w:pPr>
              <w:spacing w:after="0"/>
              <w:jc w:val="center"/>
              <w:rPr>
                <w:sz w:val="20"/>
                <w:szCs w:val="20"/>
              </w:rPr>
            </w:pPr>
            <w:r w:rsidRPr="00C50FE2">
              <w:rPr>
                <w:sz w:val="20"/>
                <w:szCs w:val="20"/>
              </w:rPr>
              <w:t>KATEGORIJA</w:t>
            </w:r>
          </w:p>
        </w:tc>
        <w:tc>
          <w:tcPr>
            <w:tcW w:w="1540" w:type="pct"/>
            <w:shd w:val="clear" w:color="auto" w:fill="EAF1DD" w:themeFill="accent3" w:themeFillTint="33"/>
          </w:tcPr>
          <w:p w14:paraId="690390DD" w14:textId="77777777" w:rsidR="006639FE" w:rsidRPr="00C50FE2" w:rsidRDefault="006639FE"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50FE2">
              <w:rPr>
                <w:sz w:val="20"/>
                <w:szCs w:val="20"/>
              </w:rPr>
              <w:t>POSLJEDICE</w:t>
            </w:r>
          </w:p>
        </w:tc>
        <w:tc>
          <w:tcPr>
            <w:tcW w:w="1352" w:type="pct"/>
            <w:shd w:val="clear" w:color="auto" w:fill="EAF1DD" w:themeFill="accent3" w:themeFillTint="33"/>
          </w:tcPr>
          <w:p w14:paraId="48D955E9" w14:textId="77777777" w:rsidR="006639FE" w:rsidRPr="00C50FE2" w:rsidRDefault="006639FE"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50FE2">
              <w:rPr>
                <w:sz w:val="20"/>
                <w:szCs w:val="20"/>
              </w:rPr>
              <w:t>KRITERIJ</w:t>
            </w:r>
          </w:p>
        </w:tc>
        <w:tc>
          <w:tcPr>
            <w:tcW w:w="1191" w:type="pct"/>
            <w:shd w:val="clear" w:color="auto" w:fill="EAF1DD" w:themeFill="accent3" w:themeFillTint="33"/>
          </w:tcPr>
          <w:p w14:paraId="54C1AD80" w14:textId="77777777" w:rsidR="006639FE" w:rsidRPr="00C50FE2" w:rsidRDefault="006639FE"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50FE2">
              <w:rPr>
                <w:sz w:val="20"/>
                <w:szCs w:val="20"/>
              </w:rPr>
              <w:t>ODABRANO</w:t>
            </w:r>
          </w:p>
        </w:tc>
      </w:tr>
      <w:tr w:rsidR="006639FE" w:rsidRPr="00C50FE2" w14:paraId="044941E3" w14:textId="77777777" w:rsidTr="00E85C1B">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53FE4989" w14:textId="77777777" w:rsidR="006639FE" w:rsidRPr="00C50FE2" w:rsidRDefault="006639FE" w:rsidP="00E85C1B">
            <w:pPr>
              <w:spacing w:after="0"/>
              <w:jc w:val="center"/>
              <w:rPr>
                <w:sz w:val="20"/>
                <w:szCs w:val="20"/>
              </w:rPr>
            </w:pPr>
            <w:r w:rsidRPr="00C50FE2">
              <w:rPr>
                <w:sz w:val="20"/>
                <w:szCs w:val="20"/>
              </w:rPr>
              <w:t>1.</w:t>
            </w:r>
          </w:p>
        </w:tc>
        <w:tc>
          <w:tcPr>
            <w:tcW w:w="1540" w:type="pct"/>
            <w:shd w:val="clear" w:color="auto" w:fill="FFFFFF" w:themeFill="background1"/>
          </w:tcPr>
          <w:p w14:paraId="5D57DCB7" w14:textId="77777777" w:rsidR="006639FE" w:rsidRPr="00C50FE2" w:rsidRDefault="006639FE"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50FE2">
              <w:rPr>
                <w:sz w:val="20"/>
                <w:szCs w:val="20"/>
              </w:rPr>
              <w:t>Neznatne</w:t>
            </w:r>
          </w:p>
        </w:tc>
        <w:tc>
          <w:tcPr>
            <w:tcW w:w="1352" w:type="pct"/>
            <w:shd w:val="clear" w:color="auto" w:fill="FFFFFF" w:themeFill="background1"/>
          </w:tcPr>
          <w:p w14:paraId="0EBB516B" w14:textId="77777777" w:rsidR="006639FE" w:rsidRPr="00C50FE2" w:rsidRDefault="006639FE"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50FE2">
              <w:rPr>
                <w:sz w:val="20"/>
              </w:rPr>
              <w:t>&lt; 0,001</w:t>
            </w:r>
          </w:p>
        </w:tc>
        <w:tc>
          <w:tcPr>
            <w:tcW w:w="1191" w:type="pct"/>
            <w:shd w:val="clear" w:color="auto" w:fill="FFFFFF" w:themeFill="background1"/>
          </w:tcPr>
          <w:p w14:paraId="432F2FCA" w14:textId="1AA77D01" w:rsidR="006639FE" w:rsidRPr="00C50FE2" w:rsidRDefault="006639FE"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639FE" w:rsidRPr="00C50FE2" w14:paraId="4D3BEF38" w14:textId="77777777" w:rsidTr="00E85C1B">
        <w:trPr>
          <w:trHeight w:val="243"/>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09714B5A" w14:textId="77777777" w:rsidR="006639FE" w:rsidRPr="00C50FE2" w:rsidRDefault="006639FE" w:rsidP="00E85C1B">
            <w:pPr>
              <w:spacing w:after="0"/>
              <w:jc w:val="center"/>
              <w:rPr>
                <w:sz w:val="20"/>
                <w:szCs w:val="20"/>
              </w:rPr>
            </w:pPr>
            <w:r w:rsidRPr="00C50FE2">
              <w:rPr>
                <w:sz w:val="20"/>
                <w:szCs w:val="20"/>
              </w:rPr>
              <w:t>2.</w:t>
            </w:r>
          </w:p>
        </w:tc>
        <w:tc>
          <w:tcPr>
            <w:tcW w:w="1540" w:type="pct"/>
            <w:shd w:val="clear" w:color="auto" w:fill="FFFFFF" w:themeFill="background1"/>
          </w:tcPr>
          <w:p w14:paraId="5A6483C6" w14:textId="77777777" w:rsidR="006639FE" w:rsidRPr="00C50FE2" w:rsidRDefault="006639FE"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50FE2">
              <w:rPr>
                <w:sz w:val="20"/>
                <w:szCs w:val="20"/>
              </w:rPr>
              <w:t>Malene</w:t>
            </w:r>
          </w:p>
        </w:tc>
        <w:tc>
          <w:tcPr>
            <w:tcW w:w="1352" w:type="pct"/>
            <w:shd w:val="clear" w:color="auto" w:fill="FFFFFF" w:themeFill="background1"/>
          </w:tcPr>
          <w:p w14:paraId="5D203917" w14:textId="77777777" w:rsidR="006639FE" w:rsidRPr="00C50FE2" w:rsidRDefault="006639FE"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50FE2">
              <w:rPr>
                <w:sz w:val="20"/>
              </w:rPr>
              <w:t>0,001 - 0,0046</w:t>
            </w:r>
          </w:p>
        </w:tc>
        <w:tc>
          <w:tcPr>
            <w:tcW w:w="1191" w:type="pct"/>
            <w:shd w:val="clear" w:color="auto" w:fill="FFFFFF" w:themeFill="background1"/>
          </w:tcPr>
          <w:p w14:paraId="383B125B" w14:textId="77777777" w:rsidR="006639FE" w:rsidRPr="00C50FE2" w:rsidRDefault="006639FE"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639FE" w:rsidRPr="00C50FE2" w14:paraId="2B18A980" w14:textId="77777777" w:rsidTr="00E85C1B">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0F552019" w14:textId="77777777" w:rsidR="006639FE" w:rsidRPr="00C50FE2" w:rsidRDefault="006639FE" w:rsidP="00E85C1B">
            <w:pPr>
              <w:spacing w:after="0"/>
              <w:jc w:val="center"/>
              <w:rPr>
                <w:sz w:val="20"/>
                <w:szCs w:val="20"/>
              </w:rPr>
            </w:pPr>
            <w:r w:rsidRPr="00C50FE2">
              <w:rPr>
                <w:sz w:val="20"/>
                <w:szCs w:val="20"/>
              </w:rPr>
              <w:t>3.</w:t>
            </w:r>
          </w:p>
        </w:tc>
        <w:tc>
          <w:tcPr>
            <w:tcW w:w="1540" w:type="pct"/>
            <w:shd w:val="clear" w:color="auto" w:fill="FFFFFF" w:themeFill="background1"/>
          </w:tcPr>
          <w:p w14:paraId="4FBD1002" w14:textId="77777777" w:rsidR="006639FE" w:rsidRPr="00C50FE2" w:rsidRDefault="006639FE"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50FE2">
              <w:rPr>
                <w:sz w:val="20"/>
                <w:szCs w:val="20"/>
              </w:rPr>
              <w:t>Umjerene</w:t>
            </w:r>
          </w:p>
        </w:tc>
        <w:tc>
          <w:tcPr>
            <w:tcW w:w="1352" w:type="pct"/>
            <w:shd w:val="clear" w:color="auto" w:fill="FFFFFF" w:themeFill="background1"/>
          </w:tcPr>
          <w:p w14:paraId="231C0E05" w14:textId="77777777" w:rsidR="006639FE" w:rsidRPr="00C50FE2" w:rsidRDefault="006639FE"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50FE2">
              <w:rPr>
                <w:sz w:val="20"/>
              </w:rPr>
              <w:t>0,0047 - 0,011</w:t>
            </w:r>
          </w:p>
        </w:tc>
        <w:tc>
          <w:tcPr>
            <w:tcW w:w="1191" w:type="pct"/>
            <w:shd w:val="clear" w:color="auto" w:fill="FFFFFF" w:themeFill="background1"/>
          </w:tcPr>
          <w:p w14:paraId="0652A1DF" w14:textId="77777777" w:rsidR="006639FE" w:rsidRPr="00C50FE2" w:rsidRDefault="006639FE"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639FE" w:rsidRPr="00C50FE2" w14:paraId="23FC933C" w14:textId="77777777" w:rsidTr="00E85C1B">
        <w:trPr>
          <w:trHeight w:val="231"/>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6C2B63E5" w14:textId="77777777" w:rsidR="006639FE" w:rsidRPr="00C50FE2" w:rsidRDefault="006639FE" w:rsidP="00E85C1B">
            <w:pPr>
              <w:spacing w:after="0"/>
              <w:jc w:val="center"/>
              <w:rPr>
                <w:sz w:val="20"/>
                <w:szCs w:val="20"/>
              </w:rPr>
            </w:pPr>
            <w:r w:rsidRPr="00C50FE2">
              <w:rPr>
                <w:sz w:val="20"/>
                <w:szCs w:val="20"/>
              </w:rPr>
              <w:t>4.</w:t>
            </w:r>
          </w:p>
        </w:tc>
        <w:tc>
          <w:tcPr>
            <w:tcW w:w="1540" w:type="pct"/>
            <w:shd w:val="clear" w:color="auto" w:fill="FFFFFF" w:themeFill="background1"/>
          </w:tcPr>
          <w:p w14:paraId="57A44492" w14:textId="77777777" w:rsidR="006639FE" w:rsidRPr="00C50FE2" w:rsidRDefault="006639FE"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50FE2">
              <w:rPr>
                <w:sz w:val="20"/>
                <w:szCs w:val="20"/>
              </w:rPr>
              <w:t>Značajne</w:t>
            </w:r>
          </w:p>
        </w:tc>
        <w:tc>
          <w:tcPr>
            <w:tcW w:w="1352" w:type="pct"/>
            <w:shd w:val="clear" w:color="auto" w:fill="FFFFFF" w:themeFill="background1"/>
          </w:tcPr>
          <w:p w14:paraId="53E782F5" w14:textId="77777777" w:rsidR="006639FE" w:rsidRPr="00C50FE2" w:rsidRDefault="006639FE"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50FE2">
              <w:rPr>
                <w:sz w:val="20"/>
              </w:rPr>
              <w:t>0,012 - 0,035</w:t>
            </w:r>
          </w:p>
        </w:tc>
        <w:tc>
          <w:tcPr>
            <w:tcW w:w="1191" w:type="pct"/>
            <w:shd w:val="clear" w:color="auto" w:fill="FFFFFF" w:themeFill="background1"/>
          </w:tcPr>
          <w:p w14:paraId="7397DCBF" w14:textId="77777777" w:rsidR="006639FE" w:rsidRPr="00C50FE2" w:rsidRDefault="006639FE"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639FE" w:rsidRPr="00A0161B" w14:paraId="3BAD93A0" w14:textId="77777777" w:rsidTr="00E85C1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917" w:type="pct"/>
            <w:shd w:val="clear" w:color="auto" w:fill="FFFFFF" w:themeFill="background1"/>
          </w:tcPr>
          <w:p w14:paraId="2BA9246A" w14:textId="77777777" w:rsidR="006639FE" w:rsidRPr="00C50FE2" w:rsidRDefault="006639FE" w:rsidP="00E85C1B">
            <w:pPr>
              <w:spacing w:after="0"/>
              <w:jc w:val="center"/>
              <w:rPr>
                <w:sz w:val="20"/>
                <w:szCs w:val="20"/>
              </w:rPr>
            </w:pPr>
            <w:r w:rsidRPr="00C50FE2">
              <w:rPr>
                <w:sz w:val="20"/>
                <w:szCs w:val="20"/>
              </w:rPr>
              <w:t>5.</w:t>
            </w:r>
          </w:p>
        </w:tc>
        <w:tc>
          <w:tcPr>
            <w:tcW w:w="1540" w:type="pct"/>
            <w:shd w:val="clear" w:color="auto" w:fill="FFFFFF" w:themeFill="background1"/>
          </w:tcPr>
          <w:p w14:paraId="12E6B227" w14:textId="77777777" w:rsidR="006639FE" w:rsidRPr="00C50FE2" w:rsidRDefault="006639FE"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50FE2">
              <w:rPr>
                <w:sz w:val="20"/>
                <w:szCs w:val="20"/>
              </w:rPr>
              <w:t>Katastrofalne</w:t>
            </w:r>
          </w:p>
        </w:tc>
        <w:tc>
          <w:tcPr>
            <w:tcW w:w="1352" w:type="pct"/>
            <w:shd w:val="clear" w:color="auto" w:fill="FFFFFF" w:themeFill="background1"/>
          </w:tcPr>
          <w:p w14:paraId="374D4C20" w14:textId="77777777" w:rsidR="006639FE" w:rsidRPr="00C50FE2" w:rsidRDefault="006639FE"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50FE2">
              <w:rPr>
                <w:sz w:val="20"/>
              </w:rPr>
              <w:t>0,036 &gt;</w:t>
            </w:r>
          </w:p>
        </w:tc>
        <w:tc>
          <w:tcPr>
            <w:tcW w:w="1191" w:type="pct"/>
            <w:shd w:val="clear" w:color="auto" w:fill="FFFFFF" w:themeFill="background1"/>
          </w:tcPr>
          <w:p w14:paraId="2B6E25D1" w14:textId="64941662" w:rsidR="006639FE" w:rsidRPr="00C50FE2" w:rsidRDefault="00B638EC" w:rsidP="00E85C1B">
            <w:pPr>
              <w:spacing w:after="0"/>
              <w:jc w:val="center"/>
              <w:cnfStyle w:val="000000100000" w:firstRow="0" w:lastRow="0" w:firstColumn="0" w:lastColumn="0" w:oddVBand="0" w:evenVBand="0" w:oddHBand="1" w:evenHBand="0" w:firstRowFirstColumn="0" w:firstRowLastColumn="0" w:lastRowFirstColumn="0" w:lastRowLastColumn="0"/>
              <w:rPr>
                <w:bCs/>
                <w:sz w:val="20"/>
                <w:szCs w:val="20"/>
              </w:rPr>
            </w:pPr>
            <w:r w:rsidRPr="00C50FE2">
              <w:rPr>
                <w:bCs/>
                <w:sz w:val="20"/>
                <w:szCs w:val="20"/>
              </w:rPr>
              <w:t>x</w:t>
            </w:r>
          </w:p>
        </w:tc>
      </w:tr>
    </w:tbl>
    <w:p w14:paraId="1D4DDF09" w14:textId="77777777" w:rsidR="004658A6" w:rsidRPr="00A0161B" w:rsidRDefault="004658A6" w:rsidP="004658A6">
      <w:pPr>
        <w:rPr>
          <w:highlight w:val="yellow"/>
        </w:rPr>
      </w:pPr>
    </w:p>
    <w:p w14:paraId="4F72246D" w14:textId="77777777" w:rsidR="004658A6" w:rsidRPr="00925FB6" w:rsidRDefault="004658A6" w:rsidP="004658A6">
      <w:pPr>
        <w:rPr>
          <w:i/>
          <w:color w:val="54883D"/>
          <w:u w:val="single"/>
        </w:rPr>
      </w:pPr>
      <w:r w:rsidRPr="00925FB6">
        <w:rPr>
          <w:i/>
          <w:color w:val="54883D"/>
          <w:u w:val="single"/>
        </w:rPr>
        <w:t>Gospodarstvo</w:t>
      </w:r>
    </w:p>
    <w:p w14:paraId="68EC405D" w14:textId="468A4785" w:rsidR="00E97D4A" w:rsidRPr="00AF1E2C" w:rsidRDefault="00152C9D" w:rsidP="00996A8A">
      <w:pPr>
        <w:rPr>
          <w:szCs w:val="22"/>
        </w:rPr>
      </w:pPr>
      <w:r w:rsidRPr="00925FB6">
        <w:rPr>
          <w:szCs w:val="22"/>
        </w:rPr>
        <w:t xml:space="preserve">Posljedice pandemije uzrokovane novim koronavirusom primarno se očituju kroz indirektne troškove kao posljedica „lockdown-a“, apsentizma zaposlenih osoba i troškove zdravstvenog sustava za liječenje oboljelih i provođenje preventivnih mjera u cilju suzbijanja i sprječavanja daljnjeg širenja pandemije. </w:t>
      </w:r>
    </w:p>
    <w:p w14:paraId="4A6E16A9" w14:textId="42390C84" w:rsidR="004658A6" w:rsidRPr="00925FB6" w:rsidRDefault="00852052" w:rsidP="00C94475">
      <w:pPr>
        <w:pStyle w:val="Opisslike"/>
      </w:pPr>
      <w:r w:rsidRPr="005A365A">
        <w:lastRenderedPageBreak/>
        <w:t xml:space="preserve">Tablica </w:t>
      </w:r>
      <w:fldSimple w:instr=" SEQ Tabela \* ARABIC ">
        <w:r w:rsidR="00AC45B3">
          <w:rPr>
            <w:noProof/>
          </w:rPr>
          <w:t>43</w:t>
        </w:r>
      </w:fldSimple>
      <w:r w:rsidRPr="005A365A">
        <w:t>.</w:t>
      </w:r>
      <w:r w:rsidR="004658A6" w:rsidRPr="00925FB6">
        <w:t xml:space="preserve"> Vrijednost kriterija za posljedice na gospodarstvo po kategorijama </w:t>
      </w:r>
    </w:p>
    <w:tbl>
      <w:tblPr>
        <w:tblStyle w:val="GridTable6Colorful-Accent31"/>
        <w:tblW w:w="5000" w:type="pct"/>
        <w:jc w:val="center"/>
        <w:tblLook w:val="04A0" w:firstRow="1" w:lastRow="0" w:firstColumn="1" w:lastColumn="0" w:noHBand="0" w:noVBand="1"/>
      </w:tblPr>
      <w:tblGrid>
        <w:gridCol w:w="1644"/>
        <w:gridCol w:w="2473"/>
        <w:gridCol w:w="3042"/>
        <w:gridCol w:w="1901"/>
      </w:tblGrid>
      <w:tr w:rsidR="00FC6E05" w:rsidRPr="00B74B01" w14:paraId="26028CEC" w14:textId="77777777" w:rsidTr="00E15B46">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7" w:type="pct"/>
            <w:shd w:val="clear" w:color="auto" w:fill="EAF1DD" w:themeFill="accent3" w:themeFillTint="33"/>
          </w:tcPr>
          <w:p w14:paraId="157B5874" w14:textId="77777777" w:rsidR="00FC6E05" w:rsidRPr="00B74B01" w:rsidRDefault="00FC6E05" w:rsidP="00E85C1B">
            <w:pPr>
              <w:spacing w:after="0"/>
              <w:jc w:val="center"/>
              <w:rPr>
                <w:sz w:val="20"/>
                <w:szCs w:val="20"/>
              </w:rPr>
            </w:pPr>
            <w:r w:rsidRPr="00B74B01">
              <w:rPr>
                <w:sz w:val="20"/>
                <w:szCs w:val="20"/>
              </w:rPr>
              <w:t>KATEGORIJA</w:t>
            </w:r>
          </w:p>
        </w:tc>
        <w:tc>
          <w:tcPr>
            <w:tcW w:w="1365" w:type="pct"/>
            <w:shd w:val="clear" w:color="auto" w:fill="EAF1DD" w:themeFill="accent3" w:themeFillTint="33"/>
          </w:tcPr>
          <w:p w14:paraId="37FD243F" w14:textId="77777777" w:rsidR="00FC6E05" w:rsidRPr="00B74B01" w:rsidRDefault="00FC6E05"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74B01">
              <w:rPr>
                <w:sz w:val="20"/>
                <w:szCs w:val="20"/>
              </w:rPr>
              <w:t>POSLJEDICE</w:t>
            </w:r>
          </w:p>
        </w:tc>
        <w:tc>
          <w:tcPr>
            <w:tcW w:w="1679" w:type="pct"/>
            <w:shd w:val="clear" w:color="auto" w:fill="EAF1DD" w:themeFill="accent3" w:themeFillTint="33"/>
          </w:tcPr>
          <w:p w14:paraId="05645105" w14:textId="58921EE9" w:rsidR="00FC6E05" w:rsidRPr="00B74B01" w:rsidRDefault="00FC6E05"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74B01">
              <w:rPr>
                <w:sz w:val="20"/>
                <w:szCs w:val="20"/>
              </w:rPr>
              <w:t>KRITERIJ (</w:t>
            </w:r>
            <w:r w:rsidR="00E15B46">
              <w:rPr>
                <w:sz w:val="20"/>
                <w:szCs w:val="20"/>
              </w:rPr>
              <w:t>€</w:t>
            </w:r>
            <w:r w:rsidRPr="00B74B01">
              <w:rPr>
                <w:sz w:val="20"/>
                <w:szCs w:val="20"/>
              </w:rPr>
              <w:t>)</w:t>
            </w:r>
          </w:p>
        </w:tc>
        <w:tc>
          <w:tcPr>
            <w:tcW w:w="1049" w:type="pct"/>
            <w:shd w:val="clear" w:color="auto" w:fill="EAF1DD" w:themeFill="accent3" w:themeFillTint="33"/>
          </w:tcPr>
          <w:p w14:paraId="7484CEE8" w14:textId="77777777" w:rsidR="00FC6E05" w:rsidRPr="00B74B01" w:rsidRDefault="00FC6E05"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74B01">
              <w:rPr>
                <w:sz w:val="20"/>
                <w:szCs w:val="20"/>
              </w:rPr>
              <w:t>ODABRANO</w:t>
            </w:r>
          </w:p>
        </w:tc>
      </w:tr>
      <w:tr w:rsidR="006545BA" w:rsidRPr="00B74B01" w14:paraId="50746A79" w14:textId="77777777" w:rsidTr="00E15B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 w:type="pct"/>
            <w:shd w:val="clear" w:color="auto" w:fill="FFFFFF" w:themeFill="background1"/>
          </w:tcPr>
          <w:p w14:paraId="4AE51047" w14:textId="77777777" w:rsidR="006545BA" w:rsidRPr="00B74B01" w:rsidRDefault="006545BA" w:rsidP="006545BA">
            <w:pPr>
              <w:spacing w:after="0"/>
              <w:jc w:val="center"/>
              <w:rPr>
                <w:sz w:val="20"/>
                <w:szCs w:val="20"/>
              </w:rPr>
            </w:pPr>
            <w:r w:rsidRPr="00B74B01">
              <w:rPr>
                <w:sz w:val="20"/>
                <w:szCs w:val="20"/>
              </w:rPr>
              <w:t>1.</w:t>
            </w:r>
          </w:p>
        </w:tc>
        <w:tc>
          <w:tcPr>
            <w:tcW w:w="1365" w:type="pct"/>
            <w:shd w:val="clear" w:color="auto" w:fill="FFFFFF" w:themeFill="background1"/>
          </w:tcPr>
          <w:p w14:paraId="50AE45C4" w14:textId="77777777" w:rsidR="006545BA" w:rsidRPr="00B74B01"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74B01">
              <w:rPr>
                <w:sz w:val="20"/>
                <w:szCs w:val="20"/>
              </w:rPr>
              <w:t>Neznatne</w:t>
            </w:r>
          </w:p>
        </w:tc>
        <w:tc>
          <w:tcPr>
            <w:tcW w:w="1679" w:type="pct"/>
            <w:shd w:val="clear" w:color="auto" w:fill="FFFFFF" w:themeFill="background1"/>
          </w:tcPr>
          <w:p w14:paraId="48B73F1A" w14:textId="7AD72D11" w:rsidR="006545BA" w:rsidRPr="00B74B01"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29.418,68 – 58.837,36</w:t>
            </w:r>
          </w:p>
        </w:tc>
        <w:tc>
          <w:tcPr>
            <w:tcW w:w="1049" w:type="pct"/>
            <w:shd w:val="clear" w:color="auto" w:fill="FFFFFF" w:themeFill="background1"/>
            <w:vAlign w:val="center"/>
          </w:tcPr>
          <w:p w14:paraId="38FCAC8D" w14:textId="77777777" w:rsidR="006545BA" w:rsidRPr="00B74B01"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6545BA" w:rsidRPr="00B74B01" w14:paraId="5A620689" w14:textId="77777777" w:rsidTr="00E15B46">
        <w:trPr>
          <w:jc w:val="center"/>
        </w:trPr>
        <w:tc>
          <w:tcPr>
            <w:cnfStyle w:val="001000000000" w:firstRow="0" w:lastRow="0" w:firstColumn="1" w:lastColumn="0" w:oddVBand="0" w:evenVBand="0" w:oddHBand="0" w:evenHBand="0" w:firstRowFirstColumn="0" w:firstRowLastColumn="0" w:lastRowFirstColumn="0" w:lastRowLastColumn="0"/>
            <w:tcW w:w="907" w:type="pct"/>
            <w:shd w:val="clear" w:color="auto" w:fill="FFFFFF" w:themeFill="background1"/>
          </w:tcPr>
          <w:p w14:paraId="1D258837" w14:textId="77777777" w:rsidR="006545BA" w:rsidRPr="00B74B01" w:rsidRDefault="006545BA" w:rsidP="006545BA">
            <w:pPr>
              <w:spacing w:after="0"/>
              <w:jc w:val="center"/>
              <w:rPr>
                <w:sz w:val="20"/>
                <w:szCs w:val="20"/>
              </w:rPr>
            </w:pPr>
            <w:r w:rsidRPr="00B74B01">
              <w:rPr>
                <w:sz w:val="20"/>
                <w:szCs w:val="20"/>
              </w:rPr>
              <w:t>2.</w:t>
            </w:r>
          </w:p>
        </w:tc>
        <w:tc>
          <w:tcPr>
            <w:tcW w:w="1365" w:type="pct"/>
            <w:shd w:val="clear" w:color="auto" w:fill="FFFFFF" w:themeFill="background1"/>
          </w:tcPr>
          <w:p w14:paraId="43E75ACE" w14:textId="77777777" w:rsidR="006545BA" w:rsidRPr="00B74B01"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74B01">
              <w:rPr>
                <w:sz w:val="20"/>
                <w:szCs w:val="20"/>
              </w:rPr>
              <w:t>Male</w:t>
            </w:r>
          </w:p>
        </w:tc>
        <w:tc>
          <w:tcPr>
            <w:tcW w:w="1679" w:type="pct"/>
            <w:shd w:val="clear" w:color="auto" w:fill="FFFFFF" w:themeFill="background1"/>
          </w:tcPr>
          <w:p w14:paraId="1D936CDA" w14:textId="2BE8E1C8" w:rsidR="006545BA" w:rsidRPr="00B74B01"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58.837,36</w:t>
            </w:r>
            <w:r>
              <w:rPr>
                <w:sz w:val="20"/>
                <w:szCs w:val="20"/>
              </w:rPr>
              <w:t xml:space="preserve"> – 294.186,82</w:t>
            </w:r>
          </w:p>
        </w:tc>
        <w:tc>
          <w:tcPr>
            <w:tcW w:w="1049" w:type="pct"/>
            <w:shd w:val="clear" w:color="auto" w:fill="FFFFFF" w:themeFill="background1"/>
          </w:tcPr>
          <w:p w14:paraId="3BC39CC5" w14:textId="472C45BE" w:rsidR="006545BA" w:rsidRPr="00B74B01"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545BA" w:rsidRPr="00B74B01" w14:paraId="5139E75E" w14:textId="77777777" w:rsidTr="00E15B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 w:type="pct"/>
            <w:shd w:val="clear" w:color="auto" w:fill="FFFFFF" w:themeFill="background1"/>
          </w:tcPr>
          <w:p w14:paraId="7DA18EDB" w14:textId="77777777" w:rsidR="006545BA" w:rsidRPr="00B74B01" w:rsidRDefault="006545BA" w:rsidP="006545BA">
            <w:pPr>
              <w:spacing w:after="0"/>
              <w:jc w:val="center"/>
              <w:rPr>
                <w:sz w:val="20"/>
                <w:szCs w:val="20"/>
              </w:rPr>
            </w:pPr>
            <w:r w:rsidRPr="00B74B01">
              <w:rPr>
                <w:sz w:val="20"/>
                <w:szCs w:val="20"/>
              </w:rPr>
              <w:t>3.</w:t>
            </w:r>
          </w:p>
        </w:tc>
        <w:tc>
          <w:tcPr>
            <w:tcW w:w="1365" w:type="pct"/>
            <w:shd w:val="clear" w:color="auto" w:fill="FFFFFF" w:themeFill="background1"/>
          </w:tcPr>
          <w:p w14:paraId="39F266A3" w14:textId="77777777" w:rsidR="006545BA" w:rsidRPr="00B74B01"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74B01">
              <w:rPr>
                <w:sz w:val="20"/>
                <w:szCs w:val="20"/>
              </w:rPr>
              <w:t>Umjerene</w:t>
            </w:r>
          </w:p>
        </w:tc>
        <w:tc>
          <w:tcPr>
            <w:tcW w:w="1679" w:type="pct"/>
            <w:shd w:val="clear" w:color="auto" w:fill="FFFFFF" w:themeFill="background1"/>
          </w:tcPr>
          <w:p w14:paraId="23585774" w14:textId="202A9232" w:rsidR="006545BA" w:rsidRPr="00B74B01"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5653D">
              <w:rPr>
                <w:sz w:val="20"/>
                <w:szCs w:val="20"/>
              </w:rPr>
              <w:t>294.186,82</w:t>
            </w:r>
            <w:r>
              <w:rPr>
                <w:sz w:val="20"/>
                <w:szCs w:val="20"/>
              </w:rPr>
              <w:t xml:space="preserve"> – 882.560,48</w:t>
            </w:r>
          </w:p>
        </w:tc>
        <w:tc>
          <w:tcPr>
            <w:tcW w:w="1049" w:type="pct"/>
            <w:shd w:val="clear" w:color="auto" w:fill="FFFFFF" w:themeFill="background1"/>
          </w:tcPr>
          <w:p w14:paraId="0F1FC79F" w14:textId="18293B07" w:rsidR="006545BA" w:rsidRPr="00B74B01"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545BA" w:rsidRPr="00B74B01" w14:paraId="29641718" w14:textId="77777777" w:rsidTr="00E15B46">
        <w:trPr>
          <w:jc w:val="center"/>
        </w:trPr>
        <w:tc>
          <w:tcPr>
            <w:cnfStyle w:val="001000000000" w:firstRow="0" w:lastRow="0" w:firstColumn="1" w:lastColumn="0" w:oddVBand="0" w:evenVBand="0" w:oddHBand="0" w:evenHBand="0" w:firstRowFirstColumn="0" w:firstRowLastColumn="0" w:lastRowFirstColumn="0" w:lastRowLastColumn="0"/>
            <w:tcW w:w="907" w:type="pct"/>
            <w:shd w:val="clear" w:color="auto" w:fill="FFFFFF" w:themeFill="background1"/>
          </w:tcPr>
          <w:p w14:paraId="356DDB5D" w14:textId="77777777" w:rsidR="006545BA" w:rsidRPr="00B74B01" w:rsidRDefault="006545BA" w:rsidP="006545BA">
            <w:pPr>
              <w:spacing w:after="0"/>
              <w:jc w:val="center"/>
              <w:rPr>
                <w:sz w:val="20"/>
                <w:szCs w:val="20"/>
              </w:rPr>
            </w:pPr>
            <w:r w:rsidRPr="00B74B01">
              <w:rPr>
                <w:sz w:val="20"/>
                <w:szCs w:val="20"/>
              </w:rPr>
              <w:t>4.</w:t>
            </w:r>
          </w:p>
        </w:tc>
        <w:tc>
          <w:tcPr>
            <w:tcW w:w="1365" w:type="pct"/>
            <w:shd w:val="clear" w:color="auto" w:fill="FFFFFF" w:themeFill="background1"/>
          </w:tcPr>
          <w:p w14:paraId="52854CEF" w14:textId="77777777" w:rsidR="006545BA" w:rsidRPr="00B74B01"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74B01">
              <w:rPr>
                <w:sz w:val="20"/>
                <w:szCs w:val="20"/>
              </w:rPr>
              <w:t>Značajne</w:t>
            </w:r>
          </w:p>
        </w:tc>
        <w:tc>
          <w:tcPr>
            <w:tcW w:w="1679" w:type="pct"/>
            <w:shd w:val="clear" w:color="auto" w:fill="FFFFFF" w:themeFill="background1"/>
          </w:tcPr>
          <w:p w14:paraId="5EE557F8" w14:textId="1C374828" w:rsidR="006545BA" w:rsidRPr="00B74B01"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882.560,48</w:t>
            </w:r>
            <w:r>
              <w:rPr>
                <w:sz w:val="20"/>
                <w:szCs w:val="20"/>
              </w:rPr>
              <w:t xml:space="preserve"> – 1.470.934,14</w:t>
            </w:r>
          </w:p>
        </w:tc>
        <w:tc>
          <w:tcPr>
            <w:tcW w:w="1049" w:type="pct"/>
            <w:shd w:val="clear" w:color="auto" w:fill="FFFFFF" w:themeFill="background1"/>
          </w:tcPr>
          <w:p w14:paraId="1F6CBB8F" w14:textId="209A28AC" w:rsidR="006545BA" w:rsidRPr="00B74B01"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r>
      <w:tr w:rsidR="006545BA" w:rsidRPr="00A0161B" w14:paraId="0A422C3E" w14:textId="77777777" w:rsidTr="00E15B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 w:type="pct"/>
            <w:shd w:val="clear" w:color="auto" w:fill="FFFFFF" w:themeFill="background1"/>
          </w:tcPr>
          <w:p w14:paraId="7FD6CBC2" w14:textId="77777777" w:rsidR="006545BA" w:rsidRPr="00B74B01" w:rsidRDefault="006545BA" w:rsidP="006545BA">
            <w:pPr>
              <w:spacing w:after="0"/>
              <w:jc w:val="center"/>
              <w:rPr>
                <w:sz w:val="20"/>
                <w:szCs w:val="20"/>
              </w:rPr>
            </w:pPr>
            <w:r w:rsidRPr="00B74B01">
              <w:rPr>
                <w:sz w:val="20"/>
                <w:szCs w:val="20"/>
              </w:rPr>
              <w:t>5.</w:t>
            </w:r>
          </w:p>
        </w:tc>
        <w:tc>
          <w:tcPr>
            <w:tcW w:w="1365" w:type="pct"/>
            <w:shd w:val="clear" w:color="auto" w:fill="FFFFFF" w:themeFill="background1"/>
          </w:tcPr>
          <w:p w14:paraId="6E53BBB9" w14:textId="77777777" w:rsidR="006545BA" w:rsidRPr="00B74B01"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74B01">
              <w:rPr>
                <w:sz w:val="20"/>
                <w:szCs w:val="20"/>
              </w:rPr>
              <w:t>Katastrofalne</w:t>
            </w:r>
          </w:p>
        </w:tc>
        <w:tc>
          <w:tcPr>
            <w:tcW w:w="1679" w:type="pct"/>
            <w:shd w:val="clear" w:color="auto" w:fill="FFFFFF" w:themeFill="background1"/>
          </w:tcPr>
          <w:p w14:paraId="1D5597ED" w14:textId="0FD7DEA8" w:rsidR="006545BA" w:rsidRPr="00B74B01"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6545BA">
              <w:rPr>
                <w:sz w:val="20"/>
                <w:szCs w:val="20"/>
              </w:rPr>
              <w:t>1.470.934,14</w:t>
            </w:r>
          </w:p>
        </w:tc>
        <w:tc>
          <w:tcPr>
            <w:tcW w:w="1049" w:type="pct"/>
            <w:shd w:val="clear" w:color="auto" w:fill="FFFFFF" w:themeFill="background1"/>
          </w:tcPr>
          <w:p w14:paraId="77B23257" w14:textId="5517034F" w:rsidR="006545BA" w:rsidRPr="00B74B01"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3CE7A70A" w14:textId="77777777" w:rsidR="004658A6" w:rsidRPr="00A0161B" w:rsidRDefault="004658A6" w:rsidP="004658A6">
      <w:pPr>
        <w:rPr>
          <w:highlight w:val="yellow"/>
        </w:rPr>
      </w:pPr>
    </w:p>
    <w:p w14:paraId="1DFFF783" w14:textId="77777777" w:rsidR="004658A6" w:rsidRDefault="004658A6" w:rsidP="004658A6">
      <w:pPr>
        <w:rPr>
          <w:i/>
          <w:color w:val="54883D"/>
          <w:u w:val="single"/>
        </w:rPr>
      </w:pPr>
      <w:r w:rsidRPr="00925FB6">
        <w:rPr>
          <w:i/>
          <w:color w:val="54883D"/>
          <w:u w:val="single"/>
        </w:rPr>
        <w:t>Društvena stabilnost i politika</w:t>
      </w:r>
    </w:p>
    <w:p w14:paraId="2C8BA9B7" w14:textId="77777777" w:rsidR="00203AE7" w:rsidRDefault="00203AE7" w:rsidP="00203AE7">
      <w:pPr>
        <w:rPr>
          <w:rFonts w:eastAsiaTheme="minorHAnsi"/>
          <w:b/>
          <w:u w:val="single"/>
        </w:rPr>
      </w:pPr>
      <w:r w:rsidRPr="000735D4">
        <w:rPr>
          <w:rFonts w:eastAsiaTheme="minorHAnsi"/>
          <w:b/>
          <w:u w:val="single"/>
        </w:rPr>
        <w:t>Posljedice po kritičnu infrastrukturu:</w:t>
      </w:r>
    </w:p>
    <w:p w14:paraId="4AEA1F36" w14:textId="191E85E6" w:rsidR="00203AE7" w:rsidRPr="00203AE7" w:rsidRDefault="00203AE7" w:rsidP="004658A6">
      <w:pPr>
        <w:rPr>
          <w:szCs w:val="22"/>
        </w:rPr>
      </w:pPr>
      <w:r w:rsidRPr="00417404">
        <w:rPr>
          <w:szCs w:val="22"/>
        </w:rPr>
        <w:t xml:space="preserve">Ne očekuju se velike posljedice na kritičnu infrastrukturu zbog povećanog broja oboljelih osoba koji će koristiti bolovanje. </w:t>
      </w:r>
    </w:p>
    <w:p w14:paraId="392295AF" w14:textId="77777777" w:rsidR="008228E8" w:rsidRPr="00925FB6" w:rsidRDefault="008228E8" w:rsidP="008228E8">
      <w:pPr>
        <w:spacing w:after="0"/>
        <w:rPr>
          <w:i/>
          <w:iCs/>
          <w:color w:val="54883D"/>
        </w:rPr>
      </w:pPr>
      <w:r w:rsidRPr="00925FB6">
        <w:rPr>
          <w:i/>
          <w:iCs/>
          <w:color w:val="54883D"/>
        </w:rPr>
        <w:t>Zdravstvo</w:t>
      </w:r>
    </w:p>
    <w:p w14:paraId="7ED53B3A" w14:textId="77777777" w:rsidR="008228E8" w:rsidRPr="00925FB6" w:rsidRDefault="008228E8" w:rsidP="008228E8">
      <w:pPr>
        <w:spacing w:after="0"/>
        <w:rPr>
          <w:iCs/>
          <w:color w:val="auto"/>
        </w:rPr>
      </w:pPr>
      <w:r w:rsidRPr="00925FB6">
        <w:rPr>
          <w:iCs/>
          <w:color w:val="auto"/>
        </w:rPr>
        <w:t xml:space="preserve">Moguće su poteškoće u održavanju zdravstvene zaštite zbog većeg broja oboljelih koji zahtijevaju veći angažman zdravstvenih djelatnika. </w:t>
      </w:r>
    </w:p>
    <w:p w14:paraId="330A9A3A" w14:textId="77777777" w:rsidR="008228E8" w:rsidRPr="00925FB6" w:rsidRDefault="008228E8" w:rsidP="008228E8">
      <w:pPr>
        <w:spacing w:after="0"/>
        <w:rPr>
          <w:color w:val="54883D"/>
          <w:szCs w:val="20"/>
        </w:rPr>
      </w:pPr>
      <w:r w:rsidRPr="00925FB6">
        <w:rPr>
          <w:i/>
          <w:iCs/>
          <w:color w:val="54883D"/>
        </w:rPr>
        <w:t>Javne službe</w:t>
      </w:r>
    </w:p>
    <w:p w14:paraId="38CB73FE" w14:textId="77777777" w:rsidR="008228E8" w:rsidRPr="00925FB6" w:rsidRDefault="008228E8" w:rsidP="008228E8">
      <w:pPr>
        <w:spacing w:after="0"/>
        <w:rPr>
          <w:szCs w:val="20"/>
        </w:rPr>
      </w:pPr>
      <w:r w:rsidRPr="00925FB6">
        <w:rPr>
          <w:szCs w:val="20"/>
        </w:rPr>
        <w:t>Može doći do poteškoća u radu javnih službi zbog povećanog broja osoba na bolovanju.</w:t>
      </w:r>
    </w:p>
    <w:p w14:paraId="5DD87ACE" w14:textId="77777777" w:rsidR="00F92653" w:rsidRPr="00A0161B" w:rsidRDefault="00F92653" w:rsidP="004658A6">
      <w:pPr>
        <w:rPr>
          <w:szCs w:val="22"/>
          <w:highlight w:val="yellow"/>
        </w:rPr>
      </w:pPr>
    </w:p>
    <w:p w14:paraId="14D6D5CC" w14:textId="5F1E7A05" w:rsidR="006D09E8" w:rsidRPr="00925FB6" w:rsidRDefault="00852052" w:rsidP="00C94475">
      <w:pPr>
        <w:pStyle w:val="Opisslike"/>
      </w:pPr>
      <w:r w:rsidRPr="005A365A">
        <w:t xml:space="preserve">Tablica </w:t>
      </w:r>
      <w:fldSimple w:instr=" SEQ Tabela \* ARABIC ">
        <w:r w:rsidR="00AC45B3">
          <w:rPr>
            <w:noProof/>
          </w:rPr>
          <w:t>44</w:t>
        </w:r>
      </w:fldSimple>
      <w:r w:rsidRPr="005A365A">
        <w:t>.</w:t>
      </w:r>
      <w:r w:rsidR="006D09E8" w:rsidRPr="00925FB6">
        <w:t xml:space="preserve"> Vrijednost kriterija za posljedice na društvenu stabilnost i politiku </w:t>
      </w:r>
    </w:p>
    <w:p w14:paraId="10D4A6E3" w14:textId="54EC1FD7" w:rsidR="006D09E8" w:rsidRPr="00A0161B" w:rsidRDefault="006D09E8" w:rsidP="00C94475">
      <w:pPr>
        <w:pStyle w:val="Opisslike"/>
        <w:rPr>
          <w:highlight w:val="yellow"/>
        </w:rPr>
      </w:pPr>
      <w:r w:rsidRPr="00925FB6">
        <w:t xml:space="preserve">- oštećena kritična infrastruktura </w:t>
      </w:r>
    </w:p>
    <w:tbl>
      <w:tblPr>
        <w:tblStyle w:val="GridTable6Colorful-Accent31"/>
        <w:tblW w:w="5000" w:type="pct"/>
        <w:jc w:val="center"/>
        <w:tblLook w:val="04A0" w:firstRow="1" w:lastRow="0" w:firstColumn="1" w:lastColumn="0" w:noHBand="0" w:noVBand="1"/>
      </w:tblPr>
      <w:tblGrid>
        <w:gridCol w:w="1642"/>
        <w:gridCol w:w="2473"/>
        <w:gridCol w:w="2984"/>
        <w:gridCol w:w="1961"/>
      </w:tblGrid>
      <w:tr w:rsidR="00F92653" w:rsidRPr="00A0161B" w14:paraId="1BC0EA1C" w14:textId="77777777" w:rsidTr="00162D31">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EAF1DD" w:themeFill="accent3" w:themeFillTint="33"/>
          </w:tcPr>
          <w:p w14:paraId="604C2E0A" w14:textId="77777777" w:rsidR="00F92653" w:rsidRPr="00D8088E" w:rsidRDefault="00F92653" w:rsidP="00E85C1B">
            <w:pPr>
              <w:spacing w:after="0"/>
              <w:jc w:val="center"/>
              <w:rPr>
                <w:sz w:val="20"/>
                <w:szCs w:val="20"/>
              </w:rPr>
            </w:pPr>
            <w:r w:rsidRPr="00D8088E">
              <w:rPr>
                <w:sz w:val="20"/>
                <w:szCs w:val="20"/>
              </w:rPr>
              <w:t>KATEGORIJA</w:t>
            </w:r>
          </w:p>
        </w:tc>
        <w:tc>
          <w:tcPr>
            <w:tcW w:w="1365" w:type="pct"/>
            <w:shd w:val="clear" w:color="auto" w:fill="EAF1DD" w:themeFill="accent3" w:themeFillTint="33"/>
          </w:tcPr>
          <w:p w14:paraId="658F18C3" w14:textId="77777777" w:rsidR="00F92653" w:rsidRPr="00D8088E" w:rsidRDefault="00F92653"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8088E">
              <w:rPr>
                <w:sz w:val="20"/>
                <w:szCs w:val="20"/>
              </w:rPr>
              <w:t>POSLJEDICE</w:t>
            </w:r>
          </w:p>
        </w:tc>
        <w:tc>
          <w:tcPr>
            <w:tcW w:w="1647" w:type="pct"/>
            <w:shd w:val="clear" w:color="auto" w:fill="EAF1DD" w:themeFill="accent3" w:themeFillTint="33"/>
          </w:tcPr>
          <w:p w14:paraId="3DB5D698" w14:textId="14C6B632" w:rsidR="00F92653" w:rsidRPr="00D8088E" w:rsidRDefault="00F92653"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8088E">
              <w:rPr>
                <w:sz w:val="20"/>
                <w:szCs w:val="20"/>
              </w:rPr>
              <w:t>KRITERIJ (</w:t>
            </w:r>
            <w:r w:rsidR="00E15B46">
              <w:rPr>
                <w:sz w:val="20"/>
                <w:szCs w:val="20"/>
              </w:rPr>
              <w:t>€</w:t>
            </w:r>
            <w:r w:rsidRPr="00D8088E">
              <w:rPr>
                <w:sz w:val="20"/>
                <w:szCs w:val="20"/>
              </w:rPr>
              <w:t>)</w:t>
            </w:r>
          </w:p>
        </w:tc>
        <w:tc>
          <w:tcPr>
            <w:tcW w:w="1082" w:type="pct"/>
            <w:shd w:val="clear" w:color="auto" w:fill="EAF1DD" w:themeFill="accent3" w:themeFillTint="33"/>
          </w:tcPr>
          <w:p w14:paraId="03F65253" w14:textId="77777777" w:rsidR="00F92653" w:rsidRPr="00D8088E" w:rsidRDefault="00F92653"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8088E">
              <w:rPr>
                <w:sz w:val="20"/>
                <w:szCs w:val="20"/>
              </w:rPr>
              <w:t>ODABRANO</w:t>
            </w:r>
          </w:p>
        </w:tc>
      </w:tr>
      <w:tr w:rsidR="006545BA" w:rsidRPr="00A0161B" w14:paraId="5721E674" w14:textId="77777777" w:rsidTr="00162D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52E1F13D" w14:textId="77777777" w:rsidR="006545BA" w:rsidRPr="00D8088E" w:rsidRDefault="006545BA" w:rsidP="006545BA">
            <w:pPr>
              <w:spacing w:after="0"/>
              <w:jc w:val="center"/>
              <w:rPr>
                <w:sz w:val="20"/>
                <w:szCs w:val="20"/>
              </w:rPr>
            </w:pPr>
            <w:r w:rsidRPr="00D8088E">
              <w:rPr>
                <w:sz w:val="20"/>
                <w:szCs w:val="20"/>
              </w:rPr>
              <w:t>1.</w:t>
            </w:r>
          </w:p>
        </w:tc>
        <w:tc>
          <w:tcPr>
            <w:tcW w:w="1365" w:type="pct"/>
            <w:shd w:val="clear" w:color="auto" w:fill="FFFFFF" w:themeFill="background1"/>
          </w:tcPr>
          <w:p w14:paraId="40F08C6C" w14:textId="77777777" w:rsidR="006545BA" w:rsidRPr="00D8088E"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8088E">
              <w:rPr>
                <w:sz w:val="20"/>
                <w:szCs w:val="20"/>
              </w:rPr>
              <w:t>Neznatne</w:t>
            </w:r>
          </w:p>
        </w:tc>
        <w:tc>
          <w:tcPr>
            <w:tcW w:w="1647" w:type="pct"/>
            <w:shd w:val="clear" w:color="auto" w:fill="FFFFFF" w:themeFill="background1"/>
          </w:tcPr>
          <w:p w14:paraId="6747EE36" w14:textId="6B43727D" w:rsidR="006545BA" w:rsidRPr="00D8088E"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29.418,68 – 58.837,36</w:t>
            </w:r>
          </w:p>
        </w:tc>
        <w:tc>
          <w:tcPr>
            <w:tcW w:w="1082" w:type="pct"/>
            <w:shd w:val="clear" w:color="auto" w:fill="FFFFFF" w:themeFill="background1"/>
            <w:vAlign w:val="center"/>
          </w:tcPr>
          <w:p w14:paraId="4D8A8BCC" w14:textId="0A954DA6" w:rsidR="006545BA" w:rsidRPr="00D8088E"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x</w:t>
            </w:r>
          </w:p>
        </w:tc>
      </w:tr>
      <w:tr w:rsidR="006545BA" w:rsidRPr="00A0161B" w14:paraId="5C7F3D95" w14:textId="77777777" w:rsidTr="00162D31">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4A92C5B5" w14:textId="77777777" w:rsidR="006545BA" w:rsidRPr="00D8088E" w:rsidRDefault="006545BA" w:rsidP="006545BA">
            <w:pPr>
              <w:spacing w:after="0"/>
              <w:jc w:val="center"/>
              <w:rPr>
                <w:sz w:val="20"/>
                <w:szCs w:val="20"/>
              </w:rPr>
            </w:pPr>
            <w:r w:rsidRPr="00D8088E">
              <w:rPr>
                <w:sz w:val="20"/>
                <w:szCs w:val="20"/>
              </w:rPr>
              <w:t>2.</w:t>
            </w:r>
          </w:p>
        </w:tc>
        <w:tc>
          <w:tcPr>
            <w:tcW w:w="1365" w:type="pct"/>
            <w:shd w:val="clear" w:color="auto" w:fill="FFFFFF" w:themeFill="background1"/>
          </w:tcPr>
          <w:p w14:paraId="7BB79B39" w14:textId="77777777" w:rsidR="006545BA" w:rsidRPr="00D8088E"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8088E">
              <w:rPr>
                <w:sz w:val="20"/>
                <w:szCs w:val="20"/>
              </w:rPr>
              <w:t>Male</w:t>
            </w:r>
          </w:p>
        </w:tc>
        <w:tc>
          <w:tcPr>
            <w:tcW w:w="1647" w:type="pct"/>
            <w:shd w:val="clear" w:color="auto" w:fill="FFFFFF" w:themeFill="background1"/>
          </w:tcPr>
          <w:p w14:paraId="4DCADE2E" w14:textId="158C1FFF" w:rsidR="006545BA" w:rsidRPr="00D8088E"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58.837,36</w:t>
            </w:r>
            <w:r>
              <w:rPr>
                <w:sz w:val="20"/>
                <w:szCs w:val="20"/>
              </w:rPr>
              <w:t xml:space="preserve"> – 294.186,82</w:t>
            </w:r>
          </w:p>
        </w:tc>
        <w:tc>
          <w:tcPr>
            <w:tcW w:w="1082" w:type="pct"/>
            <w:shd w:val="clear" w:color="auto" w:fill="FFFFFF" w:themeFill="background1"/>
          </w:tcPr>
          <w:p w14:paraId="7ABA69F1" w14:textId="1CD0873D" w:rsidR="006545BA" w:rsidRPr="00D8088E"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545BA" w:rsidRPr="00A0161B" w14:paraId="5E1223DF" w14:textId="77777777" w:rsidTr="00162D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186A60DC" w14:textId="77777777" w:rsidR="006545BA" w:rsidRPr="00D8088E" w:rsidRDefault="006545BA" w:rsidP="006545BA">
            <w:pPr>
              <w:spacing w:after="0"/>
              <w:jc w:val="center"/>
              <w:rPr>
                <w:sz w:val="20"/>
                <w:szCs w:val="20"/>
              </w:rPr>
            </w:pPr>
            <w:r w:rsidRPr="00D8088E">
              <w:rPr>
                <w:sz w:val="20"/>
                <w:szCs w:val="20"/>
              </w:rPr>
              <w:t>3.</w:t>
            </w:r>
          </w:p>
        </w:tc>
        <w:tc>
          <w:tcPr>
            <w:tcW w:w="1365" w:type="pct"/>
            <w:shd w:val="clear" w:color="auto" w:fill="FFFFFF" w:themeFill="background1"/>
          </w:tcPr>
          <w:p w14:paraId="4412A8B2" w14:textId="77777777" w:rsidR="006545BA" w:rsidRPr="00D8088E"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8088E">
              <w:rPr>
                <w:sz w:val="20"/>
                <w:szCs w:val="20"/>
              </w:rPr>
              <w:t>Umjerene</w:t>
            </w:r>
          </w:p>
        </w:tc>
        <w:tc>
          <w:tcPr>
            <w:tcW w:w="1647" w:type="pct"/>
            <w:shd w:val="clear" w:color="auto" w:fill="FFFFFF" w:themeFill="background1"/>
          </w:tcPr>
          <w:p w14:paraId="1ADE872A" w14:textId="3BB43368" w:rsidR="006545BA" w:rsidRPr="00D8088E"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5653D">
              <w:rPr>
                <w:sz w:val="20"/>
                <w:szCs w:val="20"/>
              </w:rPr>
              <w:t>294.186,82</w:t>
            </w:r>
            <w:r>
              <w:rPr>
                <w:sz w:val="20"/>
                <w:szCs w:val="20"/>
              </w:rPr>
              <w:t xml:space="preserve"> – 882.560,48</w:t>
            </w:r>
          </w:p>
        </w:tc>
        <w:tc>
          <w:tcPr>
            <w:tcW w:w="1082" w:type="pct"/>
            <w:shd w:val="clear" w:color="auto" w:fill="FFFFFF" w:themeFill="background1"/>
          </w:tcPr>
          <w:p w14:paraId="65F40935" w14:textId="77777777" w:rsidR="006545BA" w:rsidRPr="00D8088E"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545BA" w:rsidRPr="00A0161B" w14:paraId="57F1E46A" w14:textId="77777777" w:rsidTr="00162D31">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78F7183F" w14:textId="77777777" w:rsidR="006545BA" w:rsidRPr="00D8088E" w:rsidRDefault="006545BA" w:rsidP="006545BA">
            <w:pPr>
              <w:spacing w:after="0"/>
              <w:jc w:val="center"/>
              <w:rPr>
                <w:sz w:val="20"/>
                <w:szCs w:val="20"/>
              </w:rPr>
            </w:pPr>
            <w:r w:rsidRPr="00D8088E">
              <w:rPr>
                <w:sz w:val="20"/>
                <w:szCs w:val="20"/>
              </w:rPr>
              <w:t>4.</w:t>
            </w:r>
          </w:p>
        </w:tc>
        <w:tc>
          <w:tcPr>
            <w:tcW w:w="1365" w:type="pct"/>
            <w:shd w:val="clear" w:color="auto" w:fill="FFFFFF" w:themeFill="background1"/>
          </w:tcPr>
          <w:p w14:paraId="3A6A1ADA" w14:textId="77777777" w:rsidR="006545BA" w:rsidRPr="00D8088E"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8088E">
              <w:rPr>
                <w:sz w:val="20"/>
                <w:szCs w:val="20"/>
              </w:rPr>
              <w:t>Značajne</w:t>
            </w:r>
          </w:p>
        </w:tc>
        <w:tc>
          <w:tcPr>
            <w:tcW w:w="1647" w:type="pct"/>
            <w:shd w:val="clear" w:color="auto" w:fill="FFFFFF" w:themeFill="background1"/>
          </w:tcPr>
          <w:p w14:paraId="139501AD" w14:textId="0B24F859" w:rsidR="006545BA" w:rsidRPr="00D8088E"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882.560,48</w:t>
            </w:r>
            <w:r>
              <w:rPr>
                <w:sz w:val="20"/>
                <w:szCs w:val="20"/>
              </w:rPr>
              <w:t xml:space="preserve"> – 1.470.934,14</w:t>
            </w:r>
          </w:p>
        </w:tc>
        <w:tc>
          <w:tcPr>
            <w:tcW w:w="1082" w:type="pct"/>
            <w:shd w:val="clear" w:color="auto" w:fill="FFFFFF" w:themeFill="background1"/>
          </w:tcPr>
          <w:p w14:paraId="566E1393" w14:textId="0383DF3B" w:rsidR="006545BA" w:rsidRPr="00D8088E"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545BA" w:rsidRPr="00A0161B" w14:paraId="73DF6CFC" w14:textId="77777777" w:rsidTr="00162D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75D49391" w14:textId="77777777" w:rsidR="006545BA" w:rsidRPr="00D8088E" w:rsidRDefault="006545BA" w:rsidP="006545BA">
            <w:pPr>
              <w:spacing w:after="0"/>
              <w:jc w:val="center"/>
              <w:rPr>
                <w:sz w:val="20"/>
                <w:szCs w:val="20"/>
              </w:rPr>
            </w:pPr>
            <w:r w:rsidRPr="00D8088E">
              <w:rPr>
                <w:sz w:val="20"/>
                <w:szCs w:val="20"/>
              </w:rPr>
              <w:t>5.</w:t>
            </w:r>
          </w:p>
        </w:tc>
        <w:tc>
          <w:tcPr>
            <w:tcW w:w="1365" w:type="pct"/>
            <w:shd w:val="clear" w:color="auto" w:fill="FFFFFF" w:themeFill="background1"/>
          </w:tcPr>
          <w:p w14:paraId="772E1271" w14:textId="77777777" w:rsidR="006545BA" w:rsidRPr="00D8088E"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8088E">
              <w:rPr>
                <w:sz w:val="20"/>
                <w:szCs w:val="20"/>
              </w:rPr>
              <w:t>Katastrofalne</w:t>
            </w:r>
          </w:p>
        </w:tc>
        <w:tc>
          <w:tcPr>
            <w:tcW w:w="1647" w:type="pct"/>
            <w:shd w:val="clear" w:color="auto" w:fill="FFFFFF" w:themeFill="background1"/>
          </w:tcPr>
          <w:p w14:paraId="3D866120" w14:textId="24582076" w:rsidR="006545BA" w:rsidRPr="00D8088E"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6545BA">
              <w:rPr>
                <w:sz w:val="20"/>
                <w:szCs w:val="20"/>
              </w:rPr>
              <w:t>1.470.934,14</w:t>
            </w:r>
          </w:p>
        </w:tc>
        <w:tc>
          <w:tcPr>
            <w:tcW w:w="1082" w:type="pct"/>
            <w:shd w:val="clear" w:color="auto" w:fill="FFFFFF" w:themeFill="background1"/>
          </w:tcPr>
          <w:p w14:paraId="6748EE00" w14:textId="77777777" w:rsidR="006545BA" w:rsidRPr="00D8088E"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1505191E" w14:textId="77777777" w:rsidR="00203AE7" w:rsidRDefault="00203AE7" w:rsidP="006D09E8">
      <w:pPr>
        <w:rPr>
          <w:rFonts w:eastAsiaTheme="minorHAnsi"/>
          <w:b/>
          <w:color w:val="54883D"/>
          <w:u w:val="single"/>
        </w:rPr>
      </w:pPr>
    </w:p>
    <w:p w14:paraId="4E43E33D" w14:textId="294346EF" w:rsidR="006D09E8" w:rsidRPr="00060C48" w:rsidRDefault="006D09E8" w:rsidP="006D09E8">
      <w:pPr>
        <w:rPr>
          <w:rFonts w:eastAsiaTheme="minorHAnsi"/>
          <w:b/>
          <w:color w:val="54883D"/>
          <w:u w:val="single"/>
        </w:rPr>
      </w:pPr>
      <w:r w:rsidRPr="00060C48">
        <w:rPr>
          <w:rFonts w:eastAsiaTheme="minorHAnsi"/>
          <w:b/>
          <w:color w:val="54883D"/>
          <w:u w:val="single"/>
        </w:rPr>
        <w:t>Posljedice po građevine javnog društvenog značaja:</w:t>
      </w:r>
    </w:p>
    <w:p w14:paraId="276852BB" w14:textId="6326185E" w:rsidR="006D09E8" w:rsidRPr="00060C48" w:rsidRDefault="00852052" w:rsidP="00C94475">
      <w:pPr>
        <w:pStyle w:val="Opisslike"/>
      </w:pPr>
      <w:r w:rsidRPr="005A365A">
        <w:t xml:space="preserve">Tablica </w:t>
      </w:r>
      <w:fldSimple w:instr=" SEQ Tabela \* ARABIC ">
        <w:r w:rsidR="00AC45B3">
          <w:rPr>
            <w:noProof/>
          </w:rPr>
          <w:t>45</w:t>
        </w:r>
      </w:fldSimple>
      <w:r w:rsidRPr="005A365A">
        <w:t>.</w:t>
      </w:r>
      <w:r w:rsidR="006D09E8" w:rsidRPr="00060C48">
        <w:t xml:space="preserve"> Vrijednost kriterija za posljedice na društvenu stabilnost i politiku </w:t>
      </w:r>
    </w:p>
    <w:p w14:paraId="683A94DE" w14:textId="7517818B" w:rsidR="006D09E8" w:rsidRPr="00A0161B" w:rsidRDefault="006D09E8" w:rsidP="00C94475">
      <w:pPr>
        <w:pStyle w:val="Opisslike"/>
        <w:rPr>
          <w:highlight w:val="yellow"/>
        </w:rPr>
      </w:pPr>
      <w:r w:rsidRPr="00060C48">
        <w:t xml:space="preserve"> - štete/gubitci na ustanovama/građevinama javnog društvenog značaja</w:t>
      </w:r>
      <w:r w:rsidR="00F21311" w:rsidRPr="00060C48">
        <w:t xml:space="preserve"> </w:t>
      </w:r>
    </w:p>
    <w:tbl>
      <w:tblPr>
        <w:tblStyle w:val="GridTable6Colorful-Accent31"/>
        <w:tblW w:w="5000" w:type="pct"/>
        <w:jc w:val="center"/>
        <w:tblLook w:val="04A0" w:firstRow="1" w:lastRow="0" w:firstColumn="1" w:lastColumn="0" w:noHBand="0" w:noVBand="1"/>
      </w:tblPr>
      <w:tblGrid>
        <w:gridCol w:w="1642"/>
        <w:gridCol w:w="2473"/>
        <w:gridCol w:w="2984"/>
        <w:gridCol w:w="1961"/>
      </w:tblGrid>
      <w:tr w:rsidR="00F92653" w:rsidRPr="00BF22BB" w14:paraId="45CD3F79" w14:textId="77777777" w:rsidTr="00162D31">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EAF1DD" w:themeFill="accent3" w:themeFillTint="33"/>
          </w:tcPr>
          <w:p w14:paraId="64E382ED" w14:textId="77777777" w:rsidR="00F92653" w:rsidRPr="00BF22BB" w:rsidRDefault="00F92653" w:rsidP="00E85C1B">
            <w:pPr>
              <w:spacing w:after="0"/>
              <w:jc w:val="center"/>
              <w:rPr>
                <w:sz w:val="20"/>
                <w:szCs w:val="20"/>
              </w:rPr>
            </w:pPr>
            <w:r w:rsidRPr="00BF22BB">
              <w:rPr>
                <w:sz w:val="20"/>
                <w:szCs w:val="20"/>
              </w:rPr>
              <w:t>KATEGORIJA</w:t>
            </w:r>
          </w:p>
        </w:tc>
        <w:tc>
          <w:tcPr>
            <w:tcW w:w="1365" w:type="pct"/>
            <w:shd w:val="clear" w:color="auto" w:fill="EAF1DD" w:themeFill="accent3" w:themeFillTint="33"/>
          </w:tcPr>
          <w:p w14:paraId="0722A25B" w14:textId="77777777" w:rsidR="00F92653" w:rsidRPr="00BF22BB" w:rsidRDefault="00F92653"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F22BB">
              <w:rPr>
                <w:sz w:val="20"/>
                <w:szCs w:val="20"/>
              </w:rPr>
              <w:t>POSLJEDICE</w:t>
            </w:r>
          </w:p>
        </w:tc>
        <w:tc>
          <w:tcPr>
            <w:tcW w:w="1647" w:type="pct"/>
            <w:shd w:val="clear" w:color="auto" w:fill="EAF1DD" w:themeFill="accent3" w:themeFillTint="33"/>
          </w:tcPr>
          <w:p w14:paraId="56BB31E2" w14:textId="49479560" w:rsidR="00F92653" w:rsidRPr="00BF22BB" w:rsidRDefault="00F92653"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F22BB">
              <w:rPr>
                <w:sz w:val="20"/>
                <w:szCs w:val="20"/>
              </w:rPr>
              <w:t>KRITERIJ (</w:t>
            </w:r>
            <w:r w:rsidR="00E15B46">
              <w:rPr>
                <w:sz w:val="20"/>
                <w:szCs w:val="20"/>
              </w:rPr>
              <w:t>€</w:t>
            </w:r>
            <w:r w:rsidRPr="00BF22BB">
              <w:rPr>
                <w:sz w:val="20"/>
                <w:szCs w:val="20"/>
              </w:rPr>
              <w:t>)</w:t>
            </w:r>
          </w:p>
        </w:tc>
        <w:tc>
          <w:tcPr>
            <w:tcW w:w="1082" w:type="pct"/>
            <w:shd w:val="clear" w:color="auto" w:fill="EAF1DD" w:themeFill="accent3" w:themeFillTint="33"/>
          </w:tcPr>
          <w:p w14:paraId="6675871D" w14:textId="77777777" w:rsidR="00F92653" w:rsidRPr="00BF22BB" w:rsidRDefault="00F92653"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F22BB">
              <w:rPr>
                <w:sz w:val="20"/>
                <w:szCs w:val="20"/>
              </w:rPr>
              <w:t>ODABRANO</w:t>
            </w:r>
          </w:p>
        </w:tc>
      </w:tr>
      <w:tr w:rsidR="006545BA" w:rsidRPr="00BF22BB" w14:paraId="26260227" w14:textId="77777777" w:rsidTr="00162D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6E08D9EC" w14:textId="77777777" w:rsidR="006545BA" w:rsidRPr="00BF22BB" w:rsidRDefault="006545BA" w:rsidP="006545BA">
            <w:pPr>
              <w:spacing w:after="0"/>
              <w:jc w:val="center"/>
              <w:rPr>
                <w:sz w:val="20"/>
                <w:szCs w:val="20"/>
              </w:rPr>
            </w:pPr>
            <w:r w:rsidRPr="00BF22BB">
              <w:rPr>
                <w:sz w:val="20"/>
                <w:szCs w:val="20"/>
              </w:rPr>
              <w:t>1.</w:t>
            </w:r>
          </w:p>
        </w:tc>
        <w:tc>
          <w:tcPr>
            <w:tcW w:w="1365" w:type="pct"/>
            <w:shd w:val="clear" w:color="auto" w:fill="FFFFFF" w:themeFill="background1"/>
          </w:tcPr>
          <w:p w14:paraId="649D322F" w14:textId="77777777" w:rsidR="006545BA" w:rsidRPr="00BF22BB"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22BB">
              <w:rPr>
                <w:sz w:val="20"/>
                <w:szCs w:val="20"/>
              </w:rPr>
              <w:t>Neznatne</w:t>
            </w:r>
          </w:p>
        </w:tc>
        <w:tc>
          <w:tcPr>
            <w:tcW w:w="1647" w:type="pct"/>
            <w:shd w:val="clear" w:color="auto" w:fill="FFFFFF" w:themeFill="background1"/>
          </w:tcPr>
          <w:p w14:paraId="7D9B3439" w14:textId="1C3824A4" w:rsidR="006545BA" w:rsidRPr="00BF22BB"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29.418,68 – 58.837,36</w:t>
            </w:r>
          </w:p>
        </w:tc>
        <w:tc>
          <w:tcPr>
            <w:tcW w:w="1082" w:type="pct"/>
            <w:shd w:val="clear" w:color="auto" w:fill="FFFFFF" w:themeFill="background1"/>
            <w:vAlign w:val="center"/>
          </w:tcPr>
          <w:p w14:paraId="462F7846" w14:textId="7E6021FE" w:rsidR="006545BA" w:rsidRPr="00BF22BB"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x</w:t>
            </w:r>
          </w:p>
        </w:tc>
      </w:tr>
      <w:tr w:rsidR="006545BA" w:rsidRPr="00BF22BB" w14:paraId="74C1004E" w14:textId="77777777" w:rsidTr="00162D31">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1B2D5B27" w14:textId="77777777" w:rsidR="006545BA" w:rsidRPr="00BF22BB" w:rsidRDefault="006545BA" w:rsidP="006545BA">
            <w:pPr>
              <w:spacing w:after="0"/>
              <w:jc w:val="center"/>
              <w:rPr>
                <w:sz w:val="20"/>
                <w:szCs w:val="20"/>
              </w:rPr>
            </w:pPr>
            <w:r w:rsidRPr="00BF22BB">
              <w:rPr>
                <w:sz w:val="20"/>
                <w:szCs w:val="20"/>
              </w:rPr>
              <w:t>2.</w:t>
            </w:r>
          </w:p>
        </w:tc>
        <w:tc>
          <w:tcPr>
            <w:tcW w:w="1365" w:type="pct"/>
            <w:shd w:val="clear" w:color="auto" w:fill="FFFFFF" w:themeFill="background1"/>
          </w:tcPr>
          <w:p w14:paraId="360E977F" w14:textId="77777777" w:rsidR="006545BA" w:rsidRPr="00BF22BB"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22BB">
              <w:rPr>
                <w:sz w:val="20"/>
                <w:szCs w:val="20"/>
              </w:rPr>
              <w:t>Male</w:t>
            </w:r>
          </w:p>
        </w:tc>
        <w:tc>
          <w:tcPr>
            <w:tcW w:w="1647" w:type="pct"/>
            <w:shd w:val="clear" w:color="auto" w:fill="FFFFFF" w:themeFill="background1"/>
          </w:tcPr>
          <w:p w14:paraId="68D6C30B" w14:textId="30E27B80" w:rsidR="006545BA" w:rsidRPr="00BF22BB"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58.837,36</w:t>
            </w:r>
            <w:r>
              <w:rPr>
                <w:sz w:val="20"/>
                <w:szCs w:val="20"/>
              </w:rPr>
              <w:t xml:space="preserve"> – 294.186,82</w:t>
            </w:r>
          </w:p>
        </w:tc>
        <w:tc>
          <w:tcPr>
            <w:tcW w:w="1082" w:type="pct"/>
            <w:shd w:val="clear" w:color="auto" w:fill="FFFFFF" w:themeFill="background1"/>
          </w:tcPr>
          <w:p w14:paraId="12056A05" w14:textId="06E0EFE7" w:rsidR="006545BA" w:rsidRPr="00BF22BB"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545BA" w:rsidRPr="00BF22BB" w14:paraId="0220DAF8" w14:textId="77777777" w:rsidTr="00162D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2B359CE9" w14:textId="77777777" w:rsidR="006545BA" w:rsidRPr="00BF22BB" w:rsidRDefault="006545BA" w:rsidP="006545BA">
            <w:pPr>
              <w:spacing w:after="0"/>
              <w:jc w:val="center"/>
              <w:rPr>
                <w:sz w:val="20"/>
                <w:szCs w:val="20"/>
              </w:rPr>
            </w:pPr>
            <w:r w:rsidRPr="00BF22BB">
              <w:rPr>
                <w:sz w:val="20"/>
                <w:szCs w:val="20"/>
              </w:rPr>
              <w:t>3.</w:t>
            </w:r>
          </w:p>
        </w:tc>
        <w:tc>
          <w:tcPr>
            <w:tcW w:w="1365" w:type="pct"/>
            <w:shd w:val="clear" w:color="auto" w:fill="FFFFFF" w:themeFill="background1"/>
          </w:tcPr>
          <w:p w14:paraId="42D151C3" w14:textId="77777777" w:rsidR="006545BA" w:rsidRPr="00BF22BB"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22BB">
              <w:rPr>
                <w:sz w:val="20"/>
                <w:szCs w:val="20"/>
              </w:rPr>
              <w:t>Umjerene</w:t>
            </w:r>
          </w:p>
        </w:tc>
        <w:tc>
          <w:tcPr>
            <w:tcW w:w="1647" w:type="pct"/>
            <w:shd w:val="clear" w:color="auto" w:fill="FFFFFF" w:themeFill="background1"/>
          </w:tcPr>
          <w:p w14:paraId="733A8BBD" w14:textId="7BA8A1C2" w:rsidR="006545BA" w:rsidRPr="00BF22BB"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5653D">
              <w:rPr>
                <w:sz w:val="20"/>
                <w:szCs w:val="20"/>
              </w:rPr>
              <w:t>294.186,82</w:t>
            </w:r>
            <w:r>
              <w:rPr>
                <w:sz w:val="20"/>
                <w:szCs w:val="20"/>
              </w:rPr>
              <w:t xml:space="preserve"> – 882.560,48</w:t>
            </w:r>
          </w:p>
        </w:tc>
        <w:tc>
          <w:tcPr>
            <w:tcW w:w="1082" w:type="pct"/>
            <w:shd w:val="clear" w:color="auto" w:fill="FFFFFF" w:themeFill="background1"/>
          </w:tcPr>
          <w:p w14:paraId="280FD310" w14:textId="77777777" w:rsidR="006545BA" w:rsidRPr="00BF22BB"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545BA" w:rsidRPr="00BF22BB" w14:paraId="4BD93883" w14:textId="77777777" w:rsidTr="00162D31">
        <w:trPr>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417CFA84" w14:textId="77777777" w:rsidR="006545BA" w:rsidRPr="00BF22BB" w:rsidRDefault="006545BA" w:rsidP="006545BA">
            <w:pPr>
              <w:spacing w:after="0"/>
              <w:jc w:val="center"/>
              <w:rPr>
                <w:sz w:val="20"/>
                <w:szCs w:val="20"/>
              </w:rPr>
            </w:pPr>
            <w:r w:rsidRPr="00BF22BB">
              <w:rPr>
                <w:sz w:val="20"/>
                <w:szCs w:val="20"/>
              </w:rPr>
              <w:t>4.</w:t>
            </w:r>
          </w:p>
        </w:tc>
        <w:tc>
          <w:tcPr>
            <w:tcW w:w="1365" w:type="pct"/>
            <w:shd w:val="clear" w:color="auto" w:fill="FFFFFF" w:themeFill="background1"/>
          </w:tcPr>
          <w:p w14:paraId="72A36A0D" w14:textId="77777777" w:rsidR="006545BA" w:rsidRPr="00BF22BB"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F22BB">
              <w:rPr>
                <w:sz w:val="20"/>
                <w:szCs w:val="20"/>
              </w:rPr>
              <w:t>Značajne</w:t>
            </w:r>
          </w:p>
        </w:tc>
        <w:tc>
          <w:tcPr>
            <w:tcW w:w="1647" w:type="pct"/>
            <w:shd w:val="clear" w:color="auto" w:fill="FFFFFF" w:themeFill="background1"/>
          </w:tcPr>
          <w:p w14:paraId="02286C3D" w14:textId="0F527B87" w:rsidR="006545BA" w:rsidRPr="00BF22BB"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882.560,48</w:t>
            </w:r>
            <w:r>
              <w:rPr>
                <w:sz w:val="20"/>
                <w:szCs w:val="20"/>
              </w:rPr>
              <w:t xml:space="preserve"> – 1.470.934,14</w:t>
            </w:r>
          </w:p>
        </w:tc>
        <w:tc>
          <w:tcPr>
            <w:tcW w:w="1082" w:type="pct"/>
            <w:shd w:val="clear" w:color="auto" w:fill="FFFFFF" w:themeFill="background1"/>
          </w:tcPr>
          <w:p w14:paraId="63CD08D8" w14:textId="377A72E0" w:rsidR="006545BA" w:rsidRPr="00BF22BB" w:rsidRDefault="006545BA" w:rsidP="006545B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545BA" w:rsidRPr="00A0161B" w14:paraId="59B952F2" w14:textId="77777777" w:rsidTr="00162D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pct"/>
            <w:shd w:val="clear" w:color="auto" w:fill="FFFFFF" w:themeFill="background1"/>
          </w:tcPr>
          <w:p w14:paraId="6759D59A" w14:textId="77777777" w:rsidR="006545BA" w:rsidRPr="00BF22BB" w:rsidRDefault="006545BA" w:rsidP="006545BA">
            <w:pPr>
              <w:spacing w:after="0"/>
              <w:jc w:val="center"/>
              <w:rPr>
                <w:sz w:val="20"/>
                <w:szCs w:val="20"/>
              </w:rPr>
            </w:pPr>
            <w:r w:rsidRPr="00BF22BB">
              <w:rPr>
                <w:sz w:val="20"/>
                <w:szCs w:val="20"/>
              </w:rPr>
              <w:t>5.</w:t>
            </w:r>
          </w:p>
        </w:tc>
        <w:tc>
          <w:tcPr>
            <w:tcW w:w="1365" w:type="pct"/>
            <w:shd w:val="clear" w:color="auto" w:fill="FFFFFF" w:themeFill="background1"/>
          </w:tcPr>
          <w:p w14:paraId="7C6450E1" w14:textId="77777777" w:rsidR="006545BA" w:rsidRPr="00BF22BB"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F22BB">
              <w:rPr>
                <w:sz w:val="20"/>
                <w:szCs w:val="20"/>
              </w:rPr>
              <w:t>Katastrofalne</w:t>
            </w:r>
          </w:p>
        </w:tc>
        <w:tc>
          <w:tcPr>
            <w:tcW w:w="1647" w:type="pct"/>
            <w:shd w:val="clear" w:color="auto" w:fill="FFFFFF" w:themeFill="background1"/>
          </w:tcPr>
          <w:p w14:paraId="2F7FC312" w14:textId="6A599AD2" w:rsidR="006545BA" w:rsidRPr="00BF22BB"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6545BA">
              <w:rPr>
                <w:sz w:val="20"/>
                <w:szCs w:val="20"/>
              </w:rPr>
              <w:t>1.470.934,14</w:t>
            </w:r>
          </w:p>
        </w:tc>
        <w:tc>
          <w:tcPr>
            <w:tcW w:w="1082" w:type="pct"/>
            <w:shd w:val="clear" w:color="auto" w:fill="FFFFFF" w:themeFill="background1"/>
          </w:tcPr>
          <w:p w14:paraId="536B62C7" w14:textId="77777777" w:rsidR="006545BA" w:rsidRPr="00BF22BB" w:rsidRDefault="006545BA" w:rsidP="006545B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3E58C0BD" w14:textId="08D72C0F" w:rsidR="006D09E8" w:rsidRPr="00A0161B" w:rsidRDefault="006D09E8" w:rsidP="006D09E8">
      <w:pPr>
        <w:rPr>
          <w:b/>
          <w:bCs/>
          <w:i/>
          <w:color w:val="54883D"/>
          <w:sz w:val="20"/>
          <w:szCs w:val="18"/>
          <w:highlight w:val="yellow"/>
        </w:rPr>
      </w:pPr>
    </w:p>
    <w:p w14:paraId="02E0FD19" w14:textId="77777777" w:rsidR="00203AE7" w:rsidRDefault="00203AE7" w:rsidP="00203AE7">
      <w:pPr>
        <w:spacing w:after="0"/>
        <w:rPr>
          <w:szCs w:val="22"/>
        </w:rPr>
      </w:pPr>
      <w:r>
        <w:rPr>
          <w:szCs w:val="22"/>
        </w:rPr>
        <w:lastRenderedPageBreak/>
        <w:t>Iako je zbog povećanog broja bolovanja došlo do poteškoća u radu kritičnih službi koje su zahtijevale i prekovremeni rad i uvođenje dodatnih smjena, zbog provedbe preventivnih mjera i organizacijskih prilagodbi nije došlo do prestanka rada na rok dulji od 10 dana.</w:t>
      </w:r>
    </w:p>
    <w:p w14:paraId="41C1E7BB" w14:textId="77777777" w:rsidR="00C26172" w:rsidRPr="00A0161B" w:rsidRDefault="00C26172" w:rsidP="006D09E8">
      <w:pPr>
        <w:rPr>
          <w:b/>
          <w:bCs/>
          <w:i/>
          <w:color w:val="54883D"/>
          <w:sz w:val="20"/>
          <w:szCs w:val="18"/>
          <w:highlight w:val="yellow"/>
        </w:rPr>
      </w:pPr>
    </w:p>
    <w:p w14:paraId="5078CBBF" w14:textId="75D28C09" w:rsidR="006D09E8" w:rsidRPr="00060C48" w:rsidRDefault="00852052" w:rsidP="00C94475">
      <w:pPr>
        <w:pStyle w:val="Opisslike"/>
      </w:pPr>
      <w:r w:rsidRPr="005A365A">
        <w:t xml:space="preserve">Tablica </w:t>
      </w:r>
      <w:fldSimple w:instr=" SEQ Tabela \* ARABIC ">
        <w:r w:rsidR="00AC45B3">
          <w:rPr>
            <w:noProof/>
          </w:rPr>
          <w:t>46</w:t>
        </w:r>
      </w:fldSimple>
      <w:r w:rsidRPr="005A365A">
        <w:t>.</w:t>
      </w:r>
      <w:r w:rsidR="006D09E8" w:rsidRPr="00060C48">
        <w:t xml:space="preserve"> Vrijednost kriterija za društvenu stabilnost i politiku - zbirno </w:t>
      </w:r>
      <w:r w:rsidR="00C26172" w:rsidRPr="00060C48">
        <w:t>– epidemije i pandemije</w:t>
      </w: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57"/>
        <w:gridCol w:w="2109"/>
        <w:gridCol w:w="2834"/>
        <w:gridCol w:w="1423"/>
      </w:tblGrid>
      <w:tr w:rsidR="006D09E8" w:rsidRPr="00060C48" w14:paraId="7BF72B99" w14:textId="77777777" w:rsidTr="00DC020E">
        <w:trPr>
          <w:jc w:val="center"/>
        </w:trPr>
        <w:tc>
          <w:tcPr>
            <w:tcW w:w="1557" w:type="dxa"/>
            <w:shd w:val="clear" w:color="auto" w:fill="EAF1DD" w:themeFill="accent3" w:themeFillTint="33"/>
            <w:vAlign w:val="center"/>
          </w:tcPr>
          <w:p w14:paraId="452D4590" w14:textId="77777777" w:rsidR="006D09E8" w:rsidRPr="00060C48" w:rsidRDefault="006D09E8" w:rsidP="005902F8">
            <w:pPr>
              <w:spacing w:after="0"/>
              <w:ind w:left="29"/>
              <w:jc w:val="center"/>
              <w:rPr>
                <w:b/>
                <w:sz w:val="20"/>
              </w:rPr>
            </w:pPr>
            <w:r w:rsidRPr="00060C48">
              <w:rPr>
                <w:b/>
                <w:sz w:val="20"/>
              </w:rPr>
              <w:t>KATEGORIJA</w:t>
            </w:r>
          </w:p>
        </w:tc>
        <w:tc>
          <w:tcPr>
            <w:tcW w:w="2109" w:type="dxa"/>
            <w:shd w:val="clear" w:color="auto" w:fill="EAF1DD" w:themeFill="accent3" w:themeFillTint="33"/>
            <w:vAlign w:val="center"/>
          </w:tcPr>
          <w:p w14:paraId="74D283B8" w14:textId="77777777" w:rsidR="006D09E8" w:rsidRPr="00060C48" w:rsidRDefault="006D09E8" w:rsidP="005902F8">
            <w:pPr>
              <w:spacing w:after="0"/>
              <w:ind w:left="29"/>
              <w:jc w:val="center"/>
              <w:rPr>
                <w:b/>
                <w:sz w:val="20"/>
              </w:rPr>
            </w:pPr>
            <w:r w:rsidRPr="00060C48">
              <w:rPr>
                <w:b/>
                <w:sz w:val="20"/>
              </w:rPr>
              <w:t>KRITIČNA INFRASTRUKTURA</w:t>
            </w:r>
          </w:p>
        </w:tc>
        <w:tc>
          <w:tcPr>
            <w:tcW w:w="2834" w:type="dxa"/>
            <w:shd w:val="clear" w:color="auto" w:fill="EAF1DD" w:themeFill="accent3" w:themeFillTint="33"/>
            <w:vAlign w:val="center"/>
          </w:tcPr>
          <w:p w14:paraId="4B1424F3" w14:textId="77777777" w:rsidR="006D09E8" w:rsidRPr="00060C48" w:rsidRDefault="006D09E8" w:rsidP="005902F8">
            <w:pPr>
              <w:spacing w:after="0"/>
              <w:ind w:left="29"/>
              <w:jc w:val="center"/>
              <w:rPr>
                <w:b/>
                <w:sz w:val="20"/>
              </w:rPr>
            </w:pPr>
            <w:r w:rsidRPr="00060C48">
              <w:rPr>
                <w:b/>
                <w:sz w:val="20"/>
              </w:rPr>
              <w:t>USTANOVE/GRAĐEVINE JAVNOG DRUŠTVENOG ZNAČAJA</w:t>
            </w:r>
          </w:p>
        </w:tc>
        <w:tc>
          <w:tcPr>
            <w:tcW w:w="1423" w:type="dxa"/>
            <w:shd w:val="clear" w:color="auto" w:fill="EAF1DD" w:themeFill="accent3" w:themeFillTint="33"/>
            <w:vAlign w:val="center"/>
          </w:tcPr>
          <w:p w14:paraId="5EDA68E6" w14:textId="77777777" w:rsidR="006D09E8" w:rsidRPr="00060C48" w:rsidRDefault="006D09E8" w:rsidP="005902F8">
            <w:pPr>
              <w:spacing w:after="0"/>
              <w:ind w:left="29"/>
              <w:jc w:val="center"/>
              <w:rPr>
                <w:b/>
                <w:sz w:val="20"/>
              </w:rPr>
            </w:pPr>
            <w:r w:rsidRPr="00060C48">
              <w:rPr>
                <w:b/>
                <w:sz w:val="20"/>
              </w:rPr>
              <w:t>ODABRANO</w:t>
            </w:r>
          </w:p>
        </w:tc>
      </w:tr>
      <w:tr w:rsidR="006D09E8" w:rsidRPr="00060C48" w14:paraId="3BC875FA" w14:textId="77777777" w:rsidTr="00DC020E">
        <w:trPr>
          <w:jc w:val="center"/>
        </w:trPr>
        <w:tc>
          <w:tcPr>
            <w:tcW w:w="1557" w:type="dxa"/>
            <w:vAlign w:val="center"/>
          </w:tcPr>
          <w:p w14:paraId="545089F0" w14:textId="77777777" w:rsidR="006D09E8" w:rsidRPr="00060C48" w:rsidRDefault="006D09E8" w:rsidP="005902F8">
            <w:pPr>
              <w:spacing w:after="0"/>
              <w:ind w:left="29" w:hanging="29"/>
              <w:jc w:val="center"/>
              <w:rPr>
                <w:sz w:val="20"/>
              </w:rPr>
            </w:pPr>
            <w:r w:rsidRPr="00060C48">
              <w:rPr>
                <w:sz w:val="20"/>
              </w:rPr>
              <w:t>1.</w:t>
            </w:r>
          </w:p>
        </w:tc>
        <w:tc>
          <w:tcPr>
            <w:tcW w:w="2109" w:type="dxa"/>
            <w:vAlign w:val="center"/>
          </w:tcPr>
          <w:p w14:paraId="30C891AF" w14:textId="77777777" w:rsidR="006D09E8" w:rsidRPr="00060C48" w:rsidRDefault="00AA329D" w:rsidP="005902F8">
            <w:pPr>
              <w:spacing w:after="0"/>
              <w:ind w:left="29" w:hanging="29"/>
              <w:jc w:val="center"/>
              <w:rPr>
                <w:sz w:val="20"/>
              </w:rPr>
            </w:pPr>
            <w:r w:rsidRPr="00060C48">
              <w:rPr>
                <w:sz w:val="20"/>
              </w:rPr>
              <w:t>x</w:t>
            </w:r>
          </w:p>
        </w:tc>
        <w:tc>
          <w:tcPr>
            <w:tcW w:w="2834" w:type="dxa"/>
          </w:tcPr>
          <w:p w14:paraId="1989A3B8" w14:textId="0EB55F7C" w:rsidR="006D09E8" w:rsidRPr="00060C48" w:rsidRDefault="00AF1E2C" w:rsidP="005902F8">
            <w:pPr>
              <w:spacing w:after="0"/>
              <w:ind w:left="29" w:hanging="29"/>
              <w:jc w:val="center"/>
              <w:rPr>
                <w:sz w:val="20"/>
              </w:rPr>
            </w:pPr>
            <w:r>
              <w:rPr>
                <w:sz w:val="20"/>
              </w:rPr>
              <w:t>x</w:t>
            </w:r>
          </w:p>
        </w:tc>
        <w:tc>
          <w:tcPr>
            <w:tcW w:w="1423" w:type="dxa"/>
          </w:tcPr>
          <w:p w14:paraId="505A85B6" w14:textId="5F1CE3F3" w:rsidR="006D09E8" w:rsidRPr="00060C48" w:rsidRDefault="00AF1E2C" w:rsidP="005902F8">
            <w:pPr>
              <w:spacing w:after="0"/>
              <w:ind w:left="29" w:hanging="29"/>
              <w:jc w:val="center"/>
              <w:rPr>
                <w:sz w:val="20"/>
              </w:rPr>
            </w:pPr>
            <w:r>
              <w:rPr>
                <w:sz w:val="20"/>
              </w:rPr>
              <w:t>x</w:t>
            </w:r>
          </w:p>
        </w:tc>
      </w:tr>
      <w:tr w:rsidR="00060C48" w:rsidRPr="00060C48" w14:paraId="5729F68D" w14:textId="77777777" w:rsidTr="00DC020E">
        <w:trPr>
          <w:jc w:val="center"/>
        </w:trPr>
        <w:tc>
          <w:tcPr>
            <w:tcW w:w="1557" w:type="dxa"/>
            <w:vAlign w:val="center"/>
          </w:tcPr>
          <w:p w14:paraId="1462D004" w14:textId="77777777" w:rsidR="00060C48" w:rsidRPr="00060C48" w:rsidRDefault="00060C48" w:rsidP="00060C48">
            <w:pPr>
              <w:spacing w:after="0"/>
              <w:ind w:left="29" w:hanging="29"/>
              <w:jc w:val="center"/>
              <w:rPr>
                <w:sz w:val="20"/>
              </w:rPr>
            </w:pPr>
            <w:r w:rsidRPr="00060C48">
              <w:rPr>
                <w:sz w:val="20"/>
              </w:rPr>
              <w:t>2.</w:t>
            </w:r>
          </w:p>
        </w:tc>
        <w:tc>
          <w:tcPr>
            <w:tcW w:w="2109" w:type="dxa"/>
            <w:vAlign w:val="center"/>
          </w:tcPr>
          <w:p w14:paraId="2DD2D4EA" w14:textId="77777777" w:rsidR="00060C48" w:rsidRPr="00060C48" w:rsidRDefault="00060C48" w:rsidP="00060C48">
            <w:pPr>
              <w:spacing w:after="0"/>
              <w:ind w:left="29" w:hanging="29"/>
              <w:jc w:val="center"/>
              <w:rPr>
                <w:sz w:val="20"/>
              </w:rPr>
            </w:pPr>
          </w:p>
        </w:tc>
        <w:tc>
          <w:tcPr>
            <w:tcW w:w="2834" w:type="dxa"/>
          </w:tcPr>
          <w:p w14:paraId="0C3ED5F9" w14:textId="2A571F71" w:rsidR="00060C48" w:rsidRPr="00060C48" w:rsidRDefault="00060C48" w:rsidP="00060C48">
            <w:pPr>
              <w:spacing w:after="0"/>
              <w:ind w:left="29" w:hanging="29"/>
              <w:jc w:val="center"/>
              <w:rPr>
                <w:sz w:val="20"/>
              </w:rPr>
            </w:pPr>
          </w:p>
        </w:tc>
        <w:tc>
          <w:tcPr>
            <w:tcW w:w="1423" w:type="dxa"/>
          </w:tcPr>
          <w:p w14:paraId="61A37770" w14:textId="7261BB30" w:rsidR="00060C48" w:rsidRPr="00060C48" w:rsidRDefault="00060C48" w:rsidP="00060C48">
            <w:pPr>
              <w:spacing w:after="0"/>
              <w:ind w:left="29" w:hanging="29"/>
              <w:jc w:val="center"/>
              <w:rPr>
                <w:sz w:val="20"/>
              </w:rPr>
            </w:pPr>
          </w:p>
        </w:tc>
      </w:tr>
      <w:tr w:rsidR="006D09E8" w:rsidRPr="00060C48" w14:paraId="0A43C394" w14:textId="77777777" w:rsidTr="00DC020E">
        <w:trPr>
          <w:jc w:val="center"/>
        </w:trPr>
        <w:tc>
          <w:tcPr>
            <w:tcW w:w="1557" w:type="dxa"/>
            <w:vAlign w:val="center"/>
          </w:tcPr>
          <w:p w14:paraId="7FE46A84" w14:textId="77777777" w:rsidR="006D09E8" w:rsidRPr="00060C48" w:rsidRDefault="006D09E8" w:rsidP="005902F8">
            <w:pPr>
              <w:spacing w:after="0"/>
              <w:ind w:left="29" w:hanging="29"/>
              <w:jc w:val="center"/>
              <w:rPr>
                <w:sz w:val="20"/>
              </w:rPr>
            </w:pPr>
            <w:r w:rsidRPr="00060C48">
              <w:rPr>
                <w:sz w:val="20"/>
              </w:rPr>
              <w:t>3.</w:t>
            </w:r>
          </w:p>
        </w:tc>
        <w:tc>
          <w:tcPr>
            <w:tcW w:w="2109" w:type="dxa"/>
            <w:vAlign w:val="center"/>
          </w:tcPr>
          <w:p w14:paraId="78D74E59" w14:textId="77777777" w:rsidR="006D09E8" w:rsidRPr="00060C48" w:rsidRDefault="006D09E8" w:rsidP="005902F8">
            <w:pPr>
              <w:spacing w:after="0"/>
              <w:ind w:left="29" w:hanging="29"/>
              <w:jc w:val="center"/>
              <w:rPr>
                <w:sz w:val="20"/>
              </w:rPr>
            </w:pPr>
          </w:p>
        </w:tc>
        <w:tc>
          <w:tcPr>
            <w:tcW w:w="2834" w:type="dxa"/>
          </w:tcPr>
          <w:p w14:paraId="76E5AB08" w14:textId="77777777" w:rsidR="006D09E8" w:rsidRPr="00060C48" w:rsidRDefault="006D09E8" w:rsidP="005902F8">
            <w:pPr>
              <w:spacing w:after="0"/>
              <w:ind w:left="29" w:hanging="29"/>
              <w:jc w:val="center"/>
              <w:rPr>
                <w:sz w:val="20"/>
              </w:rPr>
            </w:pPr>
          </w:p>
        </w:tc>
        <w:tc>
          <w:tcPr>
            <w:tcW w:w="1423" w:type="dxa"/>
          </w:tcPr>
          <w:p w14:paraId="63DF581A" w14:textId="77777777" w:rsidR="006D09E8" w:rsidRPr="00060C48" w:rsidRDefault="006D09E8" w:rsidP="005902F8">
            <w:pPr>
              <w:spacing w:after="0"/>
              <w:ind w:left="29" w:hanging="29"/>
              <w:jc w:val="center"/>
              <w:rPr>
                <w:sz w:val="20"/>
              </w:rPr>
            </w:pPr>
          </w:p>
        </w:tc>
      </w:tr>
      <w:tr w:rsidR="006D09E8" w:rsidRPr="00060C48" w14:paraId="16C71C3F" w14:textId="77777777" w:rsidTr="00DC020E">
        <w:trPr>
          <w:jc w:val="center"/>
        </w:trPr>
        <w:tc>
          <w:tcPr>
            <w:tcW w:w="1557" w:type="dxa"/>
            <w:vAlign w:val="center"/>
          </w:tcPr>
          <w:p w14:paraId="64B2A7FB" w14:textId="77777777" w:rsidR="006D09E8" w:rsidRPr="00060C48" w:rsidRDefault="006D09E8" w:rsidP="005902F8">
            <w:pPr>
              <w:spacing w:after="0"/>
              <w:ind w:left="29" w:hanging="29"/>
              <w:jc w:val="center"/>
              <w:rPr>
                <w:sz w:val="20"/>
              </w:rPr>
            </w:pPr>
            <w:r w:rsidRPr="00060C48">
              <w:rPr>
                <w:sz w:val="20"/>
              </w:rPr>
              <w:t>4.</w:t>
            </w:r>
          </w:p>
        </w:tc>
        <w:tc>
          <w:tcPr>
            <w:tcW w:w="2109" w:type="dxa"/>
            <w:vAlign w:val="center"/>
          </w:tcPr>
          <w:p w14:paraId="34E33043" w14:textId="77777777" w:rsidR="006D09E8" w:rsidRPr="00060C48" w:rsidRDefault="006D09E8" w:rsidP="005902F8">
            <w:pPr>
              <w:spacing w:after="0"/>
              <w:ind w:left="29" w:hanging="29"/>
              <w:jc w:val="center"/>
              <w:rPr>
                <w:sz w:val="20"/>
              </w:rPr>
            </w:pPr>
          </w:p>
        </w:tc>
        <w:tc>
          <w:tcPr>
            <w:tcW w:w="2834" w:type="dxa"/>
          </w:tcPr>
          <w:p w14:paraId="0ABF3948" w14:textId="77777777" w:rsidR="006D09E8" w:rsidRPr="00060C48" w:rsidRDefault="006D09E8" w:rsidP="005902F8">
            <w:pPr>
              <w:spacing w:after="0"/>
              <w:ind w:left="29" w:hanging="29"/>
              <w:jc w:val="center"/>
              <w:rPr>
                <w:sz w:val="20"/>
              </w:rPr>
            </w:pPr>
          </w:p>
        </w:tc>
        <w:tc>
          <w:tcPr>
            <w:tcW w:w="1423" w:type="dxa"/>
          </w:tcPr>
          <w:p w14:paraId="650548CF" w14:textId="77777777" w:rsidR="006D09E8" w:rsidRPr="00060C48" w:rsidRDefault="006D09E8" w:rsidP="005902F8">
            <w:pPr>
              <w:spacing w:after="0"/>
              <w:ind w:left="29" w:hanging="29"/>
              <w:jc w:val="center"/>
              <w:rPr>
                <w:sz w:val="20"/>
              </w:rPr>
            </w:pPr>
          </w:p>
        </w:tc>
      </w:tr>
      <w:tr w:rsidR="006D09E8" w:rsidRPr="00A0161B" w14:paraId="78A0DEC9" w14:textId="77777777" w:rsidTr="00DC020E">
        <w:trPr>
          <w:jc w:val="center"/>
        </w:trPr>
        <w:tc>
          <w:tcPr>
            <w:tcW w:w="1557" w:type="dxa"/>
            <w:vAlign w:val="center"/>
          </w:tcPr>
          <w:p w14:paraId="6F9357B4" w14:textId="77777777" w:rsidR="006D09E8" w:rsidRPr="00060C48" w:rsidRDefault="006D09E8" w:rsidP="005902F8">
            <w:pPr>
              <w:spacing w:after="0"/>
              <w:ind w:left="29" w:hanging="29"/>
              <w:jc w:val="center"/>
              <w:rPr>
                <w:sz w:val="20"/>
              </w:rPr>
            </w:pPr>
            <w:r w:rsidRPr="00060C48">
              <w:rPr>
                <w:sz w:val="20"/>
              </w:rPr>
              <w:t>5.</w:t>
            </w:r>
          </w:p>
        </w:tc>
        <w:tc>
          <w:tcPr>
            <w:tcW w:w="2109" w:type="dxa"/>
            <w:vAlign w:val="center"/>
          </w:tcPr>
          <w:p w14:paraId="029884CA" w14:textId="77777777" w:rsidR="006D09E8" w:rsidRPr="00060C48" w:rsidRDefault="006D09E8" w:rsidP="005902F8">
            <w:pPr>
              <w:spacing w:after="0"/>
              <w:ind w:left="29" w:hanging="29"/>
              <w:jc w:val="center"/>
              <w:rPr>
                <w:sz w:val="20"/>
              </w:rPr>
            </w:pPr>
          </w:p>
        </w:tc>
        <w:tc>
          <w:tcPr>
            <w:tcW w:w="2834" w:type="dxa"/>
          </w:tcPr>
          <w:p w14:paraId="302AD82E" w14:textId="77777777" w:rsidR="006D09E8" w:rsidRPr="00060C48" w:rsidRDefault="006D09E8" w:rsidP="005902F8">
            <w:pPr>
              <w:spacing w:after="0"/>
              <w:ind w:left="29" w:hanging="29"/>
              <w:jc w:val="center"/>
              <w:rPr>
                <w:sz w:val="20"/>
              </w:rPr>
            </w:pPr>
          </w:p>
        </w:tc>
        <w:tc>
          <w:tcPr>
            <w:tcW w:w="1423" w:type="dxa"/>
          </w:tcPr>
          <w:p w14:paraId="76B42949" w14:textId="77777777" w:rsidR="006D09E8" w:rsidRPr="00060C48" w:rsidRDefault="006D09E8" w:rsidP="005902F8">
            <w:pPr>
              <w:spacing w:after="0"/>
              <w:ind w:left="29" w:hanging="29"/>
              <w:jc w:val="center"/>
              <w:rPr>
                <w:sz w:val="20"/>
              </w:rPr>
            </w:pPr>
          </w:p>
        </w:tc>
      </w:tr>
    </w:tbl>
    <w:p w14:paraId="3DE7134D" w14:textId="77777777" w:rsidR="00DC020E" w:rsidRPr="00A0161B" w:rsidRDefault="00DC020E" w:rsidP="004658A6">
      <w:pPr>
        <w:rPr>
          <w:rStyle w:val="Jakoisticanje"/>
          <w:color w:val="54883D"/>
          <w:highlight w:val="yellow"/>
          <w:u w:val="single"/>
        </w:rPr>
      </w:pPr>
    </w:p>
    <w:p w14:paraId="7B34FCF8" w14:textId="61D0C78F" w:rsidR="004658A6" w:rsidRPr="00060C48" w:rsidRDefault="004658A6" w:rsidP="004658A6">
      <w:pPr>
        <w:rPr>
          <w:i/>
          <w:iCs/>
          <w:color w:val="54883D"/>
          <w:u w:val="single"/>
        </w:rPr>
      </w:pPr>
      <w:r w:rsidRPr="00060C48">
        <w:rPr>
          <w:rStyle w:val="Jakoisticanje"/>
          <w:color w:val="54883D"/>
          <w:u w:val="single"/>
        </w:rPr>
        <w:t>Vjerojatnost događaja</w:t>
      </w:r>
    </w:p>
    <w:p w14:paraId="66293BB1" w14:textId="77777777" w:rsidR="00C26172" w:rsidRPr="00060C48" w:rsidRDefault="00C26172" w:rsidP="00C26172">
      <w:r w:rsidRPr="00060C48">
        <w:t>S obzirom na razmatrajuće podatke, odabrana je mala vjerojatnost pojavljivanja.</w:t>
      </w:r>
    </w:p>
    <w:p w14:paraId="4D8C6F6C" w14:textId="16CBECBA" w:rsidR="004658A6" w:rsidRPr="00060C48" w:rsidRDefault="00852052" w:rsidP="00C94475">
      <w:pPr>
        <w:pStyle w:val="Opisslike"/>
      </w:pPr>
      <w:r w:rsidRPr="005A365A">
        <w:t xml:space="preserve">Tablica </w:t>
      </w:r>
      <w:fldSimple w:instr=" SEQ Tabela \* ARABIC ">
        <w:r w:rsidR="00AC45B3">
          <w:rPr>
            <w:noProof/>
          </w:rPr>
          <w:t>47</w:t>
        </w:r>
      </w:fldSimple>
      <w:r w:rsidRPr="005A365A">
        <w:t>.</w:t>
      </w:r>
      <w:r w:rsidR="004658A6" w:rsidRPr="00060C48">
        <w:t xml:space="preserve"> Vjerojatnost/frekvencija </w:t>
      </w:r>
      <w:r w:rsidR="00C26172" w:rsidRPr="00060C48">
        <w:t>–</w:t>
      </w:r>
      <w:r w:rsidR="004658A6" w:rsidRPr="00060C48">
        <w:t xml:space="preserve"> </w:t>
      </w:r>
      <w:r w:rsidR="00C26172" w:rsidRPr="00060C48">
        <w:t>epidemije i pandemije</w:t>
      </w:r>
    </w:p>
    <w:tbl>
      <w:tblPr>
        <w:tblW w:w="906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384"/>
        <w:gridCol w:w="1588"/>
        <w:gridCol w:w="1559"/>
        <w:gridCol w:w="2977"/>
        <w:gridCol w:w="1559"/>
      </w:tblGrid>
      <w:tr w:rsidR="004658A6" w:rsidRPr="00060C48" w14:paraId="27FD6B97" w14:textId="77777777" w:rsidTr="009264F3">
        <w:trPr>
          <w:trHeight w:val="254"/>
          <w:jc w:val="center"/>
        </w:trPr>
        <w:tc>
          <w:tcPr>
            <w:tcW w:w="1384" w:type="dxa"/>
            <w:vMerge w:val="restart"/>
            <w:shd w:val="clear" w:color="auto" w:fill="EAF1DD" w:themeFill="accent3" w:themeFillTint="33"/>
            <w:vAlign w:val="center"/>
          </w:tcPr>
          <w:p w14:paraId="1F9B5CE6" w14:textId="77777777" w:rsidR="004658A6" w:rsidRPr="00060C48" w:rsidRDefault="004658A6" w:rsidP="004658A6">
            <w:pPr>
              <w:spacing w:after="0" w:line="240" w:lineRule="auto"/>
              <w:jc w:val="center"/>
              <w:rPr>
                <w:b/>
                <w:sz w:val="20"/>
                <w:szCs w:val="20"/>
              </w:rPr>
            </w:pPr>
            <w:r w:rsidRPr="00060C48">
              <w:rPr>
                <w:b/>
                <w:sz w:val="20"/>
                <w:szCs w:val="20"/>
              </w:rPr>
              <w:t>KATEGORIJA</w:t>
            </w:r>
          </w:p>
        </w:tc>
        <w:tc>
          <w:tcPr>
            <w:tcW w:w="7683" w:type="dxa"/>
            <w:gridSpan w:val="4"/>
            <w:shd w:val="clear" w:color="auto" w:fill="EAF1DD" w:themeFill="accent3" w:themeFillTint="33"/>
          </w:tcPr>
          <w:p w14:paraId="2647B527" w14:textId="77777777" w:rsidR="004658A6" w:rsidRPr="00060C48" w:rsidRDefault="004658A6" w:rsidP="004658A6">
            <w:pPr>
              <w:spacing w:after="0" w:line="240" w:lineRule="auto"/>
              <w:jc w:val="center"/>
              <w:rPr>
                <w:b/>
                <w:sz w:val="20"/>
                <w:szCs w:val="20"/>
              </w:rPr>
            </w:pPr>
            <w:r w:rsidRPr="00060C48">
              <w:rPr>
                <w:b/>
                <w:sz w:val="20"/>
                <w:szCs w:val="20"/>
              </w:rPr>
              <w:t>VJEROJATNOST/FREKVENCIJA</w:t>
            </w:r>
          </w:p>
        </w:tc>
      </w:tr>
      <w:tr w:rsidR="004658A6" w:rsidRPr="00060C48" w14:paraId="40089426" w14:textId="77777777" w:rsidTr="009264F3">
        <w:trPr>
          <w:trHeight w:val="152"/>
          <w:jc w:val="center"/>
        </w:trPr>
        <w:tc>
          <w:tcPr>
            <w:tcW w:w="1384" w:type="dxa"/>
            <w:vMerge/>
            <w:shd w:val="clear" w:color="auto" w:fill="EAF1DD" w:themeFill="accent3" w:themeFillTint="33"/>
          </w:tcPr>
          <w:p w14:paraId="40155234" w14:textId="77777777" w:rsidR="004658A6" w:rsidRPr="00060C48" w:rsidRDefault="004658A6" w:rsidP="004658A6">
            <w:pPr>
              <w:spacing w:after="0" w:line="240" w:lineRule="auto"/>
              <w:rPr>
                <w:b/>
                <w:sz w:val="20"/>
                <w:szCs w:val="20"/>
              </w:rPr>
            </w:pPr>
          </w:p>
        </w:tc>
        <w:tc>
          <w:tcPr>
            <w:tcW w:w="1588" w:type="dxa"/>
            <w:shd w:val="clear" w:color="auto" w:fill="EAF1DD" w:themeFill="accent3" w:themeFillTint="33"/>
          </w:tcPr>
          <w:p w14:paraId="0CFF6046" w14:textId="77777777" w:rsidR="004658A6" w:rsidRPr="00060C48" w:rsidRDefault="004658A6" w:rsidP="004658A6">
            <w:pPr>
              <w:spacing w:after="0" w:line="240" w:lineRule="auto"/>
              <w:jc w:val="center"/>
              <w:rPr>
                <w:b/>
                <w:sz w:val="20"/>
                <w:szCs w:val="20"/>
              </w:rPr>
            </w:pPr>
            <w:r w:rsidRPr="00060C48">
              <w:rPr>
                <w:b/>
                <w:sz w:val="20"/>
                <w:szCs w:val="20"/>
              </w:rPr>
              <w:t>KVALITATIVNO</w:t>
            </w:r>
          </w:p>
        </w:tc>
        <w:tc>
          <w:tcPr>
            <w:tcW w:w="1559" w:type="dxa"/>
            <w:shd w:val="clear" w:color="auto" w:fill="EAF1DD" w:themeFill="accent3" w:themeFillTint="33"/>
          </w:tcPr>
          <w:p w14:paraId="3C1D0691" w14:textId="77777777" w:rsidR="004658A6" w:rsidRPr="00060C48" w:rsidRDefault="004658A6" w:rsidP="004658A6">
            <w:pPr>
              <w:spacing w:after="0" w:line="240" w:lineRule="auto"/>
              <w:jc w:val="center"/>
              <w:rPr>
                <w:b/>
                <w:sz w:val="20"/>
                <w:szCs w:val="20"/>
              </w:rPr>
            </w:pPr>
            <w:r w:rsidRPr="00060C48">
              <w:rPr>
                <w:b/>
                <w:sz w:val="20"/>
                <w:szCs w:val="20"/>
              </w:rPr>
              <w:t>VJEROJATNOST</w:t>
            </w:r>
          </w:p>
        </w:tc>
        <w:tc>
          <w:tcPr>
            <w:tcW w:w="2977" w:type="dxa"/>
            <w:shd w:val="clear" w:color="auto" w:fill="EAF1DD" w:themeFill="accent3" w:themeFillTint="33"/>
          </w:tcPr>
          <w:p w14:paraId="4091B7CD" w14:textId="77777777" w:rsidR="004658A6" w:rsidRPr="00060C48" w:rsidRDefault="004658A6" w:rsidP="004658A6">
            <w:pPr>
              <w:spacing w:after="0" w:line="240" w:lineRule="auto"/>
              <w:jc w:val="center"/>
              <w:rPr>
                <w:b/>
                <w:sz w:val="20"/>
                <w:szCs w:val="20"/>
              </w:rPr>
            </w:pPr>
            <w:r w:rsidRPr="00060C48">
              <w:rPr>
                <w:b/>
                <w:sz w:val="20"/>
                <w:szCs w:val="20"/>
              </w:rPr>
              <w:t>FREKVENCIJA</w:t>
            </w:r>
          </w:p>
        </w:tc>
        <w:tc>
          <w:tcPr>
            <w:tcW w:w="1559" w:type="dxa"/>
            <w:shd w:val="clear" w:color="auto" w:fill="EAF1DD" w:themeFill="accent3" w:themeFillTint="33"/>
          </w:tcPr>
          <w:p w14:paraId="3145061F" w14:textId="77777777" w:rsidR="004658A6" w:rsidRPr="00060C48" w:rsidRDefault="004658A6" w:rsidP="004658A6">
            <w:pPr>
              <w:spacing w:after="0" w:line="240" w:lineRule="auto"/>
              <w:jc w:val="center"/>
              <w:rPr>
                <w:b/>
                <w:sz w:val="20"/>
                <w:szCs w:val="20"/>
              </w:rPr>
            </w:pPr>
            <w:r w:rsidRPr="00060C48">
              <w:rPr>
                <w:b/>
                <w:sz w:val="20"/>
                <w:szCs w:val="20"/>
              </w:rPr>
              <w:t>ODABRANO</w:t>
            </w:r>
          </w:p>
        </w:tc>
      </w:tr>
      <w:tr w:rsidR="004658A6" w:rsidRPr="00060C48" w14:paraId="05DADC18" w14:textId="77777777" w:rsidTr="00AA329D">
        <w:trPr>
          <w:trHeight w:val="254"/>
          <w:jc w:val="center"/>
        </w:trPr>
        <w:tc>
          <w:tcPr>
            <w:tcW w:w="1384" w:type="dxa"/>
          </w:tcPr>
          <w:p w14:paraId="24285B2F" w14:textId="77777777" w:rsidR="004658A6" w:rsidRPr="00060C48" w:rsidRDefault="004658A6" w:rsidP="004658A6">
            <w:pPr>
              <w:spacing w:after="0" w:line="240" w:lineRule="auto"/>
              <w:jc w:val="center"/>
              <w:rPr>
                <w:b/>
                <w:sz w:val="20"/>
                <w:szCs w:val="20"/>
              </w:rPr>
            </w:pPr>
            <w:r w:rsidRPr="00060C48">
              <w:rPr>
                <w:b/>
                <w:sz w:val="20"/>
                <w:szCs w:val="20"/>
              </w:rPr>
              <w:t>1</w:t>
            </w:r>
          </w:p>
        </w:tc>
        <w:tc>
          <w:tcPr>
            <w:tcW w:w="1588" w:type="dxa"/>
          </w:tcPr>
          <w:p w14:paraId="3B3EEAB3" w14:textId="77777777" w:rsidR="004658A6" w:rsidRPr="00060C48" w:rsidRDefault="004658A6" w:rsidP="004658A6">
            <w:pPr>
              <w:spacing w:after="0" w:line="240" w:lineRule="auto"/>
              <w:jc w:val="center"/>
              <w:rPr>
                <w:sz w:val="20"/>
                <w:szCs w:val="20"/>
              </w:rPr>
            </w:pPr>
            <w:r w:rsidRPr="00060C48">
              <w:rPr>
                <w:sz w:val="20"/>
                <w:szCs w:val="20"/>
              </w:rPr>
              <w:t>Iznimno mala</w:t>
            </w:r>
          </w:p>
        </w:tc>
        <w:tc>
          <w:tcPr>
            <w:tcW w:w="1559" w:type="dxa"/>
          </w:tcPr>
          <w:p w14:paraId="77BE9995" w14:textId="77777777" w:rsidR="004658A6" w:rsidRPr="00060C48" w:rsidRDefault="004658A6" w:rsidP="004658A6">
            <w:pPr>
              <w:spacing w:after="0" w:line="240" w:lineRule="auto"/>
              <w:jc w:val="center"/>
              <w:rPr>
                <w:sz w:val="20"/>
                <w:szCs w:val="20"/>
              </w:rPr>
            </w:pPr>
            <w:r w:rsidRPr="00060C48">
              <w:rPr>
                <w:sz w:val="20"/>
                <w:szCs w:val="20"/>
              </w:rPr>
              <w:t>&lt;1 %</w:t>
            </w:r>
          </w:p>
        </w:tc>
        <w:tc>
          <w:tcPr>
            <w:tcW w:w="2977" w:type="dxa"/>
          </w:tcPr>
          <w:p w14:paraId="6616F10C" w14:textId="77777777" w:rsidR="004658A6" w:rsidRPr="00060C48" w:rsidRDefault="004658A6" w:rsidP="004658A6">
            <w:pPr>
              <w:spacing w:after="0" w:line="240" w:lineRule="auto"/>
              <w:jc w:val="center"/>
              <w:rPr>
                <w:sz w:val="20"/>
                <w:szCs w:val="20"/>
              </w:rPr>
            </w:pPr>
            <w:r w:rsidRPr="00060C48">
              <w:rPr>
                <w:sz w:val="20"/>
                <w:szCs w:val="20"/>
              </w:rPr>
              <w:t>1 događaj u 100 godina i rjeđe</w:t>
            </w:r>
          </w:p>
        </w:tc>
        <w:tc>
          <w:tcPr>
            <w:tcW w:w="1559" w:type="dxa"/>
          </w:tcPr>
          <w:p w14:paraId="192A4662" w14:textId="77777777" w:rsidR="004658A6" w:rsidRPr="00060C48" w:rsidRDefault="004658A6" w:rsidP="004658A6">
            <w:pPr>
              <w:spacing w:after="0" w:line="240" w:lineRule="auto"/>
              <w:jc w:val="center"/>
              <w:rPr>
                <w:sz w:val="20"/>
                <w:szCs w:val="20"/>
              </w:rPr>
            </w:pPr>
          </w:p>
        </w:tc>
      </w:tr>
      <w:tr w:rsidR="004658A6" w:rsidRPr="00060C48" w14:paraId="446009E7" w14:textId="77777777" w:rsidTr="00DC020E">
        <w:trPr>
          <w:trHeight w:val="254"/>
          <w:jc w:val="center"/>
        </w:trPr>
        <w:tc>
          <w:tcPr>
            <w:tcW w:w="1384" w:type="dxa"/>
          </w:tcPr>
          <w:p w14:paraId="383A4AED" w14:textId="77777777" w:rsidR="004658A6" w:rsidRPr="00060C48" w:rsidRDefault="004658A6" w:rsidP="004658A6">
            <w:pPr>
              <w:spacing w:after="0" w:line="240" w:lineRule="auto"/>
              <w:jc w:val="center"/>
              <w:rPr>
                <w:b/>
                <w:sz w:val="20"/>
                <w:szCs w:val="20"/>
              </w:rPr>
            </w:pPr>
            <w:r w:rsidRPr="00060C48">
              <w:rPr>
                <w:b/>
                <w:sz w:val="20"/>
                <w:szCs w:val="20"/>
              </w:rPr>
              <w:t>2</w:t>
            </w:r>
          </w:p>
        </w:tc>
        <w:tc>
          <w:tcPr>
            <w:tcW w:w="1588" w:type="dxa"/>
          </w:tcPr>
          <w:p w14:paraId="2F594781" w14:textId="77777777" w:rsidR="004658A6" w:rsidRPr="00060C48" w:rsidRDefault="004658A6" w:rsidP="004658A6">
            <w:pPr>
              <w:spacing w:after="0" w:line="240" w:lineRule="auto"/>
              <w:jc w:val="center"/>
              <w:rPr>
                <w:sz w:val="20"/>
                <w:szCs w:val="20"/>
              </w:rPr>
            </w:pPr>
            <w:r w:rsidRPr="00060C48">
              <w:rPr>
                <w:sz w:val="20"/>
                <w:szCs w:val="20"/>
              </w:rPr>
              <w:t>Mala</w:t>
            </w:r>
          </w:p>
        </w:tc>
        <w:tc>
          <w:tcPr>
            <w:tcW w:w="1559" w:type="dxa"/>
          </w:tcPr>
          <w:p w14:paraId="0F18FECD" w14:textId="77777777" w:rsidR="004658A6" w:rsidRPr="00060C48" w:rsidRDefault="004658A6" w:rsidP="004658A6">
            <w:pPr>
              <w:spacing w:after="0" w:line="240" w:lineRule="auto"/>
              <w:jc w:val="center"/>
              <w:rPr>
                <w:sz w:val="20"/>
                <w:szCs w:val="20"/>
              </w:rPr>
            </w:pPr>
            <w:r w:rsidRPr="00060C48">
              <w:rPr>
                <w:sz w:val="20"/>
                <w:szCs w:val="20"/>
              </w:rPr>
              <w:t>1 – 5 %</w:t>
            </w:r>
          </w:p>
        </w:tc>
        <w:tc>
          <w:tcPr>
            <w:tcW w:w="2977" w:type="dxa"/>
          </w:tcPr>
          <w:p w14:paraId="4CF3B745" w14:textId="77777777" w:rsidR="004658A6" w:rsidRPr="00060C48" w:rsidRDefault="004658A6" w:rsidP="004658A6">
            <w:pPr>
              <w:spacing w:after="0" w:line="240" w:lineRule="auto"/>
              <w:jc w:val="center"/>
              <w:rPr>
                <w:sz w:val="20"/>
                <w:szCs w:val="20"/>
              </w:rPr>
            </w:pPr>
            <w:r w:rsidRPr="00060C48">
              <w:rPr>
                <w:sz w:val="20"/>
                <w:szCs w:val="20"/>
              </w:rPr>
              <w:t>1 događaj u 20 do 100 godina</w:t>
            </w:r>
          </w:p>
        </w:tc>
        <w:tc>
          <w:tcPr>
            <w:tcW w:w="1559" w:type="dxa"/>
          </w:tcPr>
          <w:p w14:paraId="3CCA9FC4" w14:textId="61BD74D2" w:rsidR="004658A6" w:rsidRPr="00060C48" w:rsidRDefault="004658A6" w:rsidP="004658A6">
            <w:pPr>
              <w:spacing w:after="0" w:line="240" w:lineRule="auto"/>
              <w:jc w:val="center"/>
              <w:rPr>
                <w:sz w:val="20"/>
                <w:szCs w:val="20"/>
              </w:rPr>
            </w:pPr>
          </w:p>
        </w:tc>
      </w:tr>
      <w:tr w:rsidR="004658A6" w:rsidRPr="00060C48" w14:paraId="7DB171E4" w14:textId="77777777" w:rsidTr="00AA329D">
        <w:trPr>
          <w:trHeight w:val="254"/>
          <w:jc w:val="center"/>
        </w:trPr>
        <w:tc>
          <w:tcPr>
            <w:tcW w:w="1384" w:type="dxa"/>
          </w:tcPr>
          <w:p w14:paraId="3368CBBE" w14:textId="77777777" w:rsidR="004658A6" w:rsidRPr="00060C48" w:rsidRDefault="004658A6" w:rsidP="004658A6">
            <w:pPr>
              <w:spacing w:after="0" w:line="240" w:lineRule="auto"/>
              <w:jc w:val="center"/>
              <w:rPr>
                <w:b/>
                <w:sz w:val="20"/>
                <w:szCs w:val="20"/>
              </w:rPr>
            </w:pPr>
            <w:r w:rsidRPr="00060C48">
              <w:rPr>
                <w:b/>
                <w:sz w:val="20"/>
                <w:szCs w:val="20"/>
              </w:rPr>
              <w:t>3</w:t>
            </w:r>
          </w:p>
        </w:tc>
        <w:tc>
          <w:tcPr>
            <w:tcW w:w="1588" w:type="dxa"/>
          </w:tcPr>
          <w:p w14:paraId="565D1648" w14:textId="77777777" w:rsidR="004658A6" w:rsidRPr="00060C48" w:rsidRDefault="004658A6" w:rsidP="004658A6">
            <w:pPr>
              <w:spacing w:after="0" w:line="240" w:lineRule="auto"/>
              <w:jc w:val="center"/>
              <w:rPr>
                <w:sz w:val="20"/>
                <w:szCs w:val="20"/>
              </w:rPr>
            </w:pPr>
            <w:r w:rsidRPr="00060C48">
              <w:rPr>
                <w:sz w:val="20"/>
                <w:szCs w:val="20"/>
              </w:rPr>
              <w:t>Umjerena</w:t>
            </w:r>
          </w:p>
        </w:tc>
        <w:tc>
          <w:tcPr>
            <w:tcW w:w="1559" w:type="dxa"/>
          </w:tcPr>
          <w:p w14:paraId="4C2CB554" w14:textId="77777777" w:rsidR="004658A6" w:rsidRPr="00060C48" w:rsidRDefault="004658A6" w:rsidP="004658A6">
            <w:pPr>
              <w:spacing w:after="0" w:line="240" w:lineRule="auto"/>
              <w:jc w:val="center"/>
              <w:rPr>
                <w:sz w:val="20"/>
                <w:szCs w:val="20"/>
              </w:rPr>
            </w:pPr>
            <w:r w:rsidRPr="00060C48">
              <w:rPr>
                <w:sz w:val="20"/>
                <w:szCs w:val="20"/>
              </w:rPr>
              <w:t>5 – 50 %</w:t>
            </w:r>
          </w:p>
        </w:tc>
        <w:tc>
          <w:tcPr>
            <w:tcW w:w="2977" w:type="dxa"/>
          </w:tcPr>
          <w:p w14:paraId="6A3523F1" w14:textId="77777777" w:rsidR="004658A6" w:rsidRPr="00060C48" w:rsidRDefault="004658A6" w:rsidP="004658A6">
            <w:pPr>
              <w:spacing w:after="0" w:line="240" w:lineRule="auto"/>
              <w:jc w:val="center"/>
              <w:rPr>
                <w:sz w:val="20"/>
                <w:szCs w:val="20"/>
              </w:rPr>
            </w:pPr>
            <w:r w:rsidRPr="00060C48">
              <w:rPr>
                <w:sz w:val="20"/>
                <w:szCs w:val="20"/>
              </w:rPr>
              <w:t>1 događaj u 2 do 20 godina</w:t>
            </w:r>
          </w:p>
        </w:tc>
        <w:tc>
          <w:tcPr>
            <w:tcW w:w="1559" w:type="dxa"/>
          </w:tcPr>
          <w:p w14:paraId="13B0B8E2" w14:textId="49050C80" w:rsidR="004658A6" w:rsidRPr="00060C48" w:rsidRDefault="006545BA" w:rsidP="004658A6">
            <w:pPr>
              <w:spacing w:after="0" w:line="240" w:lineRule="auto"/>
              <w:jc w:val="center"/>
              <w:rPr>
                <w:sz w:val="20"/>
                <w:szCs w:val="20"/>
              </w:rPr>
            </w:pPr>
            <w:r>
              <w:rPr>
                <w:sz w:val="20"/>
                <w:szCs w:val="20"/>
              </w:rPr>
              <w:t>x</w:t>
            </w:r>
          </w:p>
        </w:tc>
      </w:tr>
      <w:tr w:rsidR="004658A6" w:rsidRPr="00060C48" w14:paraId="4672C036" w14:textId="77777777" w:rsidTr="00DC020E">
        <w:trPr>
          <w:trHeight w:val="254"/>
          <w:jc w:val="center"/>
        </w:trPr>
        <w:tc>
          <w:tcPr>
            <w:tcW w:w="1384" w:type="dxa"/>
          </w:tcPr>
          <w:p w14:paraId="1B6B3616" w14:textId="77777777" w:rsidR="004658A6" w:rsidRPr="00060C48" w:rsidRDefault="004658A6" w:rsidP="004658A6">
            <w:pPr>
              <w:spacing w:after="0" w:line="240" w:lineRule="auto"/>
              <w:jc w:val="center"/>
              <w:rPr>
                <w:b/>
                <w:sz w:val="20"/>
                <w:szCs w:val="20"/>
              </w:rPr>
            </w:pPr>
            <w:r w:rsidRPr="00060C48">
              <w:rPr>
                <w:b/>
                <w:sz w:val="20"/>
                <w:szCs w:val="20"/>
              </w:rPr>
              <w:t>4</w:t>
            </w:r>
          </w:p>
        </w:tc>
        <w:tc>
          <w:tcPr>
            <w:tcW w:w="1588" w:type="dxa"/>
          </w:tcPr>
          <w:p w14:paraId="7B06A003" w14:textId="77777777" w:rsidR="004658A6" w:rsidRPr="00060C48" w:rsidRDefault="004658A6" w:rsidP="004658A6">
            <w:pPr>
              <w:spacing w:after="0" w:line="240" w:lineRule="auto"/>
              <w:jc w:val="center"/>
              <w:rPr>
                <w:sz w:val="20"/>
                <w:szCs w:val="20"/>
              </w:rPr>
            </w:pPr>
            <w:r w:rsidRPr="00060C48">
              <w:rPr>
                <w:sz w:val="20"/>
                <w:szCs w:val="20"/>
              </w:rPr>
              <w:t>Velika</w:t>
            </w:r>
          </w:p>
        </w:tc>
        <w:tc>
          <w:tcPr>
            <w:tcW w:w="1559" w:type="dxa"/>
          </w:tcPr>
          <w:p w14:paraId="483591DE" w14:textId="77777777" w:rsidR="004658A6" w:rsidRPr="00060C48" w:rsidRDefault="004658A6" w:rsidP="004658A6">
            <w:pPr>
              <w:spacing w:after="0" w:line="240" w:lineRule="auto"/>
              <w:jc w:val="center"/>
              <w:rPr>
                <w:sz w:val="20"/>
                <w:szCs w:val="20"/>
              </w:rPr>
            </w:pPr>
            <w:r w:rsidRPr="00060C48">
              <w:rPr>
                <w:sz w:val="20"/>
                <w:szCs w:val="20"/>
              </w:rPr>
              <w:t>51 – 98 %</w:t>
            </w:r>
          </w:p>
        </w:tc>
        <w:tc>
          <w:tcPr>
            <w:tcW w:w="2977" w:type="dxa"/>
          </w:tcPr>
          <w:p w14:paraId="4A29D860" w14:textId="77777777" w:rsidR="004658A6" w:rsidRPr="00060C48" w:rsidRDefault="004658A6" w:rsidP="004658A6">
            <w:pPr>
              <w:spacing w:after="0" w:line="240" w:lineRule="auto"/>
              <w:jc w:val="center"/>
              <w:rPr>
                <w:sz w:val="20"/>
                <w:szCs w:val="20"/>
              </w:rPr>
            </w:pPr>
            <w:r w:rsidRPr="00060C48">
              <w:rPr>
                <w:sz w:val="20"/>
                <w:szCs w:val="20"/>
              </w:rPr>
              <w:t>1 događaj 1 do 2 godine</w:t>
            </w:r>
          </w:p>
        </w:tc>
        <w:tc>
          <w:tcPr>
            <w:tcW w:w="1559" w:type="dxa"/>
          </w:tcPr>
          <w:p w14:paraId="425EB5D7" w14:textId="77777777" w:rsidR="004658A6" w:rsidRPr="00060C48" w:rsidRDefault="004658A6" w:rsidP="004658A6">
            <w:pPr>
              <w:spacing w:after="0" w:line="240" w:lineRule="auto"/>
              <w:jc w:val="center"/>
              <w:rPr>
                <w:sz w:val="20"/>
                <w:szCs w:val="20"/>
              </w:rPr>
            </w:pPr>
          </w:p>
        </w:tc>
      </w:tr>
      <w:tr w:rsidR="004658A6" w:rsidRPr="00A0161B" w14:paraId="15E49B44" w14:textId="77777777" w:rsidTr="00AA329D">
        <w:trPr>
          <w:trHeight w:val="270"/>
          <w:jc w:val="center"/>
        </w:trPr>
        <w:tc>
          <w:tcPr>
            <w:tcW w:w="1384" w:type="dxa"/>
          </w:tcPr>
          <w:p w14:paraId="3B44BFEB" w14:textId="77777777" w:rsidR="004658A6" w:rsidRPr="00060C48" w:rsidRDefault="004658A6" w:rsidP="004658A6">
            <w:pPr>
              <w:spacing w:after="0" w:line="240" w:lineRule="auto"/>
              <w:jc w:val="center"/>
              <w:rPr>
                <w:b/>
                <w:sz w:val="20"/>
                <w:szCs w:val="20"/>
              </w:rPr>
            </w:pPr>
            <w:r w:rsidRPr="00060C48">
              <w:rPr>
                <w:b/>
                <w:sz w:val="20"/>
                <w:szCs w:val="20"/>
              </w:rPr>
              <w:t>5</w:t>
            </w:r>
          </w:p>
        </w:tc>
        <w:tc>
          <w:tcPr>
            <w:tcW w:w="1588" w:type="dxa"/>
          </w:tcPr>
          <w:p w14:paraId="57836E37" w14:textId="77777777" w:rsidR="004658A6" w:rsidRPr="00060C48" w:rsidRDefault="004658A6" w:rsidP="004658A6">
            <w:pPr>
              <w:spacing w:after="0" w:line="240" w:lineRule="auto"/>
              <w:jc w:val="center"/>
              <w:rPr>
                <w:sz w:val="20"/>
                <w:szCs w:val="20"/>
              </w:rPr>
            </w:pPr>
            <w:r w:rsidRPr="00060C48">
              <w:rPr>
                <w:sz w:val="20"/>
                <w:szCs w:val="20"/>
              </w:rPr>
              <w:t>Iznimno velika</w:t>
            </w:r>
          </w:p>
        </w:tc>
        <w:tc>
          <w:tcPr>
            <w:tcW w:w="1559" w:type="dxa"/>
          </w:tcPr>
          <w:p w14:paraId="682817A2" w14:textId="77777777" w:rsidR="004658A6" w:rsidRPr="00060C48" w:rsidRDefault="004658A6" w:rsidP="004658A6">
            <w:pPr>
              <w:spacing w:after="0" w:line="240" w:lineRule="auto"/>
              <w:jc w:val="center"/>
              <w:rPr>
                <w:sz w:val="20"/>
                <w:szCs w:val="20"/>
              </w:rPr>
            </w:pPr>
            <w:r w:rsidRPr="00060C48">
              <w:rPr>
                <w:sz w:val="20"/>
                <w:szCs w:val="20"/>
              </w:rPr>
              <w:t>&gt; 98 %</w:t>
            </w:r>
          </w:p>
        </w:tc>
        <w:tc>
          <w:tcPr>
            <w:tcW w:w="2977" w:type="dxa"/>
          </w:tcPr>
          <w:p w14:paraId="651F9204" w14:textId="77777777" w:rsidR="004658A6" w:rsidRPr="00060C48" w:rsidRDefault="004658A6" w:rsidP="004658A6">
            <w:pPr>
              <w:spacing w:after="0" w:line="240" w:lineRule="auto"/>
              <w:jc w:val="center"/>
              <w:rPr>
                <w:sz w:val="20"/>
                <w:szCs w:val="20"/>
              </w:rPr>
            </w:pPr>
            <w:r w:rsidRPr="00060C48">
              <w:rPr>
                <w:sz w:val="20"/>
                <w:szCs w:val="20"/>
              </w:rPr>
              <w:t>1 događaj godišnje ili češće</w:t>
            </w:r>
          </w:p>
        </w:tc>
        <w:tc>
          <w:tcPr>
            <w:tcW w:w="1559" w:type="dxa"/>
          </w:tcPr>
          <w:p w14:paraId="0731A070" w14:textId="77777777" w:rsidR="004658A6" w:rsidRPr="00060C48" w:rsidRDefault="004658A6" w:rsidP="004658A6">
            <w:pPr>
              <w:spacing w:after="0" w:line="240" w:lineRule="auto"/>
              <w:jc w:val="center"/>
              <w:rPr>
                <w:sz w:val="20"/>
                <w:szCs w:val="20"/>
              </w:rPr>
            </w:pPr>
          </w:p>
        </w:tc>
      </w:tr>
    </w:tbl>
    <w:p w14:paraId="77A73529" w14:textId="6909B414" w:rsidR="00AA329D" w:rsidRPr="00A0161B" w:rsidRDefault="00AA329D" w:rsidP="004658A6">
      <w:pPr>
        <w:rPr>
          <w:highlight w:val="yellow"/>
        </w:rPr>
      </w:pPr>
    </w:p>
    <w:p w14:paraId="344E4400" w14:textId="77777777" w:rsidR="004E29BE" w:rsidRPr="00A0161B" w:rsidRDefault="004E29BE" w:rsidP="004658A6">
      <w:pPr>
        <w:rPr>
          <w:highlight w:val="yellow"/>
        </w:rPr>
      </w:pPr>
    </w:p>
    <w:p w14:paraId="64AF560F" w14:textId="77777777" w:rsidR="004658A6" w:rsidRPr="00060C48" w:rsidRDefault="004658A6" w:rsidP="007771D8">
      <w:pPr>
        <w:pStyle w:val="Naslov30"/>
        <w:numPr>
          <w:ilvl w:val="2"/>
          <w:numId w:val="50"/>
        </w:numPr>
      </w:pPr>
      <w:bookmarkStart w:id="148" w:name="_Toc210214447"/>
      <w:r w:rsidRPr="00060C48">
        <w:t>Podaci, izvori i metode proračuna</w:t>
      </w:r>
      <w:bookmarkEnd w:id="148"/>
    </w:p>
    <w:p w14:paraId="35857A81" w14:textId="77777777" w:rsidR="004658A6" w:rsidRPr="00060C48" w:rsidRDefault="004658A6" w:rsidP="004658A6">
      <w:r w:rsidRPr="00060C48">
        <w:t>Prilikom izračuna zona ugroženosti i procjene rizika korišteni su podaci iz:</w:t>
      </w:r>
    </w:p>
    <w:p w14:paraId="1B4C4832" w14:textId="46025CB2" w:rsidR="006B36FE" w:rsidRPr="00F5172E" w:rsidRDefault="006545BA" w:rsidP="00F5172E">
      <w:pPr>
        <w:pStyle w:val="Odlomakpopisa"/>
      </w:pPr>
      <w:r w:rsidRPr="00F5172E">
        <w:t>Općina Bizovac</w:t>
      </w:r>
    </w:p>
    <w:p w14:paraId="06F1F94B" w14:textId="3F58BF7F" w:rsidR="00203AE7" w:rsidRPr="00F5172E" w:rsidRDefault="00203AE7" w:rsidP="00F5172E">
      <w:pPr>
        <w:pStyle w:val="Odlomakpopisa"/>
      </w:pPr>
      <w:r w:rsidRPr="00F5172E">
        <w:t xml:space="preserve">Procjena ugroženosti od katastrofa za Republiku Hrvatsku (2024.), </w:t>
      </w:r>
    </w:p>
    <w:p w14:paraId="587A6F38" w14:textId="755B3C30" w:rsidR="006B36FE" w:rsidRPr="00F5172E" w:rsidRDefault="00203AE7" w:rsidP="00203AE7">
      <w:pPr>
        <w:numPr>
          <w:ilvl w:val="0"/>
          <w:numId w:val="4"/>
        </w:numPr>
        <w:tabs>
          <w:tab w:val="left" w:pos="426"/>
          <w:tab w:val="left" w:pos="2445"/>
          <w:tab w:val="left" w:pos="2977"/>
          <w:tab w:val="left" w:pos="7920"/>
        </w:tabs>
        <w:spacing w:beforeLines="30" w:before="72" w:afterLines="30" w:after="72"/>
        <w:contextualSpacing/>
        <w:rPr>
          <w:szCs w:val="22"/>
          <w:lang w:eastAsia="hr-HR"/>
        </w:rPr>
      </w:pPr>
      <w:r w:rsidRPr="00F5172E">
        <w:rPr>
          <w:szCs w:val="22"/>
          <w:lang w:eastAsia="hr-HR"/>
        </w:rPr>
        <w:t>Popis stanovništva 2021.,</w:t>
      </w:r>
    </w:p>
    <w:p w14:paraId="6C099500" w14:textId="77777777" w:rsidR="006B36FE" w:rsidRPr="00F5172E" w:rsidRDefault="006B36FE" w:rsidP="00F5172E">
      <w:pPr>
        <w:pStyle w:val="Odlomakpopisa"/>
      </w:pPr>
      <w:r w:rsidRPr="00F5172E">
        <w:t>Hrvatskog zavoda za javno zdravstvo,</w:t>
      </w:r>
    </w:p>
    <w:p w14:paraId="21DABF8B" w14:textId="170D7385" w:rsidR="004658A6" w:rsidRPr="00F5172E" w:rsidRDefault="006B36FE" w:rsidP="00F5172E">
      <w:pPr>
        <w:pStyle w:val="Odlomakpopisa"/>
      </w:pPr>
      <w:r w:rsidRPr="00F5172E">
        <w:t>European Centre for Disease Prevention and Control -An agency of the European Union.</w:t>
      </w:r>
    </w:p>
    <w:p w14:paraId="51182923" w14:textId="77777777" w:rsidR="00DC020E" w:rsidRDefault="00DC020E" w:rsidP="00951846">
      <w:pPr>
        <w:rPr>
          <w:highlight w:val="yellow"/>
          <w:u w:val="single"/>
        </w:rPr>
      </w:pPr>
    </w:p>
    <w:p w14:paraId="114E8343" w14:textId="77777777" w:rsidR="00AF1E2C" w:rsidRDefault="00AF1E2C" w:rsidP="00951846">
      <w:pPr>
        <w:rPr>
          <w:highlight w:val="yellow"/>
          <w:u w:val="single"/>
        </w:rPr>
      </w:pPr>
    </w:p>
    <w:p w14:paraId="0EA7F41C" w14:textId="77777777" w:rsidR="00A03C55" w:rsidRPr="00A0161B" w:rsidRDefault="00A03C55" w:rsidP="00951846">
      <w:pPr>
        <w:rPr>
          <w:highlight w:val="yellow"/>
          <w:u w:val="single"/>
        </w:rPr>
      </w:pPr>
    </w:p>
    <w:p w14:paraId="54453481" w14:textId="42172C45" w:rsidR="00951846" w:rsidRPr="00060C48" w:rsidRDefault="00951846" w:rsidP="00951846">
      <w:pPr>
        <w:rPr>
          <w:u w:val="single"/>
        </w:rPr>
      </w:pPr>
      <w:r w:rsidRPr="00060C48">
        <w:rPr>
          <w:u w:val="single"/>
        </w:rPr>
        <w:lastRenderedPageBreak/>
        <w:t>METODOLOGIJA I NEPOUZDANOST</w:t>
      </w:r>
    </w:p>
    <w:tbl>
      <w:tblPr>
        <w:tblStyle w:val="Reetkatablice"/>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63"/>
        <w:gridCol w:w="993"/>
        <w:gridCol w:w="5804"/>
      </w:tblGrid>
      <w:tr w:rsidR="00951846" w:rsidRPr="00060C48" w14:paraId="62ACD252" w14:textId="77777777" w:rsidTr="00E85C1B">
        <w:tc>
          <w:tcPr>
            <w:tcW w:w="2263" w:type="dxa"/>
            <w:vAlign w:val="center"/>
          </w:tcPr>
          <w:p w14:paraId="7DFC0FED" w14:textId="77777777" w:rsidR="00951846" w:rsidRPr="00060C48" w:rsidRDefault="00951846" w:rsidP="00E85C1B">
            <w:pPr>
              <w:rPr>
                <w:sz w:val="20"/>
              </w:rPr>
            </w:pPr>
          </w:p>
        </w:tc>
        <w:tc>
          <w:tcPr>
            <w:tcW w:w="6797" w:type="dxa"/>
            <w:gridSpan w:val="2"/>
            <w:vAlign w:val="center"/>
          </w:tcPr>
          <w:p w14:paraId="49FBF9D9" w14:textId="77777777" w:rsidR="00951846" w:rsidRPr="00060C48" w:rsidRDefault="00951846" w:rsidP="00E85C1B">
            <w:pPr>
              <w:jc w:val="left"/>
              <w:rPr>
                <w:sz w:val="20"/>
              </w:rPr>
            </w:pPr>
            <w:r w:rsidRPr="00060C48">
              <w:rPr>
                <w:sz w:val="20"/>
              </w:rPr>
              <w:t>Ne postoji dovoljna količina statističkih, iskustva stručnjaka i ostalih podataka te pouzdana metodologija procjene posljedica zbog čega se očekuju značajnije greške</w:t>
            </w:r>
          </w:p>
        </w:tc>
      </w:tr>
      <w:tr w:rsidR="00951846" w:rsidRPr="00060C48" w14:paraId="2CC82DA1" w14:textId="77777777" w:rsidTr="00E85C1B">
        <w:tc>
          <w:tcPr>
            <w:tcW w:w="2263" w:type="dxa"/>
            <w:vAlign w:val="center"/>
          </w:tcPr>
          <w:p w14:paraId="1B0D817D" w14:textId="77777777" w:rsidR="00951846" w:rsidRPr="00060C48" w:rsidRDefault="00951846" w:rsidP="00E85C1B">
            <w:pPr>
              <w:jc w:val="center"/>
              <w:rPr>
                <w:b/>
                <w:sz w:val="20"/>
              </w:rPr>
            </w:pPr>
            <w:r w:rsidRPr="00060C48">
              <w:rPr>
                <w:b/>
                <w:sz w:val="20"/>
              </w:rPr>
              <w:t>Vrlo visoka nepouzdanost</w:t>
            </w:r>
          </w:p>
        </w:tc>
        <w:tc>
          <w:tcPr>
            <w:tcW w:w="993" w:type="dxa"/>
            <w:shd w:val="clear" w:color="auto" w:fill="FF0000"/>
            <w:vAlign w:val="center"/>
          </w:tcPr>
          <w:p w14:paraId="702D48E3" w14:textId="77777777" w:rsidR="00951846" w:rsidRPr="00060C48" w:rsidRDefault="00951846" w:rsidP="00E85C1B">
            <w:pPr>
              <w:jc w:val="center"/>
              <w:rPr>
                <w:sz w:val="20"/>
              </w:rPr>
            </w:pPr>
            <w:r w:rsidRPr="00060C48">
              <w:rPr>
                <w:sz w:val="20"/>
              </w:rPr>
              <w:t>4</w:t>
            </w:r>
          </w:p>
        </w:tc>
        <w:tc>
          <w:tcPr>
            <w:tcW w:w="5804" w:type="dxa"/>
            <w:vAlign w:val="center"/>
          </w:tcPr>
          <w:p w14:paraId="14521A50" w14:textId="77777777" w:rsidR="00951846" w:rsidRPr="00060C48" w:rsidRDefault="00951846" w:rsidP="00E85C1B">
            <w:pPr>
              <w:jc w:val="center"/>
              <w:rPr>
                <w:b/>
                <w:sz w:val="20"/>
              </w:rPr>
            </w:pPr>
          </w:p>
        </w:tc>
      </w:tr>
      <w:tr w:rsidR="00951846" w:rsidRPr="00060C48" w14:paraId="10DA89FA" w14:textId="77777777" w:rsidTr="00E85C1B">
        <w:tc>
          <w:tcPr>
            <w:tcW w:w="2263" w:type="dxa"/>
            <w:vAlign w:val="center"/>
          </w:tcPr>
          <w:p w14:paraId="168B46AB" w14:textId="77777777" w:rsidR="00951846" w:rsidRPr="00060C48" w:rsidRDefault="00951846" w:rsidP="00E85C1B">
            <w:pPr>
              <w:jc w:val="center"/>
              <w:rPr>
                <w:b/>
                <w:sz w:val="20"/>
              </w:rPr>
            </w:pPr>
            <w:r w:rsidRPr="00060C48">
              <w:rPr>
                <w:b/>
                <w:sz w:val="20"/>
              </w:rPr>
              <w:t>Visoka nepouzdanost</w:t>
            </w:r>
          </w:p>
        </w:tc>
        <w:tc>
          <w:tcPr>
            <w:tcW w:w="993" w:type="dxa"/>
            <w:shd w:val="clear" w:color="auto" w:fill="FFC000"/>
            <w:vAlign w:val="center"/>
          </w:tcPr>
          <w:p w14:paraId="7822C50A" w14:textId="77777777" w:rsidR="00951846" w:rsidRPr="00060C48" w:rsidRDefault="00951846" w:rsidP="00E85C1B">
            <w:pPr>
              <w:jc w:val="center"/>
              <w:rPr>
                <w:sz w:val="20"/>
              </w:rPr>
            </w:pPr>
            <w:r w:rsidRPr="00060C48">
              <w:rPr>
                <w:sz w:val="20"/>
              </w:rPr>
              <w:t>3</w:t>
            </w:r>
          </w:p>
        </w:tc>
        <w:tc>
          <w:tcPr>
            <w:tcW w:w="5804" w:type="dxa"/>
            <w:vAlign w:val="center"/>
          </w:tcPr>
          <w:p w14:paraId="68EE164D" w14:textId="77777777" w:rsidR="00951846" w:rsidRPr="00060C48" w:rsidRDefault="00951846" w:rsidP="00E85C1B">
            <w:pPr>
              <w:jc w:val="center"/>
              <w:rPr>
                <w:b/>
                <w:sz w:val="20"/>
              </w:rPr>
            </w:pPr>
            <w:r w:rsidRPr="00060C48">
              <w:rPr>
                <w:b/>
                <w:sz w:val="20"/>
              </w:rPr>
              <w:t>X</w:t>
            </w:r>
          </w:p>
        </w:tc>
      </w:tr>
      <w:tr w:rsidR="00951846" w:rsidRPr="00060C48" w14:paraId="42BBC74B" w14:textId="77777777" w:rsidTr="00E85C1B">
        <w:tc>
          <w:tcPr>
            <w:tcW w:w="2263" w:type="dxa"/>
            <w:vAlign w:val="center"/>
          </w:tcPr>
          <w:p w14:paraId="2AEBF4EB" w14:textId="77777777" w:rsidR="00951846" w:rsidRPr="00060C48" w:rsidRDefault="00951846" w:rsidP="00E85C1B">
            <w:pPr>
              <w:jc w:val="center"/>
              <w:rPr>
                <w:b/>
                <w:sz w:val="20"/>
              </w:rPr>
            </w:pPr>
            <w:r w:rsidRPr="00060C48">
              <w:rPr>
                <w:b/>
                <w:sz w:val="20"/>
              </w:rPr>
              <w:t>Niska nepouzdanost</w:t>
            </w:r>
          </w:p>
        </w:tc>
        <w:tc>
          <w:tcPr>
            <w:tcW w:w="993" w:type="dxa"/>
            <w:shd w:val="clear" w:color="auto" w:fill="FFFF00"/>
            <w:vAlign w:val="center"/>
          </w:tcPr>
          <w:p w14:paraId="391F9E95" w14:textId="77777777" w:rsidR="00951846" w:rsidRPr="00060C48" w:rsidRDefault="00951846" w:rsidP="00E85C1B">
            <w:pPr>
              <w:jc w:val="center"/>
              <w:rPr>
                <w:sz w:val="20"/>
              </w:rPr>
            </w:pPr>
            <w:r w:rsidRPr="00060C48">
              <w:rPr>
                <w:sz w:val="20"/>
              </w:rPr>
              <w:t>2</w:t>
            </w:r>
          </w:p>
        </w:tc>
        <w:tc>
          <w:tcPr>
            <w:tcW w:w="5804" w:type="dxa"/>
            <w:vAlign w:val="center"/>
          </w:tcPr>
          <w:p w14:paraId="0D139159" w14:textId="77777777" w:rsidR="00951846" w:rsidRPr="00060C48" w:rsidRDefault="00951846" w:rsidP="00E85C1B">
            <w:pPr>
              <w:jc w:val="center"/>
              <w:rPr>
                <w:sz w:val="20"/>
              </w:rPr>
            </w:pPr>
          </w:p>
        </w:tc>
      </w:tr>
      <w:tr w:rsidR="00951846" w:rsidRPr="00060C48" w14:paraId="7DBAEBDF" w14:textId="77777777" w:rsidTr="00E85C1B">
        <w:tc>
          <w:tcPr>
            <w:tcW w:w="2263" w:type="dxa"/>
            <w:vAlign w:val="center"/>
          </w:tcPr>
          <w:p w14:paraId="38D9586C" w14:textId="77777777" w:rsidR="00951846" w:rsidRPr="00060C48" w:rsidRDefault="00951846" w:rsidP="00E85C1B">
            <w:pPr>
              <w:jc w:val="center"/>
              <w:rPr>
                <w:b/>
                <w:sz w:val="20"/>
              </w:rPr>
            </w:pPr>
            <w:r w:rsidRPr="00060C48">
              <w:rPr>
                <w:b/>
                <w:sz w:val="20"/>
              </w:rPr>
              <w:t>Vrlo niska nepouzdanost</w:t>
            </w:r>
          </w:p>
        </w:tc>
        <w:tc>
          <w:tcPr>
            <w:tcW w:w="993" w:type="dxa"/>
            <w:shd w:val="clear" w:color="auto" w:fill="92D050"/>
            <w:vAlign w:val="center"/>
          </w:tcPr>
          <w:p w14:paraId="0521E85A" w14:textId="77777777" w:rsidR="00951846" w:rsidRPr="00060C48" w:rsidRDefault="00951846" w:rsidP="00E85C1B">
            <w:pPr>
              <w:jc w:val="center"/>
              <w:rPr>
                <w:sz w:val="20"/>
              </w:rPr>
            </w:pPr>
            <w:r w:rsidRPr="00060C48">
              <w:rPr>
                <w:sz w:val="20"/>
              </w:rPr>
              <w:t>1</w:t>
            </w:r>
          </w:p>
        </w:tc>
        <w:tc>
          <w:tcPr>
            <w:tcW w:w="5804" w:type="dxa"/>
            <w:vAlign w:val="center"/>
          </w:tcPr>
          <w:p w14:paraId="00DB7242" w14:textId="77777777" w:rsidR="00951846" w:rsidRPr="00060C48" w:rsidRDefault="00951846" w:rsidP="00E85C1B">
            <w:pPr>
              <w:jc w:val="center"/>
              <w:rPr>
                <w:sz w:val="20"/>
              </w:rPr>
            </w:pPr>
          </w:p>
        </w:tc>
      </w:tr>
      <w:tr w:rsidR="00951846" w:rsidRPr="00A0161B" w14:paraId="5273548D" w14:textId="77777777" w:rsidTr="00E85C1B">
        <w:tc>
          <w:tcPr>
            <w:tcW w:w="2263" w:type="dxa"/>
            <w:vAlign w:val="center"/>
          </w:tcPr>
          <w:p w14:paraId="06F7B610" w14:textId="77777777" w:rsidR="00951846" w:rsidRPr="00060C48" w:rsidRDefault="00951846" w:rsidP="00E85C1B">
            <w:pPr>
              <w:rPr>
                <w:sz w:val="20"/>
              </w:rPr>
            </w:pPr>
          </w:p>
        </w:tc>
        <w:tc>
          <w:tcPr>
            <w:tcW w:w="6797" w:type="dxa"/>
            <w:gridSpan w:val="2"/>
            <w:vAlign w:val="center"/>
          </w:tcPr>
          <w:p w14:paraId="68103FFA" w14:textId="77777777" w:rsidR="00951846" w:rsidRPr="00060C48" w:rsidRDefault="00951846" w:rsidP="00E85C1B">
            <w:pPr>
              <w:jc w:val="left"/>
              <w:rPr>
                <w:sz w:val="20"/>
              </w:rPr>
            </w:pPr>
            <w:r w:rsidRPr="00060C48">
              <w:rPr>
                <w:sz w:val="20"/>
              </w:rPr>
              <w:t>Postoji dovoljna količina statističkih podataka, iskustva stručnjaka i pouzdana metodologija procjene zbog čega je pojavljivanje grešaka vrlo malo vjerojatno</w:t>
            </w:r>
          </w:p>
        </w:tc>
      </w:tr>
    </w:tbl>
    <w:p w14:paraId="064F7712" w14:textId="77777777" w:rsidR="006D09E8" w:rsidRPr="00A0161B" w:rsidRDefault="006D09E8" w:rsidP="004658A6">
      <w:pPr>
        <w:rPr>
          <w:highlight w:val="yellow"/>
        </w:rPr>
      </w:pPr>
    </w:p>
    <w:p w14:paraId="03454B41" w14:textId="35B7857B" w:rsidR="006D09E8" w:rsidRPr="00A0161B" w:rsidRDefault="006D09E8" w:rsidP="004658A6">
      <w:pPr>
        <w:rPr>
          <w:highlight w:val="yellow"/>
        </w:rPr>
      </w:pPr>
    </w:p>
    <w:p w14:paraId="5C88A18A" w14:textId="00AA0D85" w:rsidR="00DC020E" w:rsidRDefault="00DC020E" w:rsidP="004658A6">
      <w:pPr>
        <w:rPr>
          <w:highlight w:val="yellow"/>
        </w:rPr>
      </w:pPr>
    </w:p>
    <w:p w14:paraId="35A0C376" w14:textId="77777777" w:rsidR="00203AE7" w:rsidRDefault="00203AE7" w:rsidP="004658A6">
      <w:pPr>
        <w:rPr>
          <w:highlight w:val="yellow"/>
        </w:rPr>
      </w:pPr>
    </w:p>
    <w:p w14:paraId="46770ABA" w14:textId="77777777" w:rsidR="00203AE7" w:rsidRDefault="00203AE7" w:rsidP="004658A6">
      <w:pPr>
        <w:rPr>
          <w:highlight w:val="yellow"/>
        </w:rPr>
      </w:pPr>
    </w:p>
    <w:p w14:paraId="7AFC93DF" w14:textId="77777777" w:rsidR="00203AE7" w:rsidRDefault="00203AE7" w:rsidP="004658A6">
      <w:pPr>
        <w:rPr>
          <w:highlight w:val="yellow"/>
        </w:rPr>
      </w:pPr>
    </w:p>
    <w:p w14:paraId="187A26DC" w14:textId="77777777" w:rsidR="00203AE7" w:rsidRDefault="00203AE7" w:rsidP="004658A6">
      <w:pPr>
        <w:rPr>
          <w:highlight w:val="yellow"/>
        </w:rPr>
      </w:pPr>
    </w:p>
    <w:p w14:paraId="63CC3F31" w14:textId="77777777" w:rsidR="00203AE7" w:rsidRDefault="00203AE7" w:rsidP="004658A6">
      <w:pPr>
        <w:rPr>
          <w:highlight w:val="yellow"/>
        </w:rPr>
      </w:pPr>
    </w:p>
    <w:p w14:paraId="54757794" w14:textId="77777777" w:rsidR="00203AE7" w:rsidRDefault="00203AE7" w:rsidP="004658A6">
      <w:pPr>
        <w:rPr>
          <w:highlight w:val="yellow"/>
        </w:rPr>
      </w:pPr>
    </w:p>
    <w:p w14:paraId="0742FC26" w14:textId="77777777" w:rsidR="00203AE7" w:rsidRDefault="00203AE7" w:rsidP="004658A6">
      <w:pPr>
        <w:rPr>
          <w:highlight w:val="yellow"/>
        </w:rPr>
      </w:pPr>
    </w:p>
    <w:p w14:paraId="3003314A" w14:textId="77777777" w:rsidR="00203AE7" w:rsidRDefault="00203AE7" w:rsidP="004658A6">
      <w:pPr>
        <w:rPr>
          <w:highlight w:val="yellow"/>
        </w:rPr>
      </w:pPr>
    </w:p>
    <w:p w14:paraId="1F171620" w14:textId="77777777" w:rsidR="00AF1E2C" w:rsidRDefault="00AF1E2C" w:rsidP="004658A6">
      <w:pPr>
        <w:rPr>
          <w:highlight w:val="yellow"/>
        </w:rPr>
      </w:pPr>
    </w:p>
    <w:p w14:paraId="6BF9AE32" w14:textId="77777777" w:rsidR="00AF1E2C" w:rsidRDefault="00AF1E2C" w:rsidP="004658A6">
      <w:pPr>
        <w:rPr>
          <w:highlight w:val="yellow"/>
        </w:rPr>
      </w:pPr>
    </w:p>
    <w:p w14:paraId="11F10A3B" w14:textId="77777777" w:rsidR="00AF1E2C" w:rsidRDefault="00AF1E2C" w:rsidP="004658A6">
      <w:pPr>
        <w:rPr>
          <w:highlight w:val="yellow"/>
        </w:rPr>
      </w:pPr>
    </w:p>
    <w:p w14:paraId="619ED687" w14:textId="77777777" w:rsidR="00AF1E2C" w:rsidRDefault="00AF1E2C" w:rsidP="004658A6">
      <w:pPr>
        <w:rPr>
          <w:highlight w:val="yellow"/>
        </w:rPr>
      </w:pPr>
    </w:p>
    <w:p w14:paraId="620DF45B" w14:textId="77777777" w:rsidR="00AF1E2C" w:rsidRDefault="00AF1E2C" w:rsidP="004658A6">
      <w:pPr>
        <w:rPr>
          <w:highlight w:val="yellow"/>
        </w:rPr>
      </w:pPr>
    </w:p>
    <w:p w14:paraId="22610867" w14:textId="77777777" w:rsidR="00AF1E2C" w:rsidRDefault="00AF1E2C" w:rsidP="004658A6">
      <w:pPr>
        <w:rPr>
          <w:highlight w:val="yellow"/>
        </w:rPr>
      </w:pPr>
    </w:p>
    <w:p w14:paraId="6188B8A3" w14:textId="77777777" w:rsidR="00AF1E2C" w:rsidRDefault="00AF1E2C" w:rsidP="004658A6">
      <w:pPr>
        <w:rPr>
          <w:highlight w:val="yellow"/>
        </w:rPr>
      </w:pPr>
    </w:p>
    <w:p w14:paraId="28C4C574" w14:textId="77777777" w:rsidR="00AF1E2C" w:rsidRPr="00A0161B" w:rsidRDefault="00AF1E2C" w:rsidP="004658A6">
      <w:pPr>
        <w:rPr>
          <w:highlight w:val="yellow"/>
        </w:rPr>
      </w:pPr>
    </w:p>
    <w:p w14:paraId="1464BF14" w14:textId="77777777" w:rsidR="004658A6" w:rsidRPr="00060C48" w:rsidRDefault="004658A6" w:rsidP="007771D8">
      <w:pPr>
        <w:pStyle w:val="Naslov30"/>
        <w:numPr>
          <w:ilvl w:val="2"/>
          <w:numId w:val="50"/>
        </w:numPr>
      </w:pPr>
      <w:bookmarkStart w:id="149" w:name="_Toc210214448"/>
      <w:r w:rsidRPr="00060C48">
        <w:lastRenderedPageBreak/>
        <w:t>Matrice rizika</w:t>
      </w:r>
      <w:bookmarkEnd w:id="149"/>
    </w:p>
    <w:p w14:paraId="2A0F9B12" w14:textId="0C10808F" w:rsidR="00AA329D" w:rsidRPr="00D35BEA" w:rsidRDefault="006F5E45" w:rsidP="00AA329D">
      <w:pPr>
        <w:rPr>
          <w:b/>
          <w:i/>
          <w:noProof/>
          <w:lang w:eastAsia="hr-HR"/>
        </w:rPr>
      </w:pPr>
      <w:r w:rsidRPr="006F5E45">
        <w:rPr>
          <w:b/>
          <w:iCs/>
          <w:noProof/>
          <w:lang w:eastAsia="hr-HR"/>
        </w:rPr>
        <w:t>Rizik</w:t>
      </w:r>
      <w:r w:rsidR="00AA329D" w:rsidRPr="00D35BEA">
        <w:rPr>
          <w:bCs/>
          <w:iCs/>
          <w:noProof/>
          <w:lang w:eastAsia="hr-HR"/>
        </w:rPr>
        <w:t>:</w:t>
      </w:r>
      <w:r w:rsidR="00AA329D" w:rsidRPr="00060C48">
        <w:rPr>
          <w:b/>
          <w:i/>
          <w:noProof/>
          <w:lang w:eastAsia="hr-HR"/>
        </w:rPr>
        <w:t xml:space="preserve"> </w:t>
      </w:r>
      <w:r w:rsidR="00060C48" w:rsidRPr="00060C48">
        <w:rPr>
          <w:b/>
          <w:i/>
          <w:noProof/>
          <w:lang w:eastAsia="hr-HR"/>
        </w:rPr>
        <w:t xml:space="preserve">  </w:t>
      </w:r>
      <w:r w:rsidR="00AA329D" w:rsidRPr="00060C48">
        <w:rPr>
          <w:noProof/>
          <w:lang w:eastAsia="hr-HR"/>
        </w:rPr>
        <w:t>Epidemije i pandemije</w:t>
      </w:r>
    </w:p>
    <w:p w14:paraId="6BDA90B5" w14:textId="6A7B3AEE" w:rsidR="00AA329D" w:rsidRPr="00060C48" w:rsidRDefault="006F5E45" w:rsidP="00060C48">
      <w:pPr>
        <w:spacing w:before="120" w:after="120"/>
        <w:rPr>
          <w:noProof/>
          <w:lang w:eastAsia="hr-HR"/>
        </w:rPr>
      </w:pPr>
      <w:r w:rsidRPr="006F5E45">
        <w:rPr>
          <w:b/>
          <w:iCs/>
          <w:noProof/>
          <w:lang w:eastAsia="hr-HR"/>
        </w:rPr>
        <w:t>Naziv scenarija</w:t>
      </w:r>
      <w:r w:rsidR="00AA329D" w:rsidRPr="00D35BEA">
        <w:rPr>
          <w:bCs/>
          <w:iCs/>
          <w:noProof/>
          <w:lang w:eastAsia="hr-HR"/>
        </w:rPr>
        <w:t>:</w:t>
      </w:r>
      <w:r w:rsidR="00AA329D" w:rsidRPr="00060C48">
        <w:rPr>
          <w:b/>
          <w:i/>
          <w:noProof/>
          <w:lang w:eastAsia="hr-HR"/>
        </w:rPr>
        <w:t xml:space="preserve"> </w:t>
      </w:r>
      <w:r w:rsidR="00060C48" w:rsidRPr="00060C48">
        <w:rPr>
          <w:b/>
          <w:i/>
          <w:noProof/>
          <w:lang w:eastAsia="hr-HR"/>
        </w:rPr>
        <w:t xml:space="preserve">  </w:t>
      </w:r>
      <w:r w:rsidR="00951846" w:rsidRPr="00060C48">
        <w:t>Pandemija uzrokovana novim koronavirusom (SARS-CoV-2 virusa)</w:t>
      </w:r>
    </w:p>
    <w:p w14:paraId="3AEE51D6" w14:textId="66434A8B" w:rsidR="004658A6" w:rsidRPr="00060C48" w:rsidRDefault="002A5C02" w:rsidP="004658A6">
      <w:r>
        <w:rPr>
          <w:noProof/>
          <w:lang w:eastAsia="hr-HR"/>
        </w:rPr>
        <mc:AlternateContent>
          <mc:Choice Requires="wps">
            <w:drawing>
              <wp:anchor distT="0" distB="0" distL="114300" distR="114300" simplePos="0" relativeHeight="251637760" behindDoc="0" locked="0" layoutInCell="1" allowOverlap="1" wp14:anchorId="08B28DE8" wp14:editId="0AC82F98">
                <wp:simplePos x="0" y="0"/>
                <wp:positionH relativeFrom="column">
                  <wp:posOffset>2454275</wp:posOffset>
                </wp:positionH>
                <wp:positionV relativeFrom="paragraph">
                  <wp:posOffset>1772920</wp:posOffset>
                </wp:positionV>
                <wp:extent cx="314325" cy="252730"/>
                <wp:effectExtent l="19050" t="0" r="28575" b="13970"/>
                <wp:wrapNone/>
                <wp:docPr id="311" name="Hexagon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10026" id="Hexagon 311" o:spid="_x0000_s1026" type="#_x0000_t9" style="position:absolute;margin-left:193.25pt;margin-top:139.6pt;width:24.75pt;height:19.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" adj="5313" fillcolor="#4f81bd [3204]" strokecolor="#4f81bd [3204]"/>
            </w:pict>
          </mc:Fallback>
        </mc:AlternateContent>
      </w:r>
      <w:r w:rsidR="004658A6" w:rsidRPr="00060C48">
        <w:rPr>
          <w:rFonts w:ascii="Courier New" w:eastAsia="Courier New" w:hAnsi="Courier New" w:cs="Courier New"/>
          <w:noProof/>
          <w:color w:val="000000"/>
          <w:lang w:eastAsia="hr-HR"/>
        </w:rPr>
        <w:drawing>
          <wp:inline distT="0" distB="0" distL="0" distR="0" wp14:anchorId="0FF2277E" wp14:editId="5A8FB942">
            <wp:extent cx="5210175" cy="4443973"/>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0175" cy="4443973"/>
                    </a:xfrm>
                    <a:prstGeom prst="rect">
                      <a:avLst/>
                    </a:prstGeom>
                    <a:noFill/>
                    <a:ln>
                      <a:noFill/>
                    </a:ln>
                  </pic:spPr>
                </pic:pic>
              </a:graphicData>
            </a:graphic>
          </wp:inline>
        </w:drawing>
      </w:r>
    </w:p>
    <w:p w14:paraId="49EDED10" w14:textId="495A00BE" w:rsidR="004658A6" w:rsidRPr="00060C48" w:rsidRDefault="006545BA" w:rsidP="004658A6">
      <w:r>
        <w:rPr>
          <w:noProof/>
          <w:lang w:eastAsia="hr-HR"/>
        </w:rPr>
        <mc:AlternateContent>
          <mc:Choice Requires="wps">
            <w:drawing>
              <wp:anchor distT="0" distB="0" distL="114300" distR="114300" simplePos="0" relativeHeight="251639808" behindDoc="0" locked="0" layoutInCell="1" allowOverlap="1" wp14:anchorId="1FE2E6F4" wp14:editId="5DA8181F">
                <wp:simplePos x="0" y="0"/>
                <wp:positionH relativeFrom="column">
                  <wp:posOffset>4680585</wp:posOffset>
                </wp:positionH>
                <wp:positionV relativeFrom="paragraph">
                  <wp:posOffset>1242060</wp:posOffset>
                </wp:positionV>
                <wp:extent cx="111125" cy="90805"/>
                <wp:effectExtent l="19050" t="0" r="41275" b="23495"/>
                <wp:wrapNone/>
                <wp:docPr id="316" name="Hexagon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069D4" id="Hexagon 316" o:spid="_x0000_s1026" type="#_x0000_t9" style="position:absolute;margin-left:368.55pt;margin-top:97.8pt;width:8.75pt;height:7.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" fillcolor="#4f81bd [3204]" strokecolor="#4f81bd [3204]"/>
            </w:pict>
          </mc:Fallback>
        </mc:AlternateContent>
      </w:r>
      <w:r>
        <w:rPr>
          <w:noProof/>
          <w:lang w:eastAsia="hr-HR"/>
        </w:rPr>
        <mc:AlternateContent>
          <mc:Choice Requires="wps">
            <w:drawing>
              <wp:anchor distT="0" distB="0" distL="114300" distR="114300" simplePos="0" relativeHeight="251638784" behindDoc="0" locked="0" layoutInCell="1" allowOverlap="1" wp14:anchorId="75A3E817" wp14:editId="2B8CA56F">
                <wp:simplePos x="0" y="0"/>
                <wp:positionH relativeFrom="column">
                  <wp:posOffset>2736215</wp:posOffset>
                </wp:positionH>
                <wp:positionV relativeFrom="paragraph">
                  <wp:posOffset>609600</wp:posOffset>
                </wp:positionV>
                <wp:extent cx="111125" cy="90805"/>
                <wp:effectExtent l="19050" t="0" r="41275" b="23495"/>
                <wp:wrapNone/>
                <wp:docPr id="317" name="Hexagon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2036" id="Hexagon 317" o:spid="_x0000_s1026" type="#_x0000_t9" style="position:absolute;margin-left:215.45pt;margin-top:48pt;width:8.75pt;height:7.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" fillcolor="#4f81bd [3204]" strokecolor="#4f81bd [3204]"/>
            </w:pict>
          </mc:Fallback>
        </mc:AlternateContent>
      </w:r>
      <w:r>
        <w:rPr>
          <w:noProof/>
          <w:lang w:eastAsia="hr-HR"/>
        </w:rPr>
        <mc:AlternateContent>
          <mc:Choice Requires="wps">
            <w:drawing>
              <wp:anchor distT="0" distB="0" distL="114300" distR="114300" simplePos="0" relativeHeight="251636736" behindDoc="0" locked="0" layoutInCell="1" allowOverlap="1" wp14:anchorId="70013DEA" wp14:editId="1BA748C3">
                <wp:simplePos x="0" y="0"/>
                <wp:positionH relativeFrom="column">
                  <wp:posOffset>843280</wp:posOffset>
                </wp:positionH>
                <wp:positionV relativeFrom="paragraph">
                  <wp:posOffset>424815</wp:posOffset>
                </wp:positionV>
                <wp:extent cx="111125" cy="90805"/>
                <wp:effectExtent l="19050" t="0" r="41275" b="23495"/>
                <wp:wrapNone/>
                <wp:docPr id="318" name="Hexagon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11B8C" id="Hexagon 318" o:spid="_x0000_s1026" type="#_x0000_t9" style="position:absolute;margin-left:66.4pt;margin-top:33.45pt;width:8.75pt;height:7.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" fillcolor="#4f81bd [3204]" strokecolor="#4f81bd [3204]"/>
            </w:pict>
          </mc:Fallback>
        </mc:AlternateContent>
      </w:r>
      <w:r w:rsidR="004658A6" w:rsidRPr="00060C48">
        <w:rPr>
          <w:b/>
          <w:sz w:val="20"/>
        </w:rPr>
        <w:t xml:space="preserve">           Život i zdravlje ljudi</w:t>
      </w:r>
      <w:r w:rsidR="004658A6" w:rsidRPr="00060C48">
        <w:rPr>
          <w:b/>
          <w:sz w:val="20"/>
        </w:rPr>
        <w:tab/>
      </w:r>
      <w:r w:rsidR="004658A6" w:rsidRPr="00060C48">
        <w:rPr>
          <w:b/>
          <w:sz w:val="20"/>
        </w:rPr>
        <w:tab/>
        <w:t xml:space="preserve">       Gospodarstvo</w:t>
      </w:r>
      <w:r w:rsidR="004658A6" w:rsidRPr="00060C48">
        <w:rPr>
          <w:b/>
          <w:sz w:val="20"/>
        </w:rPr>
        <w:tab/>
        <w:t xml:space="preserve">          Društvena stabilnost i politika</w:t>
      </w:r>
      <w:r w:rsidR="004658A6" w:rsidRPr="00060C48">
        <w:rPr>
          <w:rFonts w:ascii="Courier New" w:eastAsia="Courier New" w:hAnsi="Courier New" w:cs="Courier New"/>
          <w:noProof/>
          <w:color w:val="000000"/>
          <w:lang w:eastAsia="hr-HR"/>
        </w:rPr>
        <w:drawing>
          <wp:inline distT="0" distB="0" distL="0" distR="0" wp14:anchorId="06C3B3E5" wp14:editId="56C2FB35">
            <wp:extent cx="1828800" cy="15544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4658A6" w:rsidRPr="00060C48">
        <w:t xml:space="preserve"> </w:t>
      </w:r>
      <w:r w:rsidR="00060C48" w:rsidRPr="00060C48">
        <w:rPr>
          <w:rFonts w:ascii="Courier New" w:eastAsia="Courier New" w:hAnsi="Courier New" w:cs="Courier New"/>
          <w:noProof/>
          <w:color w:val="000000"/>
          <w:lang w:eastAsia="hr-HR"/>
        </w:rPr>
        <w:drawing>
          <wp:inline distT="0" distB="0" distL="0" distR="0" wp14:anchorId="477FF05A" wp14:editId="112BFF1E">
            <wp:extent cx="1906270" cy="162032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r w:rsidR="004658A6" w:rsidRPr="00060C48">
        <w:t xml:space="preserve"> </w:t>
      </w:r>
      <w:r w:rsidR="004658A6" w:rsidRPr="00060C48">
        <w:rPr>
          <w:rFonts w:ascii="Courier New" w:eastAsia="Courier New" w:hAnsi="Courier New" w:cs="Courier New"/>
          <w:noProof/>
          <w:color w:val="000000"/>
          <w:lang w:eastAsia="hr-HR"/>
        </w:rPr>
        <w:drawing>
          <wp:inline distT="0" distB="0" distL="0" distR="0" wp14:anchorId="4C20421F" wp14:editId="5FE6D3B9">
            <wp:extent cx="1905000" cy="16192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4658A6" w:rsidRPr="00060C48">
        <w:t xml:space="preserve">  </w:t>
      </w:r>
    </w:p>
    <w:p w14:paraId="37E36696" w14:textId="09613337" w:rsidR="001659D8" w:rsidRPr="00060C48" w:rsidRDefault="001659D8" w:rsidP="00207DB2"/>
    <w:p w14:paraId="70F67695" w14:textId="3A301569" w:rsidR="00951846" w:rsidRDefault="00951846" w:rsidP="00207DB2">
      <w:pPr>
        <w:rPr>
          <w:highlight w:val="yellow"/>
        </w:rPr>
      </w:pPr>
    </w:p>
    <w:p w14:paraId="0DF60947" w14:textId="77777777" w:rsidR="00AF1E2C" w:rsidRDefault="00AF1E2C" w:rsidP="00207DB2">
      <w:pPr>
        <w:rPr>
          <w:highlight w:val="yellow"/>
        </w:rPr>
      </w:pPr>
    </w:p>
    <w:p w14:paraId="60DE354C" w14:textId="77777777" w:rsidR="00AF1E2C" w:rsidRDefault="00AF1E2C" w:rsidP="00207DB2">
      <w:pPr>
        <w:rPr>
          <w:highlight w:val="yellow"/>
        </w:rPr>
      </w:pPr>
    </w:p>
    <w:p w14:paraId="1EBC3252" w14:textId="77777777" w:rsidR="00B036B2" w:rsidRDefault="00B036B2" w:rsidP="00207DB2">
      <w:pPr>
        <w:rPr>
          <w:highlight w:val="yellow"/>
        </w:rPr>
      </w:pPr>
    </w:p>
    <w:p w14:paraId="0A4F02E7" w14:textId="775EFD5B" w:rsidR="00B036B2" w:rsidRPr="00A03C55" w:rsidRDefault="00B036B2" w:rsidP="007771D8">
      <w:pPr>
        <w:pStyle w:val="Naslov30"/>
        <w:numPr>
          <w:ilvl w:val="2"/>
          <w:numId w:val="50"/>
        </w:numPr>
      </w:pPr>
      <w:bookmarkStart w:id="150" w:name="_Toc210214449"/>
      <w:r w:rsidRPr="00A03C55">
        <w:lastRenderedPageBreak/>
        <w:t>Karte</w:t>
      </w:r>
      <w:bookmarkEnd w:id="150"/>
    </w:p>
    <w:p w14:paraId="1FD6DC2C" w14:textId="2689FC19" w:rsidR="00951846" w:rsidRDefault="001C618E" w:rsidP="00951846">
      <w:pPr>
        <w:pStyle w:val="Naslov4"/>
      </w:pPr>
      <w:r>
        <w:t>6.4.</w:t>
      </w:r>
      <w:r w:rsidR="00B036B2">
        <w:t>9</w:t>
      </w:r>
      <w:r>
        <w:t xml:space="preserve">.1. </w:t>
      </w:r>
      <w:r w:rsidR="00951846" w:rsidRPr="0088399C">
        <w:t xml:space="preserve">Karta rizika </w:t>
      </w:r>
      <w:r w:rsidR="00A03C55">
        <w:t xml:space="preserve"> </w:t>
      </w:r>
    </w:p>
    <w:p w14:paraId="08087300" w14:textId="77777777" w:rsidR="00A03C55" w:rsidRPr="00A03C55" w:rsidRDefault="00A03C55" w:rsidP="00A03C55"/>
    <w:p w14:paraId="10C93EF5" w14:textId="73E80162" w:rsidR="00951846" w:rsidRPr="0088399C" w:rsidRDefault="00A03C55" w:rsidP="00AB5093">
      <w:pPr>
        <w:jc w:val="center"/>
        <w:rPr>
          <w:noProof/>
        </w:rPr>
      </w:pPr>
      <w:r w:rsidRPr="00586C06">
        <w:rPr>
          <w:noProof/>
        </w:rPr>
        <w:drawing>
          <wp:inline distT="0" distB="0" distL="0" distR="0" wp14:anchorId="1245CB0E" wp14:editId="67CBA4A9">
            <wp:extent cx="4348480" cy="3873236"/>
            <wp:effectExtent l="0" t="0" r="0" b="0"/>
            <wp:docPr id="259821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83197" name=""/>
                    <pic:cNvPicPr/>
                  </pic:nvPicPr>
                  <pic:blipFill>
                    <a:blip r:embed="rId75"/>
                    <a:stretch>
                      <a:fillRect/>
                    </a:stretch>
                  </pic:blipFill>
                  <pic:spPr>
                    <a:xfrm>
                      <a:off x="0" y="0"/>
                      <a:ext cx="4363253" cy="3886394"/>
                    </a:xfrm>
                    <a:prstGeom prst="rect">
                      <a:avLst/>
                    </a:prstGeom>
                  </pic:spPr>
                </pic:pic>
              </a:graphicData>
            </a:graphic>
          </wp:inline>
        </w:drawing>
      </w:r>
      <w:r>
        <w:rPr>
          <w:noProof/>
        </w:rPr>
        <w:t xml:space="preserve">    </w:t>
      </w:r>
      <w:r w:rsidRPr="00586C06">
        <w:rPr>
          <w:noProof/>
        </w:rPr>
        <w:drawing>
          <wp:inline distT="0" distB="0" distL="0" distR="0" wp14:anchorId="4C8A353C" wp14:editId="6D2918A2">
            <wp:extent cx="975445" cy="845893"/>
            <wp:effectExtent l="0" t="0" r="0" b="0"/>
            <wp:docPr id="2109684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45045" name=""/>
                    <pic:cNvPicPr/>
                  </pic:nvPicPr>
                  <pic:blipFill>
                    <a:blip r:embed="rId58"/>
                    <a:stretch>
                      <a:fillRect/>
                    </a:stretch>
                  </pic:blipFill>
                  <pic:spPr>
                    <a:xfrm>
                      <a:off x="0" y="0"/>
                      <a:ext cx="975445" cy="845893"/>
                    </a:xfrm>
                    <a:prstGeom prst="rect">
                      <a:avLst/>
                    </a:prstGeom>
                  </pic:spPr>
                </pic:pic>
              </a:graphicData>
            </a:graphic>
          </wp:inline>
        </w:drawing>
      </w:r>
    </w:p>
    <w:p w14:paraId="1380EE9C" w14:textId="29F99BAB" w:rsidR="00951846" w:rsidRPr="0088399C" w:rsidRDefault="00951846" w:rsidP="00951846">
      <w:pPr>
        <w:jc w:val="right"/>
      </w:pPr>
      <w:r w:rsidRPr="0088399C">
        <w:rPr>
          <w:noProof/>
        </w:rPr>
        <w:t xml:space="preserve"> </w:t>
      </w:r>
      <w:r w:rsidRPr="0088399C">
        <w:t xml:space="preserve"> </w:t>
      </w:r>
    </w:p>
    <w:p w14:paraId="7E82E17E" w14:textId="3FD8D9F3" w:rsidR="001C618E" w:rsidRPr="003A607B" w:rsidRDefault="001C618E" w:rsidP="001C618E">
      <w:pPr>
        <w:spacing w:before="0" w:after="0"/>
        <w:jc w:val="center"/>
        <w:rPr>
          <w:rFonts w:eastAsia="Calibri"/>
          <w:bCs/>
          <w:color w:val="54883D"/>
          <w:sz w:val="20"/>
          <w:szCs w:val="18"/>
          <w:lang w:bidi="en-US"/>
        </w:rPr>
      </w:pPr>
      <w:bookmarkStart w:id="151" w:name="_Hlk195095322"/>
      <w:r w:rsidRPr="003A607B">
        <w:rPr>
          <w:rFonts w:eastAsia="Calibri"/>
          <w:bCs/>
          <w:color w:val="54883D"/>
          <w:sz w:val="20"/>
          <w:szCs w:val="18"/>
          <w:lang w:bidi="en-US"/>
        </w:rPr>
        <w:t xml:space="preserve">Slika </w:t>
      </w:r>
      <w:r w:rsidRPr="003A607B">
        <w:rPr>
          <w:rFonts w:eastAsia="Calibri"/>
          <w:bCs/>
          <w:color w:val="54883D"/>
          <w:sz w:val="20"/>
          <w:szCs w:val="18"/>
          <w:lang w:bidi="en-US"/>
        </w:rPr>
        <w:fldChar w:fldCharType="begin"/>
      </w:r>
      <w:r w:rsidRPr="003A607B">
        <w:rPr>
          <w:rFonts w:eastAsia="Calibri"/>
          <w:bCs/>
          <w:color w:val="54883D"/>
          <w:sz w:val="20"/>
          <w:szCs w:val="18"/>
          <w:lang w:bidi="en-US"/>
        </w:rPr>
        <w:instrText xml:space="preserve"> SEQ Slika \* ARABIC </w:instrText>
      </w:r>
      <w:r w:rsidRPr="003A607B">
        <w:rPr>
          <w:rFonts w:eastAsia="Calibri"/>
          <w:bCs/>
          <w:color w:val="54883D"/>
          <w:sz w:val="20"/>
          <w:szCs w:val="18"/>
          <w:lang w:bidi="en-US"/>
        </w:rPr>
        <w:fldChar w:fldCharType="separate"/>
      </w:r>
      <w:r w:rsidR="00AC45B3">
        <w:rPr>
          <w:rFonts w:eastAsia="Calibri"/>
          <w:bCs/>
          <w:noProof/>
          <w:color w:val="54883D"/>
          <w:sz w:val="20"/>
          <w:szCs w:val="18"/>
          <w:lang w:bidi="en-US"/>
        </w:rPr>
        <w:t>28</w:t>
      </w:r>
      <w:r w:rsidRPr="003A607B">
        <w:rPr>
          <w:rFonts w:eastAsia="Calibri"/>
          <w:bCs/>
          <w:noProof/>
          <w:color w:val="54883D"/>
          <w:sz w:val="20"/>
          <w:szCs w:val="18"/>
          <w:lang w:bidi="en-US"/>
        </w:rPr>
        <w:fldChar w:fldCharType="end"/>
      </w:r>
      <w:r w:rsidRPr="003A607B">
        <w:rPr>
          <w:rFonts w:eastAsia="Calibri"/>
          <w:bCs/>
          <w:noProof/>
          <w:color w:val="54883D"/>
          <w:sz w:val="20"/>
          <w:szCs w:val="18"/>
          <w:lang w:bidi="en-US"/>
        </w:rPr>
        <w:t>.</w:t>
      </w:r>
      <w:r w:rsidRPr="003A607B">
        <w:rPr>
          <w:rFonts w:eastAsia="Calibri"/>
          <w:bCs/>
          <w:color w:val="54883D"/>
          <w:sz w:val="20"/>
          <w:szCs w:val="18"/>
          <w:lang w:bidi="en-US"/>
        </w:rPr>
        <w:t xml:space="preserve"> Karta rizika – </w:t>
      </w:r>
      <w:r>
        <w:rPr>
          <w:rFonts w:eastAsia="Calibri"/>
          <w:bCs/>
          <w:color w:val="54883D"/>
          <w:sz w:val="20"/>
          <w:szCs w:val="18"/>
          <w:lang w:bidi="en-US"/>
        </w:rPr>
        <w:t>epidemija i pandemija</w:t>
      </w:r>
      <w:bookmarkEnd w:id="151"/>
    </w:p>
    <w:p w14:paraId="544E9396" w14:textId="01DB7A5B" w:rsidR="00951846" w:rsidRPr="0088399C" w:rsidRDefault="00951846" w:rsidP="00C94475">
      <w:pPr>
        <w:pStyle w:val="Opisslike"/>
      </w:pPr>
      <w:r w:rsidRPr="0088399C">
        <w:t xml:space="preserve">                             </w:t>
      </w:r>
    </w:p>
    <w:p w14:paraId="6580D52E" w14:textId="77777777" w:rsidR="00951846" w:rsidRPr="0088399C" w:rsidRDefault="00951846" w:rsidP="00951846"/>
    <w:p w14:paraId="1A7F30F0" w14:textId="77777777" w:rsidR="00951846" w:rsidRPr="0088399C" w:rsidRDefault="00951846" w:rsidP="00951846"/>
    <w:p w14:paraId="3CE3AA33" w14:textId="77777777" w:rsidR="00A03C55" w:rsidRDefault="00A03C55" w:rsidP="00A03C55">
      <w:pPr>
        <w:spacing w:before="0" w:after="200"/>
        <w:jc w:val="left"/>
      </w:pPr>
    </w:p>
    <w:p w14:paraId="37719194" w14:textId="77777777" w:rsidR="00A03C55" w:rsidRDefault="00A03C55" w:rsidP="00A03C55">
      <w:pPr>
        <w:spacing w:before="0" w:after="200"/>
        <w:jc w:val="left"/>
      </w:pPr>
    </w:p>
    <w:p w14:paraId="3650D050" w14:textId="77777777" w:rsidR="00A03C55" w:rsidRDefault="00A03C55" w:rsidP="00A03C55">
      <w:pPr>
        <w:spacing w:before="0" w:after="200"/>
        <w:jc w:val="left"/>
      </w:pPr>
    </w:p>
    <w:p w14:paraId="211687F0" w14:textId="77777777" w:rsidR="00A03C55" w:rsidRDefault="00A03C55" w:rsidP="00A03C55">
      <w:pPr>
        <w:spacing w:before="0" w:after="200"/>
        <w:jc w:val="left"/>
      </w:pPr>
    </w:p>
    <w:p w14:paraId="0DC3A5E5" w14:textId="77777777" w:rsidR="00A03C55" w:rsidRDefault="00A03C55" w:rsidP="00A03C55">
      <w:pPr>
        <w:spacing w:before="0" w:after="200"/>
        <w:jc w:val="left"/>
      </w:pPr>
    </w:p>
    <w:p w14:paraId="501DF458" w14:textId="77777777" w:rsidR="00A03C55" w:rsidRDefault="00A03C55" w:rsidP="00A03C55">
      <w:pPr>
        <w:spacing w:before="0" w:after="200"/>
        <w:jc w:val="left"/>
      </w:pPr>
    </w:p>
    <w:p w14:paraId="6337DD81" w14:textId="77777777" w:rsidR="00A03C55" w:rsidRDefault="00A03C55" w:rsidP="00A03C55">
      <w:pPr>
        <w:spacing w:before="0" w:after="200"/>
        <w:jc w:val="left"/>
      </w:pPr>
    </w:p>
    <w:p w14:paraId="600FABD0" w14:textId="411E74E1" w:rsidR="00951846" w:rsidRPr="00A03C55" w:rsidRDefault="00951846" w:rsidP="00A03C55">
      <w:pPr>
        <w:spacing w:before="0" w:after="200"/>
        <w:jc w:val="left"/>
        <w:rPr>
          <w:highlight w:val="yellow"/>
        </w:rPr>
      </w:pPr>
      <w:r w:rsidRPr="00D025F0">
        <w:t xml:space="preserve">                </w:t>
      </w:r>
    </w:p>
    <w:p w14:paraId="3486A74F" w14:textId="4970CBD9" w:rsidR="00175D23" w:rsidRPr="003C0F94" w:rsidRDefault="009A46D7" w:rsidP="007771D8">
      <w:pPr>
        <w:pStyle w:val="Naslov2"/>
        <w:numPr>
          <w:ilvl w:val="1"/>
          <w:numId w:val="50"/>
        </w:numPr>
      </w:pPr>
      <w:bookmarkStart w:id="152" w:name="_Toc210214450"/>
      <w:r>
        <w:lastRenderedPageBreak/>
        <w:t xml:space="preserve">Nesreće u </w:t>
      </w:r>
      <w:r w:rsidR="00BA3417">
        <w:t>željezničkom</w:t>
      </w:r>
      <w:r>
        <w:t xml:space="preserve"> prometu</w:t>
      </w:r>
      <w:bookmarkEnd w:id="152"/>
    </w:p>
    <w:p w14:paraId="2CCD5C4A" w14:textId="77777777" w:rsidR="00175D23" w:rsidRPr="003C0F94" w:rsidRDefault="00175D23" w:rsidP="007771D8">
      <w:pPr>
        <w:pStyle w:val="Naslov30"/>
        <w:numPr>
          <w:ilvl w:val="2"/>
          <w:numId w:val="50"/>
        </w:numPr>
      </w:pPr>
      <w:bookmarkStart w:id="153" w:name="_Toc511810791"/>
      <w:bookmarkStart w:id="154" w:name="_Toc210214451"/>
      <w:r w:rsidRPr="003C0F94">
        <w:t>Naziv scenarija</w:t>
      </w:r>
      <w:bookmarkEnd w:id="153"/>
      <w:bookmarkEnd w:id="154"/>
    </w:p>
    <w:tbl>
      <w:tblPr>
        <w:tblStyle w:val="ivopisnatablicareetke6-isticanje3"/>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060"/>
      </w:tblGrid>
      <w:tr w:rsidR="00175D23" w:rsidRPr="003C0F94" w14:paraId="6C5C7121" w14:textId="77777777" w:rsidTr="00594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tcPr>
          <w:p w14:paraId="5D5A4D83" w14:textId="77777777" w:rsidR="00175D23" w:rsidRPr="003C0F94" w:rsidRDefault="00175D23" w:rsidP="00E85C1B">
            <w:pPr>
              <w:spacing w:after="0"/>
              <w:ind w:left="29"/>
              <w:rPr>
                <w:sz w:val="20"/>
                <w:szCs w:val="20"/>
              </w:rPr>
            </w:pPr>
            <w:r w:rsidRPr="003C0F94">
              <w:rPr>
                <w:sz w:val="20"/>
                <w:szCs w:val="20"/>
              </w:rPr>
              <w:t>Naziv scenarija</w:t>
            </w:r>
          </w:p>
        </w:tc>
      </w:tr>
      <w:tr w:rsidR="00175D23" w:rsidRPr="003C0F94" w14:paraId="3C58FA34" w14:textId="77777777" w:rsidTr="00594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16CF753" w14:textId="775C23F8" w:rsidR="00175D23" w:rsidRPr="003C0F94" w:rsidRDefault="009A46D7" w:rsidP="00E85C1B">
            <w:pPr>
              <w:spacing w:after="0"/>
              <w:rPr>
                <w:b w:val="0"/>
                <w:sz w:val="20"/>
                <w:szCs w:val="20"/>
              </w:rPr>
            </w:pPr>
            <w:r>
              <w:rPr>
                <w:b w:val="0"/>
                <w:sz w:val="20"/>
                <w:szCs w:val="20"/>
              </w:rPr>
              <w:t xml:space="preserve">Nesreća u </w:t>
            </w:r>
            <w:r w:rsidR="00E02B93">
              <w:rPr>
                <w:b w:val="0"/>
                <w:sz w:val="20"/>
                <w:szCs w:val="20"/>
              </w:rPr>
              <w:t>željezničkom prometu na području Općine Bizovac</w:t>
            </w:r>
          </w:p>
        </w:tc>
      </w:tr>
      <w:tr w:rsidR="00175D23" w:rsidRPr="003C0F94" w14:paraId="184F6E0D" w14:textId="77777777" w:rsidTr="005946EC">
        <w:tc>
          <w:tcPr>
            <w:cnfStyle w:val="001000000000" w:firstRow="0" w:lastRow="0" w:firstColumn="1" w:lastColumn="0" w:oddVBand="0" w:evenVBand="0" w:oddHBand="0" w:evenHBand="0" w:firstRowFirstColumn="0" w:firstRowLastColumn="0" w:lastRowFirstColumn="0" w:lastRowLastColumn="0"/>
            <w:tcW w:w="9060" w:type="dxa"/>
          </w:tcPr>
          <w:p w14:paraId="3C836892" w14:textId="77777777" w:rsidR="00175D23" w:rsidRPr="003C0F94" w:rsidRDefault="00175D23" w:rsidP="00E85C1B">
            <w:pPr>
              <w:spacing w:after="0"/>
              <w:ind w:left="29"/>
              <w:rPr>
                <w:sz w:val="20"/>
                <w:szCs w:val="20"/>
              </w:rPr>
            </w:pPr>
            <w:r w:rsidRPr="003C0F94">
              <w:rPr>
                <w:sz w:val="20"/>
                <w:szCs w:val="20"/>
              </w:rPr>
              <w:t>Grupa rizika</w:t>
            </w:r>
          </w:p>
        </w:tc>
      </w:tr>
      <w:tr w:rsidR="00175D23" w:rsidRPr="003C0F94" w14:paraId="6A4A6EED" w14:textId="77777777" w:rsidTr="00594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A3DA75D" w14:textId="2C4480AE" w:rsidR="00175D23" w:rsidRPr="003C0F94" w:rsidRDefault="00175D23" w:rsidP="00E85C1B">
            <w:pPr>
              <w:spacing w:after="0"/>
              <w:rPr>
                <w:b w:val="0"/>
                <w:sz w:val="20"/>
                <w:szCs w:val="20"/>
              </w:rPr>
            </w:pPr>
            <w:r w:rsidRPr="003C0F94">
              <w:rPr>
                <w:b w:val="0"/>
                <w:sz w:val="20"/>
                <w:szCs w:val="20"/>
              </w:rPr>
              <w:t xml:space="preserve">Tehničko tehnološke </w:t>
            </w:r>
            <w:r w:rsidR="009A46D7">
              <w:rPr>
                <w:b w:val="0"/>
                <w:sz w:val="20"/>
                <w:szCs w:val="20"/>
              </w:rPr>
              <w:t xml:space="preserve">i druge </w:t>
            </w:r>
            <w:r w:rsidRPr="003C0F94">
              <w:rPr>
                <w:b w:val="0"/>
                <w:sz w:val="20"/>
                <w:szCs w:val="20"/>
              </w:rPr>
              <w:t xml:space="preserve">nesreće </w:t>
            </w:r>
            <w:r w:rsidR="009A46D7">
              <w:rPr>
                <w:b w:val="0"/>
                <w:sz w:val="20"/>
                <w:szCs w:val="20"/>
              </w:rPr>
              <w:t>u prometu</w:t>
            </w:r>
          </w:p>
        </w:tc>
      </w:tr>
      <w:tr w:rsidR="00175D23" w:rsidRPr="003C0F94" w14:paraId="28DCCECF" w14:textId="77777777" w:rsidTr="005946EC">
        <w:tc>
          <w:tcPr>
            <w:cnfStyle w:val="001000000000" w:firstRow="0" w:lastRow="0" w:firstColumn="1" w:lastColumn="0" w:oddVBand="0" w:evenVBand="0" w:oddHBand="0" w:evenHBand="0" w:firstRowFirstColumn="0" w:firstRowLastColumn="0" w:lastRowFirstColumn="0" w:lastRowLastColumn="0"/>
            <w:tcW w:w="9060" w:type="dxa"/>
          </w:tcPr>
          <w:p w14:paraId="448E79A0" w14:textId="77777777" w:rsidR="00175D23" w:rsidRPr="003C0F94" w:rsidRDefault="00175D23" w:rsidP="00E85C1B">
            <w:pPr>
              <w:spacing w:after="0"/>
              <w:ind w:left="29"/>
              <w:rPr>
                <w:sz w:val="20"/>
                <w:szCs w:val="20"/>
              </w:rPr>
            </w:pPr>
            <w:r w:rsidRPr="003C0F94">
              <w:rPr>
                <w:sz w:val="20"/>
                <w:szCs w:val="20"/>
              </w:rPr>
              <w:t>Rizik</w:t>
            </w:r>
          </w:p>
        </w:tc>
      </w:tr>
      <w:tr w:rsidR="00175D23" w:rsidRPr="003C0F94" w14:paraId="4849F547" w14:textId="77777777" w:rsidTr="00594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9F6B351" w14:textId="3E82ABB4" w:rsidR="00175D23" w:rsidRPr="003C0F94" w:rsidRDefault="009A46D7" w:rsidP="00E85C1B">
            <w:pPr>
              <w:spacing w:after="0"/>
              <w:rPr>
                <w:b w:val="0"/>
                <w:sz w:val="20"/>
                <w:szCs w:val="20"/>
              </w:rPr>
            </w:pPr>
            <w:r>
              <w:rPr>
                <w:b w:val="0"/>
                <w:sz w:val="20"/>
                <w:szCs w:val="20"/>
              </w:rPr>
              <w:t xml:space="preserve">Nesreće u </w:t>
            </w:r>
            <w:r w:rsidR="00E02B93">
              <w:rPr>
                <w:b w:val="0"/>
                <w:sz w:val="20"/>
                <w:szCs w:val="20"/>
              </w:rPr>
              <w:t>željezničkom</w:t>
            </w:r>
            <w:r>
              <w:rPr>
                <w:b w:val="0"/>
                <w:sz w:val="20"/>
                <w:szCs w:val="20"/>
              </w:rPr>
              <w:t xml:space="preserve"> prometu</w:t>
            </w:r>
          </w:p>
        </w:tc>
      </w:tr>
      <w:tr w:rsidR="00175D23" w:rsidRPr="003C0F94" w14:paraId="18D16022" w14:textId="77777777" w:rsidTr="005946EC">
        <w:tc>
          <w:tcPr>
            <w:cnfStyle w:val="001000000000" w:firstRow="0" w:lastRow="0" w:firstColumn="1" w:lastColumn="0" w:oddVBand="0" w:evenVBand="0" w:oddHBand="0" w:evenHBand="0" w:firstRowFirstColumn="0" w:firstRowLastColumn="0" w:lastRowFirstColumn="0" w:lastRowLastColumn="0"/>
            <w:tcW w:w="9060" w:type="dxa"/>
          </w:tcPr>
          <w:p w14:paraId="5853903D" w14:textId="77777777" w:rsidR="00175D23" w:rsidRPr="003C0F94" w:rsidRDefault="00175D23" w:rsidP="00E85C1B">
            <w:pPr>
              <w:spacing w:after="0"/>
              <w:ind w:left="29"/>
              <w:rPr>
                <w:sz w:val="20"/>
                <w:szCs w:val="20"/>
              </w:rPr>
            </w:pPr>
            <w:r w:rsidRPr="003C0F94">
              <w:rPr>
                <w:sz w:val="20"/>
                <w:szCs w:val="20"/>
              </w:rPr>
              <w:t>Radna skupina</w:t>
            </w:r>
          </w:p>
        </w:tc>
      </w:tr>
      <w:tr w:rsidR="00E02B93" w:rsidRPr="003C0F94" w14:paraId="4950E46A" w14:textId="77777777" w:rsidTr="00594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361C860" w14:textId="0E20F4E2" w:rsidR="00E02B93" w:rsidRPr="00E02B93" w:rsidRDefault="00E02B93" w:rsidP="00E02B93">
            <w:pPr>
              <w:tabs>
                <w:tab w:val="left" w:pos="1620"/>
              </w:tabs>
              <w:spacing w:after="0"/>
              <w:rPr>
                <w:b w:val="0"/>
                <w:bCs w:val="0"/>
                <w:color w:val="auto"/>
                <w:sz w:val="20"/>
                <w:szCs w:val="20"/>
              </w:rPr>
            </w:pPr>
            <w:r w:rsidRPr="00E02B93">
              <w:rPr>
                <w:b w:val="0"/>
                <w:bCs w:val="0"/>
                <w:sz w:val="20"/>
                <w:szCs w:val="20"/>
              </w:rPr>
              <w:t>Srećko Vuković, načelnik stožera civilne zaštite Općine Bizovac, za voditelja</w:t>
            </w:r>
          </w:p>
        </w:tc>
      </w:tr>
      <w:tr w:rsidR="00E02B93" w:rsidRPr="003C0F94" w14:paraId="1DA293FF" w14:textId="77777777" w:rsidTr="005946EC">
        <w:tc>
          <w:tcPr>
            <w:cnfStyle w:val="001000000000" w:firstRow="0" w:lastRow="0" w:firstColumn="1" w:lastColumn="0" w:oddVBand="0" w:evenVBand="0" w:oddHBand="0" w:evenHBand="0" w:firstRowFirstColumn="0" w:firstRowLastColumn="0" w:lastRowFirstColumn="0" w:lastRowLastColumn="0"/>
            <w:tcW w:w="9060" w:type="dxa"/>
          </w:tcPr>
          <w:p w14:paraId="3F5792AC" w14:textId="215F38BA" w:rsidR="00E02B93" w:rsidRPr="00E02B93" w:rsidRDefault="00E02B93" w:rsidP="00E02B93">
            <w:pPr>
              <w:spacing w:after="0"/>
              <w:rPr>
                <w:b w:val="0"/>
                <w:bCs w:val="0"/>
                <w:color w:val="auto"/>
                <w:sz w:val="20"/>
                <w:szCs w:val="20"/>
                <w:highlight w:val="yellow"/>
              </w:rPr>
            </w:pPr>
            <w:r w:rsidRPr="00E02B93">
              <w:rPr>
                <w:b w:val="0"/>
                <w:bCs w:val="0"/>
                <w:sz w:val="20"/>
                <w:szCs w:val="20"/>
              </w:rPr>
              <w:t>Željko Franjić, područje prostornog uređenja i graditeljstva, za člana</w:t>
            </w:r>
          </w:p>
        </w:tc>
      </w:tr>
      <w:tr w:rsidR="00E02B93" w:rsidRPr="003C0F94" w14:paraId="07414BA1" w14:textId="77777777" w:rsidTr="00594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1146A5E" w14:textId="5D0FFB01" w:rsidR="00E02B93" w:rsidRPr="00E02B93" w:rsidRDefault="00E02B93" w:rsidP="00E02B93">
            <w:pPr>
              <w:spacing w:after="0"/>
              <w:rPr>
                <w:b w:val="0"/>
                <w:bCs w:val="0"/>
                <w:color w:val="auto"/>
                <w:sz w:val="20"/>
                <w:szCs w:val="20"/>
                <w:highlight w:val="yellow"/>
              </w:rPr>
            </w:pPr>
            <w:r w:rsidRPr="00E02B93">
              <w:rPr>
                <w:b w:val="0"/>
                <w:bCs w:val="0"/>
                <w:sz w:val="20"/>
                <w:szCs w:val="20"/>
              </w:rPr>
              <w:t>dr. Kata Bekina, područje zdravstva, za člana</w:t>
            </w:r>
          </w:p>
        </w:tc>
      </w:tr>
      <w:tr w:rsidR="00E02B93" w:rsidRPr="003C0F94" w14:paraId="06B3D1DF" w14:textId="77777777" w:rsidTr="005946EC">
        <w:tc>
          <w:tcPr>
            <w:cnfStyle w:val="001000000000" w:firstRow="0" w:lastRow="0" w:firstColumn="1" w:lastColumn="0" w:oddVBand="0" w:evenVBand="0" w:oddHBand="0" w:evenHBand="0" w:firstRowFirstColumn="0" w:firstRowLastColumn="0" w:lastRowFirstColumn="0" w:lastRowLastColumn="0"/>
            <w:tcW w:w="9060" w:type="dxa"/>
          </w:tcPr>
          <w:p w14:paraId="0CE34AA8" w14:textId="491D417C" w:rsidR="00E02B93" w:rsidRPr="00E02B93" w:rsidRDefault="00E02B93" w:rsidP="00E02B93">
            <w:pPr>
              <w:spacing w:after="0"/>
              <w:rPr>
                <w:b w:val="0"/>
                <w:bCs w:val="0"/>
                <w:color w:val="auto"/>
                <w:sz w:val="20"/>
                <w:szCs w:val="20"/>
                <w:highlight w:val="yellow"/>
              </w:rPr>
            </w:pPr>
            <w:r w:rsidRPr="00E02B93">
              <w:rPr>
                <w:b w:val="0"/>
                <w:bCs w:val="0"/>
                <w:sz w:val="20"/>
                <w:szCs w:val="20"/>
              </w:rPr>
              <w:t>Nikola Bogdanić, područje vatrogastva, za člana</w:t>
            </w:r>
          </w:p>
        </w:tc>
      </w:tr>
      <w:tr w:rsidR="00E02B93" w:rsidRPr="003C0F94" w14:paraId="60201553" w14:textId="77777777" w:rsidTr="00594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42D7CF9" w14:textId="02661003" w:rsidR="00E02B93" w:rsidRPr="00E02B93" w:rsidRDefault="00E02B93" w:rsidP="00E02B93">
            <w:pPr>
              <w:spacing w:after="0"/>
              <w:rPr>
                <w:b w:val="0"/>
                <w:bCs w:val="0"/>
                <w:color w:val="auto"/>
                <w:sz w:val="20"/>
                <w:szCs w:val="20"/>
                <w:highlight w:val="yellow"/>
              </w:rPr>
            </w:pPr>
            <w:r w:rsidRPr="00E02B93">
              <w:rPr>
                <w:b w:val="0"/>
                <w:bCs w:val="0"/>
                <w:sz w:val="20"/>
                <w:szCs w:val="20"/>
              </w:rPr>
              <w:t>Mladen Pejić, predstavnik Osječko-baranjske županije, za člana</w:t>
            </w:r>
          </w:p>
        </w:tc>
      </w:tr>
      <w:tr w:rsidR="00E02B93" w:rsidRPr="003C0F94" w14:paraId="77F7BF3F" w14:textId="77777777" w:rsidTr="005946EC">
        <w:tc>
          <w:tcPr>
            <w:cnfStyle w:val="001000000000" w:firstRow="0" w:lastRow="0" w:firstColumn="1" w:lastColumn="0" w:oddVBand="0" w:evenVBand="0" w:oddHBand="0" w:evenHBand="0" w:firstRowFirstColumn="0" w:firstRowLastColumn="0" w:lastRowFirstColumn="0" w:lastRowLastColumn="0"/>
            <w:tcW w:w="9060" w:type="dxa"/>
          </w:tcPr>
          <w:p w14:paraId="3DE0E681" w14:textId="2080EE07" w:rsidR="00E02B93" w:rsidRPr="00E02B93" w:rsidRDefault="00E02B93" w:rsidP="00E02B93">
            <w:pPr>
              <w:spacing w:after="0"/>
              <w:rPr>
                <w:b w:val="0"/>
                <w:bCs w:val="0"/>
                <w:color w:val="auto"/>
                <w:sz w:val="20"/>
                <w:szCs w:val="20"/>
                <w:highlight w:val="yellow"/>
              </w:rPr>
            </w:pPr>
            <w:r w:rsidRPr="00E02B93">
              <w:rPr>
                <w:b w:val="0"/>
                <w:bCs w:val="0"/>
                <w:sz w:val="20"/>
                <w:szCs w:val="20"/>
              </w:rPr>
              <w:t>Romana Kranjčević pročelnica, koja radi na poslovima  civilne zaštite, za člana</w:t>
            </w:r>
          </w:p>
        </w:tc>
      </w:tr>
    </w:tbl>
    <w:p w14:paraId="6EFF0ACC" w14:textId="77777777" w:rsidR="00175D23" w:rsidRPr="003C0F94" w:rsidRDefault="00175D23" w:rsidP="00175D23"/>
    <w:p w14:paraId="494E1900" w14:textId="77777777" w:rsidR="00175D23" w:rsidRPr="003C0F94" w:rsidRDefault="00175D23" w:rsidP="007771D8">
      <w:pPr>
        <w:pStyle w:val="Naslov30"/>
        <w:numPr>
          <w:ilvl w:val="2"/>
          <w:numId w:val="50"/>
        </w:numPr>
      </w:pPr>
      <w:bookmarkStart w:id="155" w:name="_Toc511810792"/>
      <w:bookmarkStart w:id="156" w:name="_Toc210214452"/>
      <w:r w:rsidRPr="003C0F94">
        <w:t>Uvod</w:t>
      </w:r>
      <w:bookmarkEnd w:id="155"/>
      <w:bookmarkEnd w:id="156"/>
    </w:p>
    <w:p w14:paraId="7C88EC1D" w14:textId="2EF23DEE" w:rsidR="00175D23" w:rsidRDefault="00E02B93" w:rsidP="00E02B93">
      <w:pPr>
        <w:spacing w:before="120" w:after="120"/>
      </w:pPr>
      <w:r>
        <w:t xml:space="preserve">Željeznički promet je proces premještanja, odnosno prijevoza osoba i/ili stvari vožnjom po tračnicama. To je glavna vrsta kopnenog prometa koji je prodro u sve zemlje. Ekonomičnost tog prometa prisilila je čovjeka da izgradi željezničke pruge preko pustinja, planina i da ih sprovede kroz duge i skupe tunele. </w:t>
      </w:r>
      <w:r w:rsidR="001F580D" w:rsidRPr="001F580D">
        <w:t>Osnovna podjela željezničkog prometa je ona na putnički i teretni. Putnički promet je prijevoz putnika. Teretni promet je prijevoz tereta.</w:t>
      </w:r>
      <w:r w:rsidR="001F580D">
        <w:t xml:space="preserve"> </w:t>
      </w:r>
      <w:r w:rsidR="001F580D" w:rsidRPr="001F580D">
        <w:t>Ovisno o vrsti prometa, koristi se putnički vlak ili teretni vlak. Za teretni promet se isključivo slaže vlak, koji se sastoji od teretnih vagona i lokomotive.</w:t>
      </w:r>
    </w:p>
    <w:p w14:paraId="5F3AF6CD" w14:textId="262C8EB1" w:rsidR="001F580D" w:rsidRDefault="001F580D" w:rsidP="00E02B93">
      <w:pPr>
        <w:spacing w:before="120" w:after="120"/>
      </w:pPr>
      <w:r w:rsidRPr="001F580D">
        <w:t>Općinom Bizovac prolaze dvije željezničke pruge: pruga za regionalni promet R 202 (Varaždin–Koprivnica–Virovitica–Osijek– Dalj) i pruga za lokalni promet L 207 (Bizovac–Belišće). Ukupna duljina željezničkih pruga na području Općine Bizovac iznosi 14,07 km.</w:t>
      </w:r>
    </w:p>
    <w:p w14:paraId="03011A0D" w14:textId="2E6120FB" w:rsidR="001F580D" w:rsidRDefault="001F580D" w:rsidP="00E02B93">
      <w:pPr>
        <w:spacing w:before="120" w:after="120"/>
      </w:pPr>
      <w:r w:rsidRPr="001F580D">
        <w:t>U naselju Bizovac nalazi se željeznička stanica sa ranžirnim kolosijecima. Na njima se mogu naći i duže vrijeme držati vagoni s opasnim tvarima. Pri nesreći ili zbog nekog drugog razloga može biti ispuštena opasna tvar koja svojim opasnim svojstvima može izazvati štetne posljedice u naselju.</w:t>
      </w:r>
    </w:p>
    <w:p w14:paraId="622CDB71" w14:textId="77777777" w:rsidR="001F580D" w:rsidRDefault="001F580D" w:rsidP="00E02B93">
      <w:pPr>
        <w:spacing w:before="120" w:after="120"/>
      </w:pPr>
    </w:p>
    <w:p w14:paraId="3BBAE405" w14:textId="3CBC2E6F" w:rsidR="001F580D" w:rsidRDefault="001F580D" w:rsidP="001F580D">
      <w:pPr>
        <w:spacing w:before="120" w:after="120"/>
        <w:jc w:val="center"/>
      </w:pPr>
      <w:r w:rsidRPr="001F580D">
        <w:rPr>
          <w:noProof/>
        </w:rPr>
        <w:lastRenderedPageBreak/>
        <w:drawing>
          <wp:inline distT="0" distB="0" distL="0" distR="0" wp14:anchorId="1A4E1A1D" wp14:editId="414C9072">
            <wp:extent cx="4519052" cy="3604572"/>
            <wp:effectExtent l="0" t="0" r="0" b="0"/>
            <wp:docPr id="158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14" name=""/>
                    <pic:cNvPicPr/>
                  </pic:nvPicPr>
                  <pic:blipFill>
                    <a:blip r:embed="rId79"/>
                    <a:stretch>
                      <a:fillRect/>
                    </a:stretch>
                  </pic:blipFill>
                  <pic:spPr>
                    <a:xfrm>
                      <a:off x="0" y="0"/>
                      <a:ext cx="4519052" cy="3604572"/>
                    </a:xfrm>
                    <a:prstGeom prst="rect">
                      <a:avLst/>
                    </a:prstGeom>
                  </pic:spPr>
                </pic:pic>
              </a:graphicData>
            </a:graphic>
          </wp:inline>
        </w:drawing>
      </w:r>
    </w:p>
    <w:p w14:paraId="488E89E1" w14:textId="0A4BD2E3" w:rsidR="007B24E0" w:rsidRDefault="007B24E0" w:rsidP="007B24E0">
      <w:pPr>
        <w:spacing w:before="0" w:after="0"/>
        <w:jc w:val="center"/>
        <w:rPr>
          <w:rFonts w:eastAsia="Calibri"/>
          <w:bCs/>
          <w:color w:val="54883D"/>
          <w:sz w:val="20"/>
          <w:szCs w:val="18"/>
          <w:lang w:bidi="en-US"/>
        </w:rPr>
      </w:pPr>
      <w:r w:rsidRPr="003A607B">
        <w:rPr>
          <w:rFonts w:eastAsia="Calibri"/>
          <w:bCs/>
          <w:color w:val="54883D"/>
          <w:sz w:val="20"/>
          <w:szCs w:val="18"/>
          <w:lang w:bidi="en-US"/>
        </w:rPr>
        <w:t xml:space="preserve">Slika </w:t>
      </w:r>
      <w:r w:rsidRPr="003A607B">
        <w:rPr>
          <w:rFonts w:eastAsia="Calibri"/>
          <w:bCs/>
          <w:color w:val="54883D"/>
          <w:sz w:val="20"/>
          <w:szCs w:val="18"/>
          <w:lang w:bidi="en-US"/>
        </w:rPr>
        <w:fldChar w:fldCharType="begin"/>
      </w:r>
      <w:r w:rsidRPr="003A607B">
        <w:rPr>
          <w:rFonts w:eastAsia="Calibri"/>
          <w:bCs/>
          <w:color w:val="54883D"/>
          <w:sz w:val="20"/>
          <w:szCs w:val="18"/>
          <w:lang w:bidi="en-US"/>
        </w:rPr>
        <w:instrText xml:space="preserve"> SEQ Slika \* ARABIC </w:instrText>
      </w:r>
      <w:r w:rsidRPr="003A607B">
        <w:rPr>
          <w:rFonts w:eastAsia="Calibri"/>
          <w:bCs/>
          <w:color w:val="54883D"/>
          <w:sz w:val="20"/>
          <w:szCs w:val="18"/>
          <w:lang w:bidi="en-US"/>
        </w:rPr>
        <w:fldChar w:fldCharType="separate"/>
      </w:r>
      <w:r w:rsidR="00AC45B3">
        <w:rPr>
          <w:rFonts w:eastAsia="Calibri"/>
          <w:bCs/>
          <w:noProof/>
          <w:color w:val="54883D"/>
          <w:sz w:val="20"/>
          <w:szCs w:val="18"/>
          <w:lang w:bidi="en-US"/>
        </w:rPr>
        <w:t>29</w:t>
      </w:r>
      <w:r w:rsidRPr="003A607B">
        <w:rPr>
          <w:rFonts w:eastAsia="Calibri"/>
          <w:bCs/>
          <w:noProof/>
          <w:color w:val="54883D"/>
          <w:sz w:val="20"/>
          <w:szCs w:val="18"/>
          <w:lang w:bidi="en-US"/>
        </w:rPr>
        <w:fldChar w:fldCharType="end"/>
      </w:r>
      <w:r w:rsidRPr="003A607B">
        <w:rPr>
          <w:rFonts w:eastAsia="Calibri"/>
          <w:bCs/>
          <w:noProof/>
          <w:color w:val="54883D"/>
          <w:sz w:val="20"/>
          <w:szCs w:val="18"/>
          <w:lang w:bidi="en-US"/>
        </w:rPr>
        <w:t>.</w:t>
      </w:r>
      <w:r w:rsidRPr="003A607B">
        <w:rPr>
          <w:rFonts w:eastAsia="Calibri"/>
          <w:bCs/>
          <w:color w:val="54883D"/>
          <w:sz w:val="20"/>
          <w:szCs w:val="18"/>
          <w:lang w:bidi="en-US"/>
        </w:rPr>
        <w:t xml:space="preserve"> </w:t>
      </w:r>
      <w:r>
        <w:rPr>
          <w:rFonts w:eastAsia="Calibri"/>
          <w:bCs/>
          <w:color w:val="54883D"/>
          <w:sz w:val="20"/>
          <w:szCs w:val="18"/>
          <w:lang w:bidi="en-US"/>
        </w:rPr>
        <w:t>Isječak karte željezničke mreže RH</w:t>
      </w:r>
    </w:p>
    <w:p w14:paraId="6DFF22C8" w14:textId="2CC889F1" w:rsidR="007B24E0" w:rsidRPr="003A607B" w:rsidRDefault="007B24E0" w:rsidP="007B24E0">
      <w:pPr>
        <w:spacing w:before="0" w:after="0"/>
        <w:jc w:val="center"/>
        <w:rPr>
          <w:rFonts w:eastAsia="Calibri"/>
          <w:bCs/>
          <w:color w:val="54883D"/>
          <w:sz w:val="20"/>
          <w:szCs w:val="18"/>
          <w:lang w:bidi="en-US"/>
        </w:rPr>
      </w:pPr>
      <w:r>
        <w:rPr>
          <w:rFonts w:eastAsia="Calibri"/>
          <w:bCs/>
          <w:color w:val="54883D"/>
          <w:sz w:val="20"/>
          <w:szCs w:val="18"/>
          <w:lang w:bidi="en-US"/>
        </w:rPr>
        <w:t>Izvor: Hrvatske željeznice</w:t>
      </w:r>
    </w:p>
    <w:p w14:paraId="773F0ACE" w14:textId="77777777" w:rsidR="007B24E0" w:rsidRDefault="007B24E0" w:rsidP="001F580D">
      <w:pPr>
        <w:spacing w:before="120" w:after="120"/>
        <w:jc w:val="center"/>
      </w:pPr>
    </w:p>
    <w:p w14:paraId="2BD7132A" w14:textId="77777777" w:rsidR="00175D23" w:rsidRPr="00004920" w:rsidRDefault="00175D23" w:rsidP="007771D8">
      <w:pPr>
        <w:pStyle w:val="Naslov30"/>
        <w:numPr>
          <w:ilvl w:val="2"/>
          <w:numId w:val="50"/>
        </w:numPr>
      </w:pPr>
      <w:bookmarkStart w:id="157" w:name="_Toc511810793"/>
      <w:bookmarkStart w:id="158" w:name="_Toc210214453"/>
      <w:r w:rsidRPr="00004920">
        <w:t>Prikaz utjecaja na kritičnu infrastrukturu</w:t>
      </w:r>
      <w:bookmarkEnd w:id="157"/>
      <w:bookmarkEnd w:id="158"/>
    </w:p>
    <w:tbl>
      <w:tblPr>
        <w:tblStyle w:val="ivopisnatablicareetke6-isticanje3"/>
        <w:tblW w:w="9423" w:type="dxa"/>
        <w:tblLook w:val="04A0" w:firstRow="1" w:lastRow="0" w:firstColumn="1" w:lastColumn="0" w:noHBand="0" w:noVBand="1"/>
      </w:tblPr>
      <w:tblGrid>
        <w:gridCol w:w="1128"/>
        <w:gridCol w:w="8295"/>
      </w:tblGrid>
      <w:tr w:rsidR="00175D23" w:rsidRPr="00004920" w14:paraId="44A58AF7" w14:textId="77777777" w:rsidTr="003E174E">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128" w:type="dxa"/>
          </w:tcPr>
          <w:p w14:paraId="75070B32" w14:textId="77777777" w:rsidR="00175D23" w:rsidRPr="00004920" w:rsidRDefault="00175D23" w:rsidP="00E85C1B">
            <w:pPr>
              <w:spacing w:after="0"/>
              <w:jc w:val="center"/>
              <w:rPr>
                <w:sz w:val="20"/>
              </w:rPr>
            </w:pPr>
            <w:r w:rsidRPr="00004920">
              <w:rPr>
                <w:sz w:val="20"/>
              </w:rPr>
              <w:t>UTJECAJ</w:t>
            </w:r>
          </w:p>
        </w:tc>
        <w:tc>
          <w:tcPr>
            <w:tcW w:w="8295" w:type="dxa"/>
          </w:tcPr>
          <w:p w14:paraId="2A456E4F" w14:textId="77777777" w:rsidR="00175D23" w:rsidRPr="00004920" w:rsidRDefault="00175D23" w:rsidP="00E85C1B">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004920">
              <w:rPr>
                <w:sz w:val="20"/>
              </w:rPr>
              <w:t>SEKTOR</w:t>
            </w:r>
          </w:p>
        </w:tc>
      </w:tr>
      <w:tr w:rsidR="00175D23" w:rsidRPr="00004920" w14:paraId="159001AE" w14:textId="77777777" w:rsidTr="003E174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1DD0FD66" w14:textId="74C67814" w:rsidR="00175D23" w:rsidRPr="00004920" w:rsidRDefault="00175D23" w:rsidP="00E85C1B">
            <w:pPr>
              <w:spacing w:after="0"/>
              <w:jc w:val="center"/>
              <w:rPr>
                <w:sz w:val="20"/>
              </w:rPr>
            </w:pPr>
          </w:p>
        </w:tc>
        <w:tc>
          <w:tcPr>
            <w:tcW w:w="8295" w:type="dxa"/>
            <w:shd w:val="clear" w:color="auto" w:fill="auto"/>
            <w:vAlign w:val="center"/>
          </w:tcPr>
          <w:p w14:paraId="7595F975" w14:textId="77777777" w:rsidR="00175D23" w:rsidRPr="00004920" w:rsidRDefault="00175D23" w:rsidP="00E85C1B">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004920">
              <w:rPr>
                <w:sz w:val="20"/>
                <w:szCs w:val="20"/>
              </w:rPr>
              <w:t>Energetika (transport energenata i energije, sustavi za distribuciju)</w:t>
            </w:r>
          </w:p>
        </w:tc>
      </w:tr>
      <w:tr w:rsidR="00175D23" w:rsidRPr="00004920" w14:paraId="072E32E3" w14:textId="77777777" w:rsidTr="003E174E">
        <w:trPr>
          <w:trHeight w:val="384"/>
        </w:trPr>
        <w:tc>
          <w:tcPr>
            <w:cnfStyle w:val="001000000000" w:firstRow="0" w:lastRow="0" w:firstColumn="1" w:lastColumn="0" w:oddVBand="0" w:evenVBand="0" w:oddHBand="0" w:evenHBand="0" w:firstRowFirstColumn="0" w:firstRowLastColumn="0" w:lastRowFirstColumn="0" w:lastRowLastColumn="0"/>
            <w:tcW w:w="1128" w:type="dxa"/>
          </w:tcPr>
          <w:p w14:paraId="509D3392" w14:textId="77777777" w:rsidR="00175D23" w:rsidRPr="00004920" w:rsidRDefault="00175D23" w:rsidP="00E85C1B">
            <w:pPr>
              <w:spacing w:after="0"/>
              <w:jc w:val="center"/>
              <w:rPr>
                <w:sz w:val="20"/>
              </w:rPr>
            </w:pPr>
          </w:p>
        </w:tc>
        <w:tc>
          <w:tcPr>
            <w:tcW w:w="8295" w:type="dxa"/>
            <w:vAlign w:val="center"/>
          </w:tcPr>
          <w:p w14:paraId="39D04D31" w14:textId="77777777" w:rsidR="00175D23" w:rsidRPr="00004920" w:rsidRDefault="00175D23" w:rsidP="00E85C1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920">
              <w:rPr>
                <w:sz w:val="20"/>
                <w:szCs w:val="20"/>
              </w:rPr>
              <w:t>Komunikacijska i informacijska tehnologija (elektroničke komunikacije, prijenos podataka, informacijski sustavi, pružanje audio i audiovizualnih usluga)</w:t>
            </w:r>
          </w:p>
        </w:tc>
      </w:tr>
      <w:tr w:rsidR="00175D23" w:rsidRPr="00004920" w14:paraId="4B5AA71B" w14:textId="77777777" w:rsidTr="003E174E">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1262D907" w14:textId="77777777" w:rsidR="00175D23" w:rsidRPr="00004920" w:rsidRDefault="00175D23" w:rsidP="00E85C1B">
            <w:pPr>
              <w:spacing w:after="0"/>
              <w:jc w:val="center"/>
              <w:rPr>
                <w:sz w:val="20"/>
              </w:rPr>
            </w:pPr>
            <w:r w:rsidRPr="00004920">
              <w:rPr>
                <w:sz w:val="20"/>
              </w:rPr>
              <w:t>x</w:t>
            </w:r>
          </w:p>
        </w:tc>
        <w:tc>
          <w:tcPr>
            <w:tcW w:w="8295" w:type="dxa"/>
            <w:shd w:val="clear" w:color="auto" w:fill="auto"/>
            <w:vAlign w:val="center"/>
          </w:tcPr>
          <w:p w14:paraId="752C9B9C" w14:textId="77777777" w:rsidR="00175D23" w:rsidRPr="00004920" w:rsidRDefault="00175D23" w:rsidP="00E85C1B">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004920">
              <w:rPr>
                <w:sz w:val="20"/>
                <w:szCs w:val="20"/>
              </w:rPr>
              <w:t>Promet (cestovni)</w:t>
            </w:r>
          </w:p>
        </w:tc>
      </w:tr>
      <w:tr w:rsidR="00175D23" w:rsidRPr="00004920" w14:paraId="78A5D72E" w14:textId="77777777" w:rsidTr="003E174E">
        <w:trPr>
          <w:trHeight w:val="384"/>
        </w:trPr>
        <w:tc>
          <w:tcPr>
            <w:cnfStyle w:val="001000000000" w:firstRow="0" w:lastRow="0" w:firstColumn="1" w:lastColumn="0" w:oddVBand="0" w:evenVBand="0" w:oddHBand="0" w:evenHBand="0" w:firstRowFirstColumn="0" w:firstRowLastColumn="0" w:lastRowFirstColumn="0" w:lastRowLastColumn="0"/>
            <w:tcW w:w="1128" w:type="dxa"/>
          </w:tcPr>
          <w:p w14:paraId="6FC9A553" w14:textId="4887A188" w:rsidR="00175D23" w:rsidRPr="00004920" w:rsidRDefault="00175D23" w:rsidP="00E85C1B">
            <w:pPr>
              <w:spacing w:after="0"/>
              <w:jc w:val="center"/>
              <w:rPr>
                <w:sz w:val="20"/>
              </w:rPr>
            </w:pPr>
          </w:p>
        </w:tc>
        <w:tc>
          <w:tcPr>
            <w:tcW w:w="8295" w:type="dxa"/>
            <w:vAlign w:val="center"/>
          </w:tcPr>
          <w:p w14:paraId="25D85E49" w14:textId="77777777" w:rsidR="00175D23" w:rsidRPr="00004920" w:rsidRDefault="00175D23" w:rsidP="00E85C1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920">
              <w:rPr>
                <w:sz w:val="20"/>
                <w:szCs w:val="20"/>
              </w:rPr>
              <w:t>Zdravstvo (zdravstvena zaštita)</w:t>
            </w:r>
          </w:p>
        </w:tc>
      </w:tr>
      <w:tr w:rsidR="00175D23" w:rsidRPr="00004920" w14:paraId="6CE34902" w14:textId="77777777" w:rsidTr="003E174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0D3CF68D" w14:textId="77777777" w:rsidR="00175D23" w:rsidRPr="00004920" w:rsidRDefault="00175D23" w:rsidP="00E85C1B">
            <w:pPr>
              <w:spacing w:after="0"/>
              <w:jc w:val="center"/>
              <w:rPr>
                <w:sz w:val="20"/>
              </w:rPr>
            </w:pPr>
          </w:p>
        </w:tc>
        <w:tc>
          <w:tcPr>
            <w:tcW w:w="8295" w:type="dxa"/>
            <w:shd w:val="clear" w:color="auto" w:fill="auto"/>
            <w:vAlign w:val="center"/>
          </w:tcPr>
          <w:p w14:paraId="76CB35FE" w14:textId="77777777" w:rsidR="00175D23" w:rsidRPr="00004920" w:rsidRDefault="00175D23" w:rsidP="00E85C1B">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004920">
              <w:rPr>
                <w:sz w:val="20"/>
                <w:szCs w:val="20"/>
              </w:rPr>
              <w:t>Vodno gospodarstvo (regulacijske i zaštitne vodne građevine i komunalne vodne građevine)</w:t>
            </w:r>
          </w:p>
        </w:tc>
      </w:tr>
      <w:tr w:rsidR="00175D23" w:rsidRPr="00004920" w14:paraId="55B36FB9" w14:textId="77777777" w:rsidTr="003E174E">
        <w:trPr>
          <w:trHeight w:val="394"/>
        </w:trPr>
        <w:tc>
          <w:tcPr>
            <w:cnfStyle w:val="001000000000" w:firstRow="0" w:lastRow="0" w:firstColumn="1" w:lastColumn="0" w:oddVBand="0" w:evenVBand="0" w:oddHBand="0" w:evenHBand="0" w:firstRowFirstColumn="0" w:firstRowLastColumn="0" w:lastRowFirstColumn="0" w:lastRowLastColumn="0"/>
            <w:tcW w:w="1128" w:type="dxa"/>
          </w:tcPr>
          <w:p w14:paraId="6674B5C1" w14:textId="77777777" w:rsidR="00175D23" w:rsidRPr="00004920" w:rsidRDefault="00175D23" w:rsidP="00E85C1B">
            <w:pPr>
              <w:spacing w:after="0"/>
              <w:jc w:val="center"/>
              <w:rPr>
                <w:sz w:val="20"/>
              </w:rPr>
            </w:pPr>
          </w:p>
        </w:tc>
        <w:tc>
          <w:tcPr>
            <w:tcW w:w="8295" w:type="dxa"/>
            <w:vAlign w:val="center"/>
          </w:tcPr>
          <w:p w14:paraId="266D99D6" w14:textId="77777777" w:rsidR="00175D23" w:rsidRPr="00004920" w:rsidRDefault="00175D23" w:rsidP="00E85C1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920">
              <w:rPr>
                <w:sz w:val="20"/>
                <w:szCs w:val="20"/>
              </w:rPr>
              <w:t xml:space="preserve">Hrana (proizvodnja i opskrba hranom) </w:t>
            </w:r>
          </w:p>
        </w:tc>
      </w:tr>
      <w:tr w:rsidR="00175D23" w:rsidRPr="00004920" w14:paraId="4FDFA8E3" w14:textId="77777777" w:rsidTr="003E174E">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5FD1E2E6" w14:textId="77777777" w:rsidR="00175D23" w:rsidRPr="00004920" w:rsidRDefault="00175D23" w:rsidP="00E85C1B">
            <w:pPr>
              <w:spacing w:after="0"/>
              <w:jc w:val="center"/>
              <w:rPr>
                <w:sz w:val="20"/>
              </w:rPr>
            </w:pPr>
          </w:p>
        </w:tc>
        <w:tc>
          <w:tcPr>
            <w:tcW w:w="8295" w:type="dxa"/>
            <w:shd w:val="clear" w:color="auto" w:fill="auto"/>
            <w:vAlign w:val="center"/>
          </w:tcPr>
          <w:p w14:paraId="11FA7177" w14:textId="77777777" w:rsidR="00175D23" w:rsidRPr="00004920" w:rsidRDefault="00175D23" w:rsidP="00E85C1B">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004920">
              <w:rPr>
                <w:sz w:val="20"/>
                <w:szCs w:val="20"/>
              </w:rPr>
              <w:t>Financije (bankarstvo, pošta)</w:t>
            </w:r>
          </w:p>
        </w:tc>
      </w:tr>
      <w:tr w:rsidR="00175D23" w:rsidRPr="00004920" w14:paraId="3EFFC40B" w14:textId="77777777" w:rsidTr="003E174E">
        <w:trPr>
          <w:trHeight w:val="394"/>
        </w:trPr>
        <w:tc>
          <w:tcPr>
            <w:cnfStyle w:val="001000000000" w:firstRow="0" w:lastRow="0" w:firstColumn="1" w:lastColumn="0" w:oddVBand="0" w:evenVBand="0" w:oddHBand="0" w:evenHBand="0" w:firstRowFirstColumn="0" w:firstRowLastColumn="0" w:lastRowFirstColumn="0" w:lastRowLastColumn="0"/>
            <w:tcW w:w="1128" w:type="dxa"/>
          </w:tcPr>
          <w:p w14:paraId="525EF151" w14:textId="0E90A435" w:rsidR="00175D23" w:rsidRPr="00004920" w:rsidRDefault="00175D23" w:rsidP="00E85C1B">
            <w:pPr>
              <w:spacing w:after="0"/>
              <w:jc w:val="center"/>
              <w:rPr>
                <w:sz w:val="20"/>
              </w:rPr>
            </w:pPr>
          </w:p>
        </w:tc>
        <w:tc>
          <w:tcPr>
            <w:tcW w:w="8295" w:type="dxa"/>
            <w:vAlign w:val="center"/>
          </w:tcPr>
          <w:p w14:paraId="1F5C9D00" w14:textId="77777777" w:rsidR="00175D23" w:rsidRPr="00004920" w:rsidRDefault="00175D23" w:rsidP="00E85C1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920">
              <w:rPr>
                <w:sz w:val="20"/>
                <w:szCs w:val="20"/>
              </w:rPr>
              <w:t>Proizvodnja, skladištenje i prijevoz opasnih tvari (kemijski, biološki, radiološki i nuklearni materijali)</w:t>
            </w:r>
          </w:p>
        </w:tc>
      </w:tr>
      <w:tr w:rsidR="00175D23" w:rsidRPr="00004920" w14:paraId="3A14DE9D" w14:textId="77777777" w:rsidTr="003E174E">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7510B8ED" w14:textId="2A266021" w:rsidR="00175D23" w:rsidRPr="00004920" w:rsidRDefault="007771D8" w:rsidP="00E85C1B">
            <w:pPr>
              <w:spacing w:after="0"/>
              <w:jc w:val="center"/>
              <w:rPr>
                <w:sz w:val="20"/>
              </w:rPr>
            </w:pPr>
            <w:r>
              <w:rPr>
                <w:sz w:val="20"/>
              </w:rPr>
              <w:t>x</w:t>
            </w:r>
          </w:p>
        </w:tc>
        <w:tc>
          <w:tcPr>
            <w:tcW w:w="8295" w:type="dxa"/>
            <w:shd w:val="clear" w:color="auto" w:fill="auto"/>
            <w:vAlign w:val="center"/>
          </w:tcPr>
          <w:p w14:paraId="1D93619F" w14:textId="77777777" w:rsidR="00175D23" w:rsidRPr="00004920" w:rsidRDefault="00175D23" w:rsidP="00E85C1B">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004920">
              <w:rPr>
                <w:sz w:val="20"/>
                <w:szCs w:val="20"/>
              </w:rPr>
              <w:t>Javne službe (škola, osiguravanje javnog reda i mira, zaštita i spašavanje, hitna medicinska pomoć)</w:t>
            </w:r>
          </w:p>
        </w:tc>
      </w:tr>
      <w:tr w:rsidR="00175D23" w:rsidRPr="00A0161B" w14:paraId="551A002A" w14:textId="77777777" w:rsidTr="003E174E">
        <w:trPr>
          <w:trHeight w:val="394"/>
        </w:trPr>
        <w:tc>
          <w:tcPr>
            <w:cnfStyle w:val="001000000000" w:firstRow="0" w:lastRow="0" w:firstColumn="1" w:lastColumn="0" w:oddVBand="0" w:evenVBand="0" w:oddHBand="0" w:evenHBand="0" w:firstRowFirstColumn="0" w:firstRowLastColumn="0" w:lastRowFirstColumn="0" w:lastRowLastColumn="0"/>
            <w:tcW w:w="1128" w:type="dxa"/>
          </w:tcPr>
          <w:p w14:paraId="4DACFC4F" w14:textId="77777777" w:rsidR="00175D23" w:rsidRPr="00004920" w:rsidRDefault="00175D23" w:rsidP="00E85C1B">
            <w:pPr>
              <w:spacing w:after="0"/>
              <w:jc w:val="center"/>
              <w:rPr>
                <w:sz w:val="20"/>
              </w:rPr>
            </w:pPr>
          </w:p>
        </w:tc>
        <w:tc>
          <w:tcPr>
            <w:tcW w:w="8295" w:type="dxa"/>
            <w:vAlign w:val="center"/>
          </w:tcPr>
          <w:p w14:paraId="00584349" w14:textId="77777777" w:rsidR="00175D23" w:rsidRPr="00004920" w:rsidRDefault="00175D23" w:rsidP="00E85C1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920">
              <w:rPr>
                <w:sz w:val="20"/>
                <w:szCs w:val="20"/>
              </w:rPr>
              <w:t>Nacionalni spomenici i vrijednosti</w:t>
            </w:r>
          </w:p>
        </w:tc>
      </w:tr>
    </w:tbl>
    <w:p w14:paraId="56ADAE93" w14:textId="600F1777" w:rsidR="00AC0485" w:rsidRDefault="00AC0485" w:rsidP="00175D23">
      <w:pPr>
        <w:rPr>
          <w:highlight w:val="yellow"/>
          <w:lang w:bidi="en-US"/>
        </w:rPr>
      </w:pPr>
    </w:p>
    <w:p w14:paraId="4DC47AEE" w14:textId="2006C67D" w:rsidR="00175D23" w:rsidRDefault="00175D23" w:rsidP="007771D8">
      <w:pPr>
        <w:pStyle w:val="Naslov30"/>
        <w:numPr>
          <w:ilvl w:val="2"/>
          <w:numId w:val="50"/>
        </w:numPr>
      </w:pPr>
      <w:bookmarkStart w:id="159" w:name="_Toc511810794"/>
      <w:bookmarkStart w:id="160" w:name="_Toc210214454"/>
      <w:r w:rsidRPr="00AC0485">
        <w:t>Kontekst</w:t>
      </w:r>
      <w:bookmarkEnd w:id="159"/>
      <w:bookmarkEnd w:id="160"/>
    </w:p>
    <w:p w14:paraId="3DBE4A9E" w14:textId="67E42129" w:rsidR="007771D8" w:rsidRPr="007771D8" w:rsidRDefault="007771D8" w:rsidP="007771D8">
      <w:pPr>
        <w:autoSpaceDE w:val="0"/>
        <w:autoSpaceDN w:val="0"/>
        <w:adjustRightInd w:val="0"/>
        <w:spacing w:before="0" w:after="0"/>
        <w:rPr>
          <w:rFonts w:eastAsiaTheme="minorHAnsi"/>
          <w:color w:val="000000"/>
          <w:szCs w:val="22"/>
        </w:rPr>
      </w:pPr>
      <w:bookmarkStart w:id="161" w:name="_Toc508889101"/>
      <w:bookmarkStart w:id="162" w:name="_Toc514656347"/>
      <w:r w:rsidRPr="007771D8">
        <w:rPr>
          <w:rFonts w:eastAsiaTheme="minorHAnsi"/>
          <w:color w:val="000000"/>
          <w:szCs w:val="22"/>
        </w:rPr>
        <w:t xml:space="preserve">U naselju Bizovac nalazi se željeznička stanica sa ranžirnim kolosijecima. Na njima se mogu duže vrijeme držati vagoni s opasnim tvarima. Pri nesreći ili zbog nekog drugog razloga može </w:t>
      </w:r>
      <w:r w:rsidRPr="007771D8">
        <w:rPr>
          <w:rFonts w:eastAsiaTheme="minorHAnsi"/>
          <w:color w:val="000000"/>
          <w:szCs w:val="22"/>
        </w:rPr>
        <w:lastRenderedPageBreak/>
        <w:t xml:space="preserve">biti ispuštena opasna tvar koja svojim opasnim svojstvima može izazvati štetne posljedice u naselju. Da bi se uvidio kompletan prikaz ugrožavanja razmotriti će se i vozilo odnosno vagon s opasnim tvarima u pokretu iz čega će se jasno razabrati zašto je samo držanje vagona na ranžirnom kolosijeku opasno. </w:t>
      </w:r>
    </w:p>
    <w:p w14:paraId="1D9BBAD6" w14:textId="4C16BABB" w:rsidR="007771D8" w:rsidRPr="007771D8" w:rsidRDefault="007771D8" w:rsidP="007771D8">
      <w:pPr>
        <w:rPr>
          <w:rFonts w:eastAsiaTheme="minorHAnsi"/>
        </w:rPr>
      </w:pPr>
      <w:r w:rsidRPr="007771D8">
        <w:rPr>
          <w:rFonts w:eastAsiaTheme="minorHAnsi"/>
        </w:rPr>
        <w:t>Kod stacionarnih izvora uzima se vrijeme stvaranja oblaka oko 10 min i onda se računa njegov doseg širenja vjetrom, a programske simulacije prikazuju širenje čak do jednog sata. Ako se primjeni isti princip i kod vozila u pokretu, mora se također računati da će kroz 10 min biti ispuštena kompletna količina opasne tvari, ali ako se vozilo kreće brzinom od 60 km/h, onda će se kompletna količina rasporediti na dužini od 10 km. Može se sa sigurnošću tvrditi da će ugrožavanje iz lokve, koja u tome slučaju jedva da postoji, biti puno blaže i obuhvatit će samo neposredni okoliš željezničke pruge. Ispuštanje plinovitih opasnih tvari je raspoređeno na izuzetno veliki volumen, sa snažnim razrjeđenjima zbog turbulencije zraka oko vozila pa bi se</w:t>
      </w:r>
      <w:r>
        <w:rPr>
          <w:rFonts w:eastAsiaTheme="minorHAnsi"/>
        </w:rPr>
        <w:t xml:space="preserve"> </w:t>
      </w:r>
      <w:r w:rsidRPr="007771D8">
        <w:rPr>
          <w:rFonts w:eastAsiaTheme="minorHAnsi"/>
        </w:rPr>
        <w:t xml:space="preserve"> opasne koncentracije kretale zajedno s vozilom koje ispušta opasnu tvar, dakle pratile bi vozilo u pokretu. Kod avionskog prijevoza ispuštanje iz aviona u letu praktički neće niti kontaminirati zrak</w:t>
      </w:r>
      <w:r>
        <w:rPr>
          <w:rFonts w:eastAsiaTheme="minorHAnsi"/>
        </w:rPr>
        <w:t>.</w:t>
      </w:r>
    </w:p>
    <w:p w14:paraId="045C5CA2" w14:textId="208C2A38" w:rsidR="007771D8" w:rsidRDefault="007771D8" w:rsidP="007771D8">
      <w:pPr>
        <w:rPr>
          <w:lang w:bidi="en-US"/>
        </w:rPr>
      </w:pPr>
      <w:r w:rsidRPr="007771D8">
        <w:rPr>
          <w:rFonts w:eastAsiaTheme="minorHAnsi"/>
        </w:rPr>
        <w:t>Kod ugrožavanja eksplozijom treba voditi računa da je to trenutna pojava pa je ugroženost prisutna uz prometnice gdje je dozvoljen promet opasnih tvari i željezničke pruge u punom opsegu. Naravno da je vjerojatnost nesreće u određenom prostoru od vozila u prometu izuzetno mala jer je vrijeme zadržavanja tog vozila u blizini određenog prostora vrlo kratko, a niti vjerojatnost da to vozilo eksplodira nije velika.</w:t>
      </w:r>
      <w:r w:rsidR="00A81505" w:rsidRPr="007771D8">
        <w:rPr>
          <w:lang w:bidi="en-US"/>
        </w:rPr>
        <w:t xml:space="preserve"> </w:t>
      </w:r>
    </w:p>
    <w:p w14:paraId="1E1EC051" w14:textId="4823D3DF" w:rsidR="00BB305B" w:rsidRDefault="00BB305B" w:rsidP="007771D8">
      <w:pPr>
        <w:rPr>
          <w:szCs w:val="22"/>
        </w:rPr>
      </w:pPr>
      <w:r>
        <w:rPr>
          <w:szCs w:val="22"/>
        </w:rPr>
        <w:t>Najveća ugrožavanja su na željezničkim stanicama gdje na sporednim kolosijecima vagon s opasnim tvarima može stajati i duže vrijeme, pa je rizik od pogađanja stanice i njenog okoliša velikom nesrećom znatno veći od rizika na otvorenoj pruzi.</w:t>
      </w:r>
    </w:p>
    <w:tbl>
      <w:tblPr>
        <w:tblStyle w:val="Reetkatablice"/>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91"/>
        <w:gridCol w:w="1613"/>
        <w:gridCol w:w="1614"/>
        <w:gridCol w:w="1614"/>
        <w:gridCol w:w="1614"/>
        <w:gridCol w:w="1614"/>
      </w:tblGrid>
      <w:tr w:rsidR="00BB305B" w:rsidRPr="00BB305B" w14:paraId="131ACDDC" w14:textId="77777777" w:rsidTr="00ED5467">
        <w:tc>
          <w:tcPr>
            <w:tcW w:w="991" w:type="dxa"/>
            <w:shd w:val="clear" w:color="auto" w:fill="EAF1DD" w:themeFill="accent3" w:themeFillTint="33"/>
          </w:tcPr>
          <w:p w14:paraId="5C286F87" w14:textId="2C729466" w:rsidR="00BB305B" w:rsidRPr="00BB305B" w:rsidRDefault="00BB305B" w:rsidP="007771D8">
            <w:pPr>
              <w:rPr>
                <w:b/>
                <w:bCs/>
                <w:sz w:val="20"/>
                <w:szCs w:val="20"/>
              </w:rPr>
            </w:pPr>
            <w:r w:rsidRPr="00BB305B">
              <w:rPr>
                <w:b/>
                <w:bCs/>
                <w:sz w:val="20"/>
                <w:szCs w:val="20"/>
              </w:rPr>
              <w:t>Opasna tvar</w:t>
            </w:r>
          </w:p>
        </w:tc>
        <w:tc>
          <w:tcPr>
            <w:tcW w:w="1613" w:type="dxa"/>
            <w:shd w:val="clear" w:color="auto" w:fill="EAF1DD" w:themeFill="accent3" w:themeFillTint="33"/>
          </w:tcPr>
          <w:p w14:paraId="164B62A4" w14:textId="2B4B43E5" w:rsidR="00BB305B" w:rsidRPr="00BB305B" w:rsidRDefault="00BB305B" w:rsidP="007771D8">
            <w:pPr>
              <w:rPr>
                <w:sz w:val="20"/>
                <w:szCs w:val="20"/>
              </w:rPr>
            </w:pPr>
            <w:r w:rsidRPr="00BB305B">
              <w:rPr>
                <w:sz w:val="20"/>
                <w:szCs w:val="20"/>
              </w:rPr>
              <w:t>Eksploziv ili gnojivo amonij nitrat (količina/doseg)</w:t>
            </w:r>
          </w:p>
        </w:tc>
        <w:tc>
          <w:tcPr>
            <w:tcW w:w="1614" w:type="dxa"/>
            <w:shd w:val="clear" w:color="auto" w:fill="EAF1DD" w:themeFill="accent3" w:themeFillTint="33"/>
          </w:tcPr>
          <w:p w14:paraId="6513E3D3" w14:textId="7C7310C3" w:rsidR="00BB305B" w:rsidRPr="00BB305B" w:rsidRDefault="00BB305B" w:rsidP="007771D8">
            <w:pPr>
              <w:rPr>
                <w:sz w:val="20"/>
                <w:szCs w:val="20"/>
              </w:rPr>
            </w:pPr>
            <w:r w:rsidRPr="00BB305B">
              <w:rPr>
                <w:sz w:val="20"/>
                <w:szCs w:val="20"/>
              </w:rPr>
              <w:t>UNP (količina/doseg)</w:t>
            </w:r>
          </w:p>
        </w:tc>
        <w:tc>
          <w:tcPr>
            <w:tcW w:w="1614" w:type="dxa"/>
            <w:shd w:val="clear" w:color="auto" w:fill="EAF1DD" w:themeFill="accent3" w:themeFillTint="33"/>
          </w:tcPr>
          <w:p w14:paraId="471802F9" w14:textId="38FEAD05" w:rsidR="00BB305B" w:rsidRPr="00BB305B" w:rsidRDefault="00BB305B" w:rsidP="007771D8">
            <w:pPr>
              <w:rPr>
                <w:sz w:val="20"/>
                <w:szCs w:val="20"/>
              </w:rPr>
            </w:pPr>
            <w:r w:rsidRPr="00BB305B">
              <w:rPr>
                <w:sz w:val="20"/>
                <w:szCs w:val="20"/>
              </w:rPr>
              <w:t>Tekuće gorivo (količina/doseg)</w:t>
            </w:r>
          </w:p>
        </w:tc>
        <w:tc>
          <w:tcPr>
            <w:tcW w:w="1614" w:type="dxa"/>
            <w:shd w:val="clear" w:color="auto" w:fill="EAF1DD" w:themeFill="accent3" w:themeFillTint="33"/>
          </w:tcPr>
          <w:p w14:paraId="7F36E4D1" w14:textId="138EB149" w:rsidR="00BB305B" w:rsidRPr="00BB305B" w:rsidRDefault="00BB305B" w:rsidP="007771D8">
            <w:pPr>
              <w:rPr>
                <w:sz w:val="20"/>
                <w:szCs w:val="20"/>
              </w:rPr>
            </w:pPr>
            <w:r w:rsidRPr="00BB305B">
              <w:rPr>
                <w:sz w:val="20"/>
                <w:szCs w:val="20"/>
              </w:rPr>
              <w:t>Klor ukapljen tlakom (količina/doseg)</w:t>
            </w:r>
          </w:p>
        </w:tc>
        <w:tc>
          <w:tcPr>
            <w:tcW w:w="1614" w:type="dxa"/>
            <w:shd w:val="clear" w:color="auto" w:fill="EAF1DD" w:themeFill="accent3" w:themeFillTint="33"/>
          </w:tcPr>
          <w:p w14:paraId="77F5285F" w14:textId="078FB08F" w:rsidR="00BB305B" w:rsidRPr="00BB305B" w:rsidRDefault="00BB305B" w:rsidP="007771D8">
            <w:pPr>
              <w:rPr>
                <w:sz w:val="20"/>
                <w:szCs w:val="20"/>
              </w:rPr>
            </w:pPr>
            <w:r w:rsidRPr="00BB305B">
              <w:rPr>
                <w:sz w:val="20"/>
                <w:szCs w:val="20"/>
              </w:rPr>
              <w:t>Kloridna kiselina (količina/doseg)</w:t>
            </w:r>
          </w:p>
        </w:tc>
      </w:tr>
      <w:tr w:rsidR="00BB305B" w:rsidRPr="00BB305B" w14:paraId="1C304265" w14:textId="77777777" w:rsidTr="0027396B">
        <w:tc>
          <w:tcPr>
            <w:tcW w:w="991" w:type="dxa"/>
          </w:tcPr>
          <w:p w14:paraId="06582274" w14:textId="5820783D" w:rsidR="00BB305B" w:rsidRPr="00BB305B" w:rsidRDefault="00BB305B" w:rsidP="007771D8">
            <w:pPr>
              <w:rPr>
                <w:b/>
                <w:bCs/>
                <w:sz w:val="20"/>
                <w:szCs w:val="20"/>
              </w:rPr>
            </w:pPr>
            <w:r w:rsidRPr="00BB305B">
              <w:rPr>
                <w:b/>
                <w:bCs/>
                <w:sz w:val="20"/>
                <w:szCs w:val="20"/>
              </w:rPr>
              <w:t xml:space="preserve">Količina </w:t>
            </w:r>
          </w:p>
        </w:tc>
        <w:tc>
          <w:tcPr>
            <w:tcW w:w="1613" w:type="dxa"/>
          </w:tcPr>
          <w:p w14:paraId="7E2E7216" w14:textId="17F9D89A" w:rsidR="00BB305B" w:rsidRPr="00BB305B" w:rsidRDefault="00BB305B" w:rsidP="007771D8">
            <w:pPr>
              <w:rPr>
                <w:sz w:val="20"/>
                <w:szCs w:val="20"/>
              </w:rPr>
            </w:pPr>
            <w:r>
              <w:rPr>
                <w:sz w:val="20"/>
                <w:szCs w:val="20"/>
              </w:rPr>
              <w:t>57.000 kg</w:t>
            </w:r>
          </w:p>
        </w:tc>
        <w:tc>
          <w:tcPr>
            <w:tcW w:w="1614" w:type="dxa"/>
          </w:tcPr>
          <w:p w14:paraId="56DBADCD" w14:textId="3531A11B" w:rsidR="00BB305B" w:rsidRPr="00BB305B" w:rsidRDefault="00BB305B" w:rsidP="007771D8">
            <w:pPr>
              <w:rPr>
                <w:sz w:val="20"/>
                <w:szCs w:val="20"/>
              </w:rPr>
            </w:pPr>
            <w:r w:rsidRPr="00BB305B">
              <w:rPr>
                <w:sz w:val="20"/>
                <w:szCs w:val="20"/>
              </w:rPr>
              <w:t>57.000 kg</w:t>
            </w:r>
          </w:p>
        </w:tc>
        <w:tc>
          <w:tcPr>
            <w:tcW w:w="1614" w:type="dxa"/>
          </w:tcPr>
          <w:p w14:paraId="44A77C65" w14:textId="1B54D0A5" w:rsidR="00BB305B" w:rsidRPr="00BB305B" w:rsidRDefault="00BB305B" w:rsidP="007771D8">
            <w:pPr>
              <w:rPr>
                <w:sz w:val="20"/>
                <w:szCs w:val="20"/>
              </w:rPr>
            </w:pPr>
            <w:r w:rsidRPr="00BB305B">
              <w:rPr>
                <w:sz w:val="20"/>
                <w:szCs w:val="20"/>
              </w:rPr>
              <w:t>57.000 kg</w:t>
            </w:r>
          </w:p>
        </w:tc>
        <w:tc>
          <w:tcPr>
            <w:tcW w:w="1614" w:type="dxa"/>
          </w:tcPr>
          <w:p w14:paraId="685C103F" w14:textId="21CBB9F9" w:rsidR="00BB305B" w:rsidRPr="00BB305B" w:rsidRDefault="00BB305B" w:rsidP="007771D8">
            <w:pPr>
              <w:rPr>
                <w:sz w:val="20"/>
                <w:szCs w:val="20"/>
              </w:rPr>
            </w:pPr>
            <w:r>
              <w:rPr>
                <w:sz w:val="20"/>
                <w:szCs w:val="20"/>
              </w:rPr>
              <w:t>Kontejneri 333kg</w:t>
            </w:r>
          </w:p>
        </w:tc>
        <w:tc>
          <w:tcPr>
            <w:tcW w:w="1614" w:type="dxa"/>
          </w:tcPr>
          <w:p w14:paraId="2EE82DC2" w14:textId="0CAFEB22" w:rsidR="00BB305B" w:rsidRPr="00BB305B" w:rsidRDefault="00BB305B" w:rsidP="007771D8">
            <w:pPr>
              <w:rPr>
                <w:sz w:val="20"/>
                <w:szCs w:val="20"/>
              </w:rPr>
            </w:pPr>
            <w:r w:rsidRPr="00BB305B">
              <w:rPr>
                <w:sz w:val="20"/>
                <w:szCs w:val="20"/>
              </w:rPr>
              <w:t>57.000 kg</w:t>
            </w:r>
          </w:p>
        </w:tc>
      </w:tr>
      <w:tr w:rsidR="00BB305B" w:rsidRPr="00BB305B" w14:paraId="35F0720A" w14:textId="77777777" w:rsidTr="0027396B">
        <w:tc>
          <w:tcPr>
            <w:tcW w:w="991" w:type="dxa"/>
          </w:tcPr>
          <w:p w14:paraId="026FEB25" w14:textId="50DAC3AE" w:rsidR="00BB305B" w:rsidRPr="00BB305B" w:rsidRDefault="00BB305B" w:rsidP="007771D8">
            <w:pPr>
              <w:rPr>
                <w:b/>
                <w:bCs/>
                <w:sz w:val="20"/>
                <w:szCs w:val="20"/>
              </w:rPr>
            </w:pPr>
            <w:r w:rsidRPr="00BB305B">
              <w:rPr>
                <w:b/>
                <w:bCs/>
                <w:sz w:val="20"/>
                <w:szCs w:val="20"/>
              </w:rPr>
              <w:t xml:space="preserve">Učinak </w:t>
            </w:r>
          </w:p>
        </w:tc>
        <w:tc>
          <w:tcPr>
            <w:tcW w:w="1613" w:type="dxa"/>
          </w:tcPr>
          <w:p w14:paraId="129CE3BB" w14:textId="4921B984" w:rsidR="00BB305B" w:rsidRPr="00BB305B" w:rsidRDefault="00BB305B" w:rsidP="00BB305B">
            <w:pPr>
              <w:rPr>
                <w:sz w:val="20"/>
                <w:szCs w:val="20"/>
              </w:rPr>
            </w:pPr>
            <w:r>
              <w:rPr>
                <w:sz w:val="20"/>
                <w:szCs w:val="20"/>
              </w:rPr>
              <w:t>-</w:t>
            </w:r>
            <w:r w:rsidRPr="00BB305B">
              <w:rPr>
                <w:sz w:val="20"/>
                <w:szCs w:val="20"/>
              </w:rPr>
              <w:t>lake posljedice do 626 m</w:t>
            </w:r>
          </w:p>
          <w:p w14:paraId="1A9CA4BD" w14:textId="325D8771" w:rsidR="00BB305B" w:rsidRPr="00BB305B" w:rsidRDefault="00BB305B" w:rsidP="00BB305B">
            <w:pPr>
              <w:rPr>
                <w:sz w:val="20"/>
                <w:szCs w:val="20"/>
              </w:rPr>
            </w:pPr>
            <w:r>
              <w:rPr>
                <w:sz w:val="20"/>
                <w:szCs w:val="20"/>
              </w:rPr>
              <w:t>-</w:t>
            </w:r>
            <w:r w:rsidRPr="00BB305B">
              <w:rPr>
                <w:sz w:val="20"/>
                <w:szCs w:val="20"/>
              </w:rPr>
              <w:t>značajna oštećenja zgrada do 240 m</w:t>
            </w:r>
          </w:p>
        </w:tc>
        <w:tc>
          <w:tcPr>
            <w:tcW w:w="1614" w:type="dxa"/>
          </w:tcPr>
          <w:p w14:paraId="20BAC41C" w14:textId="46C96282" w:rsidR="00BB305B" w:rsidRPr="00BB305B" w:rsidRDefault="00BB305B" w:rsidP="00BB305B">
            <w:pPr>
              <w:rPr>
                <w:sz w:val="20"/>
                <w:szCs w:val="20"/>
              </w:rPr>
            </w:pPr>
            <w:r>
              <w:rPr>
                <w:sz w:val="20"/>
                <w:szCs w:val="20"/>
              </w:rPr>
              <w:t>-</w:t>
            </w:r>
            <w:r w:rsidRPr="00BB305B">
              <w:rPr>
                <w:sz w:val="20"/>
                <w:szCs w:val="20"/>
              </w:rPr>
              <w:t>eksplozija: 496 m</w:t>
            </w:r>
          </w:p>
          <w:p w14:paraId="0668A648" w14:textId="174A4748" w:rsidR="00BB305B" w:rsidRPr="00BB305B" w:rsidRDefault="00BB305B" w:rsidP="00BB305B">
            <w:pPr>
              <w:rPr>
                <w:sz w:val="20"/>
                <w:szCs w:val="20"/>
              </w:rPr>
            </w:pPr>
            <w:r>
              <w:rPr>
                <w:sz w:val="20"/>
                <w:szCs w:val="20"/>
              </w:rPr>
              <w:t>-</w:t>
            </w:r>
            <w:r w:rsidRPr="00BB305B">
              <w:rPr>
                <w:sz w:val="20"/>
                <w:szCs w:val="20"/>
              </w:rPr>
              <w:t>toplinska radijacija: 700 m (bleve po RMP*Comp)</w:t>
            </w:r>
          </w:p>
        </w:tc>
        <w:tc>
          <w:tcPr>
            <w:tcW w:w="1614" w:type="dxa"/>
          </w:tcPr>
          <w:p w14:paraId="77BFC470" w14:textId="42D92265" w:rsidR="00BB305B" w:rsidRPr="00BB305B" w:rsidRDefault="00BB305B" w:rsidP="007771D8">
            <w:pPr>
              <w:rPr>
                <w:sz w:val="20"/>
                <w:szCs w:val="20"/>
              </w:rPr>
            </w:pPr>
            <w:r>
              <w:rPr>
                <w:sz w:val="20"/>
                <w:szCs w:val="20"/>
              </w:rPr>
              <w:t>-</w:t>
            </w:r>
            <w:r w:rsidRPr="00BB305B">
              <w:rPr>
                <w:sz w:val="20"/>
                <w:szCs w:val="20"/>
              </w:rPr>
              <w:t>oko: 289 m (prema EPA smjernicama)</w:t>
            </w:r>
          </w:p>
        </w:tc>
        <w:tc>
          <w:tcPr>
            <w:tcW w:w="1614" w:type="dxa"/>
          </w:tcPr>
          <w:p w14:paraId="344D4202" w14:textId="37E24F86" w:rsidR="00BB305B" w:rsidRPr="00BB305B" w:rsidRDefault="00BB305B" w:rsidP="00BB305B">
            <w:pPr>
              <w:rPr>
                <w:sz w:val="20"/>
                <w:szCs w:val="20"/>
              </w:rPr>
            </w:pPr>
            <w:r>
              <w:rPr>
                <w:sz w:val="20"/>
                <w:szCs w:val="20"/>
              </w:rPr>
              <w:t>-</w:t>
            </w:r>
            <w:r w:rsidRPr="00BB305B">
              <w:rPr>
                <w:sz w:val="20"/>
                <w:szCs w:val="20"/>
              </w:rPr>
              <w:t>najgori slučaj: ozbiljne posljedice: 1.545 m (ALOHA simulacija)</w:t>
            </w:r>
          </w:p>
          <w:p w14:paraId="12DFE3F1" w14:textId="2C4E67B6" w:rsidR="00BB305B" w:rsidRPr="00BB305B" w:rsidRDefault="00BB305B" w:rsidP="00BB305B">
            <w:pPr>
              <w:rPr>
                <w:sz w:val="20"/>
                <w:szCs w:val="20"/>
              </w:rPr>
            </w:pPr>
            <w:r>
              <w:rPr>
                <w:sz w:val="20"/>
                <w:szCs w:val="20"/>
              </w:rPr>
              <w:t>-</w:t>
            </w:r>
            <w:r w:rsidRPr="00BB305B">
              <w:rPr>
                <w:sz w:val="20"/>
                <w:szCs w:val="20"/>
              </w:rPr>
              <w:t>alternativni slučaj oko 300 m</w:t>
            </w:r>
          </w:p>
        </w:tc>
        <w:tc>
          <w:tcPr>
            <w:tcW w:w="1614" w:type="dxa"/>
          </w:tcPr>
          <w:p w14:paraId="0A28A922" w14:textId="6205CED2" w:rsidR="00BB305B" w:rsidRPr="00BB305B" w:rsidRDefault="00BB305B" w:rsidP="00BB305B">
            <w:pPr>
              <w:rPr>
                <w:sz w:val="20"/>
                <w:szCs w:val="20"/>
              </w:rPr>
            </w:pPr>
            <w:r>
              <w:rPr>
                <w:sz w:val="20"/>
                <w:szCs w:val="20"/>
              </w:rPr>
              <w:t>-</w:t>
            </w:r>
            <w:r w:rsidRPr="00BB305B">
              <w:rPr>
                <w:sz w:val="20"/>
                <w:szCs w:val="20"/>
              </w:rPr>
              <w:t>alternativni slučaj**: 951 m</w:t>
            </w:r>
          </w:p>
          <w:p w14:paraId="54ED45BB" w14:textId="1858C42C" w:rsidR="00BB305B" w:rsidRPr="00BB305B" w:rsidRDefault="00BB305B" w:rsidP="00BB305B">
            <w:pPr>
              <w:rPr>
                <w:sz w:val="20"/>
                <w:szCs w:val="20"/>
              </w:rPr>
            </w:pPr>
            <w:r>
              <w:rPr>
                <w:sz w:val="20"/>
                <w:szCs w:val="20"/>
              </w:rPr>
              <w:t>-</w:t>
            </w:r>
            <w:r w:rsidRPr="00BB305B">
              <w:rPr>
                <w:sz w:val="20"/>
                <w:szCs w:val="20"/>
              </w:rPr>
              <w:t>s opasnim posljedicama (do 300 m i u kućama)</w:t>
            </w:r>
          </w:p>
          <w:p w14:paraId="323853B7" w14:textId="2ECE43A5" w:rsidR="00BB305B" w:rsidRPr="00BB305B" w:rsidRDefault="00BB305B" w:rsidP="00BB305B">
            <w:pPr>
              <w:rPr>
                <w:sz w:val="20"/>
                <w:szCs w:val="20"/>
              </w:rPr>
            </w:pPr>
            <w:r>
              <w:rPr>
                <w:sz w:val="20"/>
                <w:szCs w:val="20"/>
              </w:rPr>
              <w:t>-</w:t>
            </w:r>
            <w:r w:rsidRPr="00BB305B">
              <w:rPr>
                <w:sz w:val="20"/>
                <w:szCs w:val="20"/>
              </w:rPr>
              <w:t>po život opasno do 356 m</w:t>
            </w:r>
          </w:p>
        </w:tc>
      </w:tr>
    </w:tbl>
    <w:p w14:paraId="2E322C5C" w14:textId="41466260" w:rsidR="0027396B" w:rsidRDefault="0027396B" w:rsidP="0027396B">
      <w:pPr>
        <w:spacing w:before="240"/>
        <w:jc w:val="center"/>
        <w:rPr>
          <w:rFonts w:eastAsiaTheme="minorHAnsi"/>
          <w:b/>
          <w:color w:val="54883D"/>
          <w:sz w:val="20"/>
          <w:szCs w:val="18"/>
        </w:rPr>
      </w:pPr>
      <w:r w:rsidRPr="00026319">
        <w:rPr>
          <w:rFonts w:eastAsiaTheme="minorHAnsi"/>
          <w:b/>
          <w:color w:val="54883D"/>
          <w:sz w:val="20"/>
          <w:szCs w:val="18"/>
        </w:rPr>
        <w:t xml:space="preserve">Tablica </w:t>
      </w:r>
      <w:r w:rsidRPr="00026319">
        <w:rPr>
          <w:rFonts w:eastAsiaTheme="minorHAnsi"/>
          <w:b/>
          <w:color w:val="54883D"/>
          <w:sz w:val="20"/>
          <w:szCs w:val="18"/>
        </w:rPr>
        <w:fldChar w:fldCharType="begin"/>
      </w:r>
      <w:r w:rsidRPr="00026319">
        <w:rPr>
          <w:rFonts w:eastAsiaTheme="minorHAnsi"/>
          <w:b/>
          <w:color w:val="54883D"/>
          <w:sz w:val="20"/>
          <w:szCs w:val="18"/>
        </w:rPr>
        <w:instrText xml:space="preserve"> SEQ Tabela \* ARABIC </w:instrText>
      </w:r>
      <w:r w:rsidRPr="00026319">
        <w:rPr>
          <w:rFonts w:eastAsiaTheme="minorHAnsi"/>
          <w:b/>
          <w:color w:val="54883D"/>
          <w:sz w:val="20"/>
          <w:szCs w:val="18"/>
        </w:rPr>
        <w:fldChar w:fldCharType="separate"/>
      </w:r>
      <w:r w:rsidR="00AC45B3">
        <w:rPr>
          <w:rFonts w:eastAsiaTheme="minorHAnsi"/>
          <w:b/>
          <w:noProof/>
          <w:color w:val="54883D"/>
          <w:sz w:val="20"/>
          <w:szCs w:val="18"/>
        </w:rPr>
        <w:t>48</w:t>
      </w:r>
      <w:r w:rsidRPr="00026319">
        <w:rPr>
          <w:rFonts w:eastAsiaTheme="minorHAnsi"/>
          <w:b/>
          <w:noProof/>
          <w:color w:val="54883D"/>
          <w:sz w:val="20"/>
          <w:szCs w:val="18"/>
        </w:rPr>
        <w:fldChar w:fldCharType="end"/>
      </w:r>
      <w:r w:rsidRPr="00026319">
        <w:rPr>
          <w:rFonts w:eastAsiaTheme="minorHAnsi"/>
          <w:b/>
          <w:color w:val="54883D"/>
          <w:sz w:val="20"/>
          <w:szCs w:val="18"/>
        </w:rPr>
        <w:t xml:space="preserve">. Vrijednost kriterija za posljedice na život i zdravlje ljudi po kategorijama – </w:t>
      </w:r>
      <w:r>
        <w:rPr>
          <w:rFonts w:eastAsiaTheme="minorHAnsi"/>
          <w:b/>
          <w:color w:val="54883D"/>
          <w:sz w:val="20"/>
          <w:szCs w:val="18"/>
        </w:rPr>
        <w:t>nesreće u željezničkom prometu</w:t>
      </w:r>
    </w:p>
    <w:p w14:paraId="5BF77F2A" w14:textId="50039728" w:rsidR="0027396B" w:rsidRPr="00026319" w:rsidRDefault="0027396B" w:rsidP="0027396B">
      <w:pPr>
        <w:spacing w:before="240"/>
        <w:jc w:val="center"/>
        <w:rPr>
          <w:rFonts w:eastAsiaTheme="minorHAnsi"/>
          <w:b/>
          <w:color w:val="54883D"/>
          <w:sz w:val="20"/>
          <w:szCs w:val="18"/>
        </w:rPr>
      </w:pPr>
      <w:r>
        <w:rPr>
          <w:rFonts w:eastAsiaTheme="minorHAnsi"/>
          <w:b/>
          <w:color w:val="54883D"/>
          <w:sz w:val="20"/>
          <w:szCs w:val="18"/>
        </w:rPr>
        <w:t>Izvor: HŽ Cargo d.o.o.</w:t>
      </w:r>
    </w:p>
    <w:p w14:paraId="0DA3E108" w14:textId="77777777" w:rsidR="00BB305B" w:rsidRPr="00BB305B" w:rsidRDefault="00BB305B" w:rsidP="00BB305B">
      <w:pPr>
        <w:rPr>
          <w:lang w:bidi="en-US"/>
        </w:rPr>
      </w:pPr>
      <w:r w:rsidRPr="00BB305B">
        <w:rPr>
          <w:lang w:bidi="en-US"/>
        </w:rPr>
        <w:lastRenderedPageBreak/>
        <w:t xml:space="preserve">Sva naselja kroz koje prolazi željeznička pruga, a naročito područje željezničke stanice Bizovac ugrožena su od velike nesreće uslijed ispuštanja opasnih tvari zbog tehničkog incidenta ili željezničke nesreće. </w:t>
      </w:r>
    </w:p>
    <w:p w14:paraId="7F8ECCF2" w14:textId="62FCA34E" w:rsidR="00BB305B" w:rsidRPr="007771D8" w:rsidRDefault="00BB305B" w:rsidP="00BB305B">
      <w:pPr>
        <w:rPr>
          <w:lang w:bidi="en-US"/>
        </w:rPr>
      </w:pPr>
      <w:r w:rsidRPr="00BB305B">
        <w:rPr>
          <w:lang w:bidi="en-US"/>
        </w:rPr>
        <w:t>Najveće ugrožavanje života nastaje pri incidentu s UNP-om. Procjenjuje se da bi 44 osobe smrtno stradale u zoni vatrene lopte dijametra oko 200 m. U zoni radijusa 700 m koja zahvaća oko 40% naselja, 119 osoba doživjelo bi opekline 2o. Ozlijeđene bi bile samo osobe koje su vani, ili u blizini prozora koji gledaju prema stanici (oko 20% ugroženih).. U zoni polumjera 1,1 km (80% naselja) bit će prisutan osjet bola i lake opekline kod 164 osobe (20 % izloženih) koje mogu zahtijevati medicinsko zbrinjavanje.</w:t>
      </w:r>
    </w:p>
    <w:p w14:paraId="37A0F8D5" w14:textId="77777777" w:rsidR="007771D8" w:rsidRDefault="007771D8" w:rsidP="007771D8">
      <w:pPr>
        <w:rPr>
          <w:lang w:bidi="en-US"/>
        </w:rPr>
      </w:pPr>
    </w:p>
    <w:p w14:paraId="1348DBFD" w14:textId="5E06A388" w:rsidR="00C96C8B" w:rsidRPr="00C96C8B" w:rsidRDefault="00A81505" w:rsidP="00BB305B">
      <w:pPr>
        <w:pStyle w:val="Naslov30"/>
        <w:numPr>
          <w:ilvl w:val="2"/>
          <w:numId w:val="50"/>
        </w:numPr>
      </w:pPr>
      <w:bookmarkStart w:id="163" w:name="_Toc210214455"/>
      <w:r w:rsidRPr="00C96C8B">
        <w:t>Uzrok</w:t>
      </w:r>
      <w:bookmarkEnd w:id="161"/>
      <w:bookmarkEnd w:id="162"/>
      <w:bookmarkEnd w:id="163"/>
    </w:p>
    <w:p w14:paraId="4897D492" w14:textId="77777777" w:rsidR="0027396B" w:rsidRDefault="0027396B" w:rsidP="00C96C8B">
      <w:pPr>
        <w:rPr>
          <w:szCs w:val="22"/>
        </w:rPr>
      </w:pPr>
      <w:r>
        <w:rPr>
          <w:szCs w:val="22"/>
        </w:rPr>
        <w:t xml:space="preserve">Smještaj oštećenih vagona na slobodni ranžirni kolosijek u željezničkoj stanici Bizovac, vagona u kvaru ili vagona s opasnim akcidentom u kojem se drže opasne tvari. </w:t>
      </w:r>
    </w:p>
    <w:p w14:paraId="538739F0" w14:textId="27AD90C6" w:rsidR="00C96C8B" w:rsidRDefault="00C96C8B" w:rsidP="00C96C8B">
      <w:pPr>
        <w:rPr>
          <w:szCs w:val="22"/>
        </w:rPr>
      </w:pPr>
      <w:r w:rsidRPr="00C96C8B">
        <w:rPr>
          <w:szCs w:val="22"/>
        </w:rPr>
        <w:t>Kao rezultat prometne nesreće u kojima sudjeluju opasne tvari može doći do istjecanja i ispuštanja opasne tvar, te dovesti do uzročno-posljedičnog lanca događaja koji, iako svaki sam za sebe ne predstavljaju dovoljan uzrok ugrožavanja, a uslijed pretpostavljenog povezivanja događaja predstavljaju realnu opasnost.</w:t>
      </w:r>
    </w:p>
    <w:p w14:paraId="2D5448BF" w14:textId="77777777" w:rsidR="00A81505" w:rsidRPr="00A0161B" w:rsidRDefault="00A81505" w:rsidP="00A81505">
      <w:pPr>
        <w:rPr>
          <w:szCs w:val="22"/>
          <w:highlight w:val="yellow"/>
        </w:rPr>
      </w:pPr>
    </w:p>
    <w:p w14:paraId="157798E9" w14:textId="40B4B28C" w:rsidR="00A81505" w:rsidRPr="00E15B46" w:rsidRDefault="00E15B46" w:rsidP="00E15B46">
      <w:pPr>
        <w:rPr>
          <w:u w:val="single"/>
        </w:rPr>
      </w:pPr>
      <w:r w:rsidRPr="00E15B46">
        <w:rPr>
          <w:u w:val="single"/>
        </w:rPr>
        <w:t>RAZVOJ DOGAĐAJA KOJI JE PRETHODIO VELIKOJ NESREĆI</w:t>
      </w:r>
    </w:p>
    <w:p w14:paraId="78F92EE8" w14:textId="77777777" w:rsidR="0027396B" w:rsidRDefault="0027396B" w:rsidP="00E15B46">
      <w:pPr>
        <w:rPr>
          <w:szCs w:val="22"/>
        </w:rPr>
      </w:pPr>
      <w:r>
        <w:rPr>
          <w:szCs w:val="22"/>
        </w:rPr>
        <w:t xml:space="preserve">Isključenje oštećenog vagona s opasnom tvari iz kompozicije u prometu na prvi slobodni kolosijek kako bi se sačuvala kompozicija od ugrožavanja domino efektom. </w:t>
      </w:r>
    </w:p>
    <w:p w14:paraId="642FEB39" w14:textId="48803189" w:rsidR="00A81505" w:rsidRPr="00E15B46" w:rsidRDefault="00E15B46" w:rsidP="00E15B46">
      <w:pPr>
        <w:rPr>
          <w:u w:val="single"/>
        </w:rPr>
      </w:pPr>
      <w:r w:rsidRPr="00E15B46">
        <w:rPr>
          <w:u w:val="single"/>
        </w:rPr>
        <w:t>OKIDAČ KOJI JE UZROKOVAO VELIKU NESREĆU</w:t>
      </w:r>
    </w:p>
    <w:p w14:paraId="06712353" w14:textId="0EF88AA7" w:rsidR="0027396B" w:rsidRDefault="0027396B" w:rsidP="00A81505">
      <w:pPr>
        <w:rPr>
          <w:szCs w:val="22"/>
        </w:rPr>
      </w:pPr>
      <w:r>
        <w:rPr>
          <w:szCs w:val="22"/>
        </w:rPr>
        <w:t>Ostavljanje oštećenog vagona s opasnom tvari na slobodnom kolosijeku željezničke stanice Bizovac. Nesrećom bi bio zahvaćen i dio naselja Bizovac. Najgore ugrožavanje je ako se ostavi cisterna s UNP-om, kada bi bile smrtno ugroženo 44 osobe, 119 osoba bi doživjelo opekline drugog stupnja, a kod 164 osobe bi došlo do pojave bola i lakih opeklina.</w:t>
      </w:r>
    </w:p>
    <w:p w14:paraId="4BAEF7A8" w14:textId="77777777" w:rsidR="00ED5467" w:rsidRPr="000072A3" w:rsidRDefault="00ED5467" w:rsidP="00A81505">
      <w:pPr>
        <w:rPr>
          <w:lang w:bidi="en-US"/>
        </w:rPr>
      </w:pPr>
    </w:p>
    <w:p w14:paraId="14A395C5" w14:textId="1094D3B6" w:rsidR="00A81505" w:rsidRPr="000072A3" w:rsidRDefault="00E15B46" w:rsidP="00A81505">
      <w:pPr>
        <w:keepNext/>
        <w:keepLines/>
        <w:numPr>
          <w:ilvl w:val="2"/>
          <w:numId w:val="0"/>
        </w:numPr>
        <w:spacing w:before="40"/>
        <w:ind w:left="709" w:hanging="721"/>
        <w:outlineLvl w:val="2"/>
        <w:rPr>
          <w:rFonts w:cstheme="majorBidi"/>
          <w:iCs/>
          <w:color w:val="54883D"/>
          <w:sz w:val="28"/>
          <w:lang w:bidi="en-US"/>
        </w:rPr>
      </w:pPr>
      <w:bookmarkStart w:id="164" w:name="_Toc508889102"/>
      <w:bookmarkStart w:id="165" w:name="_Toc514656348"/>
      <w:bookmarkStart w:id="166" w:name="_Toc210214456"/>
      <w:r>
        <w:rPr>
          <w:rFonts w:cstheme="majorBidi"/>
          <w:iCs/>
          <w:color w:val="54883D"/>
          <w:sz w:val="28"/>
          <w:lang w:bidi="en-US"/>
        </w:rPr>
        <w:t>6</w:t>
      </w:r>
      <w:r w:rsidR="00A81505" w:rsidRPr="000072A3">
        <w:rPr>
          <w:rFonts w:cstheme="majorBidi"/>
          <w:iCs/>
          <w:color w:val="54883D"/>
          <w:sz w:val="28"/>
          <w:lang w:bidi="en-US"/>
        </w:rPr>
        <w:t>.</w:t>
      </w:r>
      <w:r>
        <w:rPr>
          <w:rFonts w:cstheme="majorBidi"/>
          <w:iCs/>
          <w:color w:val="54883D"/>
          <w:sz w:val="28"/>
          <w:lang w:bidi="en-US"/>
        </w:rPr>
        <w:t>5</w:t>
      </w:r>
      <w:r w:rsidR="00A81505" w:rsidRPr="000072A3">
        <w:rPr>
          <w:rFonts w:cstheme="majorBidi"/>
          <w:iCs/>
          <w:color w:val="54883D"/>
          <w:sz w:val="28"/>
          <w:lang w:bidi="en-US"/>
        </w:rPr>
        <w:t>.</w:t>
      </w:r>
      <w:r w:rsidR="006B67E7" w:rsidRPr="000072A3">
        <w:rPr>
          <w:rFonts w:cstheme="majorBidi"/>
          <w:iCs/>
          <w:color w:val="54883D"/>
          <w:sz w:val="28"/>
          <w:lang w:bidi="en-US"/>
        </w:rPr>
        <w:t>6</w:t>
      </w:r>
      <w:r w:rsidR="00A81505" w:rsidRPr="000072A3">
        <w:rPr>
          <w:rFonts w:cstheme="majorBidi"/>
          <w:iCs/>
          <w:color w:val="54883D"/>
          <w:sz w:val="28"/>
          <w:lang w:bidi="en-US"/>
        </w:rPr>
        <w:t xml:space="preserve"> </w:t>
      </w:r>
      <w:r>
        <w:rPr>
          <w:rFonts w:cstheme="majorBidi"/>
          <w:iCs/>
          <w:color w:val="54883D"/>
          <w:sz w:val="28"/>
          <w:lang w:bidi="en-US"/>
        </w:rPr>
        <w:t>D</w:t>
      </w:r>
      <w:r w:rsidR="00A81505" w:rsidRPr="000072A3">
        <w:rPr>
          <w:rFonts w:cstheme="majorBidi"/>
          <w:iCs/>
          <w:color w:val="54883D"/>
          <w:sz w:val="28"/>
          <w:lang w:bidi="en-US"/>
        </w:rPr>
        <w:t>ogađaja s najgorim mogućim posljedicama</w:t>
      </w:r>
      <w:bookmarkEnd w:id="164"/>
      <w:bookmarkEnd w:id="165"/>
      <w:bookmarkEnd w:id="166"/>
    </w:p>
    <w:p w14:paraId="39B6174A" w14:textId="5B8112F0" w:rsidR="00794BCE" w:rsidRDefault="00674EE3" w:rsidP="00E15B46">
      <w:pPr>
        <w:rPr>
          <w:i/>
          <w:iCs/>
          <w:color w:val="76923C" w:themeColor="accent3" w:themeShade="BF"/>
        </w:rPr>
      </w:pPr>
      <w:r>
        <w:rPr>
          <w:szCs w:val="22"/>
        </w:rPr>
        <w:t>Najveća ugrožavanja su na željezničkim stanicama gdje na sporednim kolosijecima vagon s opasnim tvarima može stajati i duže vrijeme, pa je rizik od pogađanja stanice i njenog okoliša velikom nesrećom znatno veći od rizika na otvorenoj pruzi.</w:t>
      </w:r>
    </w:p>
    <w:p w14:paraId="04EE085D" w14:textId="457F24DD" w:rsidR="00A81505" w:rsidRPr="00E15B46" w:rsidRDefault="00A81505" w:rsidP="00E15B46">
      <w:pPr>
        <w:rPr>
          <w:i/>
          <w:iCs/>
          <w:color w:val="76923C" w:themeColor="accent3" w:themeShade="BF"/>
        </w:rPr>
      </w:pPr>
      <w:r w:rsidRPr="00E15B46">
        <w:rPr>
          <w:i/>
          <w:iCs/>
          <w:color w:val="76923C" w:themeColor="accent3" w:themeShade="BF"/>
        </w:rPr>
        <w:t>Posljedice</w:t>
      </w:r>
    </w:p>
    <w:p w14:paraId="3AC3827F" w14:textId="3743C4CF" w:rsidR="00A81505" w:rsidRPr="00E15B46" w:rsidRDefault="00A81505" w:rsidP="00E15B46">
      <w:pPr>
        <w:rPr>
          <w:i/>
          <w:iCs/>
          <w:color w:val="76923C" w:themeColor="accent3" w:themeShade="BF"/>
        </w:rPr>
      </w:pPr>
      <w:r w:rsidRPr="00E15B46">
        <w:rPr>
          <w:i/>
          <w:iCs/>
          <w:color w:val="76923C" w:themeColor="accent3" w:themeShade="BF"/>
        </w:rPr>
        <w:t>Život i zdravlje ljudi</w:t>
      </w:r>
    </w:p>
    <w:p w14:paraId="1D23B2FA" w14:textId="032BA288" w:rsidR="00A81505" w:rsidRPr="00026319" w:rsidRDefault="00026319" w:rsidP="00026319">
      <w:pPr>
        <w:rPr>
          <w:lang w:bidi="en-US"/>
        </w:rPr>
      </w:pPr>
      <w:r w:rsidRPr="00026319">
        <w:rPr>
          <w:lang w:bidi="en-US"/>
        </w:rPr>
        <w:t xml:space="preserve">Zbog navedenog, odabrane su </w:t>
      </w:r>
      <w:r w:rsidR="00794BCE">
        <w:rPr>
          <w:lang w:bidi="en-US"/>
        </w:rPr>
        <w:t>umjerene</w:t>
      </w:r>
      <w:r w:rsidRPr="00026319">
        <w:rPr>
          <w:lang w:bidi="en-US"/>
        </w:rPr>
        <w:t xml:space="preserve"> posljedice po život i zdravlje ljudi.</w:t>
      </w:r>
    </w:p>
    <w:p w14:paraId="00805AF7" w14:textId="77777777" w:rsidR="00ED5467" w:rsidRDefault="00ED5467" w:rsidP="00A81505">
      <w:pPr>
        <w:spacing w:before="240"/>
        <w:jc w:val="center"/>
        <w:rPr>
          <w:rFonts w:eastAsiaTheme="minorHAnsi"/>
          <w:b/>
          <w:color w:val="54883D"/>
          <w:sz w:val="20"/>
          <w:szCs w:val="18"/>
        </w:rPr>
      </w:pPr>
    </w:p>
    <w:p w14:paraId="28D4DB75" w14:textId="77777777" w:rsidR="00ED5467" w:rsidRDefault="00ED5467" w:rsidP="00A81505">
      <w:pPr>
        <w:spacing w:before="240"/>
        <w:jc w:val="center"/>
        <w:rPr>
          <w:rFonts w:eastAsiaTheme="minorHAnsi"/>
          <w:b/>
          <w:color w:val="54883D"/>
          <w:sz w:val="20"/>
          <w:szCs w:val="18"/>
        </w:rPr>
      </w:pPr>
    </w:p>
    <w:p w14:paraId="7D95DDBC" w14:textId="5A6F9840" w:rsidR="00A81505" w:rsidRPr="00026319" w:rsidRDefault="00A81505" w:rsidP="00A81505">
      <w:pPr>
        <w:spacing w:before="240"/>
        <w:jc w:val="center"/>
        <w:rPr>
          <w:rFonts w:eastAsiaTheme="minorHAnsi"/>
          <w:b/>
          <w:color w:val="54883D"/>
          <w:sz w:val="20"/>
          <w:szCs w:val="18"/>
        </w:rPr>
      </w:pPr>
      <w:r w:rsidRPr="00026319">
        <w:rPr>
          <w:rFonts w:eastAsiaTheme="minorHAnsi"/>
          <w:b/>
          <w:color w:val="54883D"/>
          <w:sz w:val="20"/>
          <w:szCs w:val="18"/>
        </w:rPr>
        <w:lastRenderedPageBreak/>
        <w:t xml:space="preserve">Tablica </w:t>
      </w:r>
      <w:r w:rsidRPr="00026319">
        <w:rPr>
          <w:rFonts w:eastAsiaTheme="minorHAnsi"/>
          <w:b/>
          <w:color w:val="54883D"/>
          <w:sz w:val="20"/>
          <w:szCs w:val="18"/>
        </w:rPr>
        <w:fldChar w:fldCharType="begin"/>
      </w:r>
      <w:r w:rsidRPr="00026319">
        <w:rPr>
          <w:rFonts w:eastAsiaTheme="minorHAnsi"/>
          <w:b/>
          <w:color w:val="54883D"/>
          <w:sz w:val="20"/>
          <w:szCs w:val="18"/>
        </w:rPr>
        <w:instrText xml:space="preserve"> SEQ Tabela \* ARABIC </w:instrText>
      </w:r>
      <w:r w:rsidRPr="00026319">
        <w:rPr>
          <w:rFonts w:eastAsiaTheme="minorHAnsi"/>
          <w:b/>
          <w:color w:val="54883D"/>
          <w:sz w:val="20"/>
          <w:szCs w:val="18"/>
        </w:rPr>
        <w:fldChar w:fldCharType="separate"/>
      </w:r>
      <w:r w:rsidR="00AC45B3">
        <w:rPr>
          <w:rFonts w:eastAsiaTheme="minorHAnsi"/>
          <w:b/>
          <w:noProof/>
          <w:color w:val="54883D"/>
          <w:sz w:val="20"/>
          <w:szCs w:val="18"/>
        </w:rPr>
        <w:t>49</w:t>
      </w:r>
      <w:r w:rsidRPr="00026319">
        <w:rPr>
          <w:rFonts w:eastAsiaTheme="minorHAnsi"/>
          <w:b/>
          <w:noProof/>
          <w:color w:val="54883D"/>
          <w:sz w:val="20"/>
          <w:szCs w:val="18"/>
        </w:rPr>
        <w:fldChar w:fldCharType="end"/>
      </w:r>
      <w:r w:rsidRPr="00026319">
        <w:rPr>
          <w:rFonts w:eastAsiaTheme="minorHAnsi"/>
          <w:b/>
          <w:color w:val="54883D"/>
          <w:sz w:val="20"/>
          <w:szCs w:val="18"/>
        </w:rPr>
        <w:t xml:space="preserve">. Vrijednost kriterija za posljedice na život i zdravlje ljudi po kategorijama – </w:t>
      </w:r>
      <w:r w:rsidR="00794BCE">
        <w:rPr>
          <w:rFonts w:eastAsiaTheme="minorHAnsi"/>
          <w:b/>
          <w:color w:val="54883D"/>
          <w:sz w:val="20"/>
          <w:szCs w:val="18"/>
        </w:rPr>
        <w:t xml:space="preserve">nesreće u </w:t>
      </w:r>
      <w:r w:rsidR="0027396B">
        <w:rPr>
          <w:rFonts w:eastAsiaTheme="minorHAnsi"/>
          <w:b/>
          <w:color w:val="54883D"/>
          <w:sz w:val="20"/>
          <w:szCs w:val="18"/>
        </w:rPr>
        <w:t>željezničkom</w:t>
      </w:r>
      <w:r w:rsidR="00794BCE">
        <w:rPr>
          <w:rFonts w:eastAsiaTheme="minorHAnsi"/>
          <w:b/>
          <w:color w:val="54883D"/>
          <w:sz w:val="20"/>
          <w:szCs w:val="18"/>
        </w:rPr>
        <w:t xml:space="preserve"> prometu</w:t>
      </w:r>
    </w:p>
    <w:tbl>
      <w:tblPr>
        <w:tblStyle w:val="ivopisnatablicareetke6-isticanje3"/>
        <w:tblW w:w="8332"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567"/>
        <w:gridCol w:w="2253"/>
        <w:gridCol w:w="1984"/>
      </w:tblGrid>
      <w:tr w:rsidR="00A81505" w:rsidRPr="00026319" w14:paraId="513CA778" w14:textId="77777777" w:rsidTr="00E85C1B">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tcPr>
          <w:p w14:paraId="796868FC" w14:textId="77777777" w:rsidR="00A81505" w:rsidRPr="00026319" w:rsidRDefault="00A81505" w:rsidP="00E85C1B">
            <w:pPr>
              <w:spacing w:after="0"/>
              <w:jc w:val="center"/>
              <w:rPr>
                <w:sz w:val="20"/>
                <w:szCs w:val="20"/>
              </w:rPr>
            </w:pPr>
            <w:r w:rsidRPr="00026319">
              <w:rPr>
                <w:sz w:val="20"/>
                <w:szCs w:val="20"/>
              </w:rPr>
              <w:t>KATEGORIJA</w:t>
            </w:r>
          </w:p>
        </w:tc>
        <w:tc>
          <w:tcPr>
            <w:tcW w:w="2567" w:type="dxa"/>
            <w:tcBorders>
              <w:bottom w:val="none" w:sz="0" w:space="0" w:color="auto"/>
            </w:tcBorders>
          </w:tcPr>
          <w:p w14:paraId="359076C5" w14:textId="77777777" w:rsidR="00A81505" w:rsidRPr="00026319" w:rsidRDefault="00A81505"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026319">
              <w:rPr>
                <w:sz w:val="20"/>
                <w:szCs w:val="20"/>
              </w:rPr>
              <w:t>POSLJEDICE</w:t>
            </w:r>
          </w:p>
        </w:tc>
        <w:tc>
          <w:tcPr>
            <w:tcW w:w="2253" w:type="dxa"/>
            <w:tcBorders>
              <w:bottom w:val="none" w:sz="0" w:space="0" w:color="auto"/>
            </w:tcBorders>
          </w:tcPr>
          <w:p w14:paraId="02293AB6" w14:textId="77777777" w:rsidR="00A81505" w:rsidRPr="00026319" w:rsidRDefault="00A81505" w:rsidP="00E85C1B">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026319">
              <w:rPr>
                <w:color w:val="000000"/>
                <w:sz w:val="20"/>
                <w:szCs w:val="20"/>
              </w:rPr>
              <w:t>BROJ UGROŽENIH OSOBA %</w:t>
            </w:r>
          </w:p>
        </w:tc>
        <w:tc>
          <w:tcPr>
            <w:tcW w:w="1984" w:type="dxa"/>
            <w:tcBorders>
              <w:bottom w:val="none" w:sz="0" w:space="0" w:color="auto"/>
            </w:tcBorders>
          </w:tcPr>
          <w:p w14:paraId="02BE151D" w14:textId="77777777" w:rsidR="00A81505" w:rsidRPr="00026319" w:rsidRDefault="00A81505"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026319">
              <w:rPr>
                <w:sz w:val="20"/>
                <w:szCs w:val="20"/>
              </w:rPr>
              <w:t>ODABRANO</w:t>
            </w:r>
          </w:p>
        </w:tc>
      </w:tr>
      <w:tr w:rsidR="00A81505" w:rsidRPr="00026319" w14:paraId="18EAE77E" w14:textId="77777777" w:rsidTr="00E85C1B">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EF17E55" w14:textId="77777777" w:rsidR="00A81505" w:rsidRPr="00026319" w:rsidRDefault="00A81505" w:rsidP="00E85C1B">
            <w:pPr>
              <w:spacing w:after="0"/>
              <w:jc w:val="center"/>
              <w:rPr>
                <w:sz w:val="20"/>
                <w:szCs w:val="20"/>
              </w:rPr>
            </w:pPr>
            <w:r w:rsidRPr="00026319">
              <w:rPr>
                <w:sz w:val="20"/>
                <w:szCs w:val="20"/>
              </w:rPr>
              <w:t>1.</w:t>
            </w:r>
          </w:p>
        </w:tc>
        <w:tc>
          <w:tcPr>
            <w:tcW w:w="2567" w:type="dxa"/>
            <w:shd w:val="clear" w:color="auto" w:fill="auto"/>
          </w:tcPr>
          <w:p w14:paraId="3188499D" w14:textId="77777777" w:rsidR="00A81505" w:rsidRPr="00026319" w:rsidRDefault="00A81505"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26319">
              <w:rPr>
                <w:sz w:val="20"/>
                <w:szCs w:val="20"/>
              </w:rPr>
              <w:t>Neznatne</w:t>
            </w:r>
          </w:p>
        </w:tc>
        <w:tc>
          <w:tcPr>
            <w:tcW w:w="2253" w:type="dxa"/>
            <w:shd w:val="clear" w:color="auto" w:fill="auto"/>
          </w:tcPr>
          <w:p w14:paraId="547CD17E" w14:textId="77777777" w:rsidR="00A81505" w:rsidRPr="00026319" w:rsidRDefault="00A81505"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26319">
              <w:rPr>
                <w:color w:val="000000"/>
                <w:sz w:val="20"/>
              </w:rPr>
              <w:t>&lt; 0,001</w:t>
            </w:r>
          </w:p>
        </w:tc>
        <w:tc>
          <w:tcPr>
            <w:tcW w:w="1984" w:type="dxa"/>
            <w:shd w:val="clear" w:color="auto" w:fill="auto"/>
          </w:tcPr>
          <w:p w14:paraId="537DB739" w14:textId="77777777" w:rsidR="00A81505" w:rsidRPr="00026319" w:rsidRDefault="00A81505"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81505" w:rsidRPr="00026319" w14:paraId="627D2D83" w14:textId="77777777" w:rsidTr="00E85C1B">
        <w:trPr>
          <w:trHeight w:val="243"/>
          <w:jc w:val="center"/>
        </w:trPr>
        <w:tc>
          <w:tcPr>
            <w:cnfStyle w:val="001000000000" w:firstRow="0" w:lastRow="0" w:firstColumn="1" w:lastColumn="0" w:oddVBand="0" w:evenVBand="0" w:oddHBand="0" w:evenHBand="0" w:firstRowFirstColumn="0" w:firstRowLastColumn="0" w:lastRowFirstColumn="0" w:lastRowLastColumn="0"/>
            <w:tcW w:w="1528" w:type="dxa"/>
          </w:tcPr>
          <w:p w14:paraId="06BF81D4" w14:textId="77777777" w:rsidR="00A81505" w:rsidRPr="00026319" w:rsidRDefault="00A81505" w:rsidP="00E85C1B">
            <w:pPr>
              <w:spacing w:after="0"/>
              <w:jc w:val="center"/>
              <w:rPr>
                <w:sz w:val="20"/>
                <w:szCs w:val="20"/>
              </w:rPr>
            </w:pPr>
            <w:r w:rsidRPr="00026319">
              <w:rPr>
                <w:sz w:val="20"/>
                <w:szCs w:val="20"/>
              </w:rPr>
              <w:t>2.</w:t>
            </w:r>
          </w:p>
        </w:tc>
        <w:tc>
          <w:tcPr>
            <w:tcW w:w="2567" w:type="dxa"/>
          </w:tcPr>
          <w:p w14:paraId="7BE44634" w14:textId="77777777" w:rsidR="00A81505" w:rsidRPr="00026319" w:rsidRDefault="00A81505"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26319">
              <w:rPr>
                <w:sz w:val="20"/>
                <w:szCs w:val="20"/>
              </w:rPr>
              <w:t>Malene</w:t>
            </w:r>
          </w:p>
        </w:tc>
        <w:tc>
          <w:tcPr>
            <w:tcW w:w="2253" w:type="dxa"/>
          </w:tcPr>
          <w:p w14:paraId="7F662ED3" w14:textId="77777777" w:rsidR="00A81505" w:rsidRPr="00026319" w:rsidRDefault="00A81505"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26319">
              <w:rPr>
                <w:color w:val="000000"/>
                <w:sz w:val="20"/>
              </w:rPr>
              <w:t>0,001 - 0,0046</w:t>
            </w:r>
          </w:p>
        </w:tc>
        <w:tc>
          <w:tcPr>
            <w:tcW w:w="1984" w:type="dxa"/>
          </w:tcPr>
          <w:p w14:paraId="0E1F5143" w14:textId="77777777" w:rsidR="00A81505" w:rsidRPr="00026319" w:rsidRDefault="00A81505" w:rsidP="00E85C1B">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A81505" w:rsidRPr="00026319" w14:paraId="3E63E704" w14:textId="77777777" w:rsidTr="00E85C1B">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747E0F0" w14:textId="77777777" w:rsidR="00A81505" w:rsidRPr="00026319" w:rsidRDefault="00A81505" w:rsidP="00E85C1B">
            <w:pPr>
              <w:spacing w:after="0"/>
              <w:jc w:val="center"/>
              <w:rPr>
                <w:sz w:val="20"/>
                <w:szCs w:val="20"/>
              </w:rPr>
            </w:pPr>
            <w:r w:rsidRPr="00026319">
              <w:rPr>
                <w:sz w:val="20"/>
                <w:szCs w:val="20"/>
              </w:rPr>
              <w:t>3.</w:t>
            </w:r>
          </w:p>
        </w:tc>
        <w:tc>
          <w:tcPr>
            <w:tcW w:w="2567" w:type="dxa"/>
            <w:shd w:val="clear" w:color="auto" w:fill="auto"/>
          </w:tcPr>
          <w:p w14:paraId="1B8D5C0A" w14:textId="77777777" w:rsidR="00A81505" w:rsidRPr="00026319" w:rsidRDefault="00A81505"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26319">
              <w:rPr>
                <w:sz w:val="20"/>
                <w:szCs w:val="20"/>
              </w:rPr>
              <w:t>Umjerene</w:t>
            </w:r>
          </w:p>
        </w:tc>
        <w:tc>
          <w:tcPr>
            <w:tcW w:w="2253" w:type="dxa"/>
            <w:shd w:val="clear" w:color="auto" w:fill="auto"/>
          </w:tcPr>
          <w:p w14:paraId="1910A10F" w14:textId="77777777" w:rsidR="00A81505" w:rsidRPr="00026319" w:rsidRDefault="00A81505"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26319">
              <w:rPr>
                <w:color w:val="000000"/>
                <w:sz w:val="20"/>
              </w:rPr>
              <w:t>0,0047 - 0,011</w:t>
            </w:r>
          </w:p>
        </w:tc>
        <w:tc>
          <w:tcPr>
            <w:tcW w:w="1984" w:type="dxa"/>
            <w:shd w:val="clear" w:color="auto" w:fill="auto"/>
          </w:tcPr>
          <w:p w14:paraId="2DFF837C" w14:textId="01C06179" w:rsidR="00A81505" w:rsidRPr="00026319" w:rsidRDefault="00A81505"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81505" w:rsidRPr="00026319" w14:paraId="32FE6EB4" w14:textId="77777777" w:rsidTr="00E85C1B">
        <w:trPr>
          <w:trHeight w:val="231"/>
          <w:jc w:val="center"/>
        </w:trPr>
        <w:tc>
          <w:tcPr>
            <w:cnfStyle w:val="001000000000" w:firstRow="0" w:lastRow="0" w:firstColumn="1" w:lastColumn="0" w:oddVBand="0" w:evenVBand="0" w:oddHBand="0" w:evenHBand="0" w:firstRowFirstColumn="0" w:firstRowLastColumn="0" w:lastRowFirstColumn="0" w:lastRowLastColumn="0"/>
            <w:tcW w:w="1528" w:type="dxa"/>
          </w:tcPr>
          <w:p w14:paraId="19A25C6C" w14:textId="77777777" w:rsidR="00A81505" w:rsidRPr="00026319" w:rsidRDefault="00A81505" w:rsidP="00E85C1B">
            <w:pPr>
              <w:spacing w:after="0"/>
              <w:jc w:val="center"/>
              <w:rPr>
                <w:sz w:val="20"/>
                <w:szCs w:val="20"/>
              </w:rPr>
            </w:pPr>
            <w:r w:rsidRPr="00026319">
              <w:rPr>
                <w:sz w:val="20"/>
                <w:szCs w:val="20"/>
              </w:rPr>
              <w:t>4.</w:t>
            </w:r>
          </w:p>
        </w:tc>
        <w:tc>
          <w:tcPr>
            <w:tcW w:w="2567" w:type="dxa"/>
          </w:tcPr>
          <w:p w14:paraId="04C05828" w14:textId="77777777" w:rsidR="00A81505" w:rsidRPr="00026319" w:rsidRDefault="00A81505"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26319">
              <w:rPr>
                <w:sz w:val="20"/>
                <w:szCs w:val="20"/>
              </w:rPr>
              <w:t>Značajne</w:t>
            </w:r>
          </w:p>
        </w:tc>
        <w:tc>
          <w:tcPr>
            <w:tcW w:w="2253" w:type="dxa"/>
          </w:tcPr>
          <w:p w14:paraId="62029D7E" w14:textId="77777777" w:rsidR="00A81505" w:rsidRPr="00026319" w:rsidRDefault="00A81505"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26319">
              <w:rPr>
                <w:color w:val="000000"/>
                <w:sz w:val="20"/>
              </w:rPr>
              <w:t>0,012 - 0,035</w:t>
            </w:r>
          </w:p>
        </w:tc>
        <w:tc>
          <w:tcPr>
            <w:tcW w:w="1984" w:type="dxa"/>
          </w:tcPr>
          <w:p w14:paraId="1960D600" w14:textId="77777777" w:rsidR="00A81505" w:rsidRPr="00026319" w:rsidRDefault="00A81505" w:rsidP="00E85C1B">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A81505" w:rsidRPr="00A0161B" w14:paraId="1264EF6A" w14:textId="77777777" w:rsidTr="00E85C1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5E9CBC6" w14:textId="77777777" w:rsidR="00A81505" w:rsidRPr="00026319" w:rsidRDefault="00A81505" w:rsidP="00E85C1B">
            <w:pPr>
              <w:spacing w:after="0"/>
              <w:jc w:val="center"/>
              <w:rPr>
                <w:sz w:val="20"/>
                <w:szCs w:val="20"/>
              </w:rPr>
            </w:pPr>
            <w:r w:rsidRPr="00026319">
              <w:rPr>
                <w:sz w:val="20"/>
                <w:szCs w:val="20"/>
              </w:rPr>
              <w:t>5.</w:t>
            </w:r>
          </w:p>
        </w:tc>
        <w:tc>
          <w:tcPr>
            <w:tcW w:w="2567" w:type="dxa"/>
            <w:shd w:val="clear" w:color="auto" w:fill="auto"/>
          </w:tcPr>
          <w:p w14:paraId="553B69B5" w14:textId="77777777" w:rsidR="00A81505" w:rsidRPr="00026319" w:rsidRDefault="00A81505"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26319">
              <w:rPr>
                <w:sz w:val="20"/>
                <w:szCs w:val="20"/>
              </w:rPr>
              <w:t>Katastrofalne</w:t>
            </w:r>
          </w:p>
        </w:tc>
        <w:tc>
          <w:tcPr>
            <w:tcW w:w="2253" w:type="dxa"/>
            <w:shd w:val="clear" w:color="auto" w:fill="auto"/>
          </w:tcPr>
          <w:p w14:paraId="63532B7B" w14:textId="77777777" w:rsidR="00A81505" w:rsidRPr="00026319" w:rsidRDefault="00A81505"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26319">
              <w:rPr>
                <w:color w:val="000000"/>
                <w:sz w:val="20"/>
              </w:rPr>
              <w:t>0,036 &gt;</w:t>
            </w:r>
          </w:p>
        </w:tc>
        <w:tc>
          <w:tcPr>
            <w:tcW w:w="1984" w:type="dxa"/>
            <w:shd w:val="clear" w:color="auto" w:fill="auto"/>
          </w:tcPr>
          <w:p w14:paraId="08B7E8A6" w14:textId="4C682218" w:rsidR="00A81505" w:rsidRPr="00026319" w:rsidRDefault="00674EE3" w:rsidP="00E85C1B">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r>
    </w:tbl>
    <w:p w14:paraId="45417772" w14:textId="77777777" w:rsidR="00A81505" w:rsidRPr="00E15B46" w:rsidRDefault="00A81505" w:rsidP="00A81505">
      <w:pPr>
        <w:rPr>
          <w:color w:val="76923C" w:themeColor="accent3" w:themeShade="BF"/>
          <w:highlight w:val="yellow"/>
        </w:rPr>
      </w:pPr>
    </w:p>
    <w:p w14:paraId="7B902441" w14:textId="04C50B2F" w:rsidR="00A81505" w:rsidRPr="00E15B46" w:rsidRDefault="00A81505" w:rsidP="00E15B46">
      <w:pPr>
        <w:rPr>
          <w:color w:val="76923C" w:themeColor="accent3" w:themeShade="BF"/>
        </w:rPr>
      </w:pPr>
      <w:r w:rsidRPr="00E15B46">
        <w:rPr>
          <w:color w:val="76923C" w:themeColor="accent3" w:themeShade="BF"/>
        </w:rPr>
        <w:t>Gospodarstvo</w:t>
      </w:r>
    </w:p>
    <w:p w14:paraId="05A3EE16" w14:textId="4EA6FEB3" w:rsidR="00674EE3" w:rsidRPr="00A0161B" w:rsidRDefault="00674EE3" w:rsidP="00A81505">
      <w:pPr>
        <w:rPr>
          <w:iCs/>
          <w:color w:val="auto"/>
          <w:highlight w:val="yellow"/>
        </w:rPr>
      </w:pPr>
      <w:r w:rsidRPr="00674EE3">
        <w:rPr>
          <w:szCs w:val="22"/>
        </w:rPr>
        <w:t>Najveća ugrožavanja dogodila bi se na zgradama željezničke stanice površine oko 500 m2 (oko 40%) i 15 najbližih okolnih kuća svaka površine oko 100 m2 s oko 20% oštećenja</w:t>
      </w:r>
      <w:r>
        <w:rPr>
          <w:szCs w:val="22"/>
        </w:rPr>
        <w:t>.</w:t>
      </w:r>
    </w:p>
    <w:p w14:paraId="38C08664" w14:textId="60F41F1D" w:rsidR="00A81505" w:rsidRPr="00026319" w:rsidRDefault="00A81505" w:rsidP="00A81505">
      <w:pPr>
        <w:spacing w:before="240"/>
        <w:jc w:val="center"/>
        <w:rPr>
          <w:rFonts w:eastAsiaTheme="minorHAnsi"/>
          <w:b/>
          <w:iCs/>
          <w:color w:val="54883D"/>
          <w:sz w:val="20"/>
          <w:szCs w:val="18"/>
        </w:rPr>
      </w:pPr>
      <w:r w:rsidRPr="00026319">
        <w:rPr>
          <w:rFonts w:eastAsiaTheme="minorHAnsi"/>
          <w:b/>
          <w:color w:val="54883D"/>
          <w:sz w:val="20"/>
          <w:szCs w:val="18"/>
        </w:rPr>
        <w:t xml:space="preserve">Tablica </w:t>
      </w:r>
      <w:r w:rsidRPr="00026319">
        <w:rPr>
          <w:rFonts w:eastAsiaTheme="minorHAnsi"/>
          <w:b/>
          <w:color w:val="54883D"/>
          <w:sz w:val="20"/>
          <w:szCs w:val="18"/>
        </w:rPr>
        <w:fldChar w:fldCharType="begin"/>
      </w:r>
      <w:r w:rsidRPr="00026319">
        <w:rPr>
          <w:rFonts w:eastAsiaTheme="minorHAnsi"/>
          <w:b/>
          <w:color w:val="54883D"/>
          <w:sz w:val="20"/>
          <w:szCs w:val="18"/>
        </w:rPr>
        <w:instrText xml:space="preserve"> SEQ Tabela \* ARABIC </w:instrText>
      </w:r>
      <w:r w:rsidRPr="00026319">
        <w:rPr>
          <w:rFonts w:eastAsiaTheme="minorHAnsi"/>
          <w:b/>
          <w:color w:val="54883D"/>
          <w:sz w:val="20"/>
          <w:szCs w:val="18"/>
        </w:rPr>
        <w:fldChar w:fldCharType="separate"/>
      </w:r>
      <w:r w:rsidR="00AC45B3">
        <w:rPr>
          <w:rFonts w:eastAsiaTheme="minorHAnsi"/>
          <w:b/>
          <w:noProof/>
          <w:color w:val="54883D"/>
          <w:sz w:val="20"/>
          <w:szCs w:val="18"/>
        </w:rPr>
        <w:t>50</w:t>
      </w:r>
      <w:r w:rsidRPr="00026319">
        <w:rPr>
          <w:rFonts w:eastAsiaTheme="minorHAnsi"/>
          <w:b/>
          <w:noProof/>
          <w:color w:val="54883D"/>
          <w:sz w:val="20"/>
          <w:szCs w:val="18"/>
        </w:rPr>
        <w:fldChar w:fldCharType="end"/>
      </w:r>
      <w:r w:rsidRPr="00026319">
        <w:rPr>
          <w:rFonts w:eastAsiaTheme="minorHAnsi"/>
          <w:b/>
          <w:color w:val="54883D"/>
          <w:sz w:val="20"/>
          <w:szCs w:val="18"/>
        </w:rPr>
        <w:t xml:space="preserve">. Vrijednost kriterija za </w:t>
      </w:r>
      <w:r w:rsidRPr="00026319">
        <w:rPr>
          <w:rFonts w:eastAsiaTheme="minorHAnsi"/>
          <w:b/>
          <w:iCs/>
          <w:color w:val="54883D"/>
          <w:sz w:val="20"/>
          <w:szCs w:val="18"/>
        </w:rPr>
        <w:t xml:space="preserve">posljedice na gospodarstvo po kategorijama – </w:t>
      </w:r>
      <w:r w:rsidR="00794BCE">
        <w:rPr>
          <w:rFonts w:eastAsiaTheme="minorHAnsi"/>
          <w:b/>
          <w:iCs/>
          <w:color w:val="54883D"/>
          <w:sz w:val="20"/>
          <w:szCs w:val="18"/>
        </w:rPr>
        <w:t xml:space="preserve">nesreće u </w:t>
      </w:r>
      <w:r w:rsidR="0027396B">
        <w:rPr>
          <w:rFonts w:eastAsiaTheme="minorHAnsi"/>
          <w:b/>
          <w:iCs/>
          <w:color w:val="54883D"/>
          <w:sz w:val="20"/>
          <w:szCs w:val="18"/>
        </w:rPr>
        <w:t>željezničkom</w:t>
      </w:r>
      <w:r w:rsidR="00794BCE">
        <w:rPr>
          <w:rFonts w:eastAsiaTheme="minorHAnsi"/>
          <w:b/>
          <w:iCs/>
          <w:color w:val="54883D"/>
          <w:sz w:val="20"/>
          <w:szCs w:val="18"/>
        </w:rPr>
        <w:t xml:space="preserve"> prometu</w:t>
      </w:r>
    </w:p>
    <w:tbl>
      <w:tblPr>
        <w:tblStyle w:val="ivopisnatablicareetke6-isticanje32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268"/>
        <w:gridCol w:w="3145"/>
        <w:gridCol w:w="1498"/>
      </w:tblGrid>
      <w:tr w:rsidR="00A81505" w:rsidRPr="00026319" w14:paraId="3016DFCA" w14:textId="77777777" w:rsidTr="00162D31">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tcPr>
          <w:p w14:paraId="4CF07B07" w14:textId="77777777" w:rsidR="00A81505" w:rsidRPr="00026319" w:rsidRDefault="00A81505" w:rsidP="00E85C1B">
            <w:pPr>
              <w:spacing w:after="0"/>
              <w:jc w:val="center"/>
              <w:rPr>
                <w:color w:val="000000"/>
                <w:sz w:val="20"/>
                <w:szCs w:val="20"/>
              </w:rPr>
            </w:pPr>
            <w:r w:rsidRPr="00026319">
              <w:rPr>
                <w:color w:val="000000"/>
                <w:sz w:val="20"/>
                <w:szCs w:val="20"/>
              </w:rPr>
              <w:t>KATEGORIJA</w:t>
            </w:r>
          </w:p>
        </w:tc>
        <w:tc>
          <w:tcPr>
            <w:tcW w:w="2268" w:type="dxa"/>
            <w:tcBorders>
              <w:bottom w:val="none" w:sz="0" w:space="0" w:color="auto"/>
            </w:tcBorders>
          </w:tcPr>
          <w:p w14:paraId="40AC8712" w14:textId="77777777" w:rsidR="00A81505" w:rsidRPr="00026319" w:rsidRDefault="00A81505" w:rsidP="00E85C1B">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026319">
              <w:rPr>
                <w:color w:val="000000"/>
                <w:sz w:val="20"/>
                <w:szCs w:val="20"/>
              </w:rPr>
              <w:t>POSLJEDICE</w:t>
            </w:r>
          </w:p>
        </w:tc>
        <w:tc>
          <w:tcPr>
            <w:tcW w:w="3145" w:type="dxa"/>
            <w:tcBorders>
              <w:bottom w:val="none" w:sz="0" w:space="0" w:color="auto"/>
            </w:tcBorders>
          </w:tcPr>
          <w:p w14:paraId="35C69AFA" w14:textId="0DE74A57" w:rsidR="00A81505" w:rsidRPr="00026319" w:rsidRDefault="00A81505" w:rsidP="00E85C1B">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026319">
              <w:rPr>
                <w:color w:val="000000"/>
                <w:sz w:val="20"/>
                <w:szCs w:val="20"/>
              </w:rPr>
              <w:t>KRITERIJ (</w:t>
            </w:r>
            <w:r w:rsidR="00E15B46">
              <w:rPr>
                <w:color w:val="000000"/>
                <w:sz w:val="20"/>
                <w:szCs w:val="20"/>
              </w:rPr>
              <w:t>€</w:t>
            </w:r>
            <w:r w:rsidRPr="00026319">
              <w:rPr>
                <w:color w:val="000000"/>
                <w:sz w:val="20"/>
                <w:szCs w:val="20"/>
              </w:rPr>
              <w:t>)</w:t>
            </w:r>
          </w:p>
        </w:tc>
        <w:tc>
          <w:tcPr>
            <w:tcW w:w="1498" w:type="dxa"/>
            <w:tcBorders>
              <w:bottom w:val="none" w:sz="0" w:space="0" w:color="auto"/>
            </w:tcBorders>
          </w:tcPr>
          <w:p w14:paraId="1F342FB4" w14:textId="77777777" w:rsidR="00A81505" w:rsidRPr="00026319" w:rsidRDefault="00A81505" w:rsidP="00E85C1B">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026319">
              <w:rPr>
                <w:color w:val="000000"/>
                <w:sz w:val="20"/>
                <w:szCs w:val="20"/>
              </w:rPr>
              <w:t>ODABRANO</w:t>
            </w:r>
          </w:p>
        </w:tc>
      </w:tr>
      <w:tr w:rsidR="00ED5467" w:rsidRPr="00026319" w14:paraId="46A85D90" w14:textId="77777777" w:rsidTr="001974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8940239" w14:textId="77777777" w:rsidR="00ED5467" w:rsidRPr="00026319" w:rsidRDefault="00ED5467" w:rsidP="00ED5467">
            <w:pPr>
              <w:spacing w:after="0"/>
              <w:jc w:val="center"/>
              <w:rPr>
                <w:color w:val="000000"/>
                <w:sz w:val="20"/>
                <w:szCs w:val="20"/>
              </w:rPr>
            </w:pPr>
            <w:r w:rsidRPr="00026319">
              <w:rPr>
                <w:color w:val="000000"/>
                <w:sz w:val="20"/>
                <w:szCs w:val="20"/>
              </w:rPr>
              <w:t>1.</w:t>
            </w:r>
          </w:p>
        </w:tc>
        <w:tc>
          <w:tcPr>
            <w:tcW w:w="2268" w:type="dxa"/>
            <w:shd w:val="clear" w:color="auto" w:fill="auto"/>
          </w:tcPr>
          <w:p w14:paraId="61264D99" w14:textId="77777777" w:rsidR="00ED5467" w:rsidRPr="00026319"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26319">
              <w:rPr>
                <w:color w:val="000000"/>
                <w:sz w:val="20"/>
                <w:szCs w:val="20"/>
              </w:rPr>
              <w:t>Neznatne</w:t>
            </w:r>
          </w:p>
        </w:tc>
        <w:tc>
          <w:tcPr>
            <w:tcW w:w="3145" w:type="dxa"/>
            <w:shd w:val="clear" w:color="auto" w:fill="FFFFFF" w:themeFill="background1"/>
          </w:tcPr>
          <w:p w14:paraId="157BE164" w14:textId="2AC1FFE2" w:rsidR="00ED5467" w:rsidRPr="00026319"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29.418,68 – 58.837,36</w:t>
            </w:r>
          </w:p>
        </w:tc>
        <w:tc>
          <w:tcPr>
            <w:tcW w:w="1498" w:type="dxa"/>
            <w:shd w:val="clear" w:color="auto" w:fill="auto"/>
            <w:vAlign w:val="center"/>
          </w:tcPr>
          <w:p w14:paraId="4C828801" w14:textId="77777777" w:rsidR="00ED5467" w:rsidRPr="00026319"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ED5467" w:rsidRPr="00026319" w14:paraId="5269806E" w14:textId="77777777" w:rsidTr="001974DC">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441A36ED" w14:textId="77777777" w:rsidR="00ED5467" w:rsidRPr="00026319" w:rsidRDefault="00ED5467" w:rsidP="00ED5467">
            <w:pPr>
              <w:spacing w:after="0"/>
              <w:jc w:val="center"/>
              <w:rPr>
                <w:color w:val="000000"/>
                <w:sz w:val="20"/>
                <w:szCs w:val="20"/>
              </w:rPr>
            </w:pPr>
            <w:r w:rsidRPr="00026319">
              <w:rPr>
                <w:color w:val="000000"/>
                <w:sz w:val="20"/>
                <w:szCs w:val="20"/>
              </w:rPr>
              <w:t>2.</w:t>
            </w:r>
          </w:p>
        </w:tc>
        <w:tc>
          <w:tcPr>
            <w:tcW w:w="2268" w:type="dxa"/>
          </w:tcPr>
          <w:p w14:paraId="3CBA053A" w14:textId="77777777" w:rsidR="00ED5467" w:rsidRPr="00026319" w:rsidRDefault="00ED5467" w:rsidP="00ED5467">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026319">
              <w:rPr>
                <w:color w:val="000000"/>
                <w:sz w:val="20"/>
                <w:szCs w:val="20"/>
              </w:rPr>
              <w:t>Male</w:t>
            </w:r>
          </w:p>
        </w:tc>
        <w:tc>
          <w:tcPr>
            <w:tcW w:w="3145" w:type="dxa"/>
            <w:shd w:val="clear" w:color="auto" w:fill="FFFFFF" w:themeFill="background1"/>
          </w:tcPr>
          <w:p w14:paraId="476767D3" w14:textId="6F8241B0" w:rsidR="00ED5467" w:rsidRPr="00026319" w:rsidRDefault="00ED5467" w:rsidP="00ED5467">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05653D">
              <w:rPr>
                <w:sz w:val="20"/>
                <w:szCs w:val="20"/>
              </w:rPr>
              <w:t>58.837,36</w:t>
            </w:r>
            <w:r>
              <w:rPr>
                <w:sz w:val="20"/>
                <w:szCs w:val="20"/>
              </w:rPr>
              <w:t xml:space="preserve"> – 294.186,82</w:t>
            </w:r>
          </w:p>
        </w:tc>
        <w:tc>
          <w:tcPr>
            <w:tcW w:w="1498" w:type="dxa"/>
          </w:tcPr>
          <w:p w14:paraId="6506D6C0" w14:textId="77777777" w:rsidR="00ED5467" w:rsidRPr="00026319" w:rsidRDefault="00ED5467" w:rsidP="00ED5467">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ED5467" w:rsidRPr="00026319" w14:paraId="7F04054A" w14:textId="77777777" w:rsidTr="001974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470DF64" w14:textId="77777777" w:rsidR="00ED5467" w:rsidRPr="00026319" w:rsidRDefault="00ED5467" w:rsidP="00ED5467">
            <w:pPr>
              <w:spacing w:after="0"/>
              <w:jc w:val="center"/>
              <w:rPr>
                <w:color w:val="000000"/>
                <w:sz w:val="20"/>
                <w:szCs w:val="20"/>
              </w:rPr>
            </w:pPr>
            <w:r w:rsidRPr="00026319">
              <w:rPr>
                <w:color w:val="000000"/>
                <w:sz w:val="20"/>
                <w:szCs w:val="20"/>
              </w:rPr>
              <w:t>3.</w:t>
            </w:r>
          </w:p>
        </w:tc>
        <w:tc>
          <w:tcPr>
            <w:tcW w:w="2268" w:type="dxa"/>
            <w:shd w:val="clear" w:color="auto" w:fill="auto"/>
          </w:tcPr>
          <w:p w14:paraId="6936DA97" w14:textId="77777777" w:rsidR="00ED5467" w:rsidRPr="00026319"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26319">
              <w:rPr>
                <w:color w:val="000000"/>
                <w:sz w:val="20"/>
                <w:szCs w:val="20"/>
              </w:rPr>
              <w:t>Umjerene</w:t>
            </w:r>
          </w:p>
        </w:tc>
        <w:tc>
          <w:tcPr>
            <w:tcW w:w="3145" w:type="dxa"/>
            <w:shd w:val="clear" w:color="auto" w:fill="FFFFFF" w:themeFill="background1"/>
          </w:tcPr>
          <w:p w14:paraId="786CB5D5" w14:textId="731EECCD" w:rsidR="00ED5467" w:rsidRPr="00026319"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5653D">
              <w:rPr>
                <w:sz w:val="20"/>
                <w:szCs w:val="20"/>
              </w:rPr>
              <w:t>294.186,82</w:t>
            </w:r>
            <w:r>
              <w:rPr>
                <w:sz w:val="20"/>
                <w:szCs w:val="20"/>
              </w:rPr>
              <w:t xml:space="preserve"> – 882.560,48</w:t>
            </w:r>
          </w:p>
        </w:tc>
        <w:tc>
          <w:tcPr>
            <w:tcW w:w="1498" w:type="dxa"/>
            <w:shd w:val="clear" w:color="auto" w:fill="auto"/>
          </w:tcPr>
          <w:p w14:paraId="7D88AA8E" w14:textId="2AC2FEE8" w:rsidR="00ED5467" w:rsidRPr="00026319"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x</w:t>
            </w:r>
          </w:p>
        </w:tc>
      </w:tr>
      <w:tr w:rsidR="00ED5467" w:rsidRPr="00026319" w14:paraId="6E9095F0" w14:textId="77777777" w:rsidTr="001974DC">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584BE3E3" w14:textId="77777777" w:rsidR="00ED5467" w:rsidRPr="00026319" w:rsidRDefault="00ED5467" w:rsidP="00ED5467">
            <w:pPr>
              <w:spacing w:after="0"/>
              <w:jc w:val="center"/>
              <w:rPr>
                <w:color w:val="000000"/>
                <w:sz w:val="20"/>
                <w:szCs w:val="20"/>
              </w:rPr>
            </w:pPr>
            <w:r w:rsidRPr="00026319">
              <w:rPr>
                <w:color w:val="000000"/>
                <w:sz w:val="20"/>
                <w:szCs w:val="20"/>
              </w:rPr>
              <w:t>4.</w:t>
            </w:r>
          </w:p>
        </w:tc>
        <w:tc>
          <w:tcPr>
            <w:tcW w:w="2268" w:type="dxa"/>
          </w:tcPr>
          <w:p w14:paraId="72726CFA" w14:textId="77777777" w:rsidR="00ED5467" w:rsidRPr="00026319" w:rsidRDefault="00ED5467" w:rsidP="00ED5467">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026319">
              <w:rPr>
                <w:color w:val="000000"/>
                <w:sz w:val="20"/>
                <w:szCs w:val="20"/>
              </w:rPr>
              <w:t>Značajne</w:t>
            </w:r>
          </w:p>
        </w:tc>
        <w:tc>
          <w:tcPr>
            <w:tcW w:w="3145" w:type="dxa"/>
            <w:shd w:val="clear" w:color="auto" w:fill="FFFFFF" w:themeFill="background1"/>
          </w:tcPr>
          <w:p w14:paraId="2ACBBA24" w14:textId="046F7C06" w:rsidR="00ED5467" w:rsidRPr="00026319" w:rsidRDefault="00ED5467" w:rsidP="00ED5467">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05653D">
              <w:rPr>
                <w:sz w:val="20"/>
                <w:szCs w:val="20"/>
              </w:rPr>
              <w:t>882.560,48</w:t>
            </w:r>
            <w:r>
              <w:rPr>
                <w:sz w:val="20"/>
                <w:szCs w:val="20"/>
              </w:rPr>
              <w:t xml:space="preserve"> – 1.470.934,14</w:t>
            </w:r>
          </w:p>
        </w:tc>
        <w:tc>
          <w:tcPr>
            <w:tcW w:w="1498" w:type="dxa"/>
          </w:tcPr>
          <w:p w14:paraId="64B0D2B7" w14:textId="15B9E339" w:rsidR="00ED5467" w:rsidRPr="00026319" w:rsidRDefault="00ED5467" w:rsidP="00ED5467">
            <w:pPr>
              <w:spacing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ED5467" w:rsidRPr="00A0161B" w14:paraId="062BB31C" w14:textId="77777777" w:rsidTr="001974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BD501C3" w14:textId="77777777" w:rsidR="00ED5467" w:rsidRPr="00026319" w:rsidRDefault="00ED5467" w:rsidP="00ED5467">
            <w:pPr>
              <w:spacing w:after="0"/>
              <w:jc w:val="center"/>
              <w:rPr>
                <w:color w:val="000000"/>
                <w:sz w:val="20"/>
                <w:szCs w:val="20"/>
              </w:rPr>
            </w:pPr>
            <w:r w:rsidRPr="00026319">
              <w:rPr>
                <w:color w:val="000000"/>
                <w:sz w:val="20"/>
                <w:szCs w:val="20"/>
              </w:rPr>
              <w:t>5.</w:t>
            </w:r>
          </w:p>
        </w:tc>
        <w:tc>
          <w:tcPr>
            <w:tcW w:w="2268" w:type="dxa"/>
            <w:shd w:val="clear" w:color="auto" w:fill="auto"/>
          </w:tcPr>
          <w:p w14:paraId="75B16D21" w14:textId="77777777" w:rsidR="00ED5467" w:rsidRPr="00026319"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26319">
              <w:rPr>
                <w:color w:val="000000"/>
                <w:sz w:val="20"/>
                <w:szCs w:val="20"/>
              </w:rPr>
              <w:t>Katastrofalne</w:t>
            </w:r>
          </w:p>
        </w:tc>
        <w:tc>
          <w:tcPr>
            <w:tcW w:w="3145" w:type="dxa"/>
            <w:shd w:val="clear" w:color="auto" w:fill="FFFFFF" w:themeFill="background1"/>
          </w:tcPr>
          <w:p w14:paraId="32B47C48" w14:textId="43F595EC" w:rsidR="00ED5467" w:rsidRPr="00026319"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&gt;</w:t>
            </w:r>
            <w:r w:rsidRPr="006545BA">
              <w:rPr>
                <w:sz w:val="20"/>
                <w:szCs w:val="20"/>
              </w:rPr>
              <w:t>1.470.934,14</w:t>
            </w:r>
          </w:p>
        </w:tc>
        <w:tc>
          <w:tcPr>
            <w:tcW w:w="1498" w:type="dxa"/>
            <w:shd w:val="clear" w:color="auto" w:fill="auto"/>
          </w:tcPr>
          <w:p w14:paraId="5110A235" w14:textId="77777777" w:rsidR="00ED5467" w:rsidRPr="00026319"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bl>
    <w:p w14:paraId="3377D78C" w14:textId="77777777" w:rsidR="008D1626" w:rsidRDefault="008D1626" w:rsidP="00E15B46">
      <w:pPr>
        <w:rPr>
          <w:color w:val="76923C" w:themeColor="accent3" w:themeShade="BF"/>
        </w:rPr>
      </w:pPr>
    </w:p>
    <w:p w14:paraId="19533E46" w14:textId="6D5D6851" w:rsidR="00A81505" w:rsidRPr="00E15B46" w:rsidRDefault="00A81505" w:rsidP="00E15B46">
      <w:pPr>
        <w:rPr>
          <w:color w:val="76923C" w:themeColor="accent3" w:themeShade="BF"/>
        </w:rPr>
      </w:pPr>
      <w:r w:rsidRPr="00E15B46">
        <w:rPr>
          <w:color w:val="76923C" w:themeColor="accent3" w:themeShade="BF"/>
        </w:rPr>
        <w:t>Društvena stabilnost i politika</w:t>
      </w:r>
    </w:p>
    <w:p w14:paraId="2988CAFD" w14:textId="77777777" w:rsidR="00A81505" w:rsidRPr="0018085F" w:rsidRDefault="00A81505" w:rsidP="00A81505">
      <w:pPr>
        <w:rPr>
          <w:rFonts w:eastAsiaTheme="minorHAnsi"/>
          <w:b/>
          <w:u w:val="single"/>
        </w:rPr>
      </w:pPr>
      <w:r w:rsidRPr="0018085F">
        <w:rPr>
          <w:rFonts w:eastAsiaTheme="minorHAnsi"/>
          <w:b/>
          <w:u w:val="single"/>
        </w:rPr>
        <w:t>Posljedice po kritičnu infrastrukturu:</w:t>
      </w:r>
    </w:p>
    <w:p w14:paraId="0BED50DE" w14:textId="77777777" w:rsidR="00A81505" w:rsidRPr="0018085F" w:rsidRDefault="00A81505" w:rsidP="00A81505">
      <w:pPr>
        <w:spacing w:after="0"/>
        <w:rPr>
          <w:color w:val="54883D"/>
          <w:szCs w:val="20"/>
        </w:rPr>
      </w:pPr>
      <w:r w:rsidRPr="0018085F">
        <w:rPr>
          <w:i/>
          <w:iCs/>
          <w:color w:val="54883D"/>
        </w:rPr>
        <w:t>Promet</w:t>
      </w:r>
    </w:p>
    <w:p w14:paraId="2207BDCC" w14:textId="1FF667E9" w:rsidR="00EA6F26" w:rsidRPr="0018085F" w:rsidRDefault="008D1626" w:rsidP="00A81505">
      <w:pPr>
        <w:spacing w:after="0"/>
        <w:rPr>
          <w:szCs w:val="20"/>
        </w:rPr>
      </w:pPr>
      <w:r w:rsidRPr="008D1626">
        <w:rPr>
          <w:szCs w:val="20"/>
        </w:rPr>
        <w:t>Mogu se očekivati male posljedice na kritičnu infrastrukturu zbog prekida prometovanja</w:t>
      </w:r>
      <w:r w:rsidR="00ED5467">
        <w:rPr>
          <w:szCs w:val="20"/>
        </w:rPr>
        <w:t xml:space="preserve"> na pruzi</w:t>
      </w:r>
      <w:r w:rsidRPr="008D1626">
        <w:rPr>
          <w:szCs w:val="20"/>
        </w:rPr>
        <w:t xml:space="preserve"> </w:t>
      </w:r>
      <w:r w:rsidR="00ED5467" w:rsidRPr="00ED5467">
        <w:rPr>
          <w:szCs w:val="20"/>
        </w:rPr>
        <w:t>R 202 (Varaždin–Koprivnica–Virovitica–Osijek– Dalj) i pru</w:t>
      </w:r>
      <w:r w:rsidR="00ED5467">
        <w:rPr>
          <w:szCs w:val="20"/>
        </w:rPr>
        <w:t>zi</w:t>
      </w:r>
      <w:r w:rsidR="00ED5467" w:rsidRPr="00ED5467">
        <w:rPr>
          <w:szCs w:val="20"/>
        </w:rPr>
        <w:t xml:space="preserve"> za lokalni promet L 207 (Bizovac–Belišće).</w:t>
      </w:r>
      <w:r w:rsidR="00ED5467">
        <w:rPr>
          <w:szCs w:val="20"/>
        </w:rPr>
        <w:t xml:space="preserve"> </w:t>
      </w:r>
      <w:r w:rsidR="00ED5467" w:rsidRPr="00ED5467">
        <w:rPr>
          <w:szCs w:val="20"/>
        </w:rPr>
        <w:t>Doći će do prestanka funkcioniranja željezničke postaje na rok dulji od 10 dana.</w:t>
      </w:r>
    </w:p>
    <w:p w14:paraId="1256DE81" w14:textId="77777777" w:rsidR="00A81505" w:rsidRPr="0018085F" w:rsidRDefault="00A81505" w:rsidP="00A81505">
      <w:pPr>
        <w:spacing w:before="0" w:after="0"/>
        <w:jc w:val="center"/>
        <w:rPr>
          <w:rFonts w:eastAsiaTheme="minorHAnsi"/>
          <w:bCs/>
          <w:color w:val="54883D"/>
          <w:sz w:val="20"/>
          <w:szCs w:val="18"/>
        </w:rPr>
      </w:pPr>
    </w:p>
    <w:p w14:paraId="29A2A533" w14:textId="7D2F34D5" w:rsidR="00A81505" w:rsidRPr="0018085F" w:rsidRDefault="00A81505" w:rsidP="00A81505">
      <w:pPr>
        <w:spacing w:before="0" w:after="0"/>
        <w:jc w:val="center"/>
        <w:rPr>
          <w:rFonts w:eastAsiaTheme="minorHAnsi"/>
          <w:b/>
          <w:color w:val="54883D"/>
          <w:sz w:val="20"/>
          <w:szCs w:val="18"/>
        </w:rPr>
      </w:pPr>
      <w:r w:rsidRPr="0018085F">
        <w:rPr>
          <w:rFonts w:eastAsiaTheme="minorHAnsi"/>
          <w:b/>
          <w:color w:val="54883D"/>
          <w:sz w:val="20"/>
          <w:szCs w:val="18"/>
        </w:rPr>
        <w:t xml:space="preserve">Tablica </w:t>
      </w:r>
      <w:r w:rsidRPr="0018085F">
        <w:rPr>
          <w:rFonts w:eastAsiaTheme="minorHAnsi"/>
          <w:b/>
          <w:color w:val="54883D"/>
          <w:sz w:val="20"/>
          <w:szCs w:val="18"/>
        </w:rPr>
        <w:fldChar w:fldCharType="begin"/>
      </w:r>
      <w:r w:rsidRPr="0018085F">
        <w:rPr>
          <w:rFonts w:eastAsiaTheme="minorHAnsi"/>
          <w:b/>
          <w:color w:val="54883D"/>
          <w:sz w:val="20"/>
          <w:szCs w:val="18"/>
        </w:rPr>
        <w:instrText xml:space="preserve"> SEQ Tabela \* ARABIC </w:instrText>
      </w:r>
      <w:r w:rsidRPr="0018085F">
        <w:rPr>
          <w:rFonts w:eastAsiaTheme="minorHAnsi"/>
          <w:b/>
          <w:color w:val="54883D"/>
          <w:sz w:val="20"/>
          <w:szCs w:val="18"/>
        </w:rPr>
        <w:fldChar w:fldCharType="separate"/>
      </w:r>
      <w:r w:rsidR="00AC45B3">
        <w:rPr>
          <w:rFonts w:eastAsiaTheme="minorHAnsi"/>
          <w:b/>
          <w:noProof/>
          <w:color w:val="54883D"/>
          <w:sz w:val="20"/>
          <w:szCs w:val="18"/>
        </w:rPr>
        <w:t>51</w:t>
      </w:r>
      <w:r w:rsidRPr="0018085F">
        <w:rPr>
          <w:rFonts w:eastAsiaTheme="minorHAnsi"/>
          <w:b/>
          <w:noProof/>
          <w:color w:val="54883D"/>
          <w:sz w:val="20"/>
          <w:szCs w:val="18"/>
        </w:rPr>
        <w:fldChar w:fldCharType="end"/>
      </w:r>
      <w:r w:rsidRPr="0018085F">
        <w:rPr>
          <w:rFonts w:eastAsiaTheme="minorHAnsi"/>
          <w:b/>
          <w:color w:val="54883D"/>
          <w:sz w:val="20"/>
          <w:szCs w:val="18"/>
        </w:rPr>
        <w:t>. Vrijednost kriterija za posljedice na društvenu stabilnost i politiku</w:t>
      </w:r>
    </w:p>
    <w:p w14:paraId="5FA8610E" w14:textId="0364F941" w:rsidR="00A81505" w:rsidRPr="0018085F" w:rsidRDefault="00A81505" w:rsidP="00A81505">
      <w:pPr>
        <w:spacing w:before="0"/>
        <w:jc w:val="center"/>
        <w:rPr>
          <w:rFonts w:eastAsiaTheme="minorHAnsi"/>
          <w:bCs/>
          <w:color w:val="54883D"/>
          <w:sz w:val="20"/>
          <w:szCs w:val="18"/>
        </w:rPr>
      </w:pPr>
      <w:r w:rsidRPr="0018085F">
        <w:rPr>
          <w:rFonts w:eastAsiaTheme="minorHAnsi"/>
          <w:b/>
          <w:color w:val="54883D"/>
          <w:sz w:val="20"/>
          <w:szCs w:val="18"/>
        </w:rPr>
        <w:t xml:space="preserve">- oštećena kritična infrastruktura – </w:t>
      </w:r>
      <w:r w:rsidR="008D1626">
        <w:rPr>
          <w:rFonts w:eastAsiaTheme="minorHAnsi"/>
          <w:b/>
          <w:color w:val="54883D"/>
          <w:sz w:val="20"/>
          <w:szCs w:val="18"/>
        </w:rPr>
        <w:t xml:space="preserve">nesreće u </w:t>
      </w:r>
      <w:r w:rsidR="0027396B">
        <w:rPr>
          <w:rFonts w:eastAsiaTheme="minorHAnsi"/>
          <w:b/>
          <w:color w:val="54883D"/>
          <w:sz w:val="20"/>
          <w:szCs w:val="18"/>
        </w:rPr>
        <w:t>željezničkom</w:t>
      </w:r>
      <w:r w:rsidR="008D1626">
        <w:rPr>
          <w:rFonts w:eastAsiaTheme="minorHAnsi"/>
          <w:b/>
          <w:color w:val="54883D"/>
          <w:sz w:val="20"/>
          <w:szCs w:val="18"/>
        </w:rPr>
        <w:t xml:space="preserve"> prometu</w:t>
      </w:r>
    </w:p>
    <w:tbl>
      <w:tblPr>
        <w:tblStyle w:val="ivopisnatablicareetke6-isticanje32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268"/>
        <w:gridCol w:w="3145"/>
        <w:gridCol w:w="1498"/>
      </w:tblGrid>
      <w:tr w:rsidR="00A81505" w:rsidRPr="0018085F" w14:paraId="29AF0BC5" w14:textId="77777777" w:rsidTr="00162D31">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tcPr>
          <w:p w14:paraId="59A03385" w14:textId="77777777" w:rsidR="00A81505" w:rsidRPr="0018085F" w:rsidRDefault="00A81505" w:rsidP="00E85C1B">
            <w:pPr>
              <w:spacing w:after="0"/>
              <w:jc w:val="center"/>
              <w:rPr>
                <w:color w:val="000000"/>
                <w:sz w:val="20"/>
                <w:szCs w:val="20"/>
              </w:rPr>
            </w:pPr>
            <w:r w:rsidRPr="0018085F">
              <w:rPr>
                <w:color w:val="000000"/>
                <w:sz w:val="20"/>
                <w:szCs w:val="20"/>
              </w:rPr>
              <w:t>KATEGORIJA</w:t>
            </w:r>
          </w:p>
        </w:tc>
        <w:tc>
          <w:tcPr>
            <w:tcW w:w="2268" w:type="dxa"/>
            <w:tcBorders>
              <w:bottom w:val="none" w:sz="0" w:space="0" w:color="auto"/>
            </w:tcBorders>
          </w:tcPr>
          <w:p w14:paraId="71E5628F" w14:textId="77777777" w:rsidR="00A81505" w:rsidRPr="0018085F" w:rsidRDefault="00A81505" w:rsidP="00E85C1B">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18085F">
              <w:rPr>
                <w:color w:val="000000"/>
                <w:sz w:val="20"/>
                <w:szCs w:val="20"/>
              </w:rPr>
              <w:t>POSLJEDICE</w:t>
            </w:r>
          </w:p>
        </w:tc>
        <w:tc>
          <w:tcPr>
            <w:tcW w:w="3145" w:type="dxa"/>
            <w:tcBorders>
              <w:bottom w:val="none" w:sz="0" w:space="0" w:color="auto"/>
            </w:tcBorders>
          </w:tcPr>
          <w:p w14:paraId="080301B6" w14:textId="609CFAEB" w:rsidR="00A81505" w:rsidRPr="0018085F" w:rsidRDefault="00A81505" w:rsidP="00E85C1B">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18085F">
              <w:rPr>
                <w:color w:val="000000"/>
                <w:sz w:val="20"/>
                <w:szCs w:val="20"/>
              </w:rPr>
              <w:t>KRITERIJ (</w:t>
            </w:r>
            <w:r w:rsidR="00E15B46">
              <w:rPr>
                <w:color w:val="000000"/>
                <w:sz w:val="20"/>
                <w:szCs w:val="20"/>
              </w:rPr>
              <w:t>€</w:t>
            </w:r>
            <w:r w:rsidRPr="0018085F">
              <w:rPr>
                <w:color w:val="000000"/>
                <w:sz w:val="20"/>
                <w:szCs w:val="20"/>
              </w:rPr>
              <w:t>)</w:t>
            </w:r>
          </w:p>
        </w:tc>
        <w:tc>
          <w:tcPr>
            <w:tcW w:w="1498" w:type="dxa"/>
            <w:tcBorders>
              <w:bottom w:val="none" w:sz="0" w:space="0" w:color="auto"/>
            </w:tcBorders>
          </w:tcPr>
          <w:p w14:paraId="76655D09" w14:textId="77777777" w:rsidR="00A81505" w:rsidRPr="0018085F" w:rsidRDefault="00A81505" w:rsidP="00E85C1B">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18085F">
              <w:rPr>
                <w:color w:val="000000"/>
                <w:sz w:val="20"/>
                <w:szCs w:val="20"/>
              </w:rPr>
              <w:t>ODABRANO</w:t>
            </w:r>
          </w:p>
        </w:tc>
      </w:tr>
      <w:tr w:rsidR="00ED5467" w:rsidRPr="0018085F" w14:paraId="08076A3F" w14:textId="77777777" w:rsidTr="00D55D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B6354D1" w14:textId="77777777" w:rsidR="00ED5467" w:rsidRPr="0018085F" w:rsidRDefault="00ED5467" w:rsidP="00ED5467">
            <w:pPr>
              <w:spacing w:after="0"/>
              <w:jc w:val="center"/>
              <w:rPr>
                <w:color w:val="000000"/>
                <w:sz w:val="20"/>
                <w:szCs w:val="20"/>
              </w:rPr>
            </w:pPr>
            <w:r w:rsidRPr="0018085F">
              <w:rPr>
                <w:color w:val="000000"/>
                <w:sz w:val="20"/>
                <w:szCs w:val="20"/>
              </w:rPr>
              <w:t>1.</w:t>
            </w:r>
          </w:p>
        </w:tc>
        <w:tc>
          <w:tcPr>
            <w:tcW w:w="2268" w:type="dxa"/>
            <w:shd w:val="clear" w:color="auto" w:fill="auto"/>
          </w:tcPr>
          <w:p w14:paraId="6CB99E01" w14:textId="77777777" w:rsidR="00ED5467" w:rsidRPr="0018085F"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8085F">
              <w:rPr>
                <w:color w:val="000000"/>
                <w:sz w:val="20"/>
                <w:szCs w:val="20"/>
              </w:rPr>
              <w:t>Neznatne</w:t>
            </w:r>
          </w:p>
        </w:tc>
        <w:tc>
          <w:tcPr>
            <w:tcW w:w="3145" w:type="dxa"/>
            <w:shd w:val="clear" w:color="auto" w:fill="FFFFFF" w:themeFill="background1"/>
          </w:tcPr>
          <w:p w14:paraId="27EF8287" w14:textId="2ED81393" w:rsidR="00ED5467" w:rsidRPr="0018085F"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29.418,68 – 58.837,36</w:t>
            </w:r>
          </w:p>
        </w:tc>
        <w:tc>
          <w:tcPr>
            <w:tcW w:w="1498" w:type="dxa"/>
            <w:shd w:val="clear" w:color="auto" w:fill="auto"/>
            <w:vAlign w:val="center"/>
          </w:tcPr>
          <w:p w14:paraId="2A6F39C1" w14:textId="4BCE9456" w:rsidR="00ED5467" w:rsidRPr="0018085F"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ED5467" w:rsidRPr="0018085F" w14:paraId="3F57B0C2" w14:textId="77777777" w:rsidTr="00D55DE9">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1F83B128" w14:textId="77777777" w:rsidR="00ED5467" w:rsidRPr="0018085F" w:rsidRDefault="00ED5467" w:rsidP="00ED5467">
            <w:pPr>
              <w:spacing w:after="0"/>
              <w:jc w:val="center"/>
              <w:rPr>
                <w:color w:val="000000"/>
                <w:sz w:val="20"/>
                <w:szCs w:val="20"/>
              </w:rPr>
            </w:pPr>
            <w:r w:rsidRPr="0018085F">
              <w:rPr>
                <w:color w:val="000000"/>
                <w:sz w:val="20"/>
                <w:szCs w:val="20"/>
              </w:rPr>
              <w:t>2.</w:t>
            </w:r>
          </w:p>
        </w:tc>
        <w:tc>
          <w:tcPr>
            <w:tcW w:w="2268" w:type="dxa"/>
          </w:tcPr>
          <w:p w14:paraId="1A2FFCD6" w14:textId="77777777" w:rsidR="00ED5467" w:rsidRPr="0018085F" w:rsidRDefault="00ED5467" w:rsidP="00ED5467">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8085F">
              <w:rPr>
                <w:color w:val="000000"/>
                <w:sz w:val="20"/>
                <w:szCs w:val="20"/>
              </w:rPr>
              <w:t>Male</w:t>
            </w:r>
          </w:p>
        </w:tc>
        <w:tc>
          <w:tcPr>
            <w:tcW w:w="3145" w:type="dxa"/>
            <w:shd w:val="clear" w:color="auto" w:fill="FFFFFF" w:themeFill="background1"/>
          </w:tcPr>
          <w:p w14:paraId="3E036526" w14:textId="3273B19D" w:rsidR="00ED5467" w:rsidRPr="0018085F" w:rsidRDefault="00ED5467" w:rsidP="00ED5467">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05653D">
              <w:rPr>
                <w:sz w:val="20"/>
                <w:szCs w:val="20"/>
              </w:rPr>
              <w:t>58.837,36</w:t>
            </w:r>
            <w:r>
              <w:rPr>
                <w:sz w:val="20"/>
                <w:szCs w:val="20"/>
              </w:rPr>
              <w:t xml:space="preserve"> – 294.186,82</w:t>
            </w:r>
          </w:p>
        </w:tc>
        <w:tc>
          <w:tcPr>
            <w:tcW w:w="1498" w:type="dxa"/>
          </w:tcPr>
          <w:p w14:paraId="234C409E" w14:textId="4F1D80B5" w:rsidR="00ED5467" w:rsidRPr="0018085F" w:rsidRDefault="00ED5467" w:rsidP="00ED5467">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8085F">
              <w:rPr>
                <w:b/>
                <w:color w:val="000000"/>
                <w:sz w:val="20"/>
                <w:szCs w:val="20"/>
              </w:rPr>
              <w:t>x</w:t>
            </w:r>
          </w:p>
        </w:tc>
      </w:tr>
      <w:tr w:rsidR="00ED5467" w:rsidRPr="0018085F" w14:paraId="088FCC8C" w14:textId="77777777" w:rsidTr="00D55D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224E7A2" w14:textId="77777777" w:rsidR="00ED5467" w:rsidRPr="0018085F" w:rsidRDefault="00ED5467" w:rsidP="00ED5467">
            <w:pPr>
              <w:spacing w:after="0"/>
              <w:jc w:val="center"/>
              <w:rPr>
                <w:color w:val="000000"/>
                <w:sz w:val="20"/>
                <w:szCs w:val="20"/>
              </w:rPr>
            </w:pPr>
            <w:r w:rsidRPr="0018085F">
              <w:rPr>
                <w:color w:val="000000"/>
                <w:sz w:val="20"/>
                <w:szCs w:val="20"/>
              </w:rPr>
              <w:t>3.</w:t>
            </w:r>
          </w:p>
        </w:tc>
        <w:tc>
          <w:tcPr>
            <w:tcW w:w="2268" w:type="dxa"/>
            <w:shd w:val="clear" w:color="auto" w:fill="auto"/>
          </w:tcPr>
          <w:p w14:paraId="7CD6ED91" w14:textId="77777777" w:rsidR="00ED5467" w:rsidRPr="0018085F"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8085F">
              <w:rPr>
                <w:color w:val="000000"/>
                <w:sz w:val="20"/>
                <w:szCs w:val="20"/>
              </w:rPr>
              <w:t>Umjerene</w:t>
            </w:r>
          </w:p>
        </w:tc>
        <w:tc>
          <w:tcPr>
            <w:tcW w:w="3145" w:type="dxa"/>
            <w:shd w:val="clear" w:color="auto" w:fill="FFFFFF" w:themeFill="background1"/>
          </w:tcPr>
          <w:p w14:paraId="5C64CAF6" w14:textId="1B71AB41" w:rsidR="00ED5467" w:rsidRPr="0018085F"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5653D">
              <w:rPr>
                <w:sz w:val="20"/>
                <w:szCs w:val="20"/>
              </w:rPr>
              <w:t>294.186,82</w:t>
            </w:r>
            <w:r>
              <w:rPr>
                <w:sz w:val="20"/>
                <w:szCs w:val="20"/>
              </w:rPr>
              <w:t xml:space="preserve"> – 882.560,48</w:t>
            </w:r>
          </w:p>
        </w:tc>
        <w:tc>
          <w:tcPr>
            <w:tcW w:w="1498" w:type="dxa"/>
            <w:shd w:val="clear" w:color="auto" w:fill="auto"/>
          </w:tcPr>
          <w:p w14:paraId="21CB1FCD" w14:textId="77777777" w:rsidR="00ED5467" w:rsidRPr="0018085F"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ED5467" w:rsidRPr="0018085F" w14:paraId="20CE9C2A" w14:textId="77777777" w:rsidTr="00D55DE9">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0FA6DEDE" w14:textId="77777777" w:rsidR="00ED5467" w:rsidRPr="0018085F" w:rsidRDefault="00ED5467" w:rsidP="00ED5467">
            <w:pPr>
              <w:spacing w:after="0"/>
              <w:jc w:val="center"/>
              <w:rPr>
                <w:color w:val="000000"/>
                <w:sz w:val="20"/>
                <w:szCs w:val="20"/>
              </w:rPr>
            </w:pPr>
            <w:r w:rsidRPr="0018085F">
              <w:rPr>
                <w:color w:val="000000"/>
                <w:sz w:val="20"/>
                <w:szCs w:val="20"/>
              </w:rPr>
              <w:t>4.</w:t>
            </w:r>
          </w:p>
        </w:tc>
        <w:tc>
          <w:tcPr>
            <w:tcW w:w="2268" w:type="dxa"/>
          </w:tcPr>
          <w:p w14:paraId="0FC0B37B" w14:textId="77777777" w:rsidR="00ED5467" w:rsidRPr="0018085F" w:rsidRDefault="00ED5467" w:rsidP="00ED5467">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8085F">
              <w:rPr>
                <w:color w:val="000000"/>
                <w:sz w:val="20"/>
                <w:szCs w:val="20"/>
              </w:rPr>
              <w:t>Značajne</w:t>
            </w:r>
          </w:p>
        </w:tc>
        <w:tc>
          <w:tcPr>
            <w:tcW w:w="3145" w:type="dxa"/>
            <w:shd w:val="clear" w:color="auto" w:fill="FFFFFF" w:themeFill="background1"/>
          </w:tcPr>
          <w:p w14:paraId="6EB23E70" w14:textId="72C3A092" w:rsidR="00ED5467" w:rsidRPr="0018085F" w:rsidRDefault="00ED5467" w:rsidP="00ED5467">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05653D">
              <w:rPr>
                <w:sz w:val="20"/>
                <w:szCs w:val="20"/>
              </w:rPr>
              <w:t>882.560,48</w:t>
            </w:r>
            <w:r>
              <w:rPr>
                <w:sz w:val="20"/>
                <w:szCs w:val="20"/>
              </w:rPr>
              <w:t xml:space="preserve"> – 1.470.934,14</w:t>
            </w:r>
          </w:p>
        </w:tc>
        <w:tc>
          <w:tcPr>
            <w:tcW w:w="1498" w:type="dxa"/>
          </w:tcPr>
          <w:p w14:paraId="471236D6" w14:textId="77777777" w:rsidR="00ED5467" w:rsidRPr="0018085F" w:rsidRDefault="00ED5467" w:rsidP="00ED5467">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ED5467" w:rsidRPr="00A0161B" w14:paraId="64F190BE" w14:textId="77777777" w:rsidTr="00D55D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149CABB" w14:textId="77777777" w:rsidR="00ED5467" w:rsidRPr="0018085F" w:rsidRDefault="00ED5467" w:rsidP="00ED5467">
            <w:pPr>
              <w:spacing w:after="0"/>
              <w:jc w:val="center"/>
              <w:rPr>
                <w:color w:val="000000"/>
                <w:sz w:val="20"/>
                <w:szCs w:val="20"/>
              </w:rPr>
            </w:pPr>
            <w:r w:rsidRPr="0018085F">
              <w:rPr>
                <w:color w:val="000000"/>
                <w:sz w:val="20"/>
                <w:szCs w:val="20"/>
              </w:rPr>
              <w:t>5.</w:t>
            </w:r>
          </w:p>
        </w:tc>
        <w:tc>
          <w:tcPr>
            <w:tcW w:w="2268" w:type="dxa"/>
            <w:shd w:val="clear" w:color="auto" w:fill="auto"/>
          </w:tcPr>
          <w:p w14:paraId="76F328BE" w14:textId="77777777" w:rsidR="00ED5467" w:rsidRPr="0018085F"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8085F">
              <w:rPr>
                <w:color w:val="000000"/>
                <w:sz w:val="20"/>
                <w:szCs w:val="20"/>
              </w:rPr>
              <w:t>Katastrofalne</w:t>
            </w:r>
          </w:p>
        </w:tc>
        <w:tc>
          <w:tcPr>
            <w:tcW w:w="3145" w:type="dxa"/>
            <w:shd w:val="clear" w:color="auto" w:fill="FFFFFF" w:themeFill="background1"/>
          </w:tcPr>
          <w:p w14:paraId="696F05CB" w14:textId="55F3F793" w:rsidR="00ED5467" w:rsidRPr="0018085F"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&gt;</w:t>
            </w:r>
            <w:r w:rsidRPr="006545BA">
              <w:rPr>
                <w:sz w:val="20"/>
                <w:szCs w:val="20"/>
              </w:rPr>
              <w:t>1.470.934,14</w:t>
            </w:r>
          </w:p>
        </w:tc>
        <w:tc>
          <w:tcPr>
            <w:tcW w:w="1498" w:type="dxa"/>
            <w:shd w:val="clear" w:color="auto" w:fill="auto"/>
          </w:tcPr>
          <w:p w14:paraId="633E37DA" w14:textId="77777777" w:rsidR="00ED5467" w:rsidRPr="0018085F"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bl>
    <w:p w14:paraId="24E82AC1" w14:textId="77777777" w:rsidR="007B24E0" w:rsidRDefault="007B24E0" w:rsidP="00A81505">
      <w:pPr>
        <w:rPr>
          <w:rFonts w:eastAsiaTheme="minorHAnsi"/>
          <w:b/>
          <w:u w:val="single"/>
        </w:rPr>
      </w:pPr>
    </w:p>
    <w:p w14:paraId="2605F68F" w14:textId="6166195F" w:rsidR="00A81505" w:rsidRPr="0018085F" w:rsidRDefault="00A81505" w:rsidP="00A81505">
      <w:pPr>
        <w:rPr>
          <w:rFonts w:eastAsiaTheme="minorHAnsi"/>
          <w:b/>
          <w:u w:val="single"/>
        </w:rPr>
      </w:pPr>
      <w:r w:rsidRPr="0018085F">
        <w:rPr>
          <w:rFonts w:eastAsiaTheme="minorHAnsi"/>
          <w:b/>
          <w:u w:val="single"/>
        </w:rPr>
        <w:lastRenderedPageBreak/>
        <w:t>Posljedice po građevine javnog društvenog značaja:</w:t>
      </w:r>
    </w:p>
    <w:p w14:paraId="4DD0A0FE" w14:textId="31FBA080" w:rsidR="00A81505" w:rsidRPr="0018085F" w:rsidRDefault="00A81505" w:rsidP="00A81505">
      <w:pPr>
        <w:spacing w:after="0"/>
      </w:pPr>
      <w:r w:rsidRPr="0018085F">
        <w:t>Nesreća neće izazvati posljedice na građevinama javnog društvenog značaja i zbog toga su odabrane neznatne posljedice.</w:t>
      </w:r>
    </w:p>
    <w:p w14:paraId="34BB6E6C" w14:textId="77777777" w:rsidR="0018085F" w:rsidRPr="00A0161B" w:rsidRDefault="0018085F" w:rsidP="00A81505">
      <w:pPr>
        <w:spacing w:after="0"/>
        <w:rPr>
          <w:highlight w:val="yellow"/>
        </w:rPr>
      </w:pPr>
    </w:p>
    <w:p w14:paraId="57BD1055" w14:textId="45829658" w:rsidR="00A81505" w:rsidRPr="004B0807" w:rsidRDefault="00A81505" w:rsidP="00A81505">
      <w:pPr>
        <w:spacing w:before="0" w:after="0"/>
        <w:jc w:val="center"/>
        <w:rPr>
          <w:rFonts w:eastAsiaTheme="minorHAnsi"/>
          <w:b/>
          <w:color w:val="54883D"/>
          <w:sz w:val="20"/>
          <w:szCs w:val="18"/>
        </w:rPr>
      </w:pPr>
      <w:r w:rsidRPr="004B0807">
        <w:rPr>
          <w:rFonts w:eastAsiaTheme="minorHAnsi"/>
          <w:b/>
          <w:color w:val="54883D"/>
          <w:sz w:val="20"/>
          <w:szCs w:val="18"/>
        </w:rPr>
        <w:t xml:space="preserve">Tablica </w:t>
      </w:r>
      <w:r w:rsidRPr="004B0807">
        <w:rPr>
          <w:rFonts w:eastAsiaTheme="minorHAnsi"/>
          <w:b/>
          <w:color w:val="54883D"/>
          <w:sz w:val="20"/>
          <w:szCs w:val="18"/>
        </w:rPr>
        <w:fldChar w:fldCharType="begin"/>
      </w:r>
      <w:r w:rsidRPr="004B0807">
        <w:rPr>
          <w:rFonts w:eastAsiaTheme="minorHAnsi"/>
          <w:b/>
          <w:color w:val="54883D"/>
          <w:sz w:val="20"/>
          <w:szCs w:val="18"/>
        </w:rPr>
        <w:instrText xml:space="preserve"> SEQ Tabela \* ARABIC </w:instrText>
      </w:r>
      <w:r w:rsidRPr="004B0807">
        <w:rPr>
          <w:rFonts w:eastAsiaTheme="minorHAnsi"/>
          <w:b/>
          <w:color w:val="54883D"/>
          <w:sz w:val="20"/>
          <w:szCs w:val="18"/>
        </w:rPr>
        <w:fldChar w:fldCharType="separate"/>
      </w:r>
      <w:r w:rsidR="00AC45B3">
        <w:rPr>
          <w:rFonts w:eastAsiaTheme="minorHAnsi"/>
          <w:b/>
          <w:noProof/>
          <w:color w:val="54883D"/>
          <w:sz w:val="20"/>
          <w:szCs w:val="18"/>
        </w:rPr>
        <w:t>52</w:t>
      </w:r>
      <w:r w:rsidRPr="004B0807">
        <w:rPr>
          <w:rFonts w:eastAsiaTheme="minorHAnsi"/>
          <w:b/>
          <w:noProof/>
          <w:color w:val="54883D"/>
          <w:sz w:val="20"/>
          <w:szCs w:val="18"/>
        </w:rPr>
        <w:fldChar w:fldCharType="end"/>
      </w:r>
      <w:r w:rsidRPr="004B0807">
        <w:rPr>
          <w:rFonts w:eastAsiaTheme="minorHAnsi"/>
          <w:b/>
          <w:color w:val="54883D"/>
          <w:sz w:val="20"/>
          <w:szCs w:val="18"/>
        </w:rPr>
        <w:t xml:space="preserve">. Vrijednost kriterija za posljedice na društvenu stabilnost i politiku </w:t>
      </w:r>
    </w:p>
    <w:p w14:paraId="0B28617A" w14:textId="602F9E94" w:rsidR="00A81505" w:rsidRPr="004B0807" w:rsidRDefault="00A81505" w:rsidP="00A81505">
      <w:pPr>
        <w:spacing w:before="0"/>
        <w:jc w:val="center"/>
        <w:rPr>
          <w:rFonts w:eastAsiaTheme="minorHAnsi"/>
          <w:b/>
          <w:color w:val="54883D"/>
          <w:sz w:val="20"/>
          <w:szCs w:val="18"/>
        </w:rPr>
      </w:pPr>
      <w:r w:rsidRPr="004B0807">
        <w:rPr>
          <w:rFonts w:eastAsiaTheme="minorHAnsi"/>
          <w:b/>
          <w:color w:val="54883D"/>
          <w:sz w:val="20"/>
          <w:szCs w:val="18"/>
        </w:rPr>
        <w:t xml:space="preserve"> - štete/gubitci na ustanovama/građevinama javnog društvenog značaja – </w:t>
      </w:r>
      <w:r w:rsidR="008D1626">
        <w:rPr>
          <w:rFonts w:eastAsiaTheme="minorHAnsi"/>
          <w:b/>
          <w:color w:val="54883D"/>
          <w:sz w:val="20"/>
          <w:szCs w:val="18"/>
        </w:rPr>
        <w:t xml:space="preserve">nesreće u </w:t>
      </w:r>
      <w:r w:rsidR="0027396B">
        <w:rPr>
          <w:rFonts w:eastAsiaTheme="minorHAnsi"/>
          <w:b/>
          <w:color w:val="54883D"/>
          <w:sz w:val="20"/>
          <w:szCs w:val="18"/>
        </w:rPr>
        <w:t>željezničkom</w:t>
      </w:r>
      <w:r w:rsidR="008D1626">
        <w:rPr>
          <w:rFonts w:eastAsiaTheme="minorHAnsi"/>
          <w:b/>
          <w:color w:val="54883D"/>
          <w:sz w:val="20"/>
          <w:szCs w:val="18"/>
        </w:rPr>
        <w:t xml:space="preserve"> prometu</w:t>
      </w:r>
    </w:p>
    <w:tbl>
      <w:tblPr>
        <w:tblStyle w:val="ivopisnatablicareetke6-isticanje32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268"/>
        <w:gridCol w:w="3145"/>
        <w:gridCol w:w="1498"/>
      </w:tblGrid>
      <w:tr w:rsidR="00A81505" w:rsidRPr="004B0807" w14:paraId="1A4BED66" w14:textId="77777777" w:rsidTr="00162D31">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tcPr>
          <w:p w14:paraId="27303B92" w14:textId="77777777" w:rsidR="00A81505" w:rsidRPr="004B0807" w:rsidRDefault="00A81505" w:rsidP="00E85C1B">
            <w:pPr>
              <w:spacing w:after="0"/>
              <w:jc w:val="center"/>
              <w:rPr>
                <w:color w:val="000000"/>
                <w:sz w:val="20"/>
                <w:szCs w:val="20"/>
              </w:rPr>
            </w:pPr>
            <w:r w:rsidRPr="004B0807">
              <w:rPr>
                <w:color w:val="000000"/>
                <w:sz w:val="20"/>
                <w:szCs w:val="20"/>
              </w:rPr>
              <w:t>KATEGORIJA</w:t>
            </w:r>
          </w:p>
        </w:tc>
        <w:tc>
          <w:tcPr>
            <w:tcW w:w="2268" w:type="dxa"/>
            <w:tcBorders>
              <w:bottom w:val="none" w:sz="0" w:space="0" w:color="auto"/>
            </w:tcBorders>
          </w:tcPr>
          <w:p w14:paraId="006A1700" w14:textId="77777777" w:rsidR="00A81505" w:rsidRPr="004B0807" w:rsidRDefault="00A81505" w:rsidP="00E85C1B">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4B0807">
              <w:rPr>
                <w:color w:val="000000"/>
                <w:sz w:val="20"/>
                <w:szCs w:val="20"/>
              </w:rPr>
              <w:t>POSLJEDICE</w:t>
            </w:r>
          </w:p>
        </w:tc>
        <w:tc>
          <w:tcPr>
            <w:tcW w:w="3145" w:type="dxa"/>
            <w:tcBorders>
              <w:bottom w:val="none" w:sz="0" w:space="0" w:color="auto"/>
            </w:tcBorders>
          </w:tcPr>
          <w:p w14:paraId="01010F01" w14:textId="2F1792DB" w:rsidR="00A81505" w:rsidRPr="004B0807" w:rsidRDefault="00A81505" w:rsidP="00E85C1B">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4B0807">
              <w:rPr>
                <w:color w:val="000000"/>
                <w:sz w:val="20"/>
                <w:szCs w:val="20"/>
              </w:rPr>
              <w:t>KRITERIJ (</w:t>
            </w:r>
            <w:r w:rsidR="00E15B46">
              <w:rPr>
                <w:color w:val="000000"/>
                <w:sz w:val="20"/>
                <w:szCs w:val="20"/>
              </w:rPr>
              <w:t>€</w:t>
            </w:r>
            <w:r w:rsidRPr="004B0807">
              <w:rPr>
                <w:color w:val="000000"/>
                <w:sz w:val="20"/>
                <w:szCs w:val="20"/>
              </w:rPr>
              <w:t>)</w:t>
            </w:r>
          </w:p>
        </w:tc>
        <w:tc>
          <w:tcPr>
            <w:tcW w:w="1498" w:type="dxa"/>
            <w:tcBorders>
              <w:bottom w:val="none" w:sz="0" w:space="0" w:color="auto"/>
            </w:tcBorders>
          </w:tcPr>
          <w:p w14:paraId="20A94F17" w14:textId="77777777" w:rsidR="00A81505" w:rsidRPr="004B0807" w:rsidRDefault="00A81505" w:rsidP="00E85C1B">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4B0807">
              <w:rPr>
                <w:color w:val="000000"/>
                <w:sz w:val="20"/>
                <w:szCs w:val="20"/>
              </w:rPr>
              <w:t>ODABRANO</w:t>
            </w:r>
          </w:p>
        </w:tc>
      </w:tr>
      <w:tr w:rsidR="00ED5467" w:rsidRPr="004B0807" w14:paraId="32C43492" w14:textId="77777777" w:rsidTr="001A05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DDF2A8C" w14:textId="77777777" w:rsidR="00ED5467" w:rsidRPr="004B0807" w:rsidRDefault="00ED5467" w:rsidP="00ED5467">
            <w:pPr>
              <w:spacing w:after="0"/>
              <w:jc w:val="center"/>
              <w:rPr>
                <w:color w:val="000000"/>
                <w:sz w:val="20"/>
                <w:szCs w:val="20"/>
              </w:rPr>
            </w:pPr>
            <w:r w:rsidRPr="004B0807">
              <w:rPr>
                <w:color w:val="000000"/>
                <w:sz w:val="20"/>
                <w:szCs w:val="20"/>
              </w:rPr>
              <w:t>1.</w:t>
            </w:r>
          </w:p>
        </w:tc>
        <w:tc>
          <w:tcPr>
            <w:tcW w:w="2268" w:type="dxa"/>
            <w:shd w:val="clear" w:color="auto" w:fill="auto"/>
          </w:tcPr>
          <w:p w14:paraId="25701FCE" w14:textId="77777777" w:rsidR="00ED5467" w:rsidRPr="004B0807"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0807">
              <w:rPr>
                <w:color w:val="000000"/>
                <w:sz w:val="20"/>
                <w:szCs w:val="20"/>
              </w:rPr>
              <w:t>Neznatne</w:t>
            </w:r>
          </w:p>
        </w:tc>
        <w:tc>
          <w:tcPr>
            <w:tcW w:w="3145" w:type="dxa"/>
            <w:shd w:val="clear" w:color="auto" w:fill="FFFFFF" w:themeFill="background1"/>
          </w:tcPr>
          <w:p w14:paraId="5980E319" w14:textId="70218237" w:rsidR="00ED5467" w:rsidRPr="004B0807"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29.418,68 – 58.837,36</w:t>
            </w:r>
          </w:p>
        </w:tc>
        <w:tc>
          <w:tcPr>
            <w:tcW w:w="1498" w:type="dxa"/>
            <w:shd w:val="clear" w:color="auto" w:fill="auto"/>
            <w:vAlign w:val="center"/>
          </w:tcPr>
          <w:p w14:paraId="409517F0" w14:textId="77777777" w:rsidR="00ED5467" w:rsidRPr="004B0807"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B0807">
              <w:rPr>
                <w:b/>
                <w:color w:val="000000"/>
                <w:sz w:val="20"/>
                <w:szCs w:val="20"/>
              </w:rPr>
              <w:t>x</w:t>
            </w:r>
          </w:p>
        </w:tc>
      </w:tr>
      <w:tr w:rsidR="00ED5467" w:rsidRPr="004B0807" w14:paraId="5E99A6D1" w14:textId="77777777" w:rsidTr="001A0502">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2C218B79" w14:textId="77777777" w:rsidR="00ED5467" w:rsidRPr="004B0807" w:rsidRDefault="00ED5467" w:rsidP="00ED5467">
            <w:pPr>
              <w:spacing w:after="0"/>
              <w:jc w:val="center"/>
              <w:rPr>
                <w:color w:val="000000"/>
                <w:sz w:val="20"/>
                <w:szCs w:val="20"/>
              </w:rPr>
            </w:pPr>
            <w:r w:rsidRPr="004B0807">
              <w:rPr>
                <w:color w:val="000000"/>
                <w:sz w:val="20"/>
                <w:szCs w:val="20"/>
              </w:rPr>
              <w:t>2.</w:t>
            </w:r>
          </w:p>
        </w:tc>
        <w:tc>
          <w:tcPr>
            <w:tcW w:w="2268" w:type="dxa"/>
          </w:tcPr>
          <w:p w14:paraId="1DF070E8" w14:textId="77777777" w:rsidR="00ED5467" w:rsidRPr="004B0807" w:rsidRDefault="00ED5467" w:rsidP="00ED5467">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0807">
              <w:rPr>
                <w:color w:val="000000"/>
                <w:sz w:val="20"/>
                <w:szCs w:val="20"/>
              </w:rPr>
              <w:t>Male</w:t>
            </w:r>
          </w:p>
        </w:tc>
        <w:tc>
          <w:tcPr>
            <w:tcW w:w="3145" w:type="dxa"/>
            <w:shd w:val="clear" w:color="auto" w:fill="FFFFFF" w:themeFill="background1"/>
          </w:tcPr>
          <w:p w14:paraId="2C2846DB" w14:textId="508D666D" w:rsidR="00ED5467" w:rsidRPr="004B0807" w:rsidRDefault="00ED5467" w:rsidP="00ED5467">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05653D">
              <w:rPr>
                <w:sz w:val="20"/>
                <w:szCs w:val="20"/>
              </w:rPr>
              <w:t>58.837,36</w:t>
            </w:r>
            <w:r>
              <w:rPr>
                <w:sz w:val="20"/>
                <w:szCs w:val="20"/>
              </w:rPr>
              <w:t xml:space="preserve"> – 294.186,82</w:t>
            </w:r>
          </w:p>
        </w:tc>
        <w:tc>
          <w:tcPr>
            <w:tcW w:w="1498" w:type="dxa"/>
          </w:tcPr>
          <w:p w14:paraId="2032F97B" w14:textId="77777777" w:rsidR="00ED5467" w:rsidRPr="004B0807" w:rsidRDefault="00ED5467" w:rsidP="00ED5467">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ED5467" w:rsidRPr="004B0807" w14:paraId="7EE9A167" w14:textId="77777777" w:rsidTr="001A05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47A1968A" w14:textId="77777777" w:rsidR="00ED5467" w:rsidRPr="004B0807" w:rsidRDefault="00ED5467" w:rsidP="00ED5467">
            <w:pPr>
              <w:spacing w:after="0"/>
              <w:jc w:val="center"/>
              <w:rPr>
                <w:color w:val="000000"/>
                <w:sz w:val="20"/>
                <w:szCs w:val="20"/>
              </w:rPr>
            </w:pPr>
            <w:r w:rsidRPr="004B0807">
              <w:rPr>
                <w:color w:val="000000"/>
                <w:sz w:val="20"/>
                <w:szCs w:val="20"/>
              </w:rPr>
              <w:t>3.</w:t>
            </w:r>
          </w:p>
        </w:tc>
        <w:tc>
          <w:tcPr>
            <w:tcW w:w="2268" w:type="dxa"/>
            <w:shd w:val="clear" w:color="auto" w:fill="auto"/>
          </w:tcPr>
          <w:p w14:paraId="1D18F437" w14:textId="77777777" w:rsidR="00ED5467" w:rsidRPr="004B0807"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0807">
              <w:rPr>
                <w:color w:val="000000"/>
                <w:sz w:val="20"/>
                <w:szCs w:val="20"/>
              </w:rPr>
              <w:t>Umjerene</w:t>
            </w:r>
          </w:p>
        </w:tc>
        <w:tc>
          <w:tcPr>
            <w:tcW w:w="3145" w:type="dxa"/>
            <w:shd w:val="clear" w:color="auto" w:fill="FFFFFF" w:themeFill="background1"/>
          </w:tcPr>
          <w:p w14:paraId="615DB1C7" w14:textId="5B9F338B" w:rsidR="00ED5467" w:rsidRPr="004B0807"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5653D">
              <w:rPr>
                <w:sz w:val="20"/>
                <w:szCs w:val="20"/>
              </w:rPr>
              <w:t>294.186,82</w:t>
            </w:r>
            <w:r>
              <w:rPr>
                <w:sz w:val="20"/>
                <w:szCs w:val="20"/>
              </w:rPr>
              <w:t xml:space="preserve"> – 882.560,48</w:t>
            </w:r>
          </w:p>
        </w:tc>
        <w:tc>
          <w:tcPr>
            <w:tcW w:w="1498" w:type="dxa"/>
            <w:shd w:val="clear" w:color="auto" w:fill="auto"/>
          </w:tcPr>
          <w:p w14:paraId="627A0A4A" w14:textId="77777777" w:rsidR="00ED5467" w:rsidRPr="004B0807"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ED5467" w:rsidRPr="004B0807" w14:paraId="0B004029" w14:textId="77777777" w:rsidTr="001A0502">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63E1FB87" w14:textId="77777777" w:rsidR="00ED5467" w:rsidRPr="004B0807" w:rsidRDefault="00ED5467" w:rsidP="00ED5467">
            <w:pPr>
              <w:spacing w:after="0"/>
              <w:jc w:val="center"/>
              <w:rPr>
                <w:color w:val="000000"/>
                <w:sz w:val="20"/>
                <w:szCs w:val="20"/>
              </w:rPr>
            </w:pPr>
            <w:r w:rsidRPr="004B0807">
              <w:rPr>
                <w:color w:val="000000"/>
                <w:sz w:val="20"/>
                <w:szCs w:val="20"/>
              </w:rPr>
              <w:t>4.</w:t>
            </w:r>
          </w:p>
        </w:tc>
        <w:tc>
          <w:tcPr>
            <w:tcW w:w="2268" w:type="dxa"/>
          </w:tcPr>
          <w:p w14:paraId="6F7B67D8" w14:textId="77777777" w:rsidR="00ED5467" w:rsidRPr="004B0807" w:rsidRDefault="00ED5467" w:rsidP="00ED5467">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0807">
              <w:rPr>
                <w:color w:val="000000"/>
                <w:sz w:val="20"/>
                <w:szCs w:val="20"/>
              </w:rPr>
              <w:t>Značajne</w:t>
            </w:r>
          </w:p>
        </w:tc>
        <w:tc>
          <w:tcPr>
            <w:tcW w:w="3145" w:type="dxa"/>
            <w:shd w:val="clear" w:color="auto" w:fill="FFFFFF" w:themeFill="background1"/>
          </w:tcPr>
          <w:p w14:paraId="6C4BC8B2" w14:textId="0589546F" w:rsidR="00ED5467" w:rsidRPr="004B0807" w:rsidRDefault="00ED5467" w:rsidP="00ED5467">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05653D">
              <w:rPr>
                <w:sz w:val="20"/>
                <w:szCs w:val="20"/>
              </w:rPr>
              <w:t>882.560,48</w:t>
            </w:r>
            <w:r>
              <w:rPr>
                <w:sz w:val="20"/>
                <w:szCs w:val="20"/>
              </w:rPr>
              <w:t xml:space="preserve"> – 1.470.934,14</w:t>
            </w:r>
          </w:p>
        </w:tc>
        <w:tc>
          <w:tcPr>
            <w:tcW w:w="1498" w:type="dxa"/>
          </w:tcPr>
          <w:p w14:paraId="325F3EFD" w14:textId="77777777" w:rsidR="00ED5467" w:rsidRPr="004B0807" w:rsidRDefault="00ED5467" w:rsidP="00ED5467">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ED5467" w:rsidRPr="00A0161B" w14:paraId="7027C7BA" w14:textId="77777777" w:rsidTr="001A05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3AA2CFA" w14:textId="77777777" w:rsidR="00ED5467" w:rsidRPr="004B0807" w:rsidRDefault="00ED5467" w:rsidP="00ED5467">
            <w:pPr>
              <w:spacing w:after="0"/>
              <w:jc w:val="center"/>
              <w:rPr>
                <w:color w:val="000000"/>
                <w:sz w:val="20"/>
                <w:szCs w:val="20"/>
              </w:rPr>
            </w:pPr>
            <w:r w:rsidRPr="004B0807">
              <w:rPr>
                <w:color w:val="000000"/>
                <w:sz w:val="20"/>
                <w:szCs w:val="20"/>
              </w:rPr>
              <w:t>5.</w:t>
            </w:r>
          </w:p>
        </w:tc>
        <w:tc>
          <w:tcPr>
            <w:tcW w:w="2268" w:type="dxa"/>
            <w:shd w:val="clear" w:color="auto" w:fill="auto"/>
          </w:tcPr>
          <w:p w14:paraId="528C429E" w14:textId="77777777" w:rsidR="00ED5467" w:rsidRPr="004B0807"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0807">
              <w:rPr>
                <w:color w:val="000000"/>
                <w:sz w:val="20"/>
                <w:szCs w:val="20"/>
              </w:rPr>
              <w:t>Katastrofalne</w:t>
            </w:r>
          </w:p>
        </w:tc>
        <w:tc>
          <w:tcPr>
            <w:tcW w:w="3145" w:type="dxa"/>
            <w:shd w:val="clear" w:color="auto" w:fill="FFFFFF" w:themeFill="background1"/>
          </w:tcPr>
          <w:p w14:paraId="69E49265" w14:textId="0078E03F" w:rsidR="00ED5467" w:rsidRPr="004B0807"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&gt;</w:t>
            </w:r>
            <w:r w:rsidRPr="006545BA">
              <w:rPr>
                <w:sz w:val="20"/>
                <w:szCs w:val="20"/>
              </w:rPr>
              <w:t>1.470.934,14</w:t>
            </w:r>
          </w:p>
        </w:tc>
        <w:tc>
          <w:tcPr>
            <w:tcW w:w="1498" w:type="dxa"/>
            <w:shd w:val="clear" w:color="auto" w:fill="auto"/>
          </w:tcPr>
          <w:p w14:paraId="00D11538" w14:textId="77777777" w:rsidR="00ED5467" w:rsidRPr="004B0807" w:rsidRDefault="00ED5467" w:rsidP="00ED5467">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bl>
    <w:p w14:paraId="3F4A8493" w14:textId="28CCCAFA" w:rsidR="00342DE4" w:rsidRPr="00A0161B" w:rsidRDefault="00342DE4" w:rsidP="00A81505">
      <w:pPr>
        <w:spacing w:before="0" w:after="0"/>
        <w:jc w:val="center"/>
        <w:rPr>
          <w:rFonts w:eastAsiaTheme="minorHAnsi"/>
          <w:bCs/>
          <w:color w:val="54883D"/>
          <w:sz w:val="20"/>
          <w:szCs w:val="18"/>
          <w:highlight w:val="yellow"/>
        </w:rPr>
      </w:pPr>
    </w:p>
    <w:p w14:paraId="5393AEE9" w14:textId="77777777" w:rsidR="00342DE4" w:rsidRPr="00A0161B" w:rsidRDefault="00342DE4" w:rsidP="00A81505">
      <w:pPr>
        <w:spacing w:before="0" w:after="0"/>
        <w:jc w:val="center"/>
        <w:rPr>
          <w:rFonts w:eastAsiaTheme="minorHAnsi"/>
          <w:bCs/>
          <w:color w:val="54883D"/>
          <w:sz w:val="20"/>
          <w:szCs w:val="18"/>
          <w:highlight w:val="yellow"/>
        </w:rPr>
      </w:pPr>
    </w:p>
    <w:p w14:paraId="4126283A" w14:textId="7C86CA66" w:rsidR="00A81505" w:rsidRPr="00C33F46" w:rsidRDefault="00A81505" w:rsidP="00A81505">
      <w:pPr>
        <w:spacing w:before="0" w:after="0"/>
        <w:jc w:val="center"/>
        <w:rPr>
          <w:rFonts w:eastAsiaTheme="minorHAnsi"/>
          <w:b/>
          <w:color w:val="54883D"/>
          <w:sz w:val="20"/>
          <w:szCs w:val="18"/>
        </w:rPr>
      </w:pPr>
      <w:r w:rsidRPr="00C33F46">
        <w:rPr>
          <w:rFonts w:eastAsiaTheme="minorHAnsi"/>
          <w:b/>
          <w:color w:val="54883D"/>
          <w:sz w:val="20"/>
          <w:szCs w:val="18"/>
        </w:rPr>
        <w:t xml:space="preserve">Tablica </w:t>
      </w:r>
      <w:r w:rsidRPr="00C33F46">
        <w:rPr>
          <w:rFonts w:eastAsiaTheme="minorHAnsi"/>
          <w:b/>
          <w:color w:val="54883D"/>
          <w:sz w:val="20"/>
          <w:szCs w:val="18"/>
        </w:rPr>
        <w:fldChar w:fldCharType="begin"/>
      </w:r>
      <w:r w:rsidRPr="00C33F46">
        <w:rPr>
          <w:rFonts w:eastAsiaTheme="minorHAnsi"/>
          <w:b/>
          <w:color w:val="54883D"/>
          <w:sz w:val="20"/>
          <w:szCs w:val="18"/>
        </w:rPr>
        <w:instrText xml:space="preserve"> SEQ Tabela \* ARABIC </w:instrText>
      </w:r>
      <w:r w:rsidRPr="00C33F46">
        <w:rPr>
          <w:rFonts w:eastAsiaTheme="minorHAnsi"/>
          <w:b/>
          <w:color w:val="54883D"/>
          <w:sz w:val="20"/>
          <w:szCs w:val="18"/>
        </w:rPr>
        <w:fldChar w:fldCharType="separate"/>
      </w:r>
      <w:r w:rsidR="00AC45B3">
        <w:rPr>
          <w:rFonts w:eastAsiaTheme="minorHAnsi"/>
          <w:b/>
          <w:noProof/>
          <w:color w:val="54883D"/>
          <w:sz w:val="20"/>
          <w:szCs w:val="18"/>
        </w:rPr>
        <w:t>53</w:t>
      </w:r>
      <w:r w:rsidRPr="00C33F46">
        <w:rPr>
          <w:rFonts w:eastAsiaTheme="minorHAnsi"/>
          <w:b/>
          <w:noProof/>
          <w:color w:val="54883D"/>
          <w:sz w:val="20"/>
          <w:szCs w:val="18"/>
        </w:rPr>
        <w:fldChar w:fldCharType="end"/>
      </w:r>
      <w:r w:rsidRPr="00C33F46">
        <w:rPr>
          <w:rFonts w:eastAsiaTheme="minorHAnsi"/>
          <w:b/>
          <w:color w:val="54883D"/>
          <w:sz w:val="20"/>
          <w:szCs w:val="18"/>
        </w:rPr>
        <w:t>. Vrijednost kriterija za društvenu stabilnost i politiku</w:t>
      </w:r>
    </w:p>
    <w:p w14:paraId="6FE20F9C" w14:textId="52511FE0" w:rsidR="00A81505" w:rsidRPr="00C33F46" w:rsidRDefault="00A81505" w:rsidP="00A81505">
      <w:pPr>
        <w:spacing w:before="0"/>
        <w:jc w:val="center"/>
        <w:rPr>
          <w:rFonts w:eastAsiaTheme="minorHAnsi"/>
          <w:b/>
          <w:color w:val="54883D"/>
          <w:sz w:val="20"/>
          <w:szCs w:val="18"/>
        </w:rPr>
      </w:pPr>
      <w:r w:rsidRPr="00C33F46">
        <w:rPr>
          <w:rFonts w:eastAsiaTheme="minorHAnsi"/>
          <w:b/>
          <w:color w:val="54883D"/>
          <w:sz w:val="20"/>
          <w:szCs w:val="18"/>
        </w:rPr>
        <w:t xml:space="preserve"> - zbirno – </w:t>
      </w:r>
      <w:r w:rsidR="008D1626">
        <w:rPr>
          <w:rFonts w:eastAsiaTheme="minorHAnsi"/>
          <w:b/>
          <w:color w:val="54883D"/>
          <w:sz w:val="20"/>
          <w:szCs w:val="18"/>
        </w:rPr>
        <w:t xml:space="preserve">nesreće u </w:t>
      </w:r>
      <w:r w:rsidR="0027396B">
        <w:rPr>
          <w:rFonts w:eastAsiaTheme="minorHAnsi"/>
          <w:b/>
          <w:color w:val="54883D"/>
          <w:sz w:val="20"/>
          <w:szCs w:val="18"/>
        </w:rPr>
        <w:t>željezničkom</w:t>
      </w:r>
      <w:r w:rsidR="008D1626">
        <w:rPr>
          <w:rFonts w:eastAsiaTheme="minorHAnsi"/>
          <w:b/>
          <w:color w:val="54883D"/>
          <w:sz w:val="20"/>
          <w:szCs w:val="18"/>
        </w:rPr>
        <w:t xml:space="preserve"> prometu</w:t>
      </w:r>
    </w:p>
    <w:tbl>
      <w:tblPr>
        <w:tblStyle w:val="ivopisnatablicareetke6-isticanje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57"/>
        <w:gridCol w:w="2109"/>
        <w:gridCol w:w="2834"/>
        <w:gridCol w:w="1423"/>
      </w:tblGrid>
      <w:tr w:rsidR="00A81505" w:rsidRPr="00C33F46" w14:paraId="0FEDB33D" w14:textId="77777777" w:rsidTr="00E85C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tcBorders>
              <w:bottom w:val="none" w:sz="0" w:space="0" w:color="auto"/>
            </w:tcBorders>
          </w:tcPr>
          <w:p w14:paraId="4E7DCC02" w14:textId="77777777" w:rsidR="00A81505" w:rsidRPr="00C33F46" w:rsidRDefault="00A81505" w:rsidP="00E85C1B">
            <w:pPr>
              <w:spacing w:after="0"/>
              <w:ind w:left="29"/>
              <w:jc w:val="center"/>
              <w:rPr>
                <w:sz w:val="20"/>
              </w:rPr>
            </w:pPr>
            <w:r w:rsidRPr="00C33F46">
              <w:rPr>
                <w:sz w:val="20"/>
              </w:rPr>
              <w:t>KATEGORIJA</w:t>
            </w:r>
          </w:p>
        </w:tc>
        <w:tc>
          <w:tcPr>
            <w:tcW w:w="2109" w:type="dxa"/>
            <w:tcBorders>
              <w:bottom w:val="none" w:sz="0" w:space="0" w:color="auto"/>
            </w:tcBorders>
          </w:tcPr>
          <w:p w14:paraId="4B0837C7" w14:textId="77777777" w:rsidR="00A81505" w:rsidRPr="00C33F46" w:rsidRDefault="00A81505" w:rsidP="00E85C1B">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C33F46">
              <w:rPr>
                <w:sz w:val="20"/>
              </w:rPr>
              <w:t>KRITIČNA INFRASTRUKTURA</w:t>
            </w:r>
          </w:p>
        </w:tc>
        <w:tc>
          <w:tcPr>
            <w:tcW w:w="2834" w:type="dxa"/>
            <w:tcBorders>
              <w:bottom w:val="none" w:sz="0" w:space="0" w:color="auto"/>
            </w:tcBorders>
          </w:tcPr>
          <w:p w14:paraId="155098F9" w14:textId="77777777" w:rsidR="00A81505" w:rsidRPr="00C33F46" w:rsidRDefault="00A81505" w:rsidP="00E85C1B">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C33F46">
              <w:rPr>
                <w:sz w:val="20"/>
              </w:rPr>
              <w:t>USTANOVE/GRAĐEVINE JAVNOG DRUŠTVENOG ZNAČAJA</w:t>
            </w:r>
          </w:p>
        </w:tc>
        <w:tc>
          <w:tcPr>
            <w:tcW w:w="1423" w:type="dxa"/>
            <w:tcBorders>
              <w:bottom w:val="none" w:sz="0" w:space="0" w:color="auto"/>
            </w:tcBorders>
          </w:tcPr>
          <w:p w14:paraId="50094D77" w14:textId="77777777" w:rsidR="00A81505" w:rsidRPr="00C33F46" w:rsidRDefault="00A81505" w:rsidP="00E85C1B">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C33F46">
              <w:rPr>
                <w:sz w:val="20"/>
              </w:rPr>
              <w:t>ODABRANO</w:t>
            </w:r>
          </w:p>
        </w:tc>
      </w:tr>
      <w:tr w:rsidR="00A81505" w:rsidRPr="00C33F46" w14:paraId="158EB6BB" w14:textId="77777777" w:rsidTr="00E85C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2D01D8F1" w14:textId="77777777" w:rsidR="00A81505" w:rsidRPr="00C33F46" w:rsidRDefault="00A81505" w:rsidP="00E85C1B">
            <w:pPr>
              <w:spacing w:after="0"/>
              <w:ind w:left="29" w:hanging="29"/>
              <w:jc w:val="center"/>
              <w:rPr>
                <w:sz w:val="20"/>
              </w:rPr>
            </w:pPr>
            <w:r w:rsidRPr="00C33F46">
              <w:rPr>
                <w:sz w:val="20"/>
              </w:rPr>
              <w:t>1.</w:t>
            </w:r>
          </w:p>
        </w:tc>
        <w:tc>
          <w:tcPr>
            <w:tcW w:w="2109" w:type="dxa"/>
            <w:shd w:val="clear" w:color="auto" w:fill="auto"/>
          </w:tcPr>
          <w:p w14:paraId="3AEC6EB7" w14:textId="565CDEB4" w:rsidR="00A81505" w:rsidRPr="00C33F46" w:rsidRDefault="00A81505" w:rsidP="00E85C1B">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p>
        </w:tc>
        <w:tc>
          <w:tcPr>
            <w:tcW w:w="2834" w:type="dxa"/>
            <w:shd w:val="clear" w:color="auto" w:fill="auto"/>
          </w:tcPr>
          <w:p w14:paraId="1B60422B" w14:textId="77777777" w:rsidR="00A81505" w:rsidRPr="00C33F46" w:rsidRDefault="00A81505" w:rsidP="00E85C1B">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r w:rsidRPr="00C33F46">
              <w:rPr>
                <w:b/>
                <w:sz w:val="20"/>
              </w:rPr>
              <w:t>x</w:t>
            </w:r>
          </w:p>
        </w:tc>
        <w:tc>
          <w:tcPr>
            <w:tcW w:w="1423" w:type="dxa"/>
            <w:shd w:val="clear" w:color="auto" w:fill="auto"/>
          </w:tcPr>
          <w:p w14:paraId="56D71D5F" w14:textId="741B40A9" w:rsidR="00A81505" w:rsidRPr="00C33F46" w:rsidRDefault="00A81505" w:rsidP="00E85C1B">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p>
        </w:tc>
      </w:tr>
      <w:tr w:rsidR="00A81505" w:rsidRPr="00C33F46" w14:paraId="75391E22" w14:textId="77777777" w:rsidTr="00E85C1B">
        <w:trPr>
          <w:jc w:val="center"/>
        </w:trPr>
        <w:tc>
          <w:tcPr>
            <w:cnfStyle w:val="001000000000" w:firstRow="0" w:lastRow="0" w:firstColumn="1" w:lastColumn="0" w:oddVBand="0" w:evenVBand="0" w:oddHBand="0" w:evenHBand="0" w:firstRowFirstColumn="0" w:firstRowLastColumn="0" w:lastRowFirstColumn="0" w:lastRowLastColumn="0"/>
            <w:tcW w:w="1557" w:type="dxa"/>
          </w:tcPr>
          <w:p w14:paraId="1F04E905" w14:textId="77777777" w:rsidR="00A81505" w:rsidRPr="00C33F46" w:rsidRDefault="00A81505" w:rsidP="00E85C1B">
            <w:pPr>
              <w:spacing w:after="0"/>
              <w:ind w:left="29" w:hanging="29"/>
              <w:jc w:val="center"/>
              <w:rPr>
                <w:sz w:val="20"/>
              </w:rPr>
            </w:pPr>
            <w:r w:rsidRPr="00C33F46">
              <w:rPr>
                <w:sz w:val="20"/>
              </w:rPr>
              <w:t>2.</w:t>
            </w:r>
          </w:p>
        </w:tc>
        <w:tc>
          <w:tcPr>
            <w:tcW w:w="2109" w:type="dxa"/>
            <w:vAlign w:val="center"/>
          </w:tcPr>
          <w:p w14:paraId="1A6C2A6D" w14:textId="43D88CC9" w:rsidR="00A81505" w:rsidRPr="00C33F46" w:rsidRDefault="00C33F46" w:rsidP="00E85C1B">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r w:rsidRPr="00C33F46">
              <w:rPr>
                <w:b/>
                <w:sz w:val="20"/>
              </w:rPr>
              <w:t>x</w:t>
            </w:r>
          </w:p>
        </w:tc>
        <w:tc>
          <w:tcPr>
            <w:tcW w:w="2834" w:type="dxa"/>
            <w:vAlign w:val="center"/>
          </w:tcPr>
          <w:p w14:paraId="42A4679F" w14:textId="77777777" w:rsidR="00A81505" w:rsidRPr="00C33F46" w:rsidRDefault="00A81505" w:rsidP="00E85C1B">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c>
          <w:tcPr>
            <w:tcW w:w="1423" w:type="dxa"/>
            <w:vAlign w:val="center"/>
          </w:tcPr>
          <w:p w14:paraId="3828184D" w14:textId="659DDC59" w:rsidR="00A81505" w:rsidRPr="00C33F46" w:rsidRDefault="00C33F46" w:rsidP="00E85C1B">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r w:rsidRPr="00C33F46">
              <w:rPr>
                <w:b/>
                <w:sz w:val="20"/>
              </w:rPr>
              <w:t>x</w:t>
            </w:r>
          </w:p>
        </w:tc>
      </w:tr>
      <w:tr w:rsidR="00A81505" w:rsidRPr="00C33F46" w14:paraId="52B5DEDE" w14:textId="77777777" w:rsidTr="00E85C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2B45E83A" w14:textId="77777777" w:rsidR="00A81505" w:rsidRPr="00C33F46" w:rsidRDefault="00A81505" w:rsidP="00E85C1B">
            <w:pPr>
              <w:spacing w:after="0"/>
              <w:ind w:left="29" w:hanging="29"/>
              <w:jc w:val="center"/>
              <w:rPr>
                <w:sz w:val="20"/>
              </w:rPr>
            </w:pPr>
            <w:r w:rsidRPr="00C33F46">
              <w:rPr>
                <w:sz w:val="20"/>
              </w:rPr>
              <w:t>3.</w:t>
            </w:r>
          </w:p>
        </w:tc>
        <w:tc>
          <w:tcPr>
            <w:tcW w:w="2109" w:type="dxa"/>
            <w:shd w:val="clear" w:color="auto" w:fill="auto"/>
          </w:tcPr>
          <w:p w14:paraId="33EAC5DF" w14:textId="77777777" w:rsidR="00A81505" w:rsidRPr="00C33F46" w:rsidRDefault="00A81505" w:rsidP="00E85C1B">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2834" w:type="dxa"/>
            <w:shd w:val="clear" w:color="auto" w:fill="auto"/>
          </w:tcPr>
          <w:p w14:paraId="50B5DCD2" w14:textId="77777777" w:rsidR="00A81505" w:rsidRPr="00C33F46" w:rsidRDefault="00A81505" w:rsidP="00E85C1B">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423" w:type="dxa"/>
            <w:shd w:val="clear" w:color="auto" w:fill="auto"/>
          </w:tcPr>
          <w:p w14:paraId="6BE531D6" w14:textId="77777777" w:rsidR="00A81505" w:rsidRPr="00C33F46" w:rsidRDefault="00A81505" w:rsidP="00E85C1B">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r>
      <w:tr w:rsidR="00A81505" w:rsidRPr="00C33F46" w14:paraId="3ECC7EE0" w14:textId="77777777" w:rsidTr="00E85C1B">
        <w:trPr>
          <w:jc w:val="center"/>
        </w:trPr>
        <w:tc>
          <w:tcPr>
            <w:cnfStyle w:val="001000000000" w:firstRow="0" w:lastRow="0" w:firstColumn="1" w:lastColumn="0" w:oddVBand="0" w:evenVBand="0" w:oddHBand="0" w:evenHBand="0" w:firstRowFirstColumn="0" w:firstRowLastColumn="0" w:lastRowFirstColumn="0" w:lastRowLastColumn="0"/>
            <w:tcW w:w="1557" w:type="dxa"/>
          </w:tcPr>
          <w:p w14:paraId="2633DBDE" w14:textId="77777777" w:rsidR="00A81505" w:rsidRPr="00C33F46" w:rsidRDefault="00A81505" w:rsidP="00E85C1B">
            <w:pPr>
              <w:spacing w:after="0"/>
              <w:ind w:left="29" w:hanging="29"/>
              <w:jc w:val="center"/>
              <w:rPr>
                <w:sz w:val="20"/>
              </w:rPr>
            </w:pPr>
            <w:r w:rsidRPr="00C33F46">
              <w:rPr>
                <w:sz w:val="20"/>
              </w:rPr>
              <w:t>4.</w:t>
            </w:r>
          </w:p>
        </w:tc>
        <w:tc>
          <w:tcPr>
            <w:tcW w:w="2109" w:type="dxa"/>
          </w:tcPr>
          <w:p w14:paraId="2E8698BC" w14:textId="77777777" w:rsidR="00A81505" w:rsidRPr="00C33F46" w:rsidRDefault="00A81505" w:rsidP="00E85C1B">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2834" w:type="dxa"/>
          </w:tcPr>
          <w:p w14:paraId="7C9E29E7" w14:textId="77777777" w:rsidR="00A81505" w:rsidRPr="00C33F46" w:rsidRDefault="00A81505" w:rsidP="00E85C1B">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1423" w:type="dxa"/>
          </w:tcPr>
          <w:p w14:paraId="5ABA794E" w14:textId="77777777" w:rsidR="00A81505" w:rsidRPr="00C33F46" w:rsidRDefault="00A81505" w:rsidP="00E85C1B">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r>
      <w:tr w:rsidR="00A81505" w:rsidRPr="00A0161B" w14:paraId="6A0FB209" w14:textId="77777777" w:rsidTr="00E85C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462C3389" w14:textId="77777777" w:rsidR="00A81505" w:rsidRPr="00C33F46" w:rsidRDefault="00A81505" w:rsidP="00E85C1B">
            <w:pPr>
              <w:spacing w:after="0"/>
              <w:ind w:left="29" w:hanging="29"/>
              <w:jc w:val="center"/>
              <w:rPr>
                <w:sz w:val="20"/>
              </w:rPr>
            </w:pPr>
            <w:r w:rsidRPr="00C33F46">
              <w:rPr>
                <w:sz w:val="20"/>
              </w:rPr>
              <w:t>5.</w:t>
            </w:r>
          </w:p>
        </w:tc>
        <w:tc>
          <w:tcPr>
            <w:tcW w:w="2109" w:type="dxa"/>
            <w:shd w:val="clear" w:color="auto" w:fill="auto"/>
          </w:tcPr>
          <w:p w14:paraId="28C1F8A5" w14:textId="77777777" w:rsidR="00A81505" w:rsidRPr="00C33F46" w:rsidRDefault="00A81505" w:rsidP="00E85C1B">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2834" w:type="dxa"/>
            <w:shd w:val="clear" w:color="auto" w:fill="auto"/>
          </w:tcPr>
          <w:p w14:paraId="346C9EAB" w14:textId="77777777" w:rsidR="00A81505" w:rsidRPr="00C33F46" w:rsidRDefault="00A81505" w:rsidP="00E85C1B">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423" w:type="dxa"/>
            <w:shd w:val="clear" w:color="auto" w:fill="auto"/>
          </w:tcPr>
          <w:p w14:paraId="460FDFF6" w14:textId="77777777" w:rsidR="00A81505" w:rsidRPr="00C33F46" w:rsidRDefault="00A81505" w:rsidP="00E85C1B">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r>
    </w:tbl>
    <w:p w14:paraId="772E0305" w14:textId="77777777" w:rsidR="00A81505" w:rsidRPr="00A0161B" w:rsidRDefault="00A81505" w:rsidP="00A81505">
      <w:pPr>
        <w:rPr>
          <w:i/>
          <w:iCs/>
          <w:color w:val="54883D"/>
          <w:highlight w:val="yellow"/>
        </w:rPr>
      </w:pPr>
    </w:p>
    <w:p w14:paraId="15B171CB" w14:textId="5FC0B653" w:rsidR="000E732F" w:rsidRPr="00ED5467" w:rsidRDefault="00A81505" w:rsidP="00A81505">
      <w:pPr>
        <w:rPr>
          <w:i/>
          <w:iCs/>
          <w:color w:val="54883D"/>
        </w:rPr>
      </w:pPr>
      <w:r w:rsidRPr="00C33F46">
        <w:rPr>
          <w:i/>
          <w:iCs/>
          <w:color w:val="54883D"/>
        </w:rPr>
        <w:t>Vjerojatnost događaja</w:t>
      </w:r>
    </w:p>
    <w:p w14:paraId="51DF2681" w14:textId="178DCB9E" w:rsidR="00A81505" w:rsidRPr="00C33F46" w:rsidRDefault="00A81505" w:rsidP="00A81505">
      <w:pPr>
        <w:spacing w:before="240"/>
        <w:jc w:val="center"/>
        <w:rPr>
          <w:rFonts w:eastAsiaTheme="minorHAnsi"/>
          <w:b/>
          <w:color w:val="54883D"/>
          <w:sz w:val="20"/>
          <w:szCs w:val="18"/>
        </w:rPr>
      </w:pPr>
      <w:r w:rsidRPr="00C33F46">
        <w:rPr>
          <w:rFonts w:eastAsiaTheme="minorHAnsi"/>
          <w:b/>
          <w:color w:val="54883D"/>
          <w:sz w:val="20"/>
          <w:szCs w:val="18"/>
        </w:rPr>
        <w:t xml:space="preserve">Tablica </w:t>
      </w:r>
      <w:r w:rsidRPr="00C33F46">
        <w:rPr>
          <w:rFonts w:eastAsiaTheme="minorHAnsi"/>
          <w:b/>
          <w:color w:val="54883D"/>
          <w:sz w:val="20"/>
          <w:szCs w:val="18"/>
        </w:rPr>
        <w:fldChar w:fldCharType="begin"/>
      </w:r>
      <w:r w:rsidRPr="00C33F46">
        <w:rPr>
          <w:rFonts w:eastAsiaTheme="minorHAnsi"/>
          <w:b/>
          <w:color w:val="54883D"/>
          <w:sz w:val="20"/>
          <w:szCs w:val="18"/>
        </w:rPr>
        <w:instrText xml:space="preserve"> SEQ Tabela \* ARABIC </w:instrText>
      </w:r>
      <w:r w:rsidRPr="00C33F46">
        <w:rPr>
          <w:rFonts w:eastAsiaTheme="minorHAnsi"/>
          <w:b/>
          <w:color w:val="54883D"/>
          <w:sz w:val="20"/>
          <w:szCs w:val="18"/>
        </w:rPr>
        <w:fldChar w:fldCharType="separate"/>
      </w:r>
      <w:r w:rsidR="00AC45B3">
        <w:rPr>
          <w:rFonts w:eastAsiaTheme="minorHAnsi"/>
          <w:b/>
          <w:noProof/>
          <w:color w:val="54883D"/>
          <w:sz w:val="20"/>
          <w:szCs w:val="18"/>
        </w:rPr>
        <w:t>54</w:t>
      </w:r>
      <w:r w:rsidRPr="00C33F46">
        <w:rPr>
          <w:rFonts w:eastAsiaTheme="minorHAnsi"/>
          <w:b/>
          <w:noProof/>
          <w:color w:val="54883D"/>
          <w:sz w:val="20"/>
          <w:szCs w:val="18"/>
        </w:rPr>
        <w:fldChar w:fldCharType="end"/>
      </w:r>
      <w:r w:rsidRPr="00C33F46">
        <w:rPr>
          <w:rFonts w:eastAsiaTheme="minorHAnsi"/>
          <w:b/>
          <w:color w:val="54883D"/>
          <w:sz w:val="20"/>
          <w:szCs w:val="18"/>
        </w:rPr>
        <w:t xml:space="preserve">. Vjerojatnost / frekvencija – </w:t>
      </w:r>
      <w:r w:rsidR="008D1626">
        <w:rPr>
          <w:rFonts w:eastAsiaTheme="minorHAnsi"/>
          <w:b/>
          <w:color w:val="54883D"/>
          <w:sz w:val="20"/>
          <w:szCs w:val="18"/>
        </w:rPr>
        <w:t xml:space="preserve">nesreće u </w:t>
      </w:r>
      <w:r w:rsidR="00ED5467">
        <w:rPr>
          <w:rFonts w:eastAsiaTheme="minorHAnsi"/>
          <w:b/>
          <w:color w:val="54883D"/>
          <w:sz w:val="20"/>
          <w:szCs w:val="18"/>
        </w:rPr>
        <w:t>željezničkom</w:t>
      </w:r>
      <w:r w:rsidR="008D1626">
        <w:rPr>
          <w:rFonts w:eastAsiaTheme="minorHAnsi"/>
          <w:b/>
          <w:color w:val="54883D"/>
          <w:sz w:val="20"/>
          <w:szCs w:val="18"/>
        </w:rPr>
        <w:t xml:space="preserve"> prometu</w:t>
      </w:r>
    </w:p>
    <w:tbl>
      <w:tblPr>
        <w:tblStyle w:val="ivopisnatablicareetke6-isticanje3"/>
        <w:tblW w:w="9634"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555"/>
        <w:gridCol w:w="1701"/>
        <w:gridCol w:w="1842"/>
        <w:gridCol w:w="2977"/>
        <w:gridCol w:w="1559"/>
      </w:tblGrid>
      <w:tr w:rsidR="00A81505" w:rsidRPr="00C33F46" w14:paraId="75A8B624" w14:textId="77777777" w:rsidTr="00E85C1B">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vMerge w:val="restart"/>
            <w:tcBorders>
              <w:bottom w:val="none" w:sz="0" w:space="0" w:color="auto"/>
            </w:tcBorders>
            <w:vAlign w:val="center"/>
          </w:tcPr>
          <w:p w14:paraId="78D50E9B" w14:textId="77777777" w:rsidR="00A81505" w:rsidRPr="00C33F46" w:rsidRDefault="00A81505" w:rsidP="00E85C1B">
            <w:pPr>
              <w:spacing w:after="0"/>
              <w:jc w:val="center"/>
              <w:rPr>
                <w:sz w:val="20"/>
                <w:szCs w:val="20"/>
              </w:rPr>
            </w:pPr>
            <w:r w:rsidRPr="00C33F46">
              <w:rPr>
                <w:sz w:val="20"/>
                <w:szCs w:val="20"/>
              </w:rPr>
              <w:t>KATEGORIJA</w:t>
            </w:r>
          </w:p>
        </w:tc>
        <w:tc>
          <w:tcPr>
            <w:tcW w:w="8079" w:type="dxa"/>
            <w:gridSpan w:val="4"/>
            <w:tcBorders>
              <w:bottom w:val="none" w:sz="0" w:space="0" w:color="auto"/>
            </w:tcBorders>
          </w:tcPr>
          <w:p w14:paraId="209E5828" w14:textId="77777777" w:rsidR="00A81505" w:rsidRPr="00C33F46" w:rsidRDefault="00A81505" w:rsidP="00E85C1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C33F46">
              <w:rPr>
                <w:sz w:val="20"/>
                <w:szCs w:val="20"/>
              </w:rPr>
              <w:t>VJEROJATNOST / FREKVENCIJA</w:t>
            </w:r>
          </w:p>
        </w:tc>
      </w:tr>
      <w:tr w:rsidR="00A81505" w:rsidRPr="00C33F46" w14:paraId="0198DB78" w14:textId="77777777" w:rsidTr="00E85C1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tcPr>
          <w:p w14:paraId="64608B72" w14:textId="77777777" w:rsidR="00A81505" w:rsidRPr="00C33F46" w:rsidRDefault="00A81505" w:rsidP="00E85C1B">
            <w:pPr>
              <w:spacing w:after="0"/>
              <w:rPr>
                <w:b w:val="0"/>
                <w:sz w:val="20"/>
                <w:szCs w:val="20"/>
              </w:rPr>
            </w:pPr>
          </w:p>
        </w:tc>
        <w:tc>
          <w:tcPr>
            <w:tcW w:w="1701" w:type="dxa"/>
            <w:shd w:val="clear" w:color="auto" w:fill="auto"/>
          </w:tcPr>
          <w:p w14:paraId="66D284BB" w14:textId="77777777" w:rsidR="00A81505" w:rsidRPr="00C33F46" w:rsidRDefault="00A81505" w:rsidP="00E85C1B">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C33F46">
              <w:rPr>
                <w:b/>
                <w:sz w:val="20"/>
                <w:szCs w:val="20"/>
              </w:rPr>
              <w:t>KVALITATIVNO</w:t>
            </w:r>
          </w:p>
        </w:tc>
        <w:tc>
          <w:tcPr>
            <w:tcW w:w="1842" w:type="dxa"/>
            <w:shd w:val="clear" w:color="auto" w:fill="auto"/>
          </w:tcPr>
          <w:p w14:paraId="353ADE7D" w14:textId="77777777" w:rsidR="00A81505" w:rsidRPr="00C33F46" w:rsidRDefault="00A81505" w:rsidP="00E85C1B">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C33F46">
              <w:rPr>
                <w:b/>
                <w:sz w:val="20"/>
                <w:szCs w:val="20"/>
              </w:rPr>
              <w:t>VJEROJATNOST</w:t>
            </w:r>
          </w:p>
        </w:tc>
        <w:tc>
          <w:tcPr>
            <w:tcW w:w="2977" w:type="dxa"/>
            <w:shd w:val="clear" w:color="auto" w:fill="auto"/>
          </w:tcPr>
          <w:p w14:paraId="2E76321C" w14:textId="77777777" w:rsidR="00A81505" w:rsidRPr="00C33F46" w:rsidRDefault="00A81505" w:rsidP="00E85C1B">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C33F46">
              <w:rPr>
                <w:b/>
                <w:sz w:val="20"/>
                <w:szCs w:val="20"/>
              </w:rPr>
              <w:t>FREKVENCIJA</w:t>
            </w:r>
          </w:p>
        </w:tc>
        <w:tc>
          <w:tcPr>
            <w:tcW w:w="1559" w:type="dxa"/>
            <w:shd w:val="clear" w:color="auto" w:fill="auto"/>
          </w:tcPr>
          <w:p w14:paraId="076D27B4" w14:textId="77777777" w:rsidR="00A81505" w:rsidRPr="00C33F46" w:rsidRDefault="00A81505" w:rsidP="00E85C1B">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C33F46">
              <w:rPr>
                <w:b/>
                <w:sz w:val="20"/>
                <w:szCs w:val="20"/>
              </w:rPr>
              <w:t>ODABRANO</w:t>
            </w:r>
          </w:p>
        </w:tc>
      </w:tr>
      <w:tr w:rsidR="00A81505" w:rsidRPr="00C33F46" w14:paraId="20059BD4" w14:textId="77777777" w:rsidTr="00E85C1B">
        <w:trPr>
          <w:trHeight w:val="254"/>
        </w:trPr>
        <w:tc>
          <w:tcPr>
            <w:cnfStyle w:val="001000000000" w:firstRow="0" w:lastRow="0" w:firstColumn="1" w:lastColumn="0" w:oddVBand="0" w:evenVBand="0" w:oddHBand="0" w:evenHBand="0" w:firstRowFirstColumn="0" w:firstRowLastColumn="0" w:lastRowFirstColumn="0" w:lastRowLastColumn="0"/>
            <w:tcW w:w="1555" w:type="dxa"/>
          </w:tcPr>
          <w:p w14:paraId="60282B1C" w14:textId="77777777" w:rsidR="00A81505" w:rsidRPr="00C33F46" w:rsidRDefault="00A81505" w:rsidP="00E85C1B">
            <w:pPr>
              <w:spacing w:after="0"/>
              <w:jc w:val="center"/>
              <w:rPr>
                <w:sz w:val="20"/>
                <w:szCs w:val="20"/>
              </w:rPr>
            </w:pPr>
            <w:r w:rsidRPr="00C33F46">
              <w:rPr>
                <w:sz w:val="20"/>
                <w:szCs w:val="20"/>
              </w:rPr>
              <w:t>1</w:t>
            </w:r>
          </w:p>
        </w:tc>
        <w:tc>
          <w:tcPr>
            <w:tcW w:w="1701" w:type="dxa"/>
          </w:tcPr>
          <w:p w14:paraId="000ACAF0" w14:textId="77777777" w:rsidR="00A81505" w:rsidRPr="00C33F46" w:rsidRDefault="00A81505"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33F46">
              <w:rPr>
                <w:sz w:val="20"/>
                <w:szCs w:val="20"/>
              </w:rPr>
              <w:t>Iznimno mala</w:t>
            </w:r>
          </w:p>
        </w:tc>
        <w:tc>
          <w:tcPr>
            <w:tcW w:w="1842" w:type="dxa"/>
          </w:tcPr>
          <w:p w14:paraId="3917F822" w14:textId="77777777" w:rsidR="00A81505" w:rsidRPr="00C33F46" w:rsidRDefault="00A81505"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33F46">
              <w:rPr>
                <w:sz w:val="20"/>
                <w:szCs w:val="20"/>
              </w:rPr>
              <w:t>&lt; 1 %</w:t>
            </w:r>
          </w:p>
        </w:tc>
        <w:tc>
          <w:tcPr>
            <w:tcW w:w="2977" w:type="dxa"/>
          </w:tcPr>
          <w:p w14:paraId="67970ADD" w14:textId="77777777" w:rsidR="00A81505" w:rsidRPr="00C33F46" w:rsidRDefault="00A81505"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33F46">
              <w:rPr>
                <w:sz w:val="20"/>
                <w:szCs w:val="20"/>
              </w:rPr>
              <w:t>1 događaj u 100 godina i rjeđe</w:t>
            </w:r>
          </w:p>
        </w:tc>
        <w:tc>
          <w:tcPr>
            <w:tcW w:w="1559" w:type="dxa"/>
          </w:tcPr>
          <w:p w14:paraId="2888B7F3" w14:textId="08F3DE77" w:rsidR="00A81505" w:rsidRPr="00C33F46" w:rsidRDefault="00A81505" w:rsidP="00E85C1B">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A81505" w:rsidRPr="00C33F46" w14:paraId="3A8601B9" w14:textId="77777777" w:rsidTr="00E85C1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1237D07C" w14:textId="77777777" w:rsidR="00A81505" w:rsidRPr="00C33F46" w:rsidRDefault="00A81505" w:rsidP="00E85C1B">
            <w:pPr>
              <w:spacing w:after="0"/>
              <w:jc w:val="center"/>
              <w:rPr>
                <w:sz w:val="20"/>
                <w:szCs w:val="20"/>
              </w:rPr>
            </w:pPr>
            <w:r w:rsidRPr="00C33F46">
              <w:rPr>
                <w:sz w:val="20"/>
                <w:szCs w:val="20"/>
              </w:rPr>
              <w:t>2</w:t>
            </w:r>
          </w:p>
        </w:tc>
        <w:tc>
          <w:tcPr>
            <w:tcW w:w="1701" w:type="dxa"/>
            <w:shd w:val="clear" w:color="auto" w:fill="auto"/>
          </w:tcPr>
          <w:p w14:paraId="0245EEEE" w14:textId="77777777" w:rsidR="00A81505" w:rsidRPr="00C33F46" w:rsidRDefault="00A81505"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33F46">
              <w:rPr>
                <w:sz w:val="20"/>
                <w:szCs w:val="20"/>
              </w:rPr>
              <w:t>Mala</w:t>
            </w:r>
          </w:p>
        </w:tc>
        <w:tc>
          <w:tcPr>
            <w:tcW w:w="1842" w:type="dxa"/>
            <w:shd w:val="clear" w:color="auto" w:fill="auto"/>
          </w:tcPr>
          <w:p w14:paraId="4FEBD7AF" w14:textId="77777777" w:rsidR="00A81505" w:rsidRPr="00C33F46" w:rsidRDefault="00A81505"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33F46">
              <w:rPr>
                <w:sz w:val="20"/>
                <w:szCs w:val="20"/>
              </w:rPr>
              <w:t>1 – 5 %</w:t>
            </w:r>
          </w:p>
        </w:tc>
        <w:tc>
          <w:tcPr>
            <w:tcW w:w="2977" w:type="dxa"/>
            <w:shd w:val="clear" w:color="auto" w:fill="auto"/>
          </w:tcPr>
          <w:p w14:paraId="25BE2966" w14:textId="77777777" w:rsidR="00A81505" w:rsidRPr="00C33F46" w:rsidRDefault="00A81505"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33F46">
              <w:rPr>
                <w:sz w:val="20"/>
                <w:szCs w:val="20"/>
              </w:rPr>
              <w:t>1 događaj u 20 do 100 godina</w:t>
            </w:r>
          </w:p>
        </w:tc>
        <w:tc>
          <w:tcPr>
            <w:tcW w:w="1559" w:type="dxa"/>
            <w:shd w:val="clear" w:color="auto" w:fill="auto"/>
          </w:tcPr>
          <w:p w14:paraId="0B46E9DA" w14:textId="0EAA2F3C" w:rsidR="00A81505" w:rsidRPr="00C33F46" w:rsidRDefault="00ED5467"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r>
      <w:tr w:rsidR="00A81505" w:rsidRPr="00C33F46" w14:paraId="3E287FE6" w14:textId="77777777" w:rsidTr="00E85C1B">
        <w:trPr>
          <w:trHeight w:val="254"/>
        </w:trPr>
        <w:tc>
          <w:tcPr>
            <w:cnfStyle w:val="001000000000" w:firstRow="0" w:lastRow="0" w:firstColumn="1" w:lastColumn="0" w:oddVBand="0" w:evenVBand="0" w:oddHBand="0" w:evenHBand="0" w:firstRowFirstColumn="0" w:firstRowLastColumn="0" w:lastRowFirstColumn="0" w:lastRowLastColumn="0"/>
            <w:tcW w:w="1555" w:type="dxa"/>
          </w:tcPr>
          <w:p w14:paraId="41FCF285" w14:textId="77777777" w:rsidR="00A81505" w:rsidRPr="00C33F46" w:rsidRDefault="00A81505" w:rsidP="00E85C1B">
            <w:pPr>
              <w:spacing w:after="0"/>
              <w:jc w:val="center"/>
              <w:rPr>
                <w:sz w:val="20"/>
                <w:szCs w:val="20"/>
              </w:rPr>
            </w:pPr>
            <w:r w:rsidRPr="00C33F46">
              <w:rPr>
                <w:sz w:val="20"/>
                <w:szCs w:val="20"/>
              </w:rPr>
              <w:t>3</w:t>
            </w:r>
          </w:p>
        </w:tc>
        <w:tc>
          <w:tcPr>
            <w:tcW w:w="1701" w:type="dxa"/>
          </w:tcPr>
          <w:p w14:paraId="1FF0A9C4" w14:textId="77777777" w:rsidR="00A81505" w:rsidRPr="00C33F46" w:rsidRDefault="00A81505"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33F46">
              <w:rPr>
                <w:sz w:val="20"/>
                <w:szCs w:val="20"/>
              </w:rPr>
              <w:t>Umjerena</w:t>
            </w:r>
          </w:p>
        </w:tc>
        <w:tc>
          <w:tcPr>
            <w:tcW w:w="1842" w:type="dxa"/>
          </w:tcPr>
          <w:p w14:paraId="6EAD88AF" w14:textId="77777777" w:rsidR="00A81505" w:rsidRPr="00C33F46" w:rsidRDefault="00A81505"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33F46">
              <w:rPr>
                <w:sz w:val="20"/>
                <w:szCs w:val="20"/>
              </w:rPr>
              <w:t>5 – 50 %</w:t>
            </w:r>
          </w:p>
        </w:tc>
        <w:tc>
          <w:tcPr>
            <w:tcW w:w="2977" w:type="dxa"/>
          </w:tcPr>
          <w:p w14:paraId="1261A287" w14:textId="77777777" w:rsidR="00A81505" w:rsidRPr="00C33F46" w:rsidRDefault="00A81505"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33F46">
              <w:rPr>
                <w:sz w:val="20"/>
                <w:szCs w:val="20"/>
              </w:rPr>
              <w:t>1 događaj u 2 do 20 godina</w:t>
            </w:r>
          </w:p>
        </w:tc>
        <w:tc>
          <w:tcPr>
            <w:tcW w:w="1559" w:type="dxa"/>
          </w:tcPr>
          <w:p w14:paraId="46A4DFBF" w14:textId="77777777" w:rsidR="00A81505" w:rsidRPr="00C33F46" w:rsidRDefault="00A81505" w:rsidP="00E85C1B">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A81505" w:rsidRPr="00C33F46" w14:paraId="621A5B3D" w14:textId="77777777" w:rsidTr="00E85C1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32BF6868" w14:textId="77777777" w:rsidR="00A81505" w:rsidRPr="00C33F46" w:rsidRDefault="00A81505" w:rsidP="00E85C1B">
            <w:pPr>
              <w:spacing w:after="0"/>
              <w:jc w:val="center"/>
              <w:rPr>
                <w:sz w:val="20"/>
                <w:szCs w:val="20"/>
              </w:rPr>
            </w:pPr>
            <w:r w:rsidRPr="00C33F46">
              <w:rPr>
                <w:sz w:val="20"/>
                <w:szCs w:val="20"/>
              </w:rPr>
              <w:t>4</w:t>
            </w:r>
          </w:p>
        </w:tc>
        <w:tc>
          <w:tcPr>
            <w:tcW w:w="1701" w:type="dxa"/>
            <w:shd w:val="clear" w:color="auto" w:fill="auto"/>
          </w:tcPr>
          <w:p w14:paraId="74152D0D" w14:textId="77777777" w:rsidR="00A81505" w:rsidRPr="00C33F46" w:rsidRDefault="00A81505"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33F46">
              <w:rPr>
                <w:sz w:val="20"/>
                <w:szCs w:val="20"/>
              </w:rPr>
              <w:t>Velika</w:t>
            </w:r>
          </w:p>
        </w:tc>
        <w:tc>
          <w:tcPr>
            <w:tcW w:w="1842" w:type="dxa"/>
            <w:shd w:val="clear" w:color="auto" w:fill="auto"/>
          </w:tcPr>
          <w:p w14:paraId="6B6E52AB" w14:textId="77777777" w:rsidR="00A81505" w:rsidRPr="00C33F46" w:rsidRDefault="00A81505"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33F46">
              <w:rPr>
                <w:sz w:val="20"/>
                <w:szCs w:val="20"/>
              </w:rPr>
              <w:t>51 – 98 %</w:t>
            </w:r>
          </w:p>
        </w:tc>
        <w:tc>
          <w:tcPr>
            <w:tcW w:w="2977" w:type="dxa"/>
            <w:shd w:val="clear" w:color="auto" w:fill="auto"/>
          </w:tcPr>
          <w:p w14:paraId="02664936" w14:textId="77777777" w:rsidR="00A81505" w:rsidRPr="00C33F46" w:rsidRDefault="00A81505"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33F46">
              <w:rPr>
                <w:sz w:val="20"/>
                <w:szCs w:val="20"/>
              </w:rPr>
              <w:t>1 događaj 1 do 2 godine</w:t>
            </w:r>
          </w:p>
        </w:tc>
        <w:tc>
          <w:tcPr>
            <w:tcW w:w="1559" w:type="dxa"/>
            <w:shd w:val="clear" w:color="auto" w:fill="auto"/>
          </w:tcPr>
          <w:p w14:paraId="29133D10" w14:textId="77777777" w:rsidR="00A81505" w:rsidRPr="00C33F46" w:rsidRDefault="00A81505" w:rsidP="00E85C1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81505" w:rsidRPr="00A0161B" w14:paraId="6B51D12E" w14:textId="77777777" w:rsidTr="00E85C1B">
        <w:trPr>
          <w:trHeight w:val="270"/>
        </w:trPr>
        <w:tc>
          <w:tcPr>
            <w:cnfStyle w:val="001000000000" w:firstRow="0" w:lastRow="0" w:firstColumn="1" w:lastColumn="0" w:oddVBand="0" w:evenVBand="0" w:oddHBand="0" w:evenHBand="0" w:firstRowFirstColumn="0" w:firstRowLastColumn="0" w:lastRowFirstColumn="0" w:lastRowLastColumn="0"/>
            <w:tcW w:w="1555" w:type="dxa"/>
          </w:tcPr>
          <w:p w14:paraId="282B2E7E" w14:textId="77777777" w:rsidR="00A81505" w:rsidRPr="00C33F46" w:rsidRDefault="00A81505" w:rsidP="00E85C1B">
            <w:pPr>
              <w:spacing w:after="0"/>
              <w:jc w:val="center"/>
              <w:rPr>
                <w:sz w:val="20"/>
                <w:szCs w:val="20"/>
              </w:rPr>
            </w:pPr>
            <w:r w:rsidRPr="00C33F46">
              <w:rPr>
                <w:sz w:val="20"/>
                <w:szCs w:val="20"/>
              </w:rPr>
              <w:t>5</w:t>
            </w:r>
          </w:p>
        </w:tc>
        <w:tc>
          <w:tcPr>
            <w:tcW w:w="1701" w:type="dxa"/>
          </w:tcPr>
          <w:p w14:paraId="1BA370DE" w14:textId="77777777" w:rsidR="00A81505" w:rsidRPr="00C33F46" w:rsidRDefault="00A81505"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33F46">
              <w:rPr>
                <w:sz w:val="20"/>
                <w:szCs w:val="20"/>
              </w:rPr>
              <w:t>Iznimno velika</w:t>
            </w:r>
          </w:p>
        </w:tc>
        <w:tc>
          <w:tcPr>
            <w:tcW w:w="1842" w:type="dxa"/>
          </w:tcPr>
          <w:p w14:paraId="682DA700" w14:textId="77777777" w:rsidR="00A81505" w:rsidRPr="00C33F46" w:rsidRDefault="00A81505"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33F46">
              <w:rPr>
                <w:sz w:val="20"/>
                <w:szCs w:val="20"/>
              </w:rPr>
              <w:t>&gt; 98 %</w:t>
            </w:r>
          </w:p>
        </w:tc>
        <w:tc>
          <w:tcPr>
            <w:tcW w:w="2977" w:type="dxa"/>
          </w:tcPr>
          <w:p w14:paraId="3A6C873D" w14:textId="5ACE17F6" w:rsidR="00A81505" w:rsidRPr="00E15B46" w:rsidRDefault="00A81505" w:rsidP="00F5172E">
            <w:pPr>
              <w:pStyle w:val="Odlomakpopisa"/>
              <w:numPr>
                <w:ilvl w:val="0"/>
                <w:numId w:val="34"/>
              </w:numPr>
              <w:cnfStyle w:val="000000000000" w:firstRow="0" w:lastRow="0" w:firstColumn="0" w:lastColumn="0" w:oddVBand="0" w:evenVBand="0" w:oddHBand="0" w:evenHBand="0" w:firstRowFirstColumn="0" w:firstRowLastColumn="0" w:lastRowFirstColumn="0" w:lastRowLastColumn="0"/>
            </w:pPr>
            <w:r w:rsidRPr="00E15B46">
              <w:t>događaj godišnje ili češće</w:t>
            </w:r>
          </w:p>
        </w:tc>
        <w:tc>
          <w:tcPr>
            <w:tcW w:w="1559" w:type="dxa"/>
          </w:tcPr>
          <w:p w14:paraId="708CF9A3" w14:textId="77777777" w:rsidR="00A81505" w:rsidRPr="00C33F46" w:rsidRDefault="00A81505" w:rsidP="00E85C1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5FDB259F" w14:textId="664DF757" w:rsidR="00A81505" w:rsidRDefault="00A81505" w:rsidP="00A81505">
      <w:pPr>
        <w:rPr>
          <w:highlight w:val="yellow"/>
        </w:rPr>
      </w:pPr>
      <w:bookmarkStart w:id="167" w:name="_Toc508889103"/>
    </w:p>
    <w:p w14:paraId="5816C27C" w14:textId="77777777" w:rsidR="00C33F46" w:rsidRDefault="00C33F46" w:rsidP="00A81505">
      <w:pPr>
        <w:rPr>
          <w:highlight w:val="yellow"/>
        </w:rPr>
      </w:pPr>
    </w:p>
    <w:p w14:paraId="6623390B" w14:textId="77777777" w:rsidR="008D1626" w:rsidRDefault="008D1626" w:rsidP="00A81505">
      <w:pPr>
        <w:rPr>
          <w:highlight w:val="yellow"/>
        </w:rPr>
      </w:pPr>
    </w:p>
    <w:p w14:paraId="0C8D21CD" w14:textId="77777777" w:rsidR="008D1626" w:rsidRPr="00A0161B" w:rsidRDefault="008D1626" w:rsidP="00A81505">
      <w:pPr>
        <w:rPr>
          <w:highlight w:val="yellow"/>
        </w:rPr>
      </w:pPr>
    </w:p>
    <w:p w14:paraId="3CD2D25D" w14:textId="3B4B048E" w:rsidR="00A81505" w:rsidRPr="00C33F46" w:rsidRDefault="00E15B46" w:rsidP="00E15B46">
      <w:pPr>
        <w:pStyle w:val="Naslov30"/>
        <w:numPr>
          <w:ilvl w:val="0"/>
          <w:numId w:val="0"/>
        </w:numPr>
        <w:ind w:left="1560"/>
      </w:pPr>
      <w:bookmarkStart w:id="168" w:name="_Toc210214457"/>
      <w:r>
        <w:lastRenderedPageBreak/>
        <w:t xml:space="preserve">6.5.7. </w:t>
      </w:r>
      <w:r w:rsidR="00A81505" w:rsidRPr="00C33F46">
        <w:t>Podaci, izvori i metode proračuna</w:t>
      </w:r>
      <w:bookmarkEnd w:id="167"/>
      <w:bookmarkEnd w:id="168"/>
    </w:p>
    <w:p w14:paraId="7EDD0EFA" w14:textId="77777777" w:rsidR="00A81505" w:rsidRPr="00C33F46" w:rsidRDefault="00A81505" w:rsidP="00A81505">
      <w:pPr>
        <w:spacing w:line="360" w:lineRule="auto"/>
      </w:pPr>
      <w:r w:rsidRPr="00C33F46">
        <w:t>Prilikom izračuna zona ugroženosti i procjene rizika korišteni su podaci iz:</w:t>
      </w:r>
    </w:p>
    <w:p w14:paraId="6913EF70" w14:textId="1D431CF5" w:rsidR="00C33F46" w:rsidRPr="00F5172E" w:rsidRDefault="00C33F46" w:rsidP="00A03C55">
      <w:pPr>
        <w:pStyle w:val="Odlomakpopisa"/>
        <w:spacing w:line="276" w:lineRule="auto"/>
      </w:pPr>
      <w:r w:rsidRPr="00F5172E">
        <w:t xml:space="preserve">Procjena rizika od velikih nesreća </w:t>
      </w:r>
      <w:r w:rsidR="00ED5467" w:rsidRPr="00F5172E">
        <w:t>Općina Bizovac</w:t>
      </w:r>
      <w:r w:rsidRPr="00F5172E">
        <w:t xml:space="preserve"> (20</w:t>
      </w:r>
      <w:r w:rsidR="00B82B9E" w:rsidRPr="00F5172E">
        <w:t>2</w:t>
      </w:r>
      <w:r w:rsidR="00ED5467" w:rsidRPr="00F5172E">
        <w:t>2</w:t>
      </w:r>
      <w:r w:rsidRPr="00F5172E">
        <w:t>.),</w:t>
      </w:r>
    </w:p>
    <w:p w14:paraId="570E61C8" w14:textId="77777777" w:rsidR="00B82B9E" w:rsidRPr="00F5172E" w:rsidRDefault="00B82B9E" w:rsidP="00A03C55">
      <w:pPr>
        <w:pStyle w:val="Odlomakpopisa"/>
        <w:spacing w:line="276" w:lineRule="auto"/>
      </w:pPr>
      <w:bookmarkStart w:id="169" w:name="_Hlk188443237"/>
      <w:r w:rsidRPr="00F5172E">
        <w:t xml:space="preserve">Procjena rizika od katastrofa za Republiku Hrvatsku (2024.), </w:t>
      </w:r>
    </w:p>
    <w:bookmarkEnd w:id="169"/>
    <w:p w14:paraId="6C6C938A" w14:textId="61324479" w:rsidR="00C33F46" w:rsidRPr="00F5172E" w:rsidRDefault="00C33F46" w:rsidP="00A03C55">
      <w:pPr>
        <w:pStyle w:val="Odlomakpopisa"/>
        <w:spacing w:line="276" w:lineRule="auto"/>
      </w:pPr>
      <w:r w:rsidRPr="00F5172E">
        <w:t>Priručnik za razvrstavanje i utvrđivanje prioriteta među rizicima izazvanim velikim nesrećama u procesnoj i srodnim industrijama</w:t>
      </w:r>
    </w:p>
    <w:p w14:paraId="6079C9F2" w14:textId="60594D79" w:rsidR="00C33F46" w:rsidRPr="00F5172E" w:rsidRDefault="00ED5467" w:rsidP="00A03C55">
      <w:pPr>
        <w:pStyle w:val="Odlomakpopisa"/>
        <w:spacing w:line="276" w:lineRule="auto"/>
      </w:pPr>
      <w:r w:rsidRPr="00F5172E">
        <w:t>Općina Bizovac</w:t>
      </w:r>
    </w:p>
    <w:p w14:paraId="3CF15DD7" w14:textId="47627C00" w:rsidR="00C33F46" w:rsidRDefault="00C33F46" w:rsidP="00175D23">
      <w:pPr>
        <w:rPr>
          <w:highlight w:val="yellow"/>
        </w:rPr>
      </w:pPr>
    </w:p>
    <w:p w14:paraId="17D19166" w14:textId="77777777" w:rsidR="008D1626" w:rsidRDefault="008D1626" w:rsidP="00175D23">
      <w:pPr>
        <w:rPr>
          <w:highlight w:val="yellow"/>
        </w:rPr>
      </w:pPr>
    </w:p>
    <w:p w14:paraId="36121AAA" w14:textId="77777777" w:rsidR="008D1626" w:rsidRDefault="008D1626" w:rsidP="00175D23">
      <w:pPr>
        <w:rPr>
          <w:highlight w:val="yellow"/>
        </w:rPr>
      </w:pPr>
    </w:p>
    <w:p w14:paraId="1B148B2D" w14:textId="77777777" w:rsidR="008D1626" w:rsidRDefault="008D1626" w:rsidP="00175D23">
      <w:pPr>
        <w:rPr>
          <w:highlight w:val="yellow"/>
        </w:rPr>
      </w:pPr>
    </w:p>
    <w:p w14:paraId="0D1063ED" w14:textId="77777777" w:rsidR="008D1626" w:rsidRDefault="008D1626" w:rsidP="00175D23">
      <w:pPr>
        <w:rPr>
          <w:highlight w:val="yellow"/>
        </w:rPr>
      </w:pPr>
    </w:p>
    <w:p w14:paraId="40126FFE" w14:textId="77777777" w:rsidR="008D1626" w:rsidRDefault="008D1626" w:rsidP="00175D23">
      <w:pPr>
        <w:rPr>
          <w:highlight w:val="yellow"/>
        </w:rPr>
      </w:pPr>
    </w:p>
    <w:p w14:paraId="5FE731EF" w14:textId="77777777" w:rsidR="008D1626" w:rsidRDefault="008D1626" w:rsidP="00175D23">
      <w:pPr>
        <w:rPr>
          <w:highlight w:val="yellow"/>
        </w:rPr>
      </w:pPr>
    </w:p>
    <w:p w14:paraId="6C4D2CD4" w14:textId="77777777" w:rsidR="008D1626" w:rsidRDefault="008D1626" w:rsidP="00175D23">
      <w:pPr>
        <w:rPr>
          <w:highlight w:val="yellow"/>
        </w:rPr>
      </w:pPr>
    </w:p>
    <w:p w14:paraId="21493B95" w14:textId="77777777" w:rsidR="008D1626" w:rsidRDefault="008D1626" w:rsidP="00175D23">
      <w:pPr>
        <w:rPr>
          <w:highlight w:val="yellow"/>
        </w:rPr>
      </w:pPr>
    </w:p>
    <w:p w14:paraId="75FEB284" w14:textId="77777777" w:rsidR="008D1626" w:rsidRDefault="008D1626" w:rsidP="00175D23">
      <w:pPr>
        <w:rPr>
          <w:highlight w:val="yellow"/>
        </w:rPr>
      </w:pPr>
    </w:p>
    <w:p w14:paraId="66592A94" w14:textId="77777777" w:rsidR="008D1626" w:rsidRDefault="008D1626" w:rsidP="00175D23">
      <w:pPr>
        <w:rPr>
          <w:highlight w:val="yellow"/>
        </w:rPr>
      </w:pPr>
    </w:p>
    <w:p w14:paraId="33E06460" w14:textId="77777777" w:rsidR="008D1626" w:rsidRDefault="008D1626" w:rsidP="00175D23">
      <w:pPr>
        <w:rPr>
          <w:highlight w:val="yellow"/>
        </w:rPr>
      </w:pPr>
    </w:p>
    <w:p w14:paraId="3194D298" w14:textId="77777777" w:rsidR="008D1626" w:rsidRDefault="008D1626" w:rsidP="00175D23">
      <w:pPr>
        <w:rPr>
          <w:highlight w:val="yellow"/>
        </w:rPr>
      </w:pPr>
    </w:p>
    <w:p w14:paraId="591E53AF" w14:textId="77777777" w:rsidR="008D1626" w:rsidRDefault="008D1626" w:rsidP="00175D23">
      <w:pPr>
        <w:rPr>
          <w:highlight w:val="yellow"/>
        </w:rPr>
      </w:pPr>
    </w:p>
    <w:p w14:paraId="2277DCA6" w14:textId="77777777" w:rsidR="008D1626" w:rsidRDefault="008D1626" w:rsidP="00175D23">
      <w:pPr>
        <w:rPr>
          <w:highlight w:val="yellow"/>
        </w:rPr>
      </w:pPr>
    </w:p>
    <w:p w14:paraId="2C9BE436" w14:textId="77777777" w:rsidR="008D1626" w:rsidRDefault="008D1626" w:rsidP="00175D23">
      <w:pPr>
        <w:rPr>
          <w:highlight w:val="yellow"/>
        </w:rPr>
      </w:pPr>
    </w:p>
    <w:p w14:paraId="2AB1A057" w14:textId="77777777" w:rsidR="008D1626" w:rsidRDefault="008D1626" w:rsidP="00175D23">
      <w:pPr>
        <w:rPr>
          <w:highlight w:val="yellow"/>
        </w:rPr>
      </w:pPr>
    </w:p>
    <w:p w14:paraId="5329E695" w14:textId="77777777" w:rsidR="008D1626" w:rsidRDefault="008D1626" w:rsidP="00175D23">
      <w:pPr>
        <w:rPr>
          <w:highlight w:val="yellow"/>
        </w:rPr>
      </w:pPr>
    </w:p>
    <w:p w14:paraId="23212980" w14:textId="77777777" w:rsidR="008D1626" w:rsidRDefault="008D1626" w:rsidP="00175D23">
      <w:pPr>
        <w:rPr>
          <w:highlight w:val="yellow"/>
        </w:rPr>
      </w:pPr>
    </w:p>
    <w:p w14:paraId="690EE23E" w14:textId="77777777" w:rsidR="008D1626" w:rsidRDefault="008D1626" w:rsidP="00175D23">
      <w:pPr>
        <w:rPr>
          <w:highlight w:val="yellow"/>
        </w:rPr>
      </w:pPr>
    </w:p>
    <w:p w14:paraId="57B23F03" w14:textId="77777777" w:rsidR="008D1626" w:rsidRDefault="008D1626" w:rsidP="00175D23">
      <w:pPr>
        <w:rPr>
          <w:highlight w:val="yellow"/>
        </w:rPr>
      </w:pPr>
    </w:p>
    <w:p w14:paraId="1E784133" w14:textId="77777777" w:rsidR="008D1626" w:rsidRDefault="008D1626" w:rsidP="00175D23">
      <w:pPr>
        <w:rPr>
          <w:highlight w:val="yellow"/>
        </w:rPr>
      </w:pPr>
    </w:p>
    <w:p w14:paraId="7E2B1CAD" w14:textId="77777777" w:rsidR="008D1626" w:rsidRDefault="008D1626" w:rsidP="00175D23">
      <w:pPr>
        <w:rPr>
          <w:highlight w:val="yellow"/>
        </w:rPr>
      </w:pPr>
    </w:p>
    <w:p w14:paraId="5B76E07C" w14:textId="77777777" w:rsidR="008D1626" w:rsidRDefault="008D1626" w:rsidP="00175D23">
      <w:pPr>
        <w:rPr>
          <w:highlight w:val="yellow"/>
        </w:rPr>
      </w:pPr>
    </w:p>
    <w:p w14:paraId="04DFDE14" w14:textId="507BFCEF" w:rsidR="00175D23" w:rsidRPr="00986CA5" w:rsidRDefault="00175D23" w:rsidP="007771D8">
      <w:pPr>
        <w:pStyle w:val="Naslov30"/>
        <w:numPr>
          <w:ilvl w:val="2"/>
          <w:numId w:val="35"/>
        </w:numPr>
      </w:pPr>
      <w:bookmarkStart w:id="170" w:name="_Toc511810798"/>
      <w:bookmarkStart w:id="171" w:name="_Toc210214458"/>
      <w:r w:rsidRPr="00986CA5">
        <w:lastRenderedPageBreak/>
        <w:t>Matrice rizika</w:t>
      </w:r>
      <w:bookmarkEnd w:id="170"/>
      <w:bookmarkEnd w:id="171"/>
    </w:p>
    <w:p w14:paraId="1B5769C1" w14:textId="05281CD3" w:rsidR="00175D23" w:rsidRPr="00986CA5" w:rsidRDefault="00175D23" w:rsidP="00175D23">
      <w:r w:rsidRPr="00424076">
        <w:rPr>
          <w:b/>
          <w:bCs/>
        </w:rPr>
        <w:t>Rizik</w:t>
      </w:r>
      <w:r w:rsidRPr="00986CA5">
        <w:t xml:space="preserve">: </w:t>
      </w:r>
      <w:r w:rsidR="00ED5467">
        <w:t>N</w:t>
      </w:r>
      <w:r w:rsidR="008D1626">
        <w:t xml:space="preserve">esreće u </w:t>
      </w:r>
      <w:r w:rsidR="00ED5467">
        <w:t xml:space="preserve">željezničkom </w:t>
      </w:r>
      <w:r w:rsidR="008D1626">
        <w:t>prometu</w:t>
      </w:r>
    </w:p>
    <w:p w14:paraId="0380C558" w14:textId="0679A6B4" w:rsidR="00175D23" w:rsidRPr="00986CA5" w:rsidRDefault="00175D23" w:rsidP="00175D23">
      <w:r w:rsidRPr="00424076">
        <w:rPr>
          <w:b/>
          <w:bCs/>
        </w:rPr>
        <w:t>Naziv scenarija</w:t>
      </w:r>
      <w:r w:rsidRPr="00986CA5">
        <w:t xml:space="preserve">: </w:t>
      </w:r>
      <w:r w:rsidR="008D1626">
        <w:t xml:space="preserve">Nesreće u </w:t>
      </w:r>
      <w:r w:rsidR="00ED5467">
        <w:t>željezničkom</w:t>
      </w:r>
      <w:r w:rsidR="008D1626">
        <w:t xml:space="preserve"> prometu</w:t>
      </w:r>
    </w:p>
    <w:p w14:paraId="7E1F653B" w14:textId="6E6C1ED4" w:rsidR="00175D23" w:rsidRPr="00986CA5" w:rsidRDefault="002A5C02" w:rsidP="00175D23">
      <w:pPr>
        <w:jc w:val="center"/>
      </w:pPr>
      <w:r>
        <w:rPr>
          <w:noProof/>
          <w:lang w:eastAsia="hr-HR"/>
        </w:rPr>
        <mc:AlternateContent>
          <mc:Choice Requires="wps">
            <w:drawing>
              <wp:anchor distT="0" distB="0" distL="114300" distR="114300" simplePos="0" relativeHeight="251659264" behindDoc="0" locked="0" layoutInCell="1" allowOverlap="1" wp14:anchorId="35AD8A61" wp14:editId="73F5CD53">
                <wp:simplePos x="0" y="0"/>
                <wp:positionH relativeFrom="column">
                  <wp:posOffset>2102485</wp:posOffset>
                </wp:positionH>
                <wp:positionV relativeFrom="paragraph">
                  <wp:posOffset>1778635</wp:posOffset>
                </wp:positionV>
                <wp:extent cx="314325" cy="252730"/>
                <wp:effectExtent l="19050" t="0" r="28575" b="13970"/>
                <wp:wrapNone/>
                <wp:docPr id="96" name="Hexagon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6BE4F" id="Hexagon 96" o:spid="_x0000_s1026" type="#_x0000_t9" style="position:absolute;margin-left:165.55pt;margin-top:140.05pt;width:24.75pt;height:1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" adj="5313" fillcolor="#4f81bd [3204]" strokecolor="#4f81bd [3204]"/>
            </w:pict>
          </mc:Fallback>
        </mc:AlternateContent>
      </w:r>
      <w:r w:rsidR="00175D23" w:rsidRPr="00986CA5">
        <w:rPr>
          <w:rFonts w:ascii="Courier New" w:eastAsia="Courier New" w:hAnsi="Courier New" w:cs="Courier New"/>
          <w:noProof/>
          <w:color w:val="000000"/>
          <w:lang w:eastAsia="hr-HR"/>
        </w:rPr>
        <w:drawing>
          <wp:inline distT="0" distB="0" distL="0" distR="0" wp14:anchorId="02726645" wp14:editId="3023AC82">
            <wp:extent cx="5210175" cy="444397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p>
    <w:p w14:paraId="157B8558" w14:textId="77777777" w:rsidR="00175D23" w:rsidRPr="00986CA5" w:rsidRDefault="00175D23" w:rsidP="00175D23">
      <w:pPr>
        <w:rPr>
          <w:b/>
        </w:rPr>
      </w:pPr>
      <w:r w:rsidRPr="00986CA5">
        <w:rPr>
          <w:b/>
        </w:rPr>
        <w:t>Događaj s najgorim mogućim posljedicama</w:t>
      </w:r>
    </w:p>
    <w:p w14:paraId="3EB72CA7" w14:textId="77777777" w:rsidR="00175D23" w:rsidRPr="00986CA5" w:rsidRDefault="00175D23" w:rsidP="00175D23">
      <w:pPr>
        <w:jc w:val="left"/>
      </w:pPr>
    </w:p>
    <w:p w14:paraId="1438D88A" w14:textId="77777777" w:rsidR="00175D23" w:rsidRPr="00986CA5" w:rsidRDefault="00175D23" w:rsidP="00175D23">
      <w:pPr>
        <w:jc w:val="center"/>
        <w:rPr>
          <w:b/>
          <w:sz w:val="20"/>
        </w:rPr>
      </w:pPr>
      <w:r w:rsidRPr="00986CA5">
        <w:rPr>
          <w:b/>
          <w:sz w:val="20"/>
        </w:rPr>
        <w:t>Život i zdravlje ljudi</w:t>
      </w:r>
      <w:r w:rsidRPr="00986CA5">
        <w:rPr>
          <w:b/>
          <w:sz w:val="20"/>
        </w:rPr>
        <w:tab/>
      </w:r>
      <w:r w:rsidRPr="00986CA5">
        <w:rPr>
          <w:b/>
          <w:sz w:val="20"/>
        </w:rPr>
        <w:tab/>
        <w:t xml:space="preserve">       Gospodarstvo</w:t>
      </w:r>
      <w:r w:rsidRPr="00986CA5">
        <w:rPr>
          <w:b/>
          <w:sz w:val="20"/>
        </w:rPr>
        <w:tab/>
        <w:t xml:space="preserve">          Društvena stabilnost i politika</w:t>
      </w:r>
    </w:p>
    <w:p w14:paraId="63D7DFC0" w14:textId="1D9035CE" w:rsidR="00175D23" w:rsidRPr="00A0161B" w:rsidRDefault="00ED5467" w:rsidP="00175D23">
      <w:pPr>
        <w:rPr>
          <w:highlight w:val="yellow"/>
        </w:rPr>
      </w:pPr>
      <w:r>
        <w:rPr>
          <w:noProof/>
          <w:lang w:eastAsia="hr-HR"/>
        </w:rPr>
        <mc:AlternateContent>
          <mc:Choice Requires="wps">
            <w:drawing>
              <wp:anchor distT="0" distB="0" distL="114300" distR="114300" simplePos="0" relativeHeight="251662336" behindDoc="0" locked="0" layoutInCell="1" allowOverlap="1" wp14:anchorId="5021149A" wp14:editId="04D21C11">
                <wp:simplePos x="0" y="0"/>
                <wp:positionH relativeFrom="column">
                  <wp:posOffset>4401820</wp:posOffset>
                </wp:positionH>
                <wp:positionV relativeFrom="paragraph">
                  <wp:posOffset>882650</wp:posOffset>
                </wp:positionV>
                <wp:extent cx="111125" cy="90805"/>
                <wp:effectExtent l="19050" t="0" r="41275" b="23495"/>
                <wp:wrapNone/>
                <wp:docPr id="196" name="Hexagon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81E3D" id="Hexagon 97" o:spid="_x0000_s1026" type="#_x0000_t9" style="position:absolute;margin-left:346.6pt;margin-top:69.5pt;width:8.7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" fillcolor="#4f81bd [3204]" strokecolor="#4f81bd [3204]"/>
            </w:pict>
          </mc:Fallback>
        </mc:AlternateContent>
      </w:r>
      <w:r>
        <w:rPr>
          <w:noProof/>
          <w:lang w:eastAsia="hr-HR"/>
        </w:rPr>
        <mc:AlternateContent>
          <mc:Choice Requires="wps">
            <w:drawing>
              <wp:anchor distT="0" distB="0" distL="114300" distR="114300" simplePos="0" relativeHeight="251661312" behindDoc="0" locked="0" layoutInCell="1" allowOverlap="1" wp14:anchorId="2D69F92E" wp14:editId="6F6DBAE1">
                <wp:simplePos x="0" y="0"/>
                <wp:positionH relativeFrom="column">
                  <wp:posOffset>2512060</wp:posOffset>
                </wp:positionH>
                <wp:positionV relativeFrom="paragraph">
                  <wp:posOffset>661670</wp:posOffset>
                </wp:positionV>
                <wp:extent cx="111125" cy="90805"/>
                <wp:effectExtent l="19050" t="0" r="41275" b="23495"/>
                <wp:wrapNone/>
                <wp:docPr id="99" name="Hexagon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642E3" id="Hexagon 99" o:spid="_x0000_s1026" type="#_x0000_t9" style="position:absolute;margin-left:197.8pt;margin-top:52.1pt;width:8.7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" fillcolor="#4f81bd [3204]" strokecolor="#4f81bd [3204]"/>
            </w:pict>
          </mc:Fallback>
        </mc:AlternateContent>
      </w:r>
      <w:r>
        <w:rPr>
          <w:noProof/>
          <w:lang w:eastAsia="hr-HR"/>
        </w:rPr>
        <mc:AlternateContent>
          <mc:Choice Requires="wps">
            <w:drawing>
              <wp:anchor distT="0" distB="0" distL="114300" distR="114300" simplePos="0" relativeHeight="251660288" behindDoc="0" locked="0" layoutInCell="1" allowOverlap="1" wp14:anchorId="5A5545FB" wp14:editId="17296E75">
                <wp:simplePos x="0" y="0"/>
                <wp:positionH relativeFrom="column">
                  <wp:posOffset>675640</wp:posOffset>
                </wp:positionH>
                <wp:positionV relativeFrom="paragraph">
                  <wp:posOffset>278130</wp:posOffset>
                </wp:positionV>
                <wp:extent cx="111125" cy="90805"/>
                <wp:effectExtent l="19050" t="0" r="41275" b="23495"/>
                <wp:wrapNone/>
                <wp:docPr id="100" name="Hexagon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7AE0C" id="Hexagon 100" o:spid="_x0000_s1026" type="#_x0000_t9" style="position:absolute;margin-left:53.2pt;margin-top:21.9pt;width:8.7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" fillcolor="#4f81bd [3204]" strokecolor="#4f81bd [3204]"/>
            </w:pict>
          </mc:Fallback>
        </mc:AlternateContent>
      </w:r>
      <w:r w:rsidR="00175D23" w:rsidRPr="00986CA5">
        <w:rPr>
          <w:rFonts w:ascii="Courier New" w:eastAsia="Courier New" w:hAnsi="Courier New" w:cs="Courier New"/>
          <w:noProof/>
          <w:color w:val="000000"/>
          <w:lang w:eastAsia="hr-HR"/>
        </w:rPr>
        <w:drawing>
          <wp:inline distT="0" distB="0" distL="0" distR="0" wp14:anchorId="619247A0" wp14:editId="639DB5B7">
            <wp:extent cx="1828800" cy="1554480"/>
            <wp:effectExtent l="0" t="0" r="0" b="7620"/>
            <wp:docPr id="19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175D23" w:rsidRPr="00986CA5">
        <w:rPr>
          <w:rFonts w:ascii="Courier New" w:eastAsia="Courier New" w:hAnsi="Courier New" w:cs="Courier New"/>
          <w:noProof/>
          <w:color w:val="000000"/>
          <w:lang w:eastAsia="hr-HR"/>
        </w:rPr>
        <w:drawing>
          <wp:inline distT="0" distB="0" distL="0" distR="0" wp14:anchorId="0359EDB3" wp14:editId="34511A0D">
            <wp:extent cx="1905000" cy="1619250"/>
            <wp:effectExtent l="0" t="0" r="0" b="0"/>
            <wp:docPr id="19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175D23" w:rsidRPr="00986CA5">
        <w:rPr>
          <w:rFonts w:ascii="Courier New" w:eastAsia="Courier New" w:hAnsi="Courier New" w:cs="Courier New"/>
          <w:noProof/>
          <w:color w:val="000000"/>
          <w:lang w:eastAsia="hr-HR"/>
        </w:rPr>
        <w:drawing>
          <wp:inline distT="0" distB="0" distL="0" distR="0" wp14:anchorId="2CA983EB" wp14:editId="26614622">
            <wp:extent cx="1906270" cy="1620329"/>
            <wp:effectExtent l="0" t="0" r="0" b="0"/>
            <wp:docPr id="2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4FFF60A2" w14:textId="38E844E0" w:rsidR="00175D23" w:rsidRDefault="00175D23" w:rsidP="00207DB2">
      <w:pPr>
        <w:rPr>
          <w:highlight w:val="yellow"/>
        </w:rPr>
      </w:pPr>
    </w:p>
    <w:p w14:paraId="0D25DCFE" w14:textId="77777777" w:rsidR="008D1626" w:rsidRPr="00A0161B" w:rsidRDefault="008D1626" w:rsidP="00207DB2">
      <w:pPr>
        <w:rPr>
          <w:highlight w:val="yellow"/>
        </w:rPr>
      </w:pPr>
    </w:p>
    <w:p w14:paraId="41A710D4" w14:textId="1E5CDD2F" w:rsidR="00175D23" w:rsidRPr="00A0161B" w:rsidRDefault="00175D23" w:rsidP="00207DB2">
      <w:pPr>
        <w:rPr>
          <w:highlight w:val="yellow"/>
        </w:rPr>
      </w:pPr>
    </w:p>
    <w:p w14:paraId="45C1A05D" w14:textId="77777777" w:rsidR="008D3056" w:rsidRPr="00C96806" w:rsidRDefault="008D3056" w:rsidP="008D3056">
      <w:pPr>
        <w:rPr>
          <w:u w:val="single"/>
        </w:rPr>
      </w:pPr>
      <w:r w:rsidRPr="00C96806">
        <w:rPr>
          <w:u w:val="single"/>
        </w:rPr>
        <w:lastRenderedPageBreak/>
        <w:t>METODOLOGIJA I NEPOUZDANOST</w:t>
      </w:r>
    </w:p>
    <w:tbl>
      <w:tblPr>
        <w:tblStyle w:val="Reetkatablice"/>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63"/>
        <w:gridCol w:w="993"/>
        <w:gridCol w:w="5804"/>
      </w:tblGrid>
      <w:tr w:rsidR="008D3056" w:rsidRPr="00C96806" w14:paraId="43BF5B83" w14:textId="77777777" w:rsidTr="00E85C1B">
        <w:tc>
          <w:tcPr>
            <w:tcW w:w="2263" w:type="dxa"/>
            <w:vAlign w:val="center"/>
          </w:tcPr>
          <w:p w14:paraId="3031E581" w14:textId="77777777" w:rsidR="008D3056" w:rsidRPr="00C96806" w:rsidRDefault="008D3056" w:rsidP="00E85C1B">
            <w:pPr>
              <w:rPr>
                <w:sz w:val="20"/>
              </w:rPr>
            </w:pPr>
          </w:p>
        </w:tc>
        <w:tc>
          <w:tcPr>
            <w:tcW w:w="6797" w:type="dxa"/>
            <w:gridSpan w:val="2"/>
            <w:vAlign w:val="center"/>
          </w:tcPr>
          <w:p w14:paraId="053E57EA" w14:textId="77777777" w:rsidR="008D3056" w:rsidRPr="00C96806" w:rsidRDefault="008D3056" w:rsidP="00E85C1B">
            <w:pPr>
              <w:jc w:val="left"/>
              <w:rPr>
                <w:sz w:val="20"/>
              </w:rPr>
            </w:pPr>
            <w:r w:rsidRPr="00C96806">
              <w:rPr>
                <w:sz w:val="20"/>
              </w:rPr>
              <w:t>Ne postoji dovoljna količina statističkih, iskustva stručnjaka i ostalih podataka te pouzdana metodologija procjene posljedica zbog čega se očekuju značajnije greške</w:t>
            </w:r>
          </w:p>
        </w:tc>
      </w:tr>
      <w:tr w:rsidR="008D3056" w:rsidRPr="00C96806" w14:paraId="5D2F9060" w14:textId="77777777" w:rsidTr="00E85C1B">
        <w:tc>
          <w:tcPr>
            <w:tcW w:w="2263" w:type="dxa"/>
            <w:vAlign w:val="center"/>
          </w:tcPr>
          <w:p w14:paraId="1F269093" w14:textId="77777777" w:rsidR="008D3056" w:rsidRPr="00C96806" w:rsidRDefault="008D3056" w:rsidP="00E85C1B">
            <w:pPr>
              <w:jc w:val="center"/>
              <w:rPr>
                <w:b/>
                <w:sz w:val="20"/>
              </w:rPr>
            </w:pPr>
            <w:r w:rsidRPr="00C96806">
              <w:rPr>
                <w:b/>
                <w:sz w:val="20"/>
              </w:rPr>
              <w:t>Vrlo visoka nepouzdanost</w:t>
            </w:r>
          </w:p>
        </w:tc>
        <w:tc>
          <w:tcPr>
            <w:tcW w:w="993" w:type="dxa"/>
            <w:shd w:val="clear" w:color="auto" w:fill="FF0000"/>
            <w:vAlign w:val="center"/>
          </w:tcPr>
          <w:p w14:paraId="25852508" w14:textId="77777777" w:rsidR="008D3056" w:rsidRPr="00C96806" w:rsidRDefault="008D3056" w:rsidP="00E85C1B">
            <w:pPr>
              <w:jc w:val="center"/>
              <w:rPr>
                <w:sz w:val="20"/>
              </w:rPr>
            </w:pPr>
            <w:r w:rsidRPr="00C96806">
              <w:rPr>
                <w:sz w:val="20"/>
              </w:rPr>
              <w:t>4</w:t>
            </w:r>
          </w:p>
        </w:tc>
        <w:tc>
          <w:tcPr>
            <w:tcW w:w="5804" w:type="dxa"/>
            <w:vAlign w:val="center"/>
          </w:tcPr>
          <w:p w14:paraId="7FEA5E46" w14:textId="77777777" w:rsidR="008D3056" w:rsidRPr="00C96806" w:rsidRDefault="008D3056" w:rsidP="00E85C1B">
            <w:pPr>
              <w:jc w:val="center"/>
              <w:rPr>
                <w:b/>
                <w:sz w:val="20"/>
              </w:rPr>
            </w:pPr>
          </w:p>
        </w:tc>
      </w:tr>
      <w:tr w:rsidR="008D3056" w:rsidRPr="00C96806" w14:paraId="336F7E88" w14:textId="77777777" w:rsidTr="00E85C1B">
        <w:tc>
          <w:tcPr>
            <w:tcW w:w="2263" w:type="dxa"/>
            <w:vAlign w:val="center"/>
          </w:tcPr>
          <w:p w14:paraId="04C290EA" w14:textId="77777777" w:rsidR="008D3056" w:rsidRPr="00C96806" w:rsidRDefault="008D3056" w:rsidP="00E85C1B">
            <w:pPr>
              <w:jc w:val="center"/>
              <w:rPr>
                <w:b/>
                <w:sz w:val="20"/>
              </w:rPr>
            </w:pPr>
            <w:r w:rsidRPr="00C96806">
              <w:rPr>
                <w:b/>
                <w:sz w:val="20"/>
              </w:rPr>
              <w:t>Visoka nepouzdanost</w:t>
            </w:r>
          </w:p>
        </w:tc>
        <w:tc>
          <w:tcPr>
            <w:tcW w:w="993" w:type="dxa"/>
            <w:shd w:val="clear" w:color="auto" w:fill="FFC000"/>
            <w:vAlign w:val="center"/>
          </w:tcPr>
          <w:p w14:paraId="373E12E9" w14:textId="77777777" w:rsidR="008D3056" w:rsidRPr="00C96806" w:rsidRDefault="008D3056" w:rsidP="00E85C1B">
            <w:pPr>
              <w:jc w:val="center"/>
              <w:rPr>
                <w:sz w:val="20"/>
              </w:rPr>
            </w:pPr>
            <w:r w:rsidRPr="00C96806">
              <w:rPr>
                <w:sz w:val="20"/>
              </w:rPr>
              <w:t>3</w:t>
            </w:r>
          </w:p>
        </w:tc>
        <w:tc>
          <w:tcPr>
            <w:tcW w:w="5804" w:type="dxa"/>
            <w:vAlign w:val="center"/>
          </w:tcPr>
          <w:p w14:paraId="63684D6F" w14:textId="7E8D8DA9" w:rsidR="008D3056" w:rsidRPr="00C96806" w:rsidRDefault="00F04815" w:rsidP="00E85C1B">
            <w:pPr>
              <w:jc w:val="center"/>
              <w:rPr>
                <w:b/>
                <w:sz w:val="20"/>
              </w:rPr>
            </w:pPr>
            <w:r w:rsidRPr="00C96806">
              <w:rPr>
                <w:b/>
                <w:sz w:val="20"/>
              </w:rPr>
              <w:t>X</w:t>
            </w:r>
          </w:p>
        </w:tc>
      </w:tr>
      <w:tr w:rsidR="008D3056" w:rsidRPr="00C96806" w14:paraId="5D40051C" w14:textId="77777777" w:rsidTr="00E85C1B">
        <w:tc>
          <w:tcPr>
            <w:tcW w:w="2263" w:type="dxa"/>
            <w:vAlign w:val="center"/>
          </w:tcPr>
          <w:p w14:paraId="5755EDC3" w14:textId="77777777" w:rsidR="008D3056" w:rsidRPr="00C96806" w:rsidRDefault="008D3056" w:rsidP="00E85C1B">
            <w:pPr>
              <w:jc w:val="center"/>
              <w:rPr>
                <w:b/>
                <w:sz w:val="20"/>
              </w:rPr>
            </w:pPr>
            <w:r w:rsidRPr="00C96806">
              <w:rPr>
                <w:b/>
                <w:sz w:val="20"/>
              </w:rPr>
              <w:t>Niska nepouzdanost</w:t>
            </w:r>
          </w:p>
        </w:tc>
        <w:tc>
          <w:tcPr>
            <w:tcW w:w="993" w:type="dxa"/>
            <w:shd w:val="clear" w:color="auto" w:fill="FFFF00"/>
            <w:vAlign w:val="center"/>
          </w:tcPr>
          <w:p w14:paraId="168F4130" w14:textId="77777777" w:rsidR="008D3056" w:rsidRPr="00C96806" w:rsidRDefault="008D3056" w:rsidP="00E85C1B">
            <w:pPr>
              <w:jc w:val="center"/>
              <w:rPr>
                <w:sz w:val="20"/>
              </w:rPr>
            </w:pPr>
            <w:r w:rsidRPr="00C96806">
              <w:rPr>
                <w:sz w:val="20"/>
              </w:rPr>
              <w:t>2</w:t>
            </w:r>
          </w:p>
        </w:tc>
        <w:tc>
          <w:tcPr>
            <w:tcW w:w="5804" w:type="dxa"/>
            <w:vAlign w:val="center"/>
          </w:tcPr>
          <w:p w14:paraId="10C47EC5" w14:textId="6DEED5D0" w:rsidR="008D3056" w:rsidRPr="00C96806" w:rsidRDefault="008D3056" w:rsidP="00E85C1B">
            <w:pPr>
              <w:jc w:val="center"/>
              <w:rPr>
                <w:sz w:val="20"/>
              </w:rPr>
            </w:pPr>
          </w:p>
        </w:tc>
      </w:tr>
      <w:tr w:rsidR="008D3056" w:rsidRPr="00C96806" w14:paraId="08FAD850" w14:textId="77777777" w:rsidTr="00E85C1B">
        <w:tc>
          <w:tcPr>
            <w:tcW w:w="2263" w:type="dxa"/>
            <w:vAlign w:val="center"/>
          </w:tcPr>
          <w:p w14:paraId="7C10F030" w14:textId="77777777" w:rsidR="008D3056" w:rsidRPr="00C96806" w:rsidRDefault="008D3056" w:rsidP="00E85C1B">
            <w:pPr>
              <w:jc w:val="center"/>
              <w:rPr>
                <w:b/>
                <w:sz w:val="20"/>
              </w:rPr>
            </w:pPr>
            <w:r w:rsidRPr="00C96806">
              <w:rPr>
                <w:b/>
                <w:sz w:val="20"/>
              </w:rPr>
              <w:t>Vrlo niska nepouzdanost</w:t>
            </w:r>
          </w:p>
        </w:tc>
        <w:tc>
          <w:tcPr>
            <w:tcW w:w="993" w:type="dxa"/>
            <w:shd w:val="clear" w:color="auto" w:fill="92D050"/>
            <w:vAlign w:val="center"/>
          </w:tcPr>
          <w:p w14:paraId="30DB6CA8" w14:textId="77777777" w:rsidR="008D3056" w:rsidRPr="00C96806" w:rsidRDefault="008D3056" w:rsidP="00E85C1B">
            <w:pPr>
              <w:jc w:val="center"/>
              <w:rPr>
                <w:sz w:val="20"/>
              </w:rPr>
            </w:pPr>
            <w:r w:rsidRPr="00C96806">
              <w:rPr>
                <w:sz w:val="20"/>
              </w:rPr>
              <w:t>1</w:t>
            </w:r>
          </w:p>
        </w:tc>
        <w:tc>
          <w:tcPr>
            <w:tcW w:w="5804" w:type="dxa"/>
            <w:vAlign w:val="center"/>
          </w:tcPr>
          <w:p w14:paraId="6CE42F63" w14:textId="77777777" w:rsidR="008D3056" w:rsidRPr="00C96806" w:rsidRDefault="008D3056" w:rsidP="00E85C1B">
            <w:pPr>
              <w:jc w:val="center"/>
              <w:rPr>
                <w:sz w:val="20"/>
              </w:rPr>
            </w:pPr>
          </w:p>
        </w:tc>
      </w:tr>
      <w:tr w:rsidR="008D3056" w:rsidRPr="00A0161B" w14:paraId="3228B79A" w14:textId="77777777" w:rsidTr="00E85C1B">
        <w:tc>
          <w:tcPr>
            <w:tcW w:w="2263" w:type="dxa"/>
            <w:vAlign w:val="center"/>
          </w:tcPr>
          <w:p w14:paraId="1A49258B" w14:textId="77777777" w:rsidR="008D3056" w:rsidRPr="00C96806" w:rsidRDefault="008D3056" w:rsidP="00E85C1B">
            <w:pPr>
              <w:rPr>
                <w:sz w:val="20"/>
              </w:rPr>
            </w:pPr>
          </w:p>
        </w:tc>
        <w:tc>
          <w:tcPr>
            <w:tcW w:w="6797" w:type="dxa"/>
            <w:gridSpan w:val="2"/>
            <w:vAlign w:val="center"/>
          </w:tcPr>
          <w:p w14:paraId="03320CFB" w14:textId="77777777" w:rsidR="008D3056" w:rsidRPr="00C96806" w:rsidRDefault="008D3056" w:rsidP="00E85C1B">
            <w:pPr>
              <w:jc w:val="left"/>
              <w:rPr>
                <w:sz w:val="20"/>
              </w:rPr>
            </w:pPr>
            <w:r w:rsidRPr="00C96806">
              <w:rPr>
                <w:sz w:val="20"/>
              </w:rPr>
              <w:t>Postoji dovoljna količina statističkih podataka, iskustva stručnjaka i pouzdana metodologija procjene zbog čega je pojavljivanje grešaka vrlo malo vjerojatno</w:t>
            </w:r>
          </w:p>
        </w:tc>
      </w:tr>
    </w:tbl>
    <w:p w14:paraId="5F184E30" w14:textId="77777777" w:rsidR="008D3056" w:rsidRPr="00A0161B" w:rsidRDefault="008D3056" w:rsidP="008D3056">
      <w:pPr>
        <w:rPr>
          <w:highlight w:val="yellow"/>
        </w:rPr>
      </w:pPr>
    </w:p>
    <w:p w14:paraId="427C5D9B" w14:textId="77777777" w:rsidR="008D3056" w:rsidRPr="00A0161B" w:rsidRDefault="008D3056" w:rsidP="008D3056">
      <w:pPr>
        <w:rPr>
          <w:highlight w:val="yellow"/>
        </w:rPr>
      </w:pPr>
    </w:p>
    <w:p w14:paraId="381FD8CD" w14:textId="77777777" w:rsidR="008D3056" w:rsidRPr="00A0161B" w:rsidRDefault="008D3056" w:rsidP="008D3056">
      <w:pPr>
        <w:rPr>
          <w:highlight w:val="yellow"/>
        </w:rPr>
      </w:pPr>
    </w:p>
    <w:p w14:paraId="38CD13FA" w14:textId="77777777" w:rsidR="008D3056" w:rsidRPr="00A0161B" w:rsidRDefault="008D3056" w:rsidP="008D3056">
      <w:pPr>
        <w:rPr>
          <w:highlight w:val="yellow"/>
        </w:rPr>
      </w:pPr>
    </w:p>
    <w:p w14:paraId="2E84400D" w14:textId="77777777" w:rsidR="008D3056" w:rsidRPr="00A0161B" w:rsidRDefault="008D3056" w:rsidP="008D3056">
      <w:pPr>
        <w:rPr>
          <w:highlight w:val="yellow"/>
        </w:rPr>
      </w:pPr>
    </w:p>
    <w:p w14:paraId="229A1196" w14:textId="77777777" w:rsidR="008D3056" w:rsidRPr="00A0161B" w:rsidRDefault="008D3056" w:rsidP="008D3056">
      <w:pPr>
        <w:rPr>
          <w:highlight w:val="yellow"/>
        </w:rPr>
      </w:pPr>
    </w:p>
    <w:p w14:paraId="0BA15953" w14:textId="77777777" w:rsidR="008D3056" w:rsidRPr="00A0161B" w:rsidRDefault="008D3056" w:rsidP="008D3056">
      <w:pPr>
        <w:rPr>
          <w:highlight w:val="yellow"/>
        </w:rPr>
      </w:pPr>
    </w:p>
    <w:p w14:paraId="47EC709C" w14:textId="77777777" w:rsidR="008D3056" w:rsidRPr="00A0161B" w:rsidRDefault="008D3056" w:rsidP="008D3056">
      <w:pPr>
        <w:rPr>
          <w:highlight w:val="yellow"/>
        </w:rPr>
      </w:pPr>
    </w:p>
    <w:p w14:paraId="54A8F7FF" w14:textId="77777777" w:rsidR="008D3056" w:rsidRDefault="008D3056" w:rsidP="008D3056">
      <w:pPr>
        <w:rPr>
          <w:highlight w:val="yellow"/>
        </w:rPr>
      </w:pPr>
    </w:p>
    <w:p w14:paraId="60523EA4" w14:textId="77777777" w:rsidR="008D1626" w:rsidRDefault="008D1626" w:rsidP="008D3056">
      <w:pPr>
        <w:rPr>
          <w:highlight w:val="yellow"/>
        </w:rPr>
      </w:pPr>
    </w:p>
    <w:p w14:paraId="2560A650" w14:textId="77777777" w:rsidR="008D1626" w:rsidRDefault="008D1626" w:rsidP="008D3056">
      <w:pPr>
        <w:rPr>
          <w:highlight w:val="yellow"/>
        </w:rPr>
      </w:pPr>
    </w:p>
    <w:p w14:paraId="2F33118F" w14:textId="77777777" w:rsidR="008D1626" w:rsidRDefault="008D1626" w:rsidP="008D3056">
      <w:pPr>
        <w:rPr>
          <w:highlight w:val="yellow"/>
        </w:rPr>
      </w:pPr>
    </w:p>
    <w:p w14:paraId="7C729636" w14:textId="77777777" w:rsidR="008D1626" w:rsidRDefault="008D1626" w:rsidP="008D3056">
      <w:pPr>
        <w:rPr>
          <w:highlight w:val="yellow"/>
        </w:rPr>
      </w:pPr>
    </w:p>
    <w:p w14:paraId="495A890A" w14:textId="77777777" w:rsidR="008D1626" w:rsidRDefault="008D1626" w:rsidP="008D3056">
      <w:pPr>
        <w:rPr>
          <w:highlight w:val="yellow"/>
        </w:rPr>
      </w:pPr>
    </w:p>
    <w:p w14:paraId="374CF38D" w14:textId="77777777" w:rsidR="008D1626" w:rsidRDefault="008D1626" w:rsidP="008D3056">
      <w:pPr>
        <w:rPr>
          <w:highlight w:val="yellow"/>
        </w:rPr>
      </w:pPr>
    </w:p>
    <w:p w14:paraId="0922157F" w14:textId="77777777" w:rsidR="008D1626" w:rsidRDefault="008D1626" w:rsidP="008D3056">
      <w:pPr>
        <w:rPr>
          <w:highlight w:val="yellow"/>
        </w:rPr>
      </w:pPr>
    </w:p>
    <w:p w14:paraId="2D854FA1" w14:textId="77777777" w:rsidR="008D1626" w:rsidRDefault="008D1626" w:rsidP="008D3056">
      <w:pPr>
        <w:rPr>
          <w:highlight w:val="yellow"/>
        </w:rPr>
      </w:pPr>
    </w:p>
    <w:p w14:paraId="0BA5A397" w14:textId="77777777" w:rsidR="008D1626" w:rsidRDefault="008D1626" w:rsidP="008D3056">
      <w:pPr>
        <w:rPr>
          <w:highlight w:val="yellow"/>
        </w:rPr>
      </w:pPr>
    </w:p>
    <w:p w14:paraId="4406E84E" w14:textId="77777777" w:rsidR="008D1626" w:rsidRDefault="008D1626" w:rsidP="008D3056">
      <w:pPr>
        <w:rPr>
          <w:highlight w:val="yellow"/>
        </w:rPr>
      </w:pPr>
    </w:p>
    <w:p w14:paraId="327E5666" w14:textId="77777777" w:rsidR="008D1626" w:rsidRDefault="008D1626" w:rsidP="008D3056">
      <w:pPr>
        <w:rPr>
          <w:highlight w:val="yellow"/>
        </w:rPr>
      </w:pPr>
    </w:p>
    <w:p w14:paraId="6A1D156A" w14:textId="6D8FADD1" w:rsidR="00B036B2" w:rsidRPr="00A03C55" w:rsidRDefault="004639A4" w:rsidP="007771D8">
      <w:pPr>
        <w:pStyle w:val="Naslov30"/>
        <w:numPr>
          <w:ilvl w:val="2"/>
          <w:numId w:val="35"/>
        </w:numPr>
      </w:pPr>
      <w:bookmarkStart w:id="172" w:name="_Toc210214459"/>
      <w:r w:rsidRPr="00A03C55">
        <w:lastRenderedPageBreak/>
        <w:t>Karte</w:t>
      </w:r>
      <w:bookmarkEnd w:id="172"/>
    </w:p>
    <w:p w14:paraId="713EDDFB" w14:textId="5069D4A7" w:rsidR="008D3056" w:rsidRPr="003B52E1" w:rsidRDefault="008D1626" w:rsidP="008D3056">
      <w:pPr>
        <w:pStyle w:val="Naslov4"/>
      </w:pPr>
      <w:r>
        <w:t>6.5.</w:t>
      </w:r>
      <w:r w:rsidR="004639A4">
        <w:t>9</w:t>
      </w:r>
      <w:r>
        <w:t xml:space="preserve">.1. </w:t>
      </w:r>
      <w:r w:rsidR="008D3056" w:rsidRPr="003B52E1">
        <w:t xml:space="preserve">Karta rizika </w:t>
      </w:r>
    </w:p>
    <w:p w14:paraId="13D6D90D" w14:textId="2E30503A" w:rsidR="008D3056" w:rsidRPr="003B52E1" w:rsidRDefault="008D3056" w:rsidP="008D3056">
      <w:pPr>
        <w:jc w:val="center"/>
        <w:rPr>
          <w:noProof/>
        </w:rPr>
      </w:pPr>
    </w:p>
    <w:p w14:paraId="34518CBC" w14:textId="235D213B" w:rsidR="008D3056" w:rsidRDefault="00A03C55" w:rsidP="008D1626">
      <w:pPr>
        <w:jc w:val="center"/>
      </w:pPr>
      <w:r w:rsidRPr="00586C06">
        <w:rPr>
          <w:noProof/>
        </w:rPr>
        <w:drawing>
          <wp:inline distT="0" distB="0" distL="0" distR="0" wp14:anchorId="237F0FFB" wp14:editId="5C94E7B3">
            <wp:extent cx="4539614" cy="4043482"/>
            <wp:effectExtent l="0" t="0" r="0" b="0"/>
            <wp:docPr id="664114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83197" name=""/>
                    <pic:cNvPicPr/>
                  </pic:nvPicPr>
                  <pic:blipFill>
                    <a:blip r:embed="rId75"/>
                    <a:stretch>
                      <a:fillRect/>
                    </a:stretch>
                  </pic:blipFill>
                  <pic:spPr>
                    <a:xfrm>
                      <a:off x="0" y="0"/>
                      <a:ext cx="4550833" cy="4053474"/>
                    </a:xfrm>
                    <a:prstGeom prst="rect">
                      <a:avLst/>
                    </a:prstGeom>
                  </pic:spPr>
                </pic:pic>
              </a:graphicData>
            </a:graphic>
          </wp:inline>
        </w:drawing>
      </w:r>
      <w:r w:rsidRPr="00586C06">
        <w:rPr>
          <w:noProof/>
        </w:rPr>
        <w:drawing>
          <wp:inline distT="0" distB="0" distL="0" distR="0" wp14:anchorId="46D09EB0" wp14:editId="4C64A000">
            <wp:extent cx="975445" cy="845893"/>
            <wp:effectExtent l="0" t="0" r="0" b="0"/>
            <wp:docPr id="2027794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45045" name=""/>
                    <pic:cNvPicPr/>
                  </pic:nvPicPr>
                  <pic:blipFill>
                    <a:blip r:embed="rId58"/>
                    <a:stretch>
                      <a:fillRect/>
                    </a:stretch>
                  </pic:blipFill>
                  <pic:spPr>
                    <a:xfrm>
                      <a:off x="0" y="0"/>
                      <a:ext cx="975445" cy="845893"/>
                    </a:xfrm>
                    <a:prstGeom prst="rect">
                      <a:avLst/>
                    </a:prstGeom>
                  </pic:spPr>
                </pic:pic>
              </a:graphicData>
            </a:graphic>
          </wp:inline>
        </w:drawing>
      </w:r>
    </w:p>
    <w:p w14:paraId="6295D621" w14:textId="143C9FFA" w:rsidR="008D1626" w:rsidRPr="003A607B" w:rsidRDefault="008D1626" w:rsidP="008D1626">
      <w:pPr>
        <w:spacing w:before="0" w:after="0"/>
        <w:jc w:val="center"/>
        <w:rPr>
          <w:rFonts w:eastAsia="Calibri"/>
          <w:bCs/>
          <w:color w:val="54883D"/>
          <w:sz w:val="20"/>
          <w:szCs w:val="18"/>
          <w:lang w:bidi="en-US"/>
        </w:rPr>
      </w:pPr>
      <w:bookmarkStart w:id="173" w:name="_Hlk195174116"/>
      <w:r w:rsidRPr="003A607B">
        <w:rPr>
          <w:rFonts w:eastAsia="Calibri"/>
          <w:bCs/>
          <w:color w:val="54883D"/>
          <w:sz w:val="20"/>
          <w:szCs w:val="18"/>
          <w:lang w:bidi="en-US"/>
        </w:rPr>
        <w:t xml:space="preserve">Slika </w:t>
      </w:r>
      <w:r w:rsidRPr="003A607B">
        <w:rPr>
          <w:rFonts w:eastAsia="Calibri"/>
          <w:bCs/>
          <w:color w:val="54883D"/>
          <w:sz w:val="20"/>
          <w:szCs w:val="18"/>
          <w:lang w:bidi="en-US"/>
        </w:rPr>
        <w:fldChar w:fldCharType="begin"/>
      </w:r>
      <w:r w:rsidRPr="003A607B">
        <w:rPr>
          <w:rFonts w:eastAsia="Calibri"/>
          <w:bCs/>
          <w:color w:val="54883D"/>
          <w:sz w:val="20"/>
          <w:szCs w:val="18"/>
          <w:lang w:bidi="en-US"/>
        </w:rPr>
        <w:instrText xml:space="preserve"> SEQ Slika \* ARABIC </w:instrText>
      </w:r>
      <w:r w:rsidRPr="003A607B">
        <w:rPr>
          <w:rFonts w:eastAsia="Calibri"/>
          <w:bCs/>
          <w:color w:val="54883D"/>
          <w:sz w:val="20"/>
          <w:szCs w:val="18"/>
          <w:lang w:bidi="en-US"/>
        </w:rPr>
        <w:fldChar w:fldCharType="separate"/>
      </w:r>
      <w:r w:rsidR="00AC45B3">
        <w:rPr>
          <w:rFonts w:eastAsia="Calibri"/>
          <w:bCs/>
          <w:noProof/>
          <w:color w:val="54883D"/>
          <w:sz w:val="20"/>
          <w:szCs w:val="18"/>
          <w:lang w:bidi="en-US"/>
        </w:rPr>
        <w:t>30</w:t>
      </w:r>
      <w:r w:rsidRPr="003A607B">
        <w:rPr>
          <w:rFonts w:eastAsia="Calibri"/>
          <w:bCs/>
          <w:noProof/>
          <w:color w:val="54883D"/>
          <w:sz w:val="20"/>
          <w:szCs w:val="18"/>
          <w:lang w:bidi="en-US"/>
        </w:rPr>
        <w:fldChar w:fldCharType="end"/>
      </w:r>
      <w:r w:rsidRPr="003A607B">
        <w:rPr>
          <w:rFonts w:eastAsia="Calibri"/>
          <w:bCs/>
          <w:noProof/>
          <w:color w:val="54883D"/>
          <w:sz w:val="20"/>
          <w:szCs w:val="18"/>
          <w:lang w:bidi="en-US"/>
        </w:rPr>
        <w:t>.</w:t>
      </w:r>
      <w:r w:rsidRPr="003A607B">
        <w:rPr>
          <w:rFonts w:eastAsia="Calibri"/>
          <w:bCs/>
          <w:color w:val="54883D"/>
          <w:sz w:val="20"/>
          <w:szCs w:val="18"/>
          <w:lang w:bidi="en-US"/>
        </w:rPr>
        <w:t xml:space="preserve"> Karta rizika – </w:t>
      </w:r>
      <w:r>
        <w:rPr>
          <w:rFonts w:eastAsia="Calibri"/>
          <w:bCs/>
          <w:color w:val="54883D"/>
          <w:sz w:val="20"/>
          <w:szCs w:val="18"/>
          <w:lang w:bidi="en-US"/>
        </w:rPr>
        <w:t xml:space="preserve">nesreće u </w:t>
      </w:r>
      <w:r w:rsidR="0027396B">
        <w:rPr>
          <w:rFonts w:eastAsia="Calibri"/>
          <w:bCs/>
          <w:color w:val="54883D"/>
          <w:sz w:val="20"/>
          <w:szCs w:val="18"/>
          <w:lang w:bidi="en-US"/>
        </w:rPr>
        <w:t>željezničkom</w:t>
      </w:r>
      <w:r>
        <w:rPr>
          <w:rFonts w:eastAsia="Calibri"/>
          <w:bCs/>
          <w:color w:val="54883D"/>
          <w:sz w:val="20"/>
          <w:szCs w:val="18"/>
          <w:lang w:bidi="en-US"/>
        </w:rPr>
        <w:t xml:space="preserve"> prometu</w:t>
      </w:r>
    </w:p>
    <w:bookmarkEnd w:id="173"/>
    <w:p w14:paraId="148F900C" w14:textId="77777777" w:rsidR="008D1626" w:rsidRDefault="008D1626" w:rsidP="008D1626">
      <w:pPr>
        <w:jc w:val="center"/>
      </w:pPr>
    </w:p>
    <w:p w14:paraId="045D9E9A" w14:textId="77777777" w:rsidR="008D1626" w:rsidRDefault="008D1626" w:rsidP="008D1626"/>
    <w:p w14:paraId="3309E2B4" w14:textId="77777777" w:rsidR="008D1626" w:rsidRDefault="008D1626" w:rsidP="008D1626"/>
    <w:p w14:paraId="632B95AD" w14:textId="77777777" w:rsidR="001D5B6B" w:rsidRDefault="001D5B6B" w:rsidP="008D1626"/>
    <w:p w14:paraId="71C57AFB" w14:textId="77777777" w:rsidR="001D5B6B" w:rsidRDefault="001D5B6B" w:rsidP="008D1626"/>
    <w:p w14:paraId="2541B6D5" w14:textId="77777777" w:rsidR="001D5B6B" w:rsidRDefault="001D5B6B" w:rsidP="008D1626"/>
    <w:p w14:paraId="2D3F1082" w14:textId="77777777" w:rsidR="001D5B6B" w:rsidRDefault="001D5B6B" w:rsidP="008D1626"/>
    <w:p w14:paraId="471BF638" w14:textId="77777777" w:rsidR="001D5B6B" w:rsidRDefault="001D5B6B" w:rsidP="008D1626"/>
    <w:p w14:paraId="1D356160" w14:textId="77777777" w:rsidR="001D5B6B" w:rsidRDefault="001D5B6B" w:rsidP="008D1626"/>
    <w:p w14:paraId="34B4DC14" w14:textId="77777777" w:rsidR="001D5B6B" w:rsidRDefault="001D5B6B" w:rsidP="008D1626"/>
    <w:p w14:paraId="1227F533" w14:textId="12EEE761" w:rsidR="00D25FEF" w:rsidRDefault="008D3056" w:rsidP="00BC1AFF">
      <w:pPr>
        <w:spacing w:before="0" w:after="200"/>
        <w:jc w:val="left"/>
        <w:rPr>
          <w:highlight w:val="yellow"/>
        </w:rPr>
      </w:pPr>
      <w:r w:rsidRPr="00A0161B">
        <w:rPr>
          <w:highlight w:val="yellow"/>
        </w:rPr>
        <w:br w:type="page"/>
      </w:r>
    </w:p>
    <w:p w14:paraId="0159FD34" w14:textId="5443CB6C" w:rsidR="00D25FEF" w:rsidRPr="005F55C3" w:rsidRDefault="00D25FEF" w:rsidP="007771D8">
      <w:pPr>
        <w:pStyle w:val="Naslov2"/>
        <w:numPr>
          <w:ilvl w:val="1"/>
          <w:numId w:val="35"/>
        </w:numPr>
      </w:pPr>
      <w:bookmarkStart w:id="174" w:name="_Toc210214460"/>
      <w:r w:rsidRPr="005F55C3">
        <w:lastRenderedPageBreak/>
        <w:t>Poplava</w:t>
      </w:r>
      <w:bookmarkEnd w:id="174"/>
      <w:r w:rsidRPr="005F55C3">
        <w:t xml:space="preserve"> </w:t>
      </w:r>
    </w:p>
    <w:p w14:paraId="76AC7D8E" w14:textId="27CC2863" w:rsidR="00D25FEF" w:rsidRPr="00E56923" w:rsidRDefault="00D25FEF" w:rsidP="007771D8">
      <w:pPr>
        <w:pStyle w:val="Naslov30"/>
        <w:numPr>
          <w:ilvl w:val="2"/>
          <w:numId w:val="39"/>
        </w:numPr>
      </w:pPr>
      <w:bookmarkStart w:id="175" w:name="_Toc486323768"/>
      <w:bookmarkStart w:id="176" w:name="_Toc159934887"/>
      <w:bookmarkStart w:id="177" w:name="_Toc210214461"/>
      <w:r w:rsidRPr="00E56923">
        <w:t>Naziv scenarija</w:t>
      </w:r>
      <w:bookmarkEnd w:id="175"/>
      <w:bookmarkEnd w:id="176"/>
      <w:bookmarkEnd w:id="177"/>
    </w:p>
    <w:tbl>
      <w:tblPr>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060"/>
      </w:tblGrid>
      <w:tr w:rsidR="005F55C3" w:rsidRPr="00EE7109" w14:paraId="3D2CEE13" w14:textId="77777777" w:rsidTr="00BD1A1A">
        <w:tc>
          <w:tcPr>
            <w:tcW w:w="9060" w:type="dxa"/>
          </w:tcPr>
          <w:p w14:paraId="1F7DEE55" w14:textId="77777777" w:rsidR="005F55C3" w:rsidRPr="00EE7109" w:rsidRDefault="005F55C3" w:rsidP="00BD1A1A">
            <w:pPr>
              <w:spacing w:after="0"/>
              <w:ind w:left="29"/>
              <w:rPr>
                <w:b/>
                <w:sz w:val="20"/>
                <w:szCs w:val="20"/>
              </w:rPr>
            </w:pPr>
            <w:r w:rsidRPr="00EE7109">
              <w:rPr>
                <w:b/>
                <w:sz w:val="20"/>
                <w:szCs w:val="20"/>
              </w:rPr>
              <w:t>Naziv scenarija</w:t>
            </w:r>
          </w:p>
        </w:tc>
      </w:tr>
      <w:tr w:rsidR="005F55C3" w:rsidRPr="00EE7109" w14:paraId="07603411" w14:textId="77777777" w:rsidTr="00BD1A1A">
        <w:tc>
          <w:tcPr>
            <w:tcW w:w="9060" w:type="dxa"/>
          </w:tcPr>
          <w:p w14:paraId="7FB61568" w14:textId="4F42FCDF" w:rsidR="005F55C3" w:rsidRPr="00EE7109" w:rsidRDefault="005F55C3" w:rsidP="00BD1A1A">
            <w:pPr>
              <w:spacing w:after="0"/>
              <w:ind w:left="29"/>
              <w:rPr>
                <w:sz w:val="20"/>
                <w:szCs w:val="20"/>
              </w:rPr>
            </w:pPr>
            <w:bookmarkStart w:id="178" w:name="_Hlk207366677"/>
            <w:r>
              <w:rPr>
                <w:sz w:val="20"/>
                <w:szCs w:val="20"/>
              </w:rPr>
              <w:t xml:space="preserve">Poplava </w:t>
            </w:r>
            <w:r w:rsidR="00705BC8">
              <w:rPr>
                <w:sz w:val="20"/>
                <w:szCs w:val="20"/>
              </w:rPr>
              <w:t>rijeke Drave i Karašice na području Općine Bizovac</w:t>
            </w:r>
            <w:bookmarkEnd w:id="178"/>
          </w:p>
        </w:tc>
      </w:tr>
      <w:tr w:rsidR="005F55C3" w:rsidRPr="00EE7109" w14:paraId="4E41A2FF" w14:textId="77777777" w:rsidTr="00BD1A1A">
        <w:tc>
          <w:tcPr>
            <w:tcW w:w="9060" w:type="dxa"/>
          </w:tcPr>
          <w:p w14:paraId="10BA1844" w14:textId="77777777" w:rsidR="005F55C3" w:rsidRPr="00EE7109" w:rsidRDefault="005F55C3" w:rsidP="00BD1A1A">
            <w:pPr>
              <w:spacing w:after="0"/>
              <w:ind w:left="29"/>
              <w:rPr>
                <w:b/>
                <w:sz w:val="20"/>
                <w:szCs w:val="20"/>
              </w:rPr>
            </w:pPr>
            <w:r w:rsidRPr="00EE7109">
              <w:rPr>
                <w:b/>
                <w:sz w:val="20"/>
                <w:szCs w:val="20"/>
              </w:rPr>
              <w:t>Grupa rizika</w:t>
            </w:r>
          </w:p>
        </w:tc>
      </w:tr>
      <w:tr w:rsidR="005F55C3" w:rsidRPr="00EE7109" w14:paraId="56FFC70A" w14:textId="77777777" w:rsidTr="00BD1A1A">
        <w:tc>
          <w:tcPr>
            <w:tcW w:w="9060" w:type="dxa"/>
          </w:tcPr>
          <w:p w14:paraId="4716F69D" w14:textId="729BBBF3" w:rsidR="005F55C3" w:rsidRPr="00EE7109" w:rsidRDefault="005F55C3" w:rsidP="00BD1A1A">
            <w:pPr>
              <w:spacing w:after="0"/>
              <w:ind w:left="29"/>
              <w:rPr>
                <w:sz w:val="20"/>
                <w:szCs w:val="20"/>
              </w:rPr>
            </w:pPr>
            <w:r>
              <w:rPr>
                <w:sz w:val="20"/>
                <w:szCs w:val="20"/>
              </w:rPr>
              <w:t>Poplava</w:t>
            </w:r>
          </w:p>
        </w:tc>
      </w:tr>
      <w:tr w:rsidR="005F55C3" w:rsidRPr="00EE7109" w14:paraId="31A7E0D5" w14:textId="77777777" w:rsidTr="00BD1A1A">
        <w:tc>
          <w:tcPr>
            <w:tcW w:w="9060" w:type="dxa"/>
          </w:tcPr>
          <w:p w14:paraId="2D83BAF4" w14:textId="77777777" w:rsidR="005F55C3" w:rsidRPr="00EE7109" w:rsidRDefault="005F55C3" w:rsidP="00BD1A1A">
            <w:pPr>
              <w:spacing w:after="0"/>
              <w:ind w:left="29"/>
              <w:rPr>
                <w:b/>
                <w:sz w:val="20"/>
                <w:szCs w:val="20"/>
              </w:rPr>
            </w:pPr>
            <w:r w:rsidRPr="00EE7109">
              <w:rPr>
                <w:b/>
                <w:sz w:val="20"/>
                <w:szCs w:val="20"/>
              </w:rPr>
              <w:t>Rizik</w:t>
            </w:r>
          </w:p>
        </w:tc>
      </w:tr>
      <w:tr w:rsidR="005F55C3" w:rsidRPr="00EE7109" w14:paraId="2B66F6CC" w14:textId="77777777" w:rsidTr="00BD1A1A">
        <w:tc>
          <w:tcPr>
            <w:tcW w:w="9060" w:type="dxa"/>
          </w:tcPr>
          <w:p w14:paraId="10691C14" w14:textId="3588D8F6" w:rsidR="005F55C3" w:rsidRPr="00EE7109" w:rsidRDefault="00C25353" w:rsidP="00BD1A1A">
            <w:pPr>
              <w:spacing w:after="0"/>
              <w:ind w:left="29"/>
              <w:rPr>
                <w:sz w:val="20"/>
                <w:szCs w:val="20"/>
              </w:rPr>
            </w:pPr>
            <w:r>
              <w:rPr>
                <w:sz w:val="20"/>
                <w:szCs w:val="20"/>
              </w:rPr>
              <w:t xml:space="preserve">Poplava </w:t>
            </w:r>
            <w:r w:rsidR="00705BC8">
              <w:rPr>
                <w:sz w:val="20"/>
                <w:szCs w:val="20"/>
              </w:rPr>
              <w:t>izazvana izlijevanjem kopnenih vodenih tijela</w:t>
            </w:r>
          </w:p>
        </w:tc>
      </w:tr>
      <w:tr w:rsidR="005F55C3" w:rsidRPr="00A0161B" w14:paraId="08187CF6" w14:textId="77777777" w:rsidTr="00BD1A1A">
        <w:tc>
          <w:tcPr>
            <w:tcW w:w="9060" w:type="dxa"/>
          </w:tcPr>
          <w:p w14:paraId="2816A72F" w14:textId="77777777" w:rsidR="005F55C3" w:rsidRPr="00EE7109" w:rsidRDefault="005F55C3" w:rsidP="00BD1A1A">
            <w:pPr>
              <w:spacing w:after="0"/>
              <w:ind w:left="29"/>
              <w:rPr>
                <w:b/>
                <w:sz w:val="20"/>
                <w:szCs w:val="20"/>
              </w:rPr>
            </w:pPr>
            <w:r w:rsidRPr="00EE7109">
              <w:rPr>
                <w:b/>
                <w:sz w:val="20"/>
                <w:szCs w:val="20"/>
              </w:rPr>
              <w:t>Radna skupina</w:t>
            </w:r>
          </w:p>
        </w:tc>
      </w:tr>
      <w:tr w:rsidR="00705BC8" w:rsidRPr="00A0161B" w14:paraId="495CA743" w14:textId="77777777" w:rsidTr="00BD1A1A">
        <w:tc>
          <w:tcPr>
            <w:tcW w:w="9060" w:type="dxa"/>
          </w:tcPr>
          <w:p w14:paraId="2E7E9667" w14:textId="69C512BC" w:rsidR="00705BC8" w:rsidRPr="001A29E7" w:rsidRDefault="00705BC8" w:rsidP="00705BC8">
            <w:pPr>
              <w:spacing w:after="0"/>
              <w:rPr>
                <w:sz w:val="20"/>
                <w:szCs w:val="20"/>
                <w:highlight w:val="yellow"/>
              </w:rPr>
            </w:pPr>
            <w:r w:rsidRPr="00E02B93">
              <w:rPr>
                <w:sz w:val="20"/>
                <w:szCs w:val="20"/>
              </w:rPr>
              <w:t>Srećko Vuković, načelnik stožera civilne zaštite Općine Bizovac, za voditelja</w:t>
            </w:r>
          </w:p>
        </w:tc>
      </w:tr>
      <w:tr w:rsidR="00705BC8" w:rsidRPr="00A0161B" w14:paraId="73941A61" w14:textId="77777777" w:rsidTr="00BD1A1A">
        <w:tc>
          <w:tcPr>
            <w:tcW w:w="9060" w:type="dxa"/>
          </w:tcPr>
          <w:p w14:paraId="028997E0" w14:textId="486C954E" w:rsidR="00705BC8" w:rsidRPr="001A29E7" w:rsidRDefault="00705BC8" w:rsidP="00705BC8">
            <w:pPr>
              <w:spacing w:after="0"/>
              <w:rPr>
                <w:sz w:val="20"/>
                <w:szCs w:val="20"/>
                <w:highlight w:val="yellow"/>
              </w:rPr>
            </w:pPr>
            <w:r w:rsidRPr="00E02B93">
              <w:rPr>
                <w:sz w:val="20"/>
                <w:szCs w:val="20"/>
              </w:rPr>
              <w:t>Željko Franjić, područje prostornog uređenja i graditeljstva, za člana</w:t>
            </w:r>
          </w:p>
        </w:tc>
      </w:tr>
      <w:tr w:rsidR="00705BC8" w:rsidRPr="00A0161B" w14:paraId="5C51C45A" w14:textId="77777777" w:rsidTr="00BD1A1A">
        <w:tc>
          <w:tcPr>
            <w:tcW w:w="9060" w:type="dxa"/>
          </w:tcPr>
          <w:p w14:paraId="04376607" w14:textId="08A8B778" w:rsidR="00705BC8" w:rsidRPr="001A29E7" w:rsidRDefault="00705BC8" w:rsidP="00705BC8">
            <w:pPr>
              <w:spacing w:after="0"/>
              <w:rPr>
                <w:sz w:val="20"/>
                <w:szCs w:val="20"/>
                <w:highlight w:val="yellow"/>
              </w:rPr>
            </w:pPr>
            <w:r w:rsidRPr="00E02B93">
              <w:rPr>
                <w:sz w:val="20"/>
                <w:szCs w:val="20"/>
              </w:rPr>
              <w:t>dr. Kata Bekina, područje zdravstva, za člana</w:t>
            </w:r>
          </w:p>
        </w:tc>
      </w:tr>
      <w:tr w:rsidR="00705BC8" w:rsidRPr="00A0161B" w14:paraId="7468A3E7" w14:textId="77777777" w:rsidTr="00BD1A1A">
        <w:tc>
          <w:tcPr>
            <w:tcW w:w="9060" w:type="dxa"/>
          </w:tcPr>
          <w:p w14:paraId="47E6982C" w14:textId="4B9319CF" w:rsidR="00705BC8" w:rsidRPr="0094690F" w:rsidRDefault="00705BC8" w:rsidP="00705BC8">
            <w:pPr>
              <w:spacing w:after="0"/>
              <w:rPr>
                <w:sz w:val="20"/>
                <w:szCs w:val="20"/>
                <w:highlight w:val="yellow"/>
              </w:rPr>
            </w:pPr>
            <w:r w:rsidRPr="00E02B93">
              <w:rPr>
                <w:sz w:val="20"/>
                <w:szCs w:val="20"/>
              </w:rPr>
              <w:t>Nikola Bogdanić, područje vatrogastva, za člana</w:t>
            </w:r>
          </w:p>
        </w:tc>
      </w:tr>
      <w:tr w:rsidR="00705BC8" w:rsidRPr="00A0161B" w14:paraId="4D14FD41" w14:textId="77777777" w:rsidTr="00BD1A1A">
        <w:tc>
          <w:tcPr>
            <w:tcW w:w="9060" w:type="dxa"/>
          </w:tcPr>
          <w:p w14:paraId="6D64BF8A" w14:textId="65520246" w:rsidR="00705BC8" w:rsidRPr="0094690F" w:rsidRDefault="00705BC8" w:rsidP="00705BC8">
            <w:pPr>
              <w:spacing w:after="0"/>
              <w:rPr>
                <w:sz w:val="20"/>
                <w:szCs w:val="20"/>
                <w:highlight w:val="yellow"/>
              </w:rPr>
            </w:pPr>
            <w:r w:rsidRPr="00E02B93">
              <w:rPr>
                <w:sz w:val="20"/>
                <w:szCs w:val="20"/>
              </w:rPr>
              <w:t>Mladen Pejić, predstavnik Osječko-baranjske županije, za člana</w:t>
            </w:r>
          </w:p>
        </w:tc>
      </w:tr>
      <w:tr w:rsidR="00705BC8" w:rsidRPr="00A0161B" w14:paraId="10DA98F2" w14:textId="77777777" w:rsidTr="00BD1A1A">
        <w:tc>
          <w:tcPr>
            <w:tcW w:w="9060" w:type="dxa"/>
          </w:tcPr>
          <w:p w14:paraId="7C1D733B" w14:textId="162E1CBC" w:rsidR="00705BC8" w:rsidRPr="0094690F" w:rsidRDefault="00705BC8" w:rsidP="00705BC8">
            <w:pPr>
              <w:spacing w:after="0"/>
              <w:rPr>
                <w:sz w:val="20"/>
                <w:szCs w:val="20"/>
                <w:highlight w:val="yellow"/>
              </w:rPr>
            </w:pPr>
            <w:r w:rsidRPr="00E02B93">
              <w:rPr>
                <w:sz w:val="20"/>
                <w:szCs w:val="20"/>
              </w:rPr>
              <w:t>Romana Kranjčević pročelnica, koja radi na poslovima  civilne zaštite, za člana</w:t>
            </w:r>
          </w:p>
        </w:tc>
      </w:tr>
    </w:tbl>
    <w:p w14:paraId="06810A89" w14:textId="77777777" w:rsidR="005F55C3" w:rsidRPr="00D25FEF" w:rsidRDefault="005F55C3" w:rsidP="00D25FEF">
      <w:pPr>
        <w:rPr>
          <w:highlight w:val="yellow"/>
        </w:rPr>
      </w:pPr>
    </w:p>
    <w:p w14:paraId="5259AD0B" w14:textId="1C96C0F4" w:rsidR="00D25FEF" w:rsidRPr="00450010" w:rsidRDefault="00D25FEF" w:rsidP="00AE6828">
      <w:pPr>
        <w:pStyle w:val="Naslov30"/>
        <w:numPr>
          <w:ilvl w:val="2"/>
          <w:numId w:val="39"/>
        </w:numPr>
      </w:pPr>
      <w:bookmarkStart w:id="179" w:name="_Toc492284931"/>
      <w:bookmarkStart w:id="180" w:name="_Toc159934888"/>
      <w:bookmarkStart w:id="181" w:name="_Toc210214462"/>
      <w:r w:rsidRPr="00450010">
        <w:t>Uvod</w:t>
      </w:r>
      <w:bookmarkEnd w:id="179"/>
      <w:bookmarkEnd w:id="180"/>
      <w:bookmarkEnd w:id="181"/>
    </w:p>
    <w:p w14:paraId="55504D98" w14:textId="77777777" w:rsidR="00D25FEF" w:rsidRPr="00D25FEF" w:rsidRDefault="00D25FEF" w:rsidP="00D25FEF">
      <w:r w:rsidRPr="00D25FEF">
        <w:t xml:space="preserve">Obrana od poplava u Republici Hrvatskoj regulirana je kroz zakonsku regulativu prvenstveno kroz Zakon o vodama i Zakon o financiranju vodnoga gospodarstva te druge zakonske i podzakonske akte. Na teritoriju Republike Hrvatske za operativne aktivnosti preventivne, redovite i izvanredne obrane od poplava, kroz izgradnju vodnih građevina za obranu od poplava, održavanje postojećeg sustava obrane od poplava te organizaciju operativne obrane od poplava na terenu, nadležne su Hrvatske vode zajedno s resornim ministarstvom, odnosno Upravom vodnog gospodarstva. </w:t>
      </w:r>
    </w:p>
    <w:p w14:paraId="04BDAED1" w14:textId="77777777" w:rsidR="00D25FEF" w:rsidRPr="00D25FEF" w:rsidRDefault="00D25FEF" w:rsidP="00D25FEF">
      <w:r w:rsidRPr="00D25FEF">
        <w:t xml:space="preserve">Poplave su prirodni fenomeni čije se pojave ne mogu izbjeći, ali se poduzimanjem različitih preventivnih građevinskih i negrađevinskih mjera rizici od poplavljivanja mogu smanjiti na prihvatljivu razinu. Poplave su među opasnijim elementarnim nepogodama i na mnogim mjestima mogu uzrokovati gubitke ljudskih života, velike materijalne štete, devastiranje kulturnih dobara i ekološke štete. </w:t>
      </w:r>
    </w:p>
    <w:p w14:paraId="7BE83F4B" w14:textId="77777777" w:rsidR="00D25FEF" w:rsidRPr="00D25FEF" w:rsidRDefault="00D25FEF" w:rsidP="00D25FEF">
      <w:pPr>
        <w:spacing w:before="120" w:after="120"/>
        <w:rPr>
          <w:rFonts w:eastAsiaTheme="minorHAnsi"/>
          <w:u w:val="single"/>
        </w:rPr>
      </w:pPr>
      <w:r w:rsidRPr="00D25FEF">
        <w:rPr>
          <w:rFonts w:eastAsiaTheme="minorHAnsi"/>
          <w:u w:val="single"/>
        </w:rPr>
        <w:t xml:space="preserve">Poplave koje se pojavljuju u Hrvatskoj mogu se svrstati u 7 osnovnih skupina: </w:t>
      </w:r>
    </w:p>
    <w:p w14:paraId="17D1295E" w14:textId="77777777" w:rsidR="00D25FEF" w:rsidRPr="00D25FEF" w:rsidRDefault="00D25FEF" w:rsidP="00D25FEF">
      <w:pPr>
        <w:spacing w:before="120" w:after="120"/>
        <w:rPr>
          <w:rFonts w:eastAsiaTheme="minorHAnsi"/>
        </w:rPr>
      </w:pPr>
      <w:r w:rsidRPr="00D25FEF">
        <w:rPr>
          <w:rFonts w:eastAsiaTheme="minorHAnsi"/>
        </w:rPr>
        <w:t xml:space="preserve">- riječne poplave zbog obilnih kiša i/ili naglog topljenja snijega, </w:t>
      </w:r>
    </w:p>
    <w:p w14:paraId="4E2CBE35" w14:textId="77777777" w:rsidR="00D25FEF" w:rsidRPr="00D25FEF" w:rsidRDefault="00D25FEF" w:rsidP="00D25FEF">
      <w:pPr>
        <w:spacing w:before="120" w:after="120"/>
        <w:rPr>
          <w:rFonts w:eastAsiaTheme="minorHAnsi"/>
        </w:rPr>
      </w:pPr>
      <w:r w:rsidRPr="00D25FEF">
        <w:rPr>
          <w:rFonts w:eastAsiaTheme="minorHAnsi"/>
        </w:rPr>
        <w:t xml:space="preserve">- bujične poplave manjih vodotoka zbog kratkotrajnih kiša visokih intenziteta, </w:t>
      </w:r>
    </w:p>
    <w:p w14:paraId="2589E6E6" w14:textId="77777777" w:rsidR="00D25FEF" w:rsidRPr="00D25FEF" w:rsidRDefault="00D25FEF" w:rsidP="00D25FEF">
      <w:pPr>
        <w:spacing w:before="120" w:after="120"/>
        <w:rPr>
          <w:rFonts w:eastAsiaTheme="minorHAnsi"/>
        </w:rPr>
      </w:pPr>
      <w:r w:rsidRPr="00D25FEF">
        <w:rPr>
          <w:rFonts w:eastAsiaTheme="minorHAnsi"/>
        </w:rPr>
        <w:t xml:space="preserve">- poplave na krškim poljima zbog obilnih kiša i/ili naglog topljenja snijega </w:t>
      </w:r>
    </w:p>
    <w:p w14:paraId="366BD1C2" w14:textId="77777777" w:rsidR="00D25FEF" w:rsidRPr="00D25FEF" w:rsidRDefault="00D25FEF" w:rsidP="00D25FEF">
      <w:pPr>
        <w:spacing w:before="120" w:after="120"/>
        <w:rPr>
          <w:rFonts w:eastAsiaTheme="minorHAnsi"/>
        </w:rPr>
      </w:pPr>
      <w:r w:rsidRPr="00D25FEF">
        <w:rPr>
          <w:rFonts w:eastAsiaTheme="minorHAnsi"/>
        </w:rPr>
        <w:t xml:space="preserve">- propusnih kapaciteta prirodnih ponora, </w:t>
      </w:r>
    </w:p>
    <w:p w14:paraId="615ACEE6" w14:textId="77777777" w:rsidR="00D25FEF" w:rsidRPr="00D25FEF" w:rsidRDefault="00D25FEF" w:rsidP="00D25FEF">
      <w:pPr>
        <w:spacing w:before="120" w:after="120"/>
        <w:rPr>
          <w:rFonts w:eastAsiaTheme="minorHAnsi"/>
        </w:rPr>
      </w:pPr>
      <w:r w:rsidRPr="00D25FEF">
        <w:rPr>
          <w:rFonts w:eastAsiaTheme="minorHAnsi"/>
        </w:rPr>
        <w:t xml:space="preserve">- poplave unutarnjih voda na ravničarskim površinama, </w:t>
      </w:r>
    </w:p>
    <w:p w14:paraId="73C03C12" w14:textId="77777777" w:rsidR="00D25FEF" w:rsidRPr="00D25FEF" w:rsidRDefault="00D25FEF" w:rsidP="00D25FEF">
      <w:pPr>
        <w:spacing w:before="120" w:after="120"/>
        <w:rPr>
          <w:rFonts w:eastAsiaTheme="minorHAnsi"/>
        </w:rPr>
      </w:pPr>
      <w:r w:rsidRPr="00D25FEF">
        <w:rPr>
          <w:rFonts w:eastAsiaTheme="minorHAnsi"/>
        </w:rPr>
        <w:t xml:space="preserve">- ledene poplave, </w:t>
      </w:r>
    </w:p>
    <w:p w14:paraId="30CD7BAC" w14:textId="77777777" w:rsidR="00D25FEF" w:rsidRPr="00D25FEF" w:rsidRDefault="00D25FEF" w:rsidP="00D25FEF">
      <w:pPr>
        <w:spacing w:before="120" w:after="120"/>
        <w:rPr>
          <w:rFonts w:eastAsiaTheme="minorHAnsi"/>
        </w:rPr>
      </w:pPr>
      <w:r w:rsidRPr="00D25FEF">
        <w:rPr>
          <w:rFonts w:eastAsiaTheme="minorHAnsi"/>
        </w:rPr>
        <w:t xml:space="preserve">- poplave mora te </w:t>
      </w:r>
    </w:p>
    <w:p w14:paraId="7A402046" w14:textId="35983F62" w:rsidR="00D25FEF" w:rsidRPr="00684127" w:rsidRDefault="00D25FEF" w:rsidP="00684127">
      <w:pPr>
        <w:spacing w:before="120" w:after="120"/>
        <w:rPr>
          <w:rFonts w:eastAsiaTheme="minorHAnsi"/>
        </w:rPr>
      </w:pPr>
      <w:r w:rsidRPr="00D25FEF">
        <w:rPr>
          <w:rFonts w:eastAsiaTheme="minorHAnsi"/>
        </w:rPr>
        <w:lastRenderedPageBreak/>
        <w:t xml:space="preserve">- umjetne (akcidentne) poplave zbog eventualnih proboja brana i nasipa, aktiviranja klizišta, neprimjerenih gradnji i slično. </w:t>
      </w:r>
    </w:p>
    <w:p w14:paraId="092320C8" w14:textId="77777777" w:rsidR="00D25FEF" w:rsidRPr="00D25FEF" w:rsidRDefault="00D25FEF" w:rsidP="007771D8">
      <w:pPr>
        <w:keepNext/>
        <w:keepLines/>
        <w:numPr>
          <w:ilvl w:val="2"/>
          <w:numId w:val="39"/>
        </w:numPr>
        <w:spacing w:before="40"/>
        <w:ind w:left="720"/>
        <w:outlineLvl w:val="2"/>
        <w:rPr>
          <w:bCs/>
          <w:color w:val="54883D"/>
          <w:sz w:val="28"/>
          <w:szCs w:val="28"/>
          <w:lang w:bidi="en-US"/>
        </w:rPr>
      </w:pPr>
      <w:bookmarkStart w:id="182" w:name="_Toc492284932"/>
      <w:bookmarkStart w:id="183" w:name="_Toc159934889"/>
      <w:bookmarkStart w:id="184" w:name="_Toc210214463"/>
      <w:r w:rsidRPr="00D25FEF">
        <w:rPr>
          <w:bCs/>
          <w:color w:val="54883D"/>
          <w:sz w:val="28"/>
          <w:szCs w:val="28"/>
          <w:lang w:bidi="en-US"/>
        </w:rPr>
        <w:t>Prikaz utjecaja na kritičnu infrastrukturu</w:t>
      </w:r>
      <w:bookmarkEnd w:id="182"/>
      <w:bookmarkEnd w:id="183"/>
      <w:bookmarkEnd w:id="184"/>
    </w:p>
    <w:tbl>
      <w:tblPr>
        <w:tblStyle w:val="GridTable6Colorful-Accent31"/>
        <w:tblW w:w="9423" w:type="dxa"/>
        <w:tblLook w:val="04A0" w:firstRow="1" w:lastRow="0" w:firstColumn="1" w:lastColumn="0" w:noHBand="0" w:noVBand="1"/>
      </w:tblPr>
      <w:tblGrid>
        <w:gridCol w:w="1128"/>
        <w:gridCol w:w="8295"/>
      </w:tblGrid>
      <w:tr w:rsidR="00D25FEF" w:rsidRPr="00D25FEF" w14:paraId="7054F22B" w14:textId="77777777" w:rsidTr="00870560">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128" w:type="dxa"/>
          </w:tcPr>
          <w:p w14:paraId="23AD5C2B" w14:textId="77777777" w:rsidR="00D25FEF" w:rsidRPr="00D25FEF" w:rsidRDefault="00D25FEF" w:rsidP="00D25FEF">
            <w:pPr>
              <w:spacing w:after="0"/>
              <w:jc w:val="center"/>
              <w:rPr>
                <w:sz w:val="20"/>
              </w:rPr>
            </w:pPr>
            <w:r w:rsidRPr="00D25FEF">
              <w:rPr>
                <w:sz w:val="20"/>
              </w:rPr>
              <w:t>UTJECAJ</w:t>
            </w:r>
          </w:p>
        </w:tc>
        <w:tc>
          <w:tcPr>
            <w:tcW w:w="8295" w:type="dxa"/>
          </w:tcPr>
          <w:p w14:paraId="4CB5AA59" w14:textId="77777777" w:rsidR="00D25FEF" w:rsidRPr="00D25FEF" w:rsidRDefault="00D25FEF" w:rsidP="00D25FE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D25FEF">
              <w:rPr>
                <w:sz w:val="20"/>
              </w:rPr>
              <w:t>SEKTOR</w:t>
            </w:r>
          </w:p>
        </w:tc>
      </w:tr>
      <w:tr w:rsidR="00D25FEF" w:rsidRPr="00D25FEF" w14:paraId="0F521634" w14:textId="77777777" w:rsidTr="00870560">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05DB53A9" w14:textId="45A005A0" w:rsidR="00D25FEF" w:rsidRPr="00D25FEF" w:rsidRDefault="00C25353" w:rsidP="00D25FEF">
            <w:pPr>
              <w:spacing w:after="0"/>
              <w:jc w:val="center"/>
              <w:rPr>
                <w:sz w:val="20"/>
              </w:rPr>
            </w:pPr>
            <w:r>
              <w:rPr>
                <w:sz w:val="20"/>
              </w:rPr>
              <w:t>x</w:t>
            </w:r>
          </w:p>
        </w:tc>
        <w:tc>
          <w:tcPr>
            <w:tcW w:w="8295" w:type="dxa"/>
            <w:shd w:val="clear" w:color="auto" w:fill="auto"/>
          </w:tcPr>
          <w:p w14:paraId="4A252D92" w14:textId="77777777" w:rsidR="00D25FEF" w:rsidRPr="00D25FEF" w:rsidRDefault="00D25FEF" w:rsidP="00D25FEF">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Energetika (transport energenata i energije, sustavi za distribuciju)</w:t>
            </w:r>
          </w:p>
        </w:tc>
      </w:tr>
      <w:tr w:rsidR="00D25FEF" w:rsidRPr="00D25FEF" w14:paraId="17001D49" w14:textId="77777777" w:rsidTr="00870560">
        <w:trPr>
          <w:trHeight w:val="384"/>
        </w:trPr>
        <w:tc>
          <w:tcPr>
            <w:cnfStyle w:val="001000000000" w:firstRow="0" w:lastRow="0" w:firstColumn="1" w:lastColumn="0" w:oddVBand="0" w:evenVBand="0" w:oddHBand="0" w:evenHBand="0" w:firstRowFirstColumn="0" w:firstRowLastColumn="0" w:lastRowFirstColumn="0" w:lastRowLastColumn="0"/>
            <w:tcW w:w="1128" w:type="dxa"/>
          </w:tcPr>
          <w:p w14:paraId="5B2A8C66" w14:textId="2429002F" w:rsidR="00D25FEF" w:rsidRPr="00D25FEF" w:rsidRDefault="00705BC8" w:rsidP="00D25FEF">
            <w:pPr>
              <w:spacing w:after="0"/>
              <w:jc w:val="center"/>
              <w:rPr>
                <w:sz w:val="20"/>
              </w:rPr>
            </w:pPr>
            <w:r>
              <w:rPr>
                <w:sz w:val="20"/>
              </w:rPr>
              <w:t>x</w:t>
            </w:r>
          </w:p>
        </w:tc>
        <w:tc>
          <w:tcPr>
            <w:tcW w:w="8295" w:type="dxa"/>
          </w:tcPr>
          <w:p w14:paraId="0A591826" w14:textId="77777777" w:rsidR="00D25FEF" w:rsidRPr="00D25FEF" w:rsidRDefault="00D25FEF" w:rsidP="00D25FEF">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0"/>
              </w:rPr>
              <w:t>Komunikacijska i informacijska tehnologija (elektroničke komunikacije, prijenos podataka, informacijski sustavi, pružanje audio i audiovizualnih usluga)</w:t>
            </w:r>
          </w:p>
        </w:tc>
      </w:tr>
      <w:tr w:rsidR="00D25FEF" w:rsidRPr="00D25FEF" w14:paraId="62660E14" w14:textId="77777777" w:rsidTr="00870560">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7A7024D3" w14:textId="77777777" w:rsidR="00D25FEF" w:rsidRPr="00D25FEF" w:rsidRDefault="00D25FEF" w:rsidP="00D25FEF">
            <w:pPr>
              <w:spacing w:after="0"/>
              <w:jc w:val="center"/>
              <w:rPr>
                <w:sz w:val="20"/>
              </w:rPr>
            </w:pPr>
            <w:r w:rsidRPr="00D25FEF">
              <w:rPr>
                <w:sz w:val="20"/>
              </w:rPr>
              <w:t>x</w:t>
            </w:r>
          </w:p>
        </w:tc>
        <w:tc>
          <w:tcPr>
            <w:tcW w:w="8295" w:type="dxa"/>
            <w:shd w:val="clear" w:color="auto" w:fill="auto"/>
          </w:tcPr>
          <w:p w14:paraId="3B41B268" w14:textId="77777777" w:rsidR="00D25FEF" w:rsidRPr="00D25FEF" w:rsidRDefault="00D25FEF" w:rsidP="00D25FEF">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Promet (cestovni)</w:t>
            </w:r>
          </w:p>
        </w:tc>
      </w:tr>
      <w:tr w:rsidR="00D25FEF" w:rsidRPr="00D25FEF" w14:paraId="1C54B47C" w14:textId="77777777" w:rsidTr="00870560">
        <w:trPr>
          <w:trHeight w:val="384"/>
        </w:trPr>
        <w:tc>
          <w:tcPr>
            <w:cnfStyle w:val="001000000000" w:firstRow="0" w:lastRow="0" w:firstColumn="1" w:lastColumn="0" w:oddVBand="0" w:evenVBand="0" w:oddHBand="0" w:evenHBand="0" w:firstRowFirstColumn="0" w:firstRowLastColumn="0" w:lastRowFirstColumn="0" w:lastRowLastColumn="0"/>
            <w:tcW w:w="1128" w:type="dxa"/>
          </w:tcPr>
          <w:p w14:paraId="00370E5B" w14:textId="77777777" w:rsidR="00D25FEF" w:rsidRPr="00D25FEF" w:rsidRDefault="00D25FEF" w:rsidP="00D25FEF">
            <w:pPr>
              <w:spacing w:after="0"/>
              <w:jc w:val="center"/>
              <w:rPr>
                <w:sz w:val="20"/>
              </w:rPr>
            </w:pPr>
          </w:p>
        </w:tc>
        <w:tc>
          <w:tcPr>
            <w:tcW w:w="8295" w:type="dxa"/>
          </w:tcPr>
          <w:p w14:paraId="5B2E5A8D" w14:textId="77777777" w:rsidR="00D25FEF" w:rsidRPr="00D25FEF" w:rsidRDefault="00D25FEF" w:rsidP="00D25FEF">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0"/>
              </w:rPr>
              <w:t>Zdravstvo (zdravstvena zaštita)</w:t>
            </w:r>
          </w:p>
        </w:tc>
      </w:tr>
      <w:tr w:rsidR="00D25FEF" w:rsidRPr="00D25FEF" w14:paraId="6A8B8BFE" w14:textId="77777777" w:rsidTr="00870560">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789CB210" w14:textId="77777777" w:rsidR="00D25FEF" w:rsidRPr="00D25FEF" w:rsidRDefault="00D25FEF" w:rsidP="00D25FEF">
            <w:pPr>
              <w:spacing w:after="0"/>
              <w:jc w:val="center"/>
              <w:rPr>
                <w:sz w:val="20"/>
              </w:rPr>
            </w:pPr>
            <w:r w:rsidRPr="00D25FEF">
              <w:rPr>
                <w:sz w:val="20"/>
              </w:rPr>
              <w:t>x</w:t>
            </w:r>
          </w:p>
        </w:tc>
        <w:tc>
          <w:tcPr>
            <w:tcW w:w="8295" w:type="dxa"/>
            <w:shd w:val="clear" w:color="auto" w:fill="auto"/>
          </w:tcPr>
          <w:p w14:paraId="2E6818C8" w14:textId="77777777" w:rsidR="00D25FEF" w:rsidRPr="00D25FEF" w:rsidRDefault="00D25FEF" w:rsidP="00D25FEF">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Vodno gospodarstvo (regulacijske i zaštitne vodne građevine i komunalne vodne građevine)</w:t>
            </w:r>
          </w:p>
        </w:tc>
      </w:tr>
      <w:tr w:rsidR="00D25FEF" w:rsidRPr="00D25FEF" w14:paraId="4BBD6C23" w14:textId="77777777" w:rsidTr="00870560">
        <w:trPr>
          <w:trHeight w:val="394"/>
        </w:trPr>
        <w:tc>
          <w:tcPr>
            <w:cnfStyle w:val="001000000000" w:firstRow="0" w:lastRow="0" w:firstColumn="1" w:lastColumn="0" w:oddVBand="0" w:evenVBand="0" w:oddHBand="0" w:evenHBand="0" w:firstRowFirstColumn="0" w:firstRowLastColumn="0" w:lastRowFirstColumn="0" w:lastRowLastColumn="0"/>
            <w:tcW w:w="1128" w:type="dxa"/>
          </w:tcPr>
          <w:p w14:paraId="0686793A" w14:textId="53F8C7B1" w:rsidR="00D25FEF" w:rsidRPr="00D25FEF" w:rsidRDefault="00705BC8" w:rsidP="00D25FEF">
            <w:pPr>
              <w:spacing w:after="0"/>
              <w:jc w:val="center"/>
              <w:rPr>
                <w:sz w:val="20"/>
              </w:rPr>
            </w:pPr>
            <w:r>
              <w:rPr>
                <w:sz w:val="20"/>
              </w:rPr>
              <w:t>x</w:t>
            </w:r>
          </w:p>
        </w:tc>
        <w:tc>
          <w:tcPr>
            <w:tcW w:w="8295" w:type="dxa"/>
          </w:tcPr>
          <w:p w14:paraId="6FE55366" w14:textId="77777777" w:rsidR="00D25FEF" w:rsidRPr="00D25FEF" w:rsidRDefault="00D25FEF" w:rsidP="00D25FEF">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0"/>
              </w:rPr>
              <w:t xml:space="preserve">Hrana (proizvodnja i opskrba hranom) </w:t>
            </w:r>
          </w:p>
        </w:tc>
      </w:tr>
      <w:tr w:rsidR="00D25FEF" w:rsidRPr="00D25FEF" w14:paraId="3994C1BD" w14:textId="77777777" w:rsidTr="00870560">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3CEA4CC3" w14:textId="77777777" w:rsidR="00D25FEF" w:rsidRPr="00D25FEF" w:rsidRDefault="00D25FEF" w:rsidP="00D25FEF">
            <w:pPr>
              <w:spacing w:after="0"/>
              <w:jc w:val="center"/>
              <w:rPr>
                <w:sz w:val="20"/>
              </w:rPr>
            </w:pPr>
          </w:p>
        </w:tc>
        <w:tc>
          <w:tcPr>
            <w:tcW w:w="8295" w:type="dxa"/>
            <w:shd w:val="clear" w:color="auto" w:fill="auto"/>
          </w:tcPr>
          <w:p w14:paraId="038FAAB6" w14:textId="77777777" w:rsidR="00D25FEF" w:rsidRPr="00D25FEF" w:rsidRDefault="00D25FEF" w:rsidP="00D25FEF">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Financije (bankarstvo, pošta)</w:t>
            </w:r>
          </w:p>
        </w:tc>
      </w:tr>
      <w:tr w:rsidR="00D25FEF" w:rsidRPr="00D25FEF" w14:paraId="755D5631" w14:textId="77777777" w:rsidTr="00870560">
        <w:trPr>
          <w:trHeight w:val="394"/>
        </w:trPr>
        <w:tc>
          <w:tcPr>
            <w:cnfStyle w:val="001000000000" w:firstRow="0" w:lastRow="0" w:firstColumn="1" w:lastColumn="0" w:oddVBand="0" w:evenVBand="0" w:oddHBand="0" w:evenHBand="0" w:firstRowFirstColumn="0" w:firstRowLastColumn="0" w:lastRowFirstColumn="0" w:lastRowLastColumn="0"/>
            <w:tcW w:w="1128" w:type="dxa"/>
          </w:tcPr>
          <w:p w14:paraId="1AD93D4A" w14:textId="77777777" w:rsidR="00D25FEF" w:rsidRPr="00D25FEF" w:rsidRDefault="00D25FEF" w:rsidP="00D25FEF">
            <w:pPr>
              <w:spacing w:after="0"/>
              <w:jc w:val="center"/>
              <w:rPr>
                <w:sz w:val="20"/>
              </w:rPr>
            </w:pPr>
          </w:p>
        </w:tc>
        <w:tc>
          <w:tcPr>
            <w:tcW w:w="8295" w:type="dxa"/>
          </w:tcPr>
          <w:p w14:paraId="1B10FA41" w14:textId="77777777" w:rsidR="00D25FEF" w:rsidRPr="00D25FEF" w:rsidRDefault="00D25FEF" w:rsidP="00D25FEF">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0"/>
              </w:rPr>
              <w:t>Prijevoz opasnih tvari (kemijski, biološki, radiološki i nuklearni materijali)</w:t>
            </w:r>
          </w:p>
        </w:tc>
      </w:tr>
      <w:tr w:rsidR="00D25FEF" w:rsidRPr="00D25FEF" w14:paraId="266546A1" w14:textId="77777777" w:rsidTr="00870560">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18C09A0D" w14:textId="0A11A91F" w:rsidR="00D25FEF" w:rsidRPr="00D25FEF" w:rsidRDefault="00705BC8" w:rsidP="00D25FEF">
            <w:pPr>
              <w:spacing w:after="0"/>
              <w:jc w:val="center"/>
              <w:rPr>
                <w:sz w:val="20"/>
              </w:rPr>
            </w:pPr>
            <w:r>
              <w:rPr>
                <w:sz w:val="20"/>
              </w:rPr>
              <w:t>x</w:t>
            </w:r>
          </w:p>
        </w:tc>
        <w:tc>
          <w:tcPr>
            <w:tcW w:w="8295" w:type="dxa"/>
            <w:shd w:val="clear" w:color="auto" w:fill="auto"/>
          </w:tcPr>
          <w:p w14:paraId="2FE2AF21" w14:textId="77777777" w:rsidR="00D25FEF" w:rsidRPr="00D25FEF" w:rsidRDefault="00D25FEF" w:rsidP="00D25FEF">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Javne službe (škola, osiguravanje javnog reda i mira, zaštita i spašavanje, hitna medicinska pomoć)</w:t>
            </w:r>
          </w:p>
        </w:tc>
      </w:tr>
      <w:tr w:rsidR="00D25FEF" w:rsidRPr="00D25FEF" w14:paraId="37B0843F" w14:textId="77777777" w:rsidTr="00870560">
        <w:trPr>
          <w:trHeight w:val="394"/>
        </w:trPr>
        <w:tc>
          <w:tcPr>
            <w:cnfStyle w:val="001000000000" w:firstRow="0" w:lastRow="0" w:firstColumn="1" w:lastColumn="0" w:oddVBand="0" w:evenVBand="0" w:oddHBand="0" w:evenHBand="0" w:firstRowFirstColumn="0" w:firstRowLastColumn="0" w:lastRowFirstColumn="0" w:lastRowLastColumn="0"/>
            <w:tcW w:w="1128" w:type="dxa"/>
          </w:tcPr>
          <w:p w14:paraId="16534676" w14:textId="77777777" w:rsidR="00D25FEF" w:rsidRPr="00D25FEF" w:rsidRDefault="00D25FEF" w:rsidP="00D25FEF">
            <w:pPr>
              <w:spacing w:after="0"/>
              <w:jc w:val="center"/>
              <w:rPr>
                <w:sz w:val="20"/>
              </w:rPr>
            </w:pPr>
          </w:p>
        </w:tc>
        <w:tc>
          <w:tcPr>
            <w:tcW w:w="8295" w:type="dxa"/>
          </w:tcPr>
          <w:p w14:paraId="13C2EAA5" w14:textId="77777777" w:rsidR="00D25FEF" w:rsidRPr="00D25FEF" w:rsidRDefault="00D25FEF" w:rsidP="00D25FEF">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0"/>
              </w:rPr>
              <w:t>Nacionalni spomenici i vrijednosti</w:t>
            </w:r>
          </w:p>
        </w:tc>
      </w:tr>
    </w:tbl>
    <w:p w14:paraId="09CE4998" w14:textId="77777777" w:rsidR="00D25FEF" w:rsidRPr="00D25FEF" w:rsidRDefault="00D25FEF" w:rsidP="00D25FEF">
      <w:pPr>
        <w:rPr>
          <w:highlight w:val="yellow"/>
          <w:lang w:bidi="en-US"/>
        </w:rPr>
      </w:pPr>
    </w:p>
    <w:p w14:paraId="49EA047D" w14:textId="77777777" w:rsidR="00D25FEF" w:rsidRPr="00D25FEF" w:rsidRDefault="00D25FEF" w:rsidP="007771D8">
      <w:pPr>
        <w:keepNext/>
        <w:keepLines/>
        <w:numPr>
          <w:ilvl w:val="2"/>
          <w:numId w:val="39"/>
        </w:numPr>
        <w:spacing w:before="40"/>
        <w:ind w:left="720"/>
        <w:outlineLvl w:val="2"/>
        <w:rPr>
          <w:bCs/>
          <w:color w:val="54883D"/>
          <w:sz w:val="28"/>
          <w:szCs w:val="28"/>
          <w:lang w:bidi="en-US"/>
        </w:rPr>
      </w:pPr>
      <w:bookmarkStart w:id="185" w:name="_Toc492284933"/>
      <w:bookmarkStart w:id="186" w:name="_Toc159934890"/>
      <w:bookmarkStart w:id="187" w:name="_Toc210214464"/>
      <w:r w:rsidRPr="00D25FEF">
        <w:rPr>
          <w:bCs/>
          <w:color w:val="54883D"/>
          <w:sz w:val="28"/>
          <w:szCs w:val="28"/>
          <w:lang w:bidi="en-US"/>
        </w:rPr>
        <w:t>Kontekst</w:t>
      </w:r>
      <w:bookmarkEnd w:id="185"/>
      <w:bookmarkEnd w:id="186"/>
      <w:bookmarkEnd w:id="187"/>
    </w:p>
    <w:p w14:paraId="78CD90EB" w14:textId="73DD92F4" w:rsidR="007416F6" w:rsidRDefault="007416F6" w:rsidP="00D25FEF">
      <w:pPr>
        <w:ind w:right="7"/>
      </w:pPr>
      <w:r>
        <w:t>Poplavom se smatra privremena pokrivenost vodom zemljišta koje inače nije pod vodom. Mogu se podijeliti prema raznim kriterijima, a općenito se može reći da postoji pet različitih tipova poplava: nizinske poplave, poplave krških polja, poplave mora, urbane poplave te bujične poplave.</w:t>
      </w:r>
    </w:p>
    <w:p w14:paraId="448EC288" w14:textId="33C9B971" w:rsidR="00684127" w:rsidRDefault="00684127" w:rsidP="00684127">
      <w:pPr>
        <w:ind w:right="7"/>
        <w:jc w:val="center"/>
      </w:pPr>
      <w:r w:rsidRPr="00705BC8">
        <w:rPr>
          <w:noProof/>
        </w:rPr>
        <w:drawing>
          <wp:inline distT="0" distB="0" distL="0" distR="0" wp14:anchorId="5CDBFC51" wp14:editId="40EE9723">
            <wp:extent cx="2965243" cy="2875746"/>
            <wp:effectExtent l="0" t="0" r="6985" b="1270"/>
            <wp:docPr id="1215725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38526" name=""/>
                    <pic:cNvPicPr/>
                  </pic:nvPicPr>
                  <pic:blipFill>
                    <a:blip r:embed="rId80"/>
                    <a:stretch>
                      <a:fillRect/>
                    </a:stretch>
                  </pic:blipFill>
                  <pic:spPr>
                    <a:xfrm>
                      <a:off x="0" y="0"/>
                      <a:ext cx="2986411" cy="2896275"/>
                    </a:xfrm>
                    <a:prstGeom prst="rect">
                      <a:avLst/>
                    </a:prstGeom>
                  </pic:spPr>
                </pic:pic>
              </a:graphicData>
            </a:graphic>
          </wp:inline>
        </w:drawing>
      </w:r>
    </w:p>
    <w:p w14:paraId="7D0BF386" w14:textId="112C529F" w:rsidR="00956BBB" w:rsidRDefault="00684127" w:rsidP="00956BBB">
      <w:pPr>
        <w:spacing w:before="0" w:after="0"/>
        <w:jc w:val="center"/>
        <w:rPr>
          <w:rFonts w:eastAsia="Calibri"/>
          <w:bCs/>
          <w:color w:val="54883D"/>
          <w:sz w:val="20"/>
          <w:szCs w:val="18"/>
          <w:lang w:bidi="en-US"/>
        </w:rPr>
      </w:pPr>
      <w:r w:rsidRPr="00393800">
        <w:rPr>
          <w:rFonts w:eastAsia="Calibri"/>
          <w:bCs/>
          <w:color w:val="54883D"/>
          <w:sz w:val="20"/>
          <w:szCs w:val="18"/>
          <w:lang w:bidi="en-US"/>
        </w:rPr>
        <w:t xml:space="preserve">Slika </w:t>
      </w:r>
      <w:r w:rsidRPr="00393800">
        <w:rPr>
          <w:rFonts w:eastAsia="Calibri"/>
          <w:bCs/>
          <w:color w:val="54883D"/>
          <w:sz w:val="20"/>
          <w:szCs w:val="18"/>
          <w:lang w:bidi="en-US"/>
        </w:rPr>
        <w:fldChar w:fldCharType="begin"/>
      </w:r>
      <w:r w:rsidRPr="00393800">
        <w:rPr>
          <w:rFonts w:eastAsia="Calibri"/>
          <w:bCs/>
          <w:color w:val="54883D"/>
          <w:sz w:val="20"/>
          <w:szCs w:val="18"/>
          <w:lang w:bidi="en-US"/>
        </w:rPr>
        <w:instrText xml:space="preserve"> SEQ Slika \* ARABIC </w:instrText>
      </w:r>
      <w:r w:rsidRPr="00393800">
        <w:rPr>
          <w:rFonts w:eastAsia="Calibri"/>
          <w:bCs/>
          <w:color w:val="54883D"/>
          <w:sz w:val="20"/>
          <w:szCs w:val="18"/>
          <w:lang w:bidi="en-US"/>
        </w:rPr>
        <w:fldChar w:fldCharType="separate"/>
      </w:r>
      <w:r w:rsidR="00AC45B3">
        <w:rPr>
          <w:rFonts w:eastAsia="Calibri"/>
          <w:bCs/>
          <w:noProof/>
          <w:color w:val="54883D"/>
          <w:sz w:val="20"/>
          <w:szCs w:val="18"/>
          <w:lang w:bidi="en-US"/>
        </w:rPr>
        <w:t>31</w:t>
      </w:r>
      <w:r w:rsidRPr="00393800">
        <w:rPr>
          <w:rFonts w:eastAsia="Calibri"/>
          <w:bCs/>
          <w:noProof/>
          <w:color w:val="54883D"/>
          <w:sz w:val="20"/>
          <w:szCs w:val="18"/>
          <w:lang w:bidi="en-US"/>
        </w:rPr>
        <w:fldChar w:fldCharType="end"/>
      </w:r>
      <w:r w:rsidRPr="00393800">
        <w:rPr>
          <w:rFonts w:eastAsia="Calibri"/>
          <w:bCs/>
          <w:noProof/>
          <w:color w:val="54883D"/>
          <w:sz w:val="20"/>
          <w:szCs w:val="18"/>
          <w:lang w:bidi="en-US"/>
        </w:rPr>
        <w:t>.</w:t>
      </w:r>
      <w:r>
        <w:rPr>
          <w:rFonts w:eastAsia="Calibri"/>
          <w:bCs/>
          <w:color w:val="54883D"/>
          <w:sz w:val="20"/>
          <w:szCs w:val="18"/>
          <w:lang w:bidi="en-US"/>
        </w:rPr>
        <w:t xml:space="preserve"> Branjeno područje 34 – </w:t>
      </w:r>
      <w:r w:rsidR="00956BBB" w:rsidRPr="00956BBB">
        <w:rPr>
          <w:rFonts w:eastAsia="Calibri"/>
          <w:bCs/>
          <w:color w:val="54883D"/>
          <w:sz w:val="20"/>
          <w:szCs w:val="18"/>
          <w:lang w:bidi="en-US"/>
        </w:rPr>
        <w:t xml:space="preserve">Dunav i donja Drava - međudržavne rijeke Drava i Dunav na područjima malih slivova Baranja, Vuka, Karašica-Vučica i županijski kanal </w:t>
      </w:r>
    </w:p>
    <w:p w14:paraId="2CC1A822" w14:textId="16A2C27D" w:rsidR="00684127" w:rsidRPr="00684127" w:rsidRDefault="00684127" w:rsidP="00956BBB">
      <w:pPr>
        <w:spacing w:before="0" w:after="0"/>
        <w:jc w:val="center"/>
        <w:rPr>
          <w:rFonts w:eastAsia="Calibri"/>
          <w:bCs/>
          <w:color w:val="54883D"/>
          <w:sz w:val="20"/>
          <w:szCs w:val="18"/>
          <w:lang w:bidi="en-US"/>
        </w:rPr>
      </w:pPr>
      <w:r>
        <w:rPr>
          <w:rFonts w:eastAsia="Calibri"/>
          <w:bCs/>
          <w:color w:val="54883D"/>
          <w:sz w:val="20"/>
          <w:szCs w:val="18"/>
          <w:lang w:bidi="en-US"/>
        </w:rPr>
        <w:t>Izvor: P</w:t>
      </w:r>
      <w:r w:rsidRPr="001C424E">
        <w:rPr>
          <w:rFonts w:eastAsia="Calibri"/>
          <w:bCs/>
          <w:color w:val="54883D"/>
          <w:sz w:val="20"/>
          <w:szCs w:val="18"/>
          <w:lang w:bidi="en-US"/>
        </w:rPr>
        <w:t>rovedbeni plan obrane od poplava branjenog područja</w:t>
      </w:r>
      <w:r>
        <w:rPr>
          <w:rFonts w:eastAsia="Calibri"/>
          <w:bCs/>
          <w:color w:val="54883D"/>
          <w:sz w:val="20"/>
          <w:szCs w:val="18"/>
          <w:lang w:bidi="en-US"/>
        </w:rPr>
        <w:t>, S</w:t>
      </w:r>
      <w:r w:rsidRPr="001C424E">
        <w:rPr>
          <w:rFonts w:eastAsia="Calibri"/>
          <w:bCs/>
          <w:color w:val="54883D"/>
          <w:sz w:val="20"/>
          <w:szCs w:val="18"/>
          <w:lang w:bidi="en-US"/>
        </w:rPr>
        <w:t xml:space="preserve">ektor </w:t>
      </w:r>
      <w:r>
        <w:rPr>
          <w:rFonts w:eastAsia="Calibri"/>
          <w:bCs/>
          <w:color w:val="54883D"/>
          <w:sz w:val="20"/>
          <w:szCs w:val="18"/>
          <w:lang w:bidi="en-US"/>
        </w:rPr>
        <w:t>B</w:t>
      </w:r>
      <w:r w:rsidRPr="001C424E">
        <w:rPr>
          <w:rFonts w:eastAsia="Calibri"/>
          <w:bCs/>
          <w:color w:val="54883D"/>
          <w:sz w:val="20"/>
          <w:szCs w:val="18"/>
          <w:lang w:bidi="en-US"/>
        </w:rPr>
        <w:t xml:space="preserve"> </w:t>
      </w:r>
    </w:p>
    <w:p w14:paraId="68B0E0B3" w14:textId="7059CDA3" w:rsidR="00705BC8" w:rsidRDefault="0007720A" w:rsidP="00D25FEF">
      <w:pPr>
        <w:ind w:right="7"/>
      </w:pPr>
      <w:r w:rsidRPr="0007720A">
        <w:lastRenderedPageBreak/>
        <w:t>Dijelovi sliva međudržavnih rijeka Drave i Dunava koji pripadaju branjenom području 34, protežu se sjevernim dijelom središnje i istočne Hrvatske, na području Virovitičko-podravske (12 %), Osječkobaranjske (58 %) te Vukovarsko-srijemske (30 %) županije.</w:t>
      </w:r>
      <w:r>
        <w:t xml:space="preserve"> Na temelju navedenog možemo zaključiti da područje Općine Bizovac pripada branjenom području 34. – sektor B – </w:t>
      </w:r>
      <w:bookmarkStart w:id="188" w:name="_Hlk207365575"/>
      <w:r>
        <w:t xml:space="preserve">Dunav i donja Drava - </w:t>
      </w:r>
      <w:r w:rsidRPr="0007720A">
        <w:t xml:space="preserve">međudržavne rijeke </w:t>
      </w:r>
      <w:r>
        <w:t>D</w:t>
      </w:r>
      <w:r w:rsidRPr="0007720A">
        <w:t xml:space="preserve">rava i </w:t>
      </w:r>
      <w:r>
        <w:t>D</w:t>
      </w:r>
      <w:r w:rsidRPr="0007720A">
        <w:t xml:space="preserve">unav na područjima malih slivova </w:t>
      </w:r>
      <w:r>
        <w:t>B</w:t>
      </w:r>
      <w:r w:rsidRPr="0007720A">
        <w:t xml:space="preserve">aranja, </w:t>
      </w:r>
      <w:r>
        <w:t>V</w:t>
      </w:r>
      <w:r w:rsidRPr="0007720A">
        <w:t xml:space="preserve">uka, </w:t>
      </w:r>
      <w:r>
        <w:t>K</w:t>
      </w:r>
      <w:r w:rsidRPr="0007720A">
        <w:t>arašica-</w:t>
      </w:r>
      <w:r w:rsidR="00043D98">
        <w:t>V</w:t>
      </w:r>
      <w:r w:rsidRPr="0007720A">
        <w:t>učica i županijski kanal</w:t>
      </w:r>
      <w:bookmarkEnd w:id="188"/>
      <w:r>
        <w:t>.</w:t>
      </w:r>
    </w:p>
    <w:p w14:paraId="47FFE88C" w14:textId="2CC46D91" w:rsidR="00705BC8" w:rsidRDefault="007E430D" w:rsidP="00D25FEF">
      <w:pPr>
        <w:ind w:right="7"/>
      </w:pPr>
      <w:r w:rsidRPr="007E430D">
        <w:t>Rijeka Drava je najveći pritok Dunava s ušćem u Republici Hrvatskoj, u koji se ulijeva na rkm 1382+300 Dunava, kod naselja Aljmaš</w:t>
      </w:r>
      <w:r>
        <w:t xml:space="preserve">. </w:t>
      </w:r>
      <w:r w:rsidRPr="007E430D">
        <w:t>Rijeka Drava ima pluvijalno-glacijalni (kišno-ledenjački) vodni režim i karakterizira ga mala vodnost zimi, a velika u drugoj polovici proljeća i ljeti. Tako se najmanji protoci Drave javljaju u siječnju i veljači, dok se velike vode javljaju u svibnju, lipnju i srpnju uslijed otapanja snijega i leda i pojave godišnjih maksimuma oborina. Srednji protok Drave u Hrvatskoj kreće se od 326 m3/s  na granici sa Slovenijom, pa sve do 561 m3/s na ušću u Dunav. Ipak, postoje i odstupanja od navedenog, tako da su se kiše velikog intenziteta pojavile u listopadu (1993. i 1998. godina), u studenome (2012. godina) i kolovozu 2023. godine; što je dovelo do pojave maksimuma godišnjih vodostaja te je obrana od poplava provođena tijekom cijelog navedenog razdoblja. Drava je u svom gornjem toku, do Maribora u Sloveniji, izrazito alpska rijeka, a u svom donjem toku izrazito nizinska rijeka s puno meandara i sprudova. U Hrvatskoj značajniji pritoci rijeke Drave su lijevoobalna r. Mura (rkm 236+700), i desnoobalne r. Bednja (rkm 251+000), Županijski kanal (rkm 125+000), oteretni kanal Prof. Bella (rkm 107+700), Karašica /putem spojnog kanala KarašicaDrava, (rkm 88+240) i putem Gatskog kanala (rkm 61+900)/ i r. Vučica (rkm 29+300). Među pritocima svakako je najznačajnija rijeka Mura koja svojim količinama vode (srednji godišnji protok 180 m3/s) znatno utječe na vodni režim Drave. Raspoložive vodne količine i relativno veliki uzdužni padovi pogodovali su intenzivnoj izgradnji hidroenergetskih objekata</w:t>
      </w:r>
      <w:r>
        <w:t>.</w:t>
      </w:r>
    </w:p>
    <w:p w14:paraId="4D7645A4" w14:textId="1037A486" w:rsidR="00BF1FFD" w:rsidRPr="001D7ACC" w:rsidRDefault="00BF1FFD" w:rsidP="00BF1FFD">
      <w:pPr>
        <w:spacing w:before="0"/>
        <w:jc w:val="center"/>
        <w:rPr>
          <w:bCs/>
          <w:color w:val="54883D"/>
          <w:sz w:val="20"/>
          <w:szCs w:val="18"/>
          <w:lang w:bidi="en-US"/>
        </w:rPr>
      </w:pPr>
      <w:bookmarkStart w:id="189" w:name="_Hlk207357908"/>
      <w:r w:rsidRPr="001730F4">
        <w:rPr>
          <w:rFonts w:eastAsia="Calibri"/>
          <w:bCs/>
          <w:color w:val="54883D"/>
          <w:sz w:val="20"/>
          <w:szCs w:val="18"/>
        </w:rPr>
        <w:t xml:space="preserve">Tablica </w:t>
      </w:r>
      <w:r w:rsidRPr="001730F4">
        <w:rPr>
          <w:rFonts w:eastAsia="Calibri"/>
          <w:bCs/>
          <w:color w:val="54883D"/>
          <w:sz w:val="20"/>
          <w:szCs w:val="18"/>
        </w:rPr>
        <w:fldChar w:fldCharType="begin"/>
      </w:r>
      <w:r w:rsidRPr="001730F4">
        <w:rPr>
          <w:rFonts w:eastAsia="Calibri"/>
          <w:bCs/>
          <w:color w:val="54883D"/>
          <w:sz w:val="20"/>
          <w:szCs w:val="18"/>
        </w:rPr>
        <w:instrText xml:space="preserve"> SEQ Tabela \* ARABIC </w:instrText>
      </w:r>
      <w:r w:rsidRPr="001730F4">
        <w:rPr>
          <w:rFonts w:eastAsia="Calibri"/>
          <w:bCs/>
          <w:color w:val="54883D"/>
          <w:sz w:val="20"/>
          <w:szCs w:val="18"/>
        </w:rPr>
        <w:fldChar w:fldCharType="separate"/>
      </w:r>
      <w:r w:rsidR="00AC45B3">
        <w:rPr>
          <w:rFonts w:eastAsia="Calibri"/>
          <w:bCs/>
          <w:noProof/>
          <w:color w:val="54883D"/>
          <w:sz w:val="20"/>
          <w:szCs w:val="18"/>
        </w:rPr>
        <w:t>55</w:t>
      </w:r>
      <w:r w:rsidRPr="001730F4">
        <w:rPr>
          <w:rFonts w:eastAsia="Calibri"/>
          <w:bCs/>
          <w:noProof/>
          <w:color w:val="54883D"/>
          <w:sz w:val="20"/>
          <w:szCs w:val="18"/>
        </w:rPr>
        <w:fldChar w:fldCharType="end"/>
      </w:r>
      <w:r w:rsidRPr="001730F4">
        <w:rPr>
          <w:rFonts w:eastAsia="Calibri"/>
          <w:bCs/>
          <w:color w:val="54883D"/>
          <w:sz w:val="20"/>
          <w:szCs w:val="18"/>
        </w:rPr>
        <w:t>.</w:t>
      </w:r>
      <w:r w:rsidRPr="001730F4">
        <w:rPr>
          <w:bCs/>
          <w:color w:val="54883D"/>
          <w:sz w:val="20"/>
          <w:szCs w:val="18"/>
          <w:lang w:bidi="en-US"/>
        </w:rPr>
        <w:t xml:space="preserve"> </w:t>
      </w:r>
      <w:r w:rsidR="001730F4">
        <w:rPr>
          <w:bCs/>
          <w:color w:val="54883D"/>
          <w:sz w:val="20"/>
          <w:szCs w:val="18"/>
          <w:lang w:bidi="en-US"/>
        </w:rPr>
        <w:t xml:space="preserve">Mjesečne </w:t>
      </w:r>
      <w:r w:rsidR="001730F4" w:rsidRPr="00A03C55">
        <w:rPr>
          <w:bCs/>
          <w:color w:val="54883D"/>
          <w:sz w:val="20"/>
          <w:szCs w:val="18"/>
          <w:lang w:bidi="en-US"/>
        </w:rPr>
        <w:t>i godišnje količine oborine</w:t>
      </w:r>
      <w:r w:rsidRPr="00A03C55">
        <w:rPr>
          <w:bCs/>
          <w:color w:val="54883D"/>
          <w:sz w:val="20"/>
          <w:szCs w:val="18"/>
          <w:lang w:bidi="en-US"/>
        </w:rPr>
        <w:t xml:space="preserve">, </w:t>
      </w:r>
      <w:r w:rsidR="00A03C55" w:rsidRPr="00A03C55">
        <w:rPr>
          <w:bCs/>
          <w:color w:val="54883D"/>
          <w:sz w:val="20"/>
          <w:szCs w:val="18"/>
          <w:lang w:bidi="en-US"/>
        </w:rPr>
        <w:t>Osijek</w:t>
      </w:r>
      <w:r w:rsidRPr="00A03C55">
        <w:rPr>
          <w:bCs/>
          <w:color w:val="54883D"/>
          <w:sz w:val="20"/>
          <w:szCs w:val="18"/>
          <w:lang w:bidi="en-US"/>
        </w:rPr>
        <w:t xml:space="preserve"> 200</w:t>
      </w:r>
      <w:r w:rsidR="001730F4" w:rsidRPr="00A03C55">
        <w:rPr>
          <w:bCs/>
          <w:color w:val="54883D"/>
          <w:sz w:val="20"/>
          <w:szCs w:val="18"/>
          <w:lang w:bidi="en-US"/>
        </w:rPr>
        <w:t>5</w:t>
      </w:r>
      <w:r w:rsidRPr="00A03C55">
        <w:rPr>
          <w:bCs/>
          <w:color w:val="54883D"/>
          <w:sz w:val="20"/>
          <w:szCs w:val="18"/>
          <w:lang w:bidi="en-US"/>
        </w:rPr>
        <w:t>. - 202</w:t>
      </w:r>
      <w:r w:rsidR="001730F4" w:rsidRPr="00A03C55">
        <w:rPr>
          <w:bCs/>
          <w:color w:val="54883D"/>
          <w:sz w:val="20"/>
          <w:szCs w:val="18"/>
          <w:lang w:bidi="en-US"/>
        </w:rPr>
        <w:t>4</w:t>
      </w:r>
      <w:r w:rsidRPr="00A03C55">
        <w:rPr>
          <w:bCs/>
          <w:color w:val="54883D"/>
          <w:sz w:val="20"/>
          <w:szCs w:val="18"/>
          <w:lang w:bidi="en-US"/>
        </w:rPr>
        <w:t>.</w:t>
      </w:r>
    </w:p>
    <w:tbl>
      <w:tblPr>
        <w:tblW w:w="9217" w:type="dxa"/>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CellMar>
          <w:left w:w="0" w:type="dxa"/>
          <w:right w:w="0" w:type="dxa"/>
        </w:tblCellMar>
        <w:tblLook w:val="04A0" w:firstRow="1" w:lastRow="0" w:firstColumn="1" w:lastColumn="0" w:noHBand="0" w:noVBand="1"/>
      </w:tblPr>
      <w:tblGrid>
        <w:gridCol w:w="1116"/>
        <w:gridCol w:w="686"/>
        <w:gridCol w:w="590"/>
        <w:gridCol w:w="591"/>
        <w:gridCol w:w="591"/>
        <w:gridCol w:w="591"/>
        <w:gridCol w:w="591"/>
        <w:gridCol w:w="635"/>
        <w:gridCol w:w="747"/>
        <w:gridCol w:w="591"/>
        <w:gridCol w:w="591"/>
        <w:gridCol w:w="591"/>
        <w:gridCol w:w="635"/>
        <w:gridCol w:w="671"/>
      </w:tblGrid>
      <w:tr w:rsidR="00BF1FFD" w:rsidRPr="001D7ACC" w14:paraId="1F48A184" w14:textId="77777777" w:rsidTr="00A03C55">
        <w:trPr>
          <w:trHeight w:hRule="exact" w:val="451"/>
          <w:tblHeader/>
          <w:jc w:val="center"/>
        </w:trPr>
        <w:tc>
          <w:tcPr>
            <w:tcW w:w="1116" w:type="dxa"/>
            <w:vAlign w:val="center"/>
            <w:hideMark/>
          </w:tcPr>
          <w:p w14:paraId="4D5A9066" w14:textId="77777777" w:rsidR="00BF1FFD" w:rsidRPr="001D7ACC" w:rsidRDefault="00BF1FFD" w:rsidP="00BD1A1A">
            <w:pPr>
              <w:spacing w:before="0" w:after="0"/>
              <w:jc w:val="center"/>
              <w:rPr>
                <w:b/>
                <w:color w:val="auto"/>
                <w:sz w:val="20"/>
                <w:szCs w:val="20"/>
                <w:lang w:eastAsia="hr-HR"/>
              </w:rPr>
            </w:pPr>
            <w:r w:rsidRPr="001D7ACC">
              <w:rPr>
                <w:b/>
                <w:color w:val="auto"/>
                <w:sz w:val="20"/>
                <w:szCs w:val="20"/>
                <w:lang w:eastAsia="hr-HR"/>
              </w:rPr>
              <w:t>MJESECI</w:t>
            </w:r>
          </w:p>
        </w:tc>
        <w:tc>
          <w:tcPr>
            <w:tcW w:w="686" w:type="dxa"/>
            <w:vAlign w:val="center"/>
          </w:tcPr>
          <w:p w14:paraId="26628182" w14:textId="77777777" w:rsidR="00BF1FFD" w:rsidRPr="001D7ACC" w:rsidRDefault="00BF1FFD" w:rsidP="00BD1A1A">
            <w:pPr>
              <w:spacing w:before="0" w:after="0"/>
              <w:jc w:val="center"/>
              <w:rPr>
                <w:b/>
                <w:color w:val="auto"/>
                <w:sz w:val="20"/>
                <w:szCs w:val="20"/>
                <w:lang w:eastAsia="hr-HR"/>
              </w:rPr>
            </w:pPr>
            <w:r w:rsidRPr="001D7ACC">
              <w:rPr>
                <w:b/>
                <w:color w:val="auto"/>
                <w:sz w:val="20"/>
                <w:szCs w:val="20"/>
              </w:rPr>
              <w:t>I.</w:t>
            </w:r>
          </w:p>
        </w:tc>
        <w:tc>
          <w:tcPr>
            <w:tcW w:w="590" w:type="dxa"/>
            <w:vAlign w:val="center"/>
          </w:tcPr>
          <w:p w14:paraId="2C0F13A5" w14:textId="77777777" w:rsidR="00BF1FFD" w:rsidRPr="001D7ACC" w:rsidRDefault="00BF1FFD" w:rsidP="00BD1A1A">
            <w:pPr>
              <w:spacing w:before="0" w:after="0"/>
              <w:jc w:val="center"/>
              <w:rPr>
                <w:b/>
                <w:color w:val="auto"/>
                <w:sz w:val="20"/>
                <w:szCs w:val="20"/>
                <w:lang w:eastAsia="hr-HR"/>
              </w:rPr>
            </w:pPr>
            <w:r w:rsidRPr="001D7ACC">
              <w:rPr>
                <w:b/>
                <w:color w:val="auto"/>
                <w:sz w:val="20"/>
                <w:szCs w:val="20"/>
              </w:rPr>
              <w:t>II.</w:t>
            </w:r>
          </w:p>
        </w:tc>
        <w:tc>
          <w:tcPr>
            <w:tcW w:w="591" w:type="dxa"/>
            <w:vAlign w:val="center"/>
          </w:tcPr>
          <w:p w14:paraId="59717C5A" w14:textId="77777777" w:rsidR="00BF1FFD" w:rsidRPr="001D7ACC" w:rsidRDefault="00BF1FFD" w:rsidP="00BD1A1A">
            <w:pPr>
              <w:spacing w:before="0" w:after="0"/>
              <w:jc w:val="center"/>
              <w:rPr>
                <w:b/>
                <w:color w:val="auto"/>
                <w:sz w:val="20"/>
                <w:szCs w:val="20"/>
                <w:lang w:eastAsia="hr-HR"/>
              </w:rPr>
            </w:pPr>
            <w:r w:rsidRPr="001D7ACC">
              <w:rPr>
                <w:b/>
                <w:color w:val="auto"/>
                <w:sz w:val="20"/>
                <w:szCs w:val="20"/>
              </w:rPr>
              <w:t>III.</w:t>
            </w:r>
          </w:p>
        </w:tc>
        <w:tc>
          <w:tcPr>
            <w:tcW w:w="591" w:type="dxa"/>
            <w:vAlign w:val="center"/>
          </w:tcPr>
          <w:p w14:paraId="71BC799C" w14:textId="77777777" w:rsidR="00BF1FFD" w:rsidRPr="001D7ACC" w:rsidRDefault="00BF1FFD" w:rsidP="00BD1A1A">
            <w:pPr>
              <w:spacing w:before="0" w:after="0"/>
              <w:jc w:val="center"/>
              <w:rPr>
                <w:b/>
                <w:color w:val="auto"/>
                <w:sz w:val="20"/>
                <w:szCs w:val="20"/>
                <w:lang w:eastAsia="hr-HR"/>
              </w:rPr>
            </w:pPr>
            <w:r w:rsidRPr="001D7ACC">
              <w:rPr>
                <w:b/>
                <w:color w:val="auto"/>
                <w:sz w:val="20"/>
                <w:szCs w:val="20"/>
              </w:rPr>
              <w:t>IV.</w:t>
            </w:r>
          </w:p>
        </w:tc>
        <w:tc>
          <w:tcPr>
            <w:tcW w:w="591" w:type="dxa"/>
            <w:vAlign w:val="center"/>
          </w:tcPr>
          <w:p w14:paraId="66924B9B" w14:textId="77777777" w:rsidR="00BF1FFD" w:rsidRPr="001D7ACC" w:rsidRDefault="00BF1FFD" w:rsidP="00BD1A1A">
            <w:pPr>
              <w:spacing w:before="0" w:after="0"/>
              <w:jc w:val="center"/>
              <w:rPr>
                <w:b/>
                <w:color w:val="auto"/>
                <w:sz w:val="20"/>
                <w:szCs w:val="20"/>
                <w:lang w:eastAsia="hr-HR"/>
              </w:rPr>
            </w:pPr>
            <w:r w:rsidRPr="001D7ACC">
              <w:rPr>
                <w:b/>
                <w:color w:val="auto"/>
                <w:sz w:val="20"/>
                <w:szCs w:val="20"/>
              </w:rPr>
              <w:t>V.</w:t>
            </w:r>
          </w:p>
        </w:tc>
        <w:tc>
          <w:tcPr>
            <w:tcW w:w="591" w:type="dxa"/>
            <w:vAlign w:val="center"/>
          </w:tcPr>
          <w:p w14:paraId="156B75EB" w14:textId="77777777" w:rsidR="00BF1FFD" w:rsidRPr="001D7ACC" w:rsidRDefault="00BF1FFD" w:rsidP="00BD1A1A">
            <w:pPr>
              <w:spacing w:before="0" w:after="0"/>
              <w:jc w:val="center"/>
              <w:rPr>
                <w:b/>
                <w:color w:val="auto"/>
                <w:sz w:val="20"/>
                <w:szCs w:val="20"/>
                <w:lang w:eastAsia="hr-HR"/>
              </w:rPr>
            </w:pPr>
            <w:r w:rsidRPr="001D7ACC">
              <w:rPr>
                <w:b/>
                <w:color w:val="auto"/>
                <w:sz w:val="20"/>
                <w:szCs w:val="20"/>
              </w:rPr>
              <w:t>VI.</w:t>
            </w:r>
          </w:p>
        </w:tc>
        <w:tc>
          <w:tcPr>
            <w:tcW w:w="635" w:type="dxa"/>
            <w:vAlign w:val="center"/>
          </w:tcPr>
          <w:p w14:paraId="56976E78" w14:textId="77777777" w:rsidR="00BF1FFD" w:rsidRPr="001D7ACC" w:rsidRDefault="00BF1FFD" w:rsidP="00BD1A1A">
            <w:pPr>
              <w:spacing w:before="0" w:after="0"/>
              <w:jc w:val="center"/>
              <w:rPr>
                <w:b/>
                <w:color w:val="auto"/>
                <w:sz w:val="20"/>
                <w:szCs w:val="20"/>
                <w:lang w:eastAsia="hr-HR"/>
              </w:rPr>
            </w:pPr>
            <w:r w:rsidRPr="001D7ACC">
              <w:rPr>
                <w:b/>
                <w:color w:val="auto"/>
                <w:sz w:val="20"/>
                <w:szCs w:val="20"/>
              </w:rPr>
              <w:t>VII.</w:t>
            </w:r>
          </w:p>
        </w:tc>
        <w:tc>
          <w:tcPr>
            <w:tcW w:w="747" w:type="dxa"/>
            <w:vAlign w:val="center"/>
          </w:tcPr>
          <w:p w14:paraId="0A75D0FB" w14:textId="77777777" w:rsidR="00BF1FFD" w:rsidRPr="001D7ACC" w:rsidRDefault="00BF1FFD" w:rsidP="00BD1A1A">
            <w:pPr>
              <w:spacing w:before="0" w:after="0"/>
              <w:jc w:val="center"/>
              <w:rPr>
                <w:b/>
                <w:color w:val="auto"/>
                <w:sz w:val="20"/>
                <w:szCs w:val="20"/>
                <w:lang w:eastAsia="hr-HR"/>
              </w:rPr>
            </w:pPr>
            <w:r w:rsidRPr="001D7ACC">
              <w:rPr>
                <w:b/>
                <w:color w:val="auto"/>
                <w:sz w:val="20"/>
                <w:szCs w:val="20"/>
              </w:rPr>
              <w:t>VIII.</w:t>
            </w:r>
          </w:p>
        </w:tc>
        <w:tc>
          <w:tcPr>
            <w:tcW w:w="591" w:type="dxa"/>
            <w:vAlign w:val="center"/>
          </w:tcPr>
          <w:p w14:paraId="64DEE96D" w14:textId="77777777" w:rsidR="00BF1FFD" w:rsidRPr="001D7ACC" w:rsidRDefault="00BF1FFD" w:rsidP="00BD1A1A">
            <w:pPr>
              <w:spacing w:before="0" w:after="0"/>
              <w:jc w:val="center"/>
              <w:rPr>
                <w:b/>
                <w:color w:val="auto"/>
                <w:sz w:val="20"/>
                <w:szCs w:val="20"/>
                <w:lang w:eastAsia="hr-HR"/>
              </w:rPr>
            </w:pPr>
            <w:r w:rsidRPr="001D7ACC">
              <w:rPr>
                <w:b/>
                <w:color w:val="auto"/>
                <w:sz w:val="20"/>
                <w:szCs w:val="20"/>
              </w:rPr>
              <w:t>IX.</w:t>
            </w:r>
          </w:p>
        </w:tc>
        <w:tc>
          <w:tcPr>
            <w:tcW w:w="591" w:type="dxa"/>
            <w:vAlign w:val="center"/>
          </w:tcPr>
          <w:p w14:paraId="56ADD5EF" w14:textId="77777777" w:rsidR="00BF1FFD" w:rsidRPr="001D7ACC" w:rsidRDefault="00BF1FFD" w:rsidP="00BD1A1A">
            <w:pPr>
              <w:spacing w:before="0" w:after="0"/>
              <w:jc w:val="center"/>
              <w:rPr>
                <w:b/>
                <w:color w:val="auto"/>
                <w:sz w:val="20"/>
                <w:szCs w:val="20"/>
                <w:lang w:eastAsia="hr-HR"/>
              </w:rPr>
            </w:pPr>
            <w:r w:rsidRPr="001D7ACC">
              <w:rPr>
                <w:b/>
                <w:color w:val="auto"/>
                <w:sz w:val="20"/>
                <w:szCs w:val="20"/>
              </w:rPr>
              <w:t>X.</w:t>
            </w:r>
          </w:p>
        </w:tc>
        <w:tc>
          <w:tcPr>
            <w:tcW w:w="591" w:type="dxa"/>
            <w:vAlign w:val="center"/>
          </w:tcPr>
          <w:p w14:paraId="65F51BC5" w14:textId="77777777" w:rsidR="00BF1FFD" w:rsidRPr="001D7ACC" w:rsidRDefault="00BF1FFD" w:rsidP="00BD1A1A">
            <w:pPr>
              <w:spacing w:before="0" w:after="0"/>
              <w:jc w:val="center"/>
              <w:rPr>
                <w:b/>
                <w:color w:val="auto"/>
                <w:sz w:val="20"/>
                <w:szCs w:val="20"/>
                <w:lang w:eastAsia="hr-HR"/>
              </w:rPr>
            </w:pPr>
            <w:r w:rsidRPr="001D7ACC">
              <w:rPr>
                <w:b/>
                <w:color w:val="auto"/>
                <w:sz w:val="20"/>
                <w:szCs w:val="20"/>
              </w:rPr>
              <w:t>XI.</w:t>
            </w:r>
          </w:p>
        </w:tc>
        <w:tc>
          <w:tcPr>
            <w:tcW w:w="635" w:type="dxa"/>
            <w:vAlign w:val="center"/>
          </w:tcPr>
          <w:p w14:paraId="07374EA1" w14:textId="77777777" w:rsidR="00BF1FFD" w:rsidRPr="001D7ACC" w:rsidRDefault="00BF1FFD" w:rsidP="00BD1A1A">
            <w:pPr>
              <w:spacing w:before="0" w:after="0"/>
              <w:jc w:val="center"/>
              <w:rPr>
                <w:b/>
                <w:color w:val="auto"/>
                <w:sz w:val="20"/>
                <w:szCs w:val="20"/>
                <w:lang w:eastAsia="hr-HR"/>
              </w:rPr>
            </w:pPr>
            <w:r w:rsidRPr="001D7ACC">
              <w:rPr>
                <w:b/>
                <w:color w:val="auto"/>
                <w:sz w:val="20"/>
                <w:szCs w:val="20"/>
              </w:rPr>
              <w:t>XII.</w:t>
            </w:r>
          </w:p>
        </w:tc>
        <w:tc>
          <w:tcPr>
            <w:tcW w:w="671" w:type="dxa"/>
            <w:vAlign w:val="center"/>
            <w:hideMark/>
          </w:tcPr>
          <w:p w14:paraId="6FD025D7" w14:textId="77777777" w:rsidR="00BF1FFD" w:rsidRPr="001D7ACC" w:rsidRDefault="00BF1FFD" w:rsidP="00BD1A1A">
            <w:pPr>
              <w:spacing w:before="0" w:after="0"/>
              <w:jc w:val="center"/>
              <w:rPr>
                <w:b/>
                <w:color w:val="auto"/>
                <w:sz w:val="20"/>
                <w:szCs w:val="20"/>
                <w:lang w:eastAsia="hr-HR"/>
              </w:rPr>
            </w:pPr>
            <w:r w:rsidRPr="001D7ACC">
              <w:rPr>
                <w:b/>
                <w:color w:val="auto"/>
                <w:sz w:val="20"/>
                <w:szCs w:val="20"/>
                <w:lang w:eastAsia="hr-HR"/>
              </w:rPr>
              <w:t xml:space="preserve">Zbroj </w:t>
            </w:r>
          </w:p>
        </w:tc>
      </w:tr>
      <w:tr w:rsidR="00A03C55" w:rsidRPr="001D7ACC" w14:paraId="35028838" w14:textId="77777777" w:rsidTr="00A03C55">
        <w:trPr>
          <w:trHeight w:hRule="exact" w:val="522"/>
          <w:jc w:val="center"/>
        </w:trPr>
        <w:tc>
          <w:tcPr>
            <w:tcW w:w="1116" w:type="dxa"/>
            <w:vAlign w:val="center"/>
            <w:hideMark/>
          </w:tcPr>
          <w:p w14:paraId="40691AE5" w14:textId="77777777" w:rsidR="00A03C55" w:rsidRPr="001D7ACC" w:rsidRDefault="00A03C55" w:rsidP="00A03C55">
            <w:pPr>
              <w:spacing w:before="0" w:after="0"/>
              <w:jc w:val="center"/>
              <w:rPr>
                <w:b/>
                <w:color w:val="auto"/>
                <w:sz w:val="20"/>
                <w:szCs w:val="20"/>
                <w:lang w:eastAsia="hr-HR"/>
              </w:rPr>
            </w:pPr>
            <w:r w:rsidRPr="001D7ACC">
              <w:rPr>
                <w:b/>
                <w:color w:val="auto"/>
                <w:sz w:val="20"/>
                <w:szCs w:val="20"/>
                <w:lang w:eastAsia="hr-HR"/>
              </w:rPr>
              <w:t>SRED</w:t>
            </w:r>
          </w:p>
        </w:tc>
        <w:tc>
          <w:tcPr>
            <w:tcW w:w="686" w:type="dxa"/>
            <w:vAlign w:val="bottom"/>
          </w:tcPr>
          <w:p w14:paraId="1B39AA25" w14:textId="06605F4F" w:rsidR="00A03C55" w:rsidRPr="001D7ACC" w:rsidRDefault="00A03C55" w:rsidP="00A03C55">
            <w:pPr>
              <w:spacing w:before="0" w:after="0"/>
              <w:jc w:val="center"/>
              <w:rPr>
                <w:color w:val="auto"/>
                <w:sz w:val="20"/>
                <w:szCs w:val="20"/>
                <w:lang w:eastAsia="hr-HR"/>
              </w:rPr>
            </w:pPr>
            <w:r>
              <w:rPr>
                <w:sz w:val="20"/>
                <w:szCs w:val="20"/>
              </w:rPr>
              <w:t>45,4</w:t>
            </w:r>
          </w:p>
        </w:tc>
        <w:tc>
          <w:tcPr>
            <w:tcW w:w="590" w:type="dxa"/>
            <w:vAlign w:val="bottom"/>
          </w:tcPr>
          <w:p w14:paraId="0E4116F3" w14:textId="3A351F02" w:rsidR="00A03C55" w:rsidRPr="001D7ACC" w:rsidRDefault="00A03C55" w:rsidP="00A03C55">
            <w:pPr>
              <w:spacing w:before="0" w:after="0"/>
              <w:jc w:val="center"/>
              <w:rPr>
                <w:color w:val="auto"/>
                <w:sz w:val="20"/>
                <w:szCs w:val="20"/>
                <w:lang w:eastAsia="hr-HR"/>
              </w:rPr>
            </w:pPr>
            <w:r>
              <w:rPr>
                <w:sz w:val="20"/>
                <w:szCs w:val="20"/>
              </w:rPr>
              <w:t>46,6</w:t>
            </w:r>
          </w:p>
        </w:tc>
        <w:tc>
          <w:tcPr>
            <w:tcW w:w="591" w:type="dxa"/>
            <w:vAlign w:val="bottom"/>
          </w:tcPr>
          <w:p w14:paraId="721A2305" w14:textId="22F36A3E" w:rsidR="00A03C55" w:rsidRPr="001D7ACC" w:rsidRDefault="00A03C55" w:rsidP="00A03C55">
            <w:pPr>
              <w:spacing w:before="0" w:after="0"/>
              <w:jc w:val="center"/>
              <w:rPr>
                <w:color w:val="auto"/>
                <w:sz w:val="20"/>
                <w:szCs w:val="20"/>
                <w:lang w:eastAsia="hr-HR"/>
              </w:rPr>
            </w:pPr>
            <w:r>
              <w:rPr>
                <w:sz w:val="20"/>
                <w:szCs w:val="20"/>
              </w:rPr>
              <w:t>44,5</w:t>
            </w:r>
          </w:p>
        </w:tc>
        <w:tc>
          <w:tcPr>
            <w:tcW w:w="591" w:type="dxa"/>
            <w:vAlign w:val="bottom"/>
          </w:tcPr>
          <w:p w14:paraId="6FBE603D" w14:textId="6F3F902E" w:rsidR="00A03C55" w:rsidRPr="001D7ACC" w:rsidRDefault="00A03C55" w:rsidP="00A03C55">
            <w:pPr>
              <w:spacing w:before="0" w:after="0"/>
              <w:jc w:val="center"/>
              <w:rPr>
                <w:color w:val="auto"/>
                <w:sz w:val="20"/>
                <w:szCs w:val="20"/>
                <w:lang w:eastAsia="hr-HR"/>
              </w:rPr>
            </w:pPr>
            <w:r>
              <w:rPr>
                <w:sz w:val="20"/>
                <w:szCs w:val="20"/>
              </w:rPr>
              <w:t>46,8</w:t>
            </w:r>
          </w:p>
        </w:tc>
        <w:tc>
          <w:tcPr>
            <w:tcW w:w="591" w:type="dxa"/>
            <w:vAlign w:val="bottom"/>
          </w:tcPr>
          <w:p w14:paraId="757EF3E0" w14:textId="748B35BC" w:rsidR="00A03C55" w:rsidRPr="001D7ACC" w:rsidRDefault="00A03C55" w:rsidP="00A03C55">
            <w:pPr>
              <w:spacing w:before="0" w:after="0"/>
              <w:jc w:val="center"/>
              <w:rPr>
                <w:color w:val="auto"/>
                <w:sz w:val="20"/>
                <w:szCs w:val="20"/>
                <w:lang w:eastAsia="hr-HR"/>
              </w:rPr>
            </w:pPr>
            <w:r>
              <w:rPr>
                <w:sz w:val="20"/>
                <w:szCs w:val="20"/>
              </w:rPr>
              <w:t>83,4</w:t>
            </w:r>
          </w:p>
        </w:tc>
        <w:tc>
          <w:tcPr>
            <w:tcW w:w="591" w:type="dxa"/>
            <w:vAlign w:val="bottom"/>
          </w:tcPr>
          <w:p w14:paraId="225ED1FC" w14:textId="1B996569" w:rsidR="00A03C55" w:rsidRPr="001D7ACC" w:rsidRDefault="00A03C55" w:rsidP="00A03C55">
            <w:pPr>
              <w:spacing w:before="0" w:after="0"/>
              <w:jc w:val="center"/>
              <w:rPr>
                <w:color w:val="auto"/>
                <w:sz w:val="20"/>
                <w:szCs w:val="20"/>
                <w:lang w:eastAsia="hr-HR"/>
              </w:rPr>
            </w:pPr>
            <w:r>
              <w:rPr>
                <w:sz w:val="20"/>
                <w:szCs w:val="20"/>
              </w:rPr>
              <w:t>80,2</w:t>
            </w:r>
          </w:p>
        </w:tc>
        <w:tc>
          <w:tcPr>
            <w:tcW w:w="635" w:type="dxa"/>
            <w:vAlign w:val="bottom"/>
          </w:tcPr>
          <w:p w14:paraId="2AAA82E5" w14:textId="66D42736" w:rsidR="00A03C55" w:rsidRPr="001D7ACC" w:rsidRDefault="00A03C55" w:rsidP="00A03C55">
            <w:pPr>
              <w:spacing w:before="0" w:after="0"/>
              <w:jc w:val="center"/>
              <w:rPr>
                <w:color w:val="auto"/>
                <w:sz w:val="20"/>
                <w:szCs w:val="20"/>
                <w:lang w:eastAsia="hr-HR"/>
              </w:rPr>
            </w:pPr>
            <w:r>
              <w:rPr>
                <w:sz w:val="20"/>
                <w:szCs w:val="20"/>
              </w:rPr>
              <w:t>60,8</w:t>
            </w:r>
          </w:p>
        </w:tc>
        <w:tc>
          <w:tcPr>
            <w:tcW w:w="747" w:type="dxa"/>
            <w:vAlign w:val="bottom"/>
          </w:tcPr>
          <w:p w14:paraId="6A6C5691" w14:textId="73F13A0D" w:rsidR="00A03C55" w:rsidRPr="001D7ACC" w:rsidRDefault="00A03C55" w:rsidP="00A03C55">
            <w:pPr>
              <w:spacing w:before="0" w:after="0"/>
              <w:jc w:val="center"/>
              <w:rPr>
                <w:color w:val="auto"/>
                <w:sz w:val="20"/>
                <w:szCs w:val="20"/>
                <w:lang w:eastAsia="hr-HR"/>
              </w:rPr>
            </w:pPr>
            <w:r>
              <w:rPr>
                <w:sz w:val="20"/>
                <w:szCs w:val="20"/>
              </w:rPr>
              <w:t>65,8</w:t>
            </w:r>
          </w:p>
        </w:tc>
        <w:tc>
          <w:tcPr>
            <w:tcW w:w="591" w:type="dxa"/>
            <w:vAlign w:val="bottom"/>
          </w:tcPr>
          <w:p w14:paraId="5941EE89" w14:textId="084CF319" w:rsidR="00A03C55" w:rsidRPr="001D7ACC" w:rsidRDefault="00A03C55" w:rsidP="00A03C55">
            <w:pPr>
              <w:spacing w:before="0" w:after="0"/>
              <w:jc w:val="center"/>
              <w:rPr>
                <w:color w:val="auto"/>
                <w:sz w:val="20"/>
                <w:szCs w:val="20"/>
                <w:lang w:eastAsia="hr-HR"/>
              </w:rPr>
            </w:pPr>
            <w:r>
              <w:rPr>
                <w:sz w:val="20"/>
                <w:szCs w:val="20"/>
              </w:rPr>
              <w:t>61</w:t>
            </w:r>
          </w:p>
        </w:tc>
        <w:tc>
          <w:tcPr>
            <w:tcW w:w="591" w:type="dxa"/>
            <w:vAlign w:val="bottom"/>
          </w:tcPr>
          <w:p w14:paraId="5168F342" w14:textId="0B16A8A1" w:rsidR="00A03C55" w:rsidRPr="001D7ACC" w:rsidRDefault="00A03C55" w:rsidP="00A03C55">
            <w:pPr>
              <w:spacing w:before="0" w:after="0"/>
              <w:jc w:val="center"/>
              <w:rPr>
                <w:color w:val="auto"/>
                <w:sz w:val="20"/>
                <w:szCs w:val="20"/>
                <w:lang w:eastAsia="hr-HR"/>
              </w:rPr>
            </w:pPr>
            <w:r>
              <w:rPr>
                <w:sz w:val="20"/>
                <w:szCs w:val="20"/>
              </w:rPr>
              <w:t>54,7</w:t>
            </w:r>
          </w:p>
        </w:tc>
        <w:tc>
          <w:tcPr>
            <w:tcW w:w="591" w:type="dxa"/>
            <w:vAlign w:val="bottom"/>
          </w:tcPr>
          <w:p w14:paraId="4248FD9F" w14:textId="7F4FD1D8" w:rsidR="00A03C55" w:rsidRPr="001D7ACC" w:rsidRDefault="00A03C55" w:rsidP="00A03C55">
            <w:pPr>
              <w:spacing w:before="0" w:after="0"/>
              <w:jc w:val="center"/>
              <w:rPr>
                <w:color w:val="auto"/>
                <w:sz w:val="20"/>
                <w:szCs w:val="20"/>
                <w:lang w:eastAsia="hr-HR"/>
              </w:rPr>
            </w:pPr>
            <w:r>
              <w:rPr>
                <w:sz w:val="20"/>
                <w:szCs w:val="20"/>
              </w:rPr>
              <w:t>51</w:t>
            </w:r>
          </w:p>
        </w:tc>
        <w:tc>
          <w:tcPr>
            <w:tcW w:w="635" w:type="dxa"/>
            <w:vAlign w:val="bottom"/>
          </w:tcPr>
          <w:p w14:paraId="0536A404" w14:textId="343255DD" w:rsidR="00A03C55" w:rsidRPr="001D7ACC" w:rsidRDefault="00A03C55" w:rsidP="00A03C55">
            <w:pPr>
              <w:spacing w:before="0" w:after="0"/>
              <w:jc w:val="center"/>
              <w:rPr>
                <w:color w:val="auto"/>
                <w:sz w:val="20"/>
                <w:szCs w:val="20"/>
                <w:lang w:eastAsia="hr-HR"/>
              </w:rPr>
            </w:pPr>
            <w:r>
              <w:rPr>
                <w:sz w:val="20"/>
                <w:szCs w:val="20"/>
              </w:rPr>
              <w:t>54,5</w:t>
            </w:r>
          </w:p>
        </w:tc>
        <w:tc>
          <w:tcPr>
            <w:tcW w:w="671" w:type="dxa"/>
            <w:vAlign w:val="bottom"/>
          </w:tcPr>
          <w:p w14:paraId="1C3EEC78" w14:textId="0A14C5A5" w:rsidR="00A03C55" w:rsidRPr="001D7ACC" w:rsidRDefault="00A03C55" w:rsidP="00A03C55">
            <w:pPr>
              <w:spacing w:before="0" w:after="0"/>
              <w:jc w:val="center"/>
              <w:rPr>
                <w:color w:val="auto"/>
                <w:sz w:val="20"/>
                <w:szCs w:val="20"/>
                <w:lang w:eastAsia="hr-HR"/>
              </w:rPr>
            </w:pPr>
            <w:r>
              <w:rPr>
                <w:sz w:val="20"/>
                <w:szCs w:val="20"/>
              </w:rPr>
              <w:t>694,6</w:t>
            </w:r>
          </w:p>
        </w:tc>
      </w:tr>
      <w:tr w:rsidR="00A03C55" w:rsidRPr="001D7ACC" w14:paraId="5D08E7A1" w14:textId="77777777" w:rsidTr="00A03C55">
        <w:trPr>
          <w:trHeight w:hRule="exact" w:val="522"/>
          <w:jc w:val="center"/>
        </w:trPr>
        <w:tc>
          <w:tcPr>
            <w:tcW w:w="1116" w:type="dxa"/>
            <w:vAlign w:val="center"/>
            <w:hideMark/>
          </w:tcPr>
          <w:p w14:paraId="3D3090E7" w14:textId="77777777" w:rsidR="00A03C55" w:rsidRPr="001D7ACC" w:rsidRDefault="00A03C55" w:rsidP="00A03C55">
            <w:pPr>
              <w:spacing w:before="0" w:after="0"/>
              <w:jc w:val="center"/>
              <w:rPr>
                <w:b/>
                <w:color w:val="auto"/>
                <w:sz w:val="20"/>
                <w:szCs w:val="20"/>
                <w:lang w:eastAsia="hr-HR"/>
              </w:rPr>
            </w:pPr>
            <w:r w:rsidRPr="001D7ACC">
              <w:rPr>
                <w:b/>
                <w:color w:val="auto"/>
                <w:sz w:val="20"/>
                <w:szCs w:val="20"/>
                <w:lang w:eastAsia="hr-HR"/>
              </w:rPr>
              <w:t>STD</w:t>
            </w:r>
          </w:p>
        </w:tc>
        <w:tc>
          <w:tcPr>
            <w:tcW w:w="686" w:type="dxa"/>
            <w:vAlign w:val="bottom"/>
          </w:tcPr>
          <w:p w14:paraId="0B33CF7A" w14:textId="59EF13EC" w:rsidR="00A03C55" w:rsidRPr="001D7ACC" w:rsidRDefault="00A03C55" w:rsidP="00A03C55">
            <w:pPr>
              <w:spacing w:before="0" w:after="0"/>
              <w:jc w:val="center"/>
              <w:rPr>
                <w:color w:val="auto"/>
                <w:sz w:val="20"/>
                <w:szCs w:val="20"/>
                <w:lang w:eastAsia="hr-HR"/>
              </w:rPr>
            </w:pPr>
            <w:r>
              <w:rPr>
                <w:sz w:val="20"/>
                <w:szCs w:val="20"/>
              </w:rPr>
              <w:t>22,4</w:t>
            </w:r>
          </w:p>
        </w:tc>
        <w:tc>
          <w:tcPr>
            <w:tcW w:w="590" w:type="dxa"/>
            <w:vAlign w:val="bottom"/>
          </w:tcPr>
          <w:p w14:paraId="5DAB41D4" w14:textId="43DC1B6D" w:rsidR="00A03C55" w:rsidRPr="001D7ACC" w:rsidRDefault="00A03C55" w:rsidP="00A03C55">
            <w:pPr>
              <w:spacing w:before="0" w:after="0"/>
              <w:jc w:val="center"/>
              <w:rPr>
                <w:color w:val="auto"/>
                <w:sz w:val="20"/>
                <w:szCs w:val="20"/>
                <w:lang w:eastAsia="hr-HR"/>
              </w:rPr>
            </w:pPr>
            <w:r>
              <w:rPr>
                <w:sz w:val="20"/>
                <w:szCs w:val="20"/>
              </w:rPr>
              <w:t>21,4</w:t>
            </w:r>
          </w:p>
        </w:tc>
        <w:tc>
          <w:tcPr>
            <w:tcW w:w="591" w:type="dxa"/>
            <w:vAlign w:val="bottom"/>
          </w:tcPr>
          <w:p w14:paraId="0E0938F0" w14:textId="6E150481" w:rsidR="00A03C55" w:rsidRPr="001D7ACC" w:rsidRDefault="00A03C55" w:rsidP="00A03C55">
            <w:pPr>
              <w:spacing w:before="0" w:after="0"/>
              <w:jc w:val="center"/>
              <w:rPr>
                <w:color w:val="auto"/>
                <w:sz w:val="20"/>
                <w:szCs w:val="20"/>
                <w:lang w:eastAsia="hr-HR"/>
              </w:rPr>
            </w:pPr>
            <w:r>
              <w:rPr>
                <w:sz w:val="20"/>
                <w:szCs w:val="20"/>
              </w:rPr>
              <w:t>25,7</w:t>
            </w:r>
          </w:p>
        </w:tc>
        <w:tc>
          <w:tcPr>
            <w:tcW w:w="591" w:type="dxa"/>
            <w:vAlign w:val="bottom"/>
          </w:tcPr>
          <w:p w14:paraId="12D9F747" w14:textId="375AB5E3" w:rsidR="00A03C55" w:rsidRPr="001D7ACC" w:rsidRDefault="00A03C55" w:rsidP="00A03C55">
            <w:pPr>
              <w:spacing w:before="0" w:after="0"/>
              <w:jc w:val="center"/>
              <w:rPr>
                <w:color w:val="auto"/>
                <w:sz w:val="20"/>
                <w:szCs w:val="20"/>
                <w:lang w:eastAsia="hr-HR"/>
              </w:rPr>
            </w:pPr>
            <w:r>
              <w:rPr>
                <w:sz w:val="20"/>
                <w:szCs w:val="20"/>
              </w:rPr>
              <w:t>29,4</w:t>
            </w:r>
          </w:p>
        </w:tc>
        <w:tc>
          <w:tcPr>
            <w:tcW w:w="591" w:type="dxa"/>
            <w:vAlign w:val="bottom"/>
          </w:tcPr>
          <w:p w14:paraId="4EF01916" w14:textId="2E008408" w:rsidR="00A03C55" w:rsidRPr="001D7ACC" w:rsidRDefault="00A03C55" w:rsidP="00A03C55">
            <w:pPr>
              <w:spacing w:before="0" w:after="0"/>
              <w:jc w:val="center"/>
              <w:rPr>
                <w:color w:val="auto"/>
                <w:sz w:val="20"/>
                <w:szCs w:val="20"/>
                <w:lang w:eastAsia="hr-HR"/>
              </w:rPr>
            </w:pPr>
            <w:r>
              <w:rPr>
                <w:sz w:val="20"/>
                <w:szCs w:val="20"/>
              </w:rPr>
              <w:t>36,2</w:t>
            </w:r>
          </w:p>
        </w:tc>
        <w:tc>
          <w:tcPr>
            <w:tcW w:w="591" w:type="dxa"/>
            <w:vAlign w:val="bottom"/>
          </w:tcPr>
          <w:p w14:paraId="6BFF46F8" w14:textId="64D5F415" w:rsidR="00A03C55" w:rsidRPr="001D7ACC" w:rsidRDefault="00A03C55" w:rsidP="00A03C55">
            <w:pPr>
              <w:spacing w:before="0" w:after="0"/>
              <w:jc w:val="center"/>
              <w:rPr>
                <w:color w:val="auto"/>
                <w:sz w:val="20"/>
                <w:szCs w:val="20"/>
                <w:lang w:eastAsia="hr-HR"/>
              </w:rPr>
            </w:pPr>
            <w:r>
              <w:rPr>
                <w:sz w:val="20"/>
                <w:szCs w:val="20"/>
              </w:rPr>
              <w:t>45,4</w:t>
            </w:r>
          </w:p>
        </w:tc>
        <w:tc>
          <w:tcPr>
            <w:tcW w:w="635" w:type="dxa"/>
            <w:vAlign w:val="bottom"/>
          </w:tcPr>
          <w:p w14:paraId="3B527A1A" w14:textId="7F01A6E9" w:rsidR="00A03C55" w:rsidRPr="001D7ACC" w:rsidRDefault="00A03C55" w:rsidP="00A03C55">
            <w:pPr>
              <w:spacing w:before="0" w:after="0"/>
              <w:jc w:val="center"/>
              <w:rPr>
                <w:color w:val="auto"/>
                <w:sz w:val="20"/>
                <w:szCs w:val="20"/>
                <w:lang w:eastAsia="hr-HR"/>
              </w:rPr>
            </w:pPr>
            <w:r>
              <w:rPr>
                <w:sz w:val="20"/>
                <w:szCs w:val="20"/>
              </w:rPr>
              <w:t>39,8</w:t>
            </w:r>
          </w:p>
        </w:tc>
        <w:tc>
          <w:tcPr>
            <w:tcW w:w="747" w:type="dxa"/>
            <w:vAlign w:val="bottom"/>
          </w:tcPr>
          <w:p w14:paraId="66230166" w14:textId="7D6D3E50" w:rsidR="00A03C55" w:rsidRPr="001D7ACC" w:rsidRDefault="00A03C55" w:rsidP="00A03C55">
            <w:pPr>
              <w:spacing w:before="0" w:after="0"/>
              <w:jc w:val="center"/>
              <w:rPr>
                <w:color w:val="auto"/>
                <w:sz w:val="20"/>
                <w:szCs w:val="20"/>
                <w:lang w:eastAsia="hr-HR"/>
              </w:rPr>
            </w:pPr>
            <w:r>
              <w:rPr>
                <w:sz w:val="20"/>
                <w:szCs w:val="20"/>
              </w:rPr>
              <w:t>52,9</w:t>
            </w:r>
          </w:p>
        </w:tc>
        <w:tc>
          <w:tcPr>
            <w:tcW w:w="591" w:type="dxa"/>
            <w:vAlign w:val="bottom"/>
          </w:tcPr>
          <w:p w14:paraId="67F98A9B" w14:textId="62FC8510" w:rsidR="00A03C55" w:rsidRPr="001D7ACC" w:rsidRDefault="00A03C55" w:rsidP="00A03C55">
            <w:pPr>
              <w:spacing w:before="0" w:after="0"/>
              <w:jc w:val="center"/>
              <w:rPr>
                <w:color w:val="auto"/>
                <w:sz w:val="20"/>
                <w:szCs w:val="20"/>
                <w:lang w:eastAsia="hr-HR"/>
              </w:rPr>
            </w:pPr>
            <w:r>
              <w:rPr>
                <w:sz w:val="20"/>
                <w:szCs w:val="20"/>
              </w:rPr>
              <w:t>38,7</w:t>
            </w:r>
          </w:p>
        </w:tc>
        <w:tc>
          <w:tcPr>
            <w:tcW w:w="591" w:type="dxa"/>
            <w:vAlign w:val="bottom"/>
          </w:tcPr>
          <w:p w14:paraId="6B47535E" w14:textId="0C899659" w:rsidR="00A03C55" w:rsidRPr="001D7ACC" w:rsidRDefault="00A03C55" w:rsidP="00A03C55">
            <w:pPr>
              <w:spacing w:before="0" w:after="0"/>
              <w:jc w:val="center"/>
              <w:rPr>
                <w:color w:val="auto"/>
                <w:sz w:val="20"/>
                <w:szCs w:val="20"/>
                <w:lang w:eastAsia="hr-HR"/>
              </w:rPr>
            </w:pPr>
            <w:r>
              <w:rPr>
                <w:sz w:val="20"/>
                <w:szCs w:val="20"/>
              </w:rPr>
              <w:t>32,3</w:t>
            </w:r>
          </w:p>
        </w:tc>
        <w:tc>
          <w:tcPr>
            <w:tcW w:w="591" w:type="dxa"/>
            <w:vAlign w:val="bottom"/>
          </w:tcPr>
          <w:p w14:paraId="2A562F0B" w14:textId="15599E84" w:rsidR="00A03C55" w:rsidRPr="001D7ACC" w:rsidRDefault="00A03C55" w:rsidP="00A03C55">
            <w:pPr>
              <w:spacing w:before="0" w:after="0"/>
              <w:jc w:val="center"/>
              <w:rPr>
                <w:color w:val="auto"/>
                <w:sz w:val="20"/>
                <w:szCs w:val="20"/>
                <w:lang w:eastAsia="hr-HR"/>
              </w:rPr>
            </w:pPr>
            <w:r>
              <w:rPr>
                <w:sz w:val="20"/>
                <w:szCs w:val="20"/>
              </w:rPr>
              <w:t>30,3</w:t>
            </w:r>
          </w:p>
        </w:tc>
        <w:tc>
          <w:tcPr>
            <w:tcW w:w="635" w:type="dxa"/>
            <w:vAlign w:val="bottom"/>
          </w:tcPr>
          <w:p w14:paraId="47577011" w14:textId="2A22DAB0" w:rsidR="00A03C55" w:rsidRPr="001D7ACC" w:rsidRDefault="00A03C55" w:rsidP="00A03C55">
            <w:pPr>
              <w:spacing w:before="0" w:after="0"/>
              <w:jc w:val="center"/>
              <w:rPr>
                <w:color w:val="auto"/>
                <w:sz w:val="20"/>
                <w:szCs w:val="20"/>
                <w:lang w:eastAsia="hr-HR"/>
              </w:rPr>
            </w:pPr>
            <w:r>
              <w:rPr>
                <w:sz w:val="20"/>
                <w:szCs w:val="20"/>
              </w:rPr>
              <w:t>30,4</w:t>
            </w:r>
          </w:p>
        </w:tc>
        <w:tc>
          <w:tcPr>
            <w:tcW w:w="671" w:type="dxa"/>
            <w:vAlign w:val="bottom"/>
          </w:tcPr>
          <w:p w14:paraId="0073296D" w14:textId="162C5646" w:rsidR="00A03C55" w:rsidRPr="001D7ACC" w:rsidRDefault="00A03C55" w:rsidP="00A03C55">
            <w:pPr>
              <w:spacing w:before="0" w:after="0"/>
              <w:jc w:val="center"/>
              <w:rPr>
                <w:color w:val="auto"/>
                <w:sz w:val="20"/>
                <w:szCs w:val="20"/>
                <w:lang w:eastAsia="hr-HR"/>
              </w:rPr>
            </w:pPr>
            <w:r>
              <w:rPr>
                <w:sz w:val="20"/>
                <w:szCs w:val="20"/>
              </w:rPr>
              <w:t>142,7</w:t>
            </w:r>
          </w:p>
        </w:tc>
      </w:tr>
      <w:tr w:rsidR="00A03C55" w:rsidRPr="001D7ACC" w14:paraId="511B32FD" w14:textId="77777777" w:rsidTr="00A03C55">
        <w:trPr>
          <w:trHeight w:hRule="exact" w:val="522"/>
          <w:jc w:val="center"/>
        </w:trPr>
        <w:tc>
          <w:tcPr>
            <w:tcW w:w="1116" w:type="dxa"/>
            <w:vAlign w:val="center"/>
            <w:hideMark/>
          </w:tcPr>
          <w:p w14:paraId="39AAEBB3" w14:textId="77777777" w:rsidR="00A03C55" w:rsidRPr="001D7ACC" w:rsidRDefault="00A03C55" w:rsidP="00A03C55">
            <w:pPr>
              <w:spacing w:before="0" w:after="0"/>
              <w:jc w:val="center"/>
              <w:rPr>
                <w:b/>
                <w:color w:val="auto"/>
                <w:sz w:val="20"/>
                <w:szCs w:val="20"/>
                <w:lang w:eastAsia="hr-HR"/>
              </w:rPr>
            </w:pPr>
            <w:r w:rsidRPr="001D7ACC">
              <w:rPr>
                <w:b/>
                <w:color w:val="auto"/>
                <w:sz w:val="20"/>
                <w:szCs w:val="20"/>
                <w:lang w:eastAsia="hr-HR"/>
              </w:rPr>
              <w:t>MAX</w:t>
            </w:r>
          </w:p>
        </w:tc>
        <w:tc>
          <w:tcPr>
            <w:tcW w:w="686" w:type="dxa"/>
            <w:vAlign w:val="bottom"/>
          </w:tcPr>
          <w:p w14:paraId="6D20F9A8" w14:textId="3DF68815" w:rsidR="00A03C55" w:rsidRPr="001D7ACC" w:rsidRDefault="00A03C55" w:rsidP="00A03C55">
            <w:pPr>
              <w:spacing w:before="0" w:after="0"/>
              <w:jc w:val="center"/>
              <w:rPr>
                <w:color w:val="auto"/>
                <w:sz w:val="20"/>
                <w:szCs w:val="20"/>
                <w:lang w:eastAsia="hr-HR"/>
              </w:rPr>
            </w:pPr>
            <w:r>
              <w:rPr>
                <w:sz w:val="20"/>
                <w:szCs w:val="20"/>
              </w:rPr>
              <w:t>83,9</w:t>
            </w:r>
          </w:p>
        </w:tc>
        <w:tc>
          <w:tcPr>
            <w:tcW w:w="590" w:type="dxa"/>
            <w:vAlign w:val="bottom"/>
          </w:tcPr>
          <w:p w14:paraId="251694C0" w14:textId="35CF6080" w:rsidR="00A03C55" w:rsidRPr="001D7ACC" w:rsidRDefault="00A03C55" w:rsidP="00A03C55">
            <w:pPr>
              <w:spacing w:before="0" w:after="0"/>
              <w:jc w:val="center"/>
              <w:rPr>
                <w:color w:val="auto"/>
                <w:sz w:val="20"/>
                <w:szCs w:val="20"/>
                <w:lang w:eastAsia="hr-HR"/>
              </w:rPr>
            </w:pPr>
            <w:r>
              <w:rPr>
                <w:sz w:val="20"/>
                <w:szCs w:val="20"/>
              </w:rPr>
              <w:t>85,8</w:t>
            </w:r>
          </w:p>
        </w:tc>
        <w:tc>
          <w:tcPr>
            <w:tcW w:w="591" w:type="dxa"/>
            <w:vAlign w:val="bottom"/>
          </w:tcPr>
          <w:p w14:paraId="6E5540D2" w14:textId="6FB5E44A" w:rsidR="00A03C55" w:rsidRPr="001D7ACC" w:rsidRDefault="00A03C55" w:rsidP="00A03C55">
            <w:pPr>
              <w:spacing w:before="0" w:after="0"/>
              <w:jc w:val="center"/>
              <w:rPr>
                <w:color w:val="auto"/>
                <w:sz w:val="20"/>
                <w:szCs w:val="20"/>
                <w:lang w:eastAsia="hr-HR"/>
              </w:rPr>
            </w:pPr>
            <w:r>
              <w:rPr>
                <w:sz w:val="20"/>
                <w:szCs w:val="20"/>
              </w:rPr>
              <w:t>84,3</w:t>
            </w:r>
          </w:p>
        </w:tc>
        <w:tc>
          <w:tcPr>
            <w:tcW w:w="591" w:type="dxa"/>
            <w:vAlign w:val="bottom"/>
          </w:tcPr>
          <w:p w14:paraId="57A4A589" w14:textId="3003EA43" w:rsidR="00A03C55" w:rsidRPr="001D7ACC" w:rsidRDefault="00A03C55" w:rsidP="00A03C55">
            <w:pPr>
              <w:spacing w:before="0" w:after="0"/>
              <w:jc w:val="center"/>
              <w:rPr>
                <w:color w:val="auto"/>
                <w:sz w:val="20"/>
                <w:szCs w:val="20"/>
                <w:lang w:eastAsia="hr-HR"/>
              </w:rPr>
            </w:pPr>
            <w:r>
              <w:rPr>
                <w:sz w:val="20"/>
                <w:szCs w:val="20"/>
              </w:rPr>
              <w:t>127,7</w:t>
            </w:r>
          </w:p>
        </w:tc>
        <w:tc>
          <w:tcPr>
            <w:tcW w:w="591" w:type="dxa"/>
            <w:vAlign w:val="bottom"/>
          </w:tcPr>
          <w:p w14:paraId="626F4C50" w14:textId="213EDE17" w:rsidR="00A03C55" w:rsidRPr="001D7ACC" w:rsidRDefault="00A03C55" w:rsidP="00A03C55">
            <w:pPr>
              <w:spacing w:before="0" w:after="0"/>
              <w:jc w:val="center"/>
              <w:rPr>
                <w:color w:val="auto"/>
                <w:sz w:val="20"/>
                <w:szCs w:val="20"/>
                <w:lang w:eastAsia="hr-HR"/>
              </w:rPr>
            </w:pPr>
            <w:r>
              <w:rPr>
                <w:sz w:val="20"/>
                <w:szCs w:val="20"/>
              </w:rPr>
              <w:t>161,4</w:t>
            </w:r>
          </w:p>
        </w:tc>
        <w:tc>
          <w:tcPr>
            <w:tcW w:w="591" w:type="dxa"/>
            <w:vAlign w:val="bottom"/>
          </w:tcPr>
          <w:p w14:paraId="62CF8735" w14:textId="03DAD25B" w:rsidR="00A03C55" w:rsidRPr="001D7ACC" w:rsidRDefault="00A03C55" w:rsidP="00A03C55">
            <w:pPr>
              <w:spacing w:before="0" w:after="0"/>
              <w:jc w:val="center"/>
              <w:rPr>
                <w:color w:val="auto"/>
                <w:sz w:val="20"/>
                <w:szCs w:val="20"/>
                <w:lang w:eastAsia="hr-HR"/>
              </w:rPr>
            </w:pPr>
            <w:r>
              <w:rPr>
                <w:sz w:val="20"/>
                <w:szCs w:val="20"/>
              </w:rPr>
              <w:t>234</w:t>
            </w:r>
          </w:p>
        </w:tc>
        <w:tc>
          <w:tcPr>
            <w:tcW w:w="635" w:type="dxa"/>
            <w:vAlign w:val="bottom"/>
          </w:tcPr>
          <w:p w14:paraId="4E82D68B" w14:textId="7CC490CC" w:rsidR="00A03C55" w:rsidRPr="001D7ACC" w:rsidRDefault="00A03C55" w:rsidP="00A03C55">
            <w:pPr>
              <w:spacing w:before="0" w:after="0"/>
              <w:jc w:val="center"/>
              <w:rPr>
                <w:color w:val="auto"/>
                <w:sz w:val="20"/>
                <w:szCs w:val="20"/>
                <w:lang w:eastAsia="hr-HR"/>
              </w:rPr>
            </w:pPr>
            <w:r>
              <w:rPr>
                <w:sz w:val="20"/>
                <w:szCs w:val="20"/>
              </w:rPr>
              <w:t>170,8</w:t>
            </w:r>
          </w:p>
        </w:tc>
        <w:tc>
          <w:tcPr>
            <w:tcW w:w="747" w:type="dxa"/>
            <w:vAlign w:val="bottom"/>
          </w:tcPr>
          <w:p w14:paraId="0C6D679E" w14:textId="1BF3D49A" w:rsidR="00A03C55" w:rsidRPr="001D7ACC" w:rsidRDefault="00A03C55" w:rsidP="00A03C55">
            <w:pPr>
              <w:spacing w:before="0" w:after="0"/>
              <w:jc w:val="center"/>
              <w:rPr>
                <w:color w:val="auto"/>
                <w:sz w:val="20"/>
                <w:szCs w:val="20"/>
                <w:lang w:eastAsia="hr-HR"/>
              </w:rPr>
            </w:pPr>
            <w:r>
              <w:rPr>
                <w:sz w:val="20"/>
                <w:szCs w:val="20"/>
              </w:rPr>
              <w:t>237,6</w:t>
            </w:r>
          </w:p>
        </w:tc>
        <w:tc>
          <w:tcPr>
            <w:tcW w:w="591" w:type="dxa"/>
            <w:vAlign w:val="bottom"/>
          </w:tcPr>
          <w:p w14:paraId="5C2CD90F" w14:textId="742FE066" w:rsidR="00A03C55" w:rsidRPr="001D7ACC" w:rsidRDefault="00A03C55" w:rsidP="00A03C55">
            <w:pPr>
              <w:spacing w:before="0" w:after="0"/>
              <w:jc w:val="center"/>
              <w:rPr>
                <w:color w:val="auto"/>
                <w:sz w:val="20"/>
                <w:szCs w:val="20"/>
                <w:lang w:eastAsia="hr-HR"/>
              </w:rPr>
            </w:pPr>
            <w:r>
              <w:rPr>
                <w:sz w:val="20"/>
                <w:szCs w:val="20"/>
              </w:rPr>
              <w:t>148,4</w:t>
            </w:r>
          </w:p>
        </w:tc>
        <w:tc>
          <w:tcPr>
            <w:tcW w:w="591" w:type="dxa"/>
            <w:vAlign w:val="bottom"/>
          </w:tcPr>
          <w:p w14:paraId="3F900B49" w14:textId="6BC09BB1" w:rsidR="00A03C55" w:rsidRPr="001D7ACC" w:rsidRDefault="00A03C55" w:rsidP="00A03C55">
            <w:pPr>
              <w:spacing w:before="0" w:after="0"/>
              <w:jc w:val="center"/>
              <w:rPr>
                <w:color w:val="auto"/>
                <w:sz w:val="20"/>
                <w:szCs w:val="20"/>
                <w:lang w:eastAsia="hr-HR"/>
              </w:rPr>
            </w:pPr>
            <w:r>
              <w:rPr>
                <w:sz w:val="20"/>
                <w:szCs w:val="20"/>
              </w:rPr>
              <w:t>142,1</w:t>
            </w:r>
          </w:p>
        </w:tc>
        <w:tc>
          <w:tcPr>
            <w:tcW w:w="591" w:type="dxa"/>
            <w:vAlign w:val="bottom"/>
          </w:tcPr>
          <w:p w14:paraId="140DCC82" w14:textId="5721D235" w:rsidR="00A03C55" w:rsidRPr="001D7ACC" w:rsidRDefault="00A03C55" w:rsidP="00A03C55">
            <w:pPr>
              <w:spacing w:before="0" w:after="0"/>
              <w:jc w:val="center"/>
              <w:rPr>
                <w:color w:val="auto"/>
                <w:sz w:val="20"/>
                <w:szCs w:val="20"/>
                <w:lang w:eastAsia="hr-HR"/>
              </w:rPr>
            </w:pPr>
            <w:r>
              <w:rPr>
                <w:sz w:val="20"/>
                <w:szCs w:val="20"/>
              </w:rPr>
              <w:t>126,7</w:t>
            </w:r>
          </w:p>
        </w:tc>
        <w:tc>
          <w:tcPr>
            <w:tcW w:w="635" w:type="dxa"/>
            <w:vAlign w:val="bottom"/>
          </w:tcPr>
          <w:p w14:paraId="706B5AA9" w14:textId="478A0D4D" w:rsidR="00A03C55" w:rsidRPr="001D7ACC" w:rsidRDefault="00A03C55" w:rsidP="00A03C55">
            <w:pPr>
              <w:spacing w:before="0" w:after="0"/>
              <w:jc w:val="center"/>
              <w:rPr>
                <w:color w:val="auto"/>
                <w:sz w:val="20"/>
                <w:szCs w:val="20"/>
                <w:lang w:eastAsia="hr-HR"/>
              </w:rPr>
            </w:pPr>
            <w:r>
              <w:rPr>
                <w:sz w:val="20"/>
                <w:szCs w:val="20"/>
              </w:rPr>
              <w:t>104,3</w:t>
            </w:r>
          </w:p>
        </w:tc>
        <w:tc>
          <w:tcPr>
            <w:tcW w:w="671" w:type="dxa"/>
            <w:vAlign w:val="bottom"/>
          </w:tcPr>
          <w:p w14:paraId="6181F184" w14:textId="162D18D8" w:rsidR="00A03C55" w:rsidRPr="001D7ACC" w:rsidRDefault="00A03C55" w:rsidP="00A03C55">
            <w:pPr>
              <w:spacing w:before="0" w:after="0"/>
              <w:jc w:val="center"/>
              <w:rPr>
                <w:color w:val="auto"/>
                <w:sz w:val="20"/>
                <w:szCs w:val="20"/>
                <w:lang w:eastAsia="hr-HR"/>
              </w:rPr>
            </w:pPr>
            <w:r>
              <w:rPr>
                <w:sz w:val="20"/>
                <w:szCs w:val="20"/>
              </w:rPr>
              <w:t>1038,2</w:t>
            </w:r>
          </w:p>
        </w:tc>
      </w:tr>
      <w:tr w:rsidR="00A03C55" w:rsidRPr="001D7ACC" w14:paraId="61747D65" w14:textId="77777777" w:rsidTr="00A03C55">
        <w:trPr>
          <w:trHeight w:hRule="exact" w:val="475"/>
          <w:jc w:val="center"/>
        </w:trPr>
        <w:tc>
          <w:tcPr>
            <w:tcW w:w="1116" w:type="dxa"/>
            <w:vAlign w:val="center"/>
            <w:hideMark/>
          </w:tcPr>
          <w:p w14:paraId="1B7FEC2E" w14:textId="77777777" w:rsidR="00A03C55" w:rsidRPr="001D7ACC" w:rsidRDefault="00A03C55" w:rsidP="00A03C55">
            <w:pPr>
              <w:spacing w:before="0" w:after="0"/>
              <w:jc w:val="center"/>
              <w:rPr>
                <w:b/>
                <w:color w:val="auto"/>
                <w:sz w:val="20"/>
                <w:szCs w:val="20"/>
                <w:lang w:eastAsia="hr-HR"/>
              </w:rPr>
            </w:pPr>
            <w:r w:rsidRPr="001D7ACC">
              <w:rPr>
                <w:b/>
                <w:color w:val="auto"/>
                <w:sz w:val="20"/>
                <w:szCs w:val="20"/>
                <w:lang w:eastAsia="hr-HR"/>
              </w:rPr>
              <w:t>MIN</w:t>
            </w:r>
          </w:p>
        </w:tc>
        <w:tc>
          <w:tcPr>
            <w:tcW w:w="686" w:type="dxa"/>
            <w:vAlign w:val="bottom"/>
          </w:tcPr>
          <w:p w14:paraId="15945324" w14:textId="54A39A91" w:rsidR="00A03C55" w:rsidRPr="001D7ACC" w:rsidRDefault="00A03C55" w:rsidP="00A03C55">
            <w:pPr>
              <w:spacing w:before="0" w:after="0"/>
              <w:jc w:val="center"/>
              <w:rPr>
                <w:color w:val="auto"/>
                <w:sz w:val="20"/>
                <w:szCs w:val="20"/>
                <w:lang w:eastAsia="hr-HR"/>
              </w:rPr>
            </w:pPr>
            <w:r>
              <w:rPr>
                <w:sz w:val="20"/>
                <w:szCs w:val="20"/>
              </w:rPr>
              <w:t>7,5</w:t>
            </w:r>
          </w:p>
        </w:tc>
        <w:tc>
          <w:tcPr>
            <w:tcW w:w="590" w:type="dxa"/>
            <w:vAlign w:val="bottom"/>
          </w:tcPr>
          <w:p w14:paraId="764648EB" w14:textId="236D9414" w:rsidR="00A03C55" w:rsidRPr="001D7ACC" w:rsidRDefault="00A03C55" w:rsidP="00A03C55">
            <w:pPr>
              <w:spacing w:before="0" w:after="0"/>
              <w:jc w:val="center"/>
              <w:rPr>
                <w:color w:val="auto"/>
                <w:sz w:val="20"/>
                <w:szCs w:val="20"/>
                <w:lang w:eastAsia="hr-HR"/>
              </w:rPr>
            </w:pPr>
            <w:r>
              <w:rPr>
                <w:sz w:val="20"/>
                <w:szCs w:val="20"/>
              </w:rPr>
              <w:t>4,7</w:t>
            </w:r>
          </w:p>
        </w:tc>
        <w:tc>
          <w:tcPr>
            <w:tcW w:w="591" w:type="dxa"/>
            <w:vAlign w:val="bottom"/>
          </w:tcPr>
          <w:p w14:paraId="01684C19" w14:textId="3DD69038" w:rsidR="00A03C55" w:rsidRPr="001D7ACC" w:rsidRDefault="00A03C55" w:rsidP="00A03C55">
            <w:pPr>
              <w:spacing w:before="0" w:after="0"/>
              <w:jc w:val="center"/>
              <w:rPr>
                <w:color w:val="auto"/>
                <w:sz w:val="20"/>
                <w:szCs w:val="20"/>
                <w:lang w:eastAsia="hr-HR"/>
              </w:rPr>
            </w:pPr>
            <w:r>
              <w:rPr>
                <w:sz w:val="20"/>
                <w:szCs w:val="20"/>
              </w:rPr>
              <w:t>0,9</w:t>
            </w:r>
          </w:p>
        </w:tc>
        <w:tc>
          <w:tcPr>
            <w:tcW w:w="591" w:type="dxa"/>
            <w:vAlign w:val="bottom"/>
          </w:tcPr>
          <w:p w14:paraId="193BFDC7" w14:textId="6B677CB9" w:rsidR="00A03C55" w:rsidRPr="001D7ACC" w:rsidRDefault="00A03C55" w:rsidP="00A03C55">
            <w:pPr>
              <w:spacing w:before="0" w:after="0"/>
              <w:jc w:val="center"/>
              <w:rPr>
                <w:color w:val="auto"/>
                <w:sz w:val="20"/>
                <w:szCs w:val="20"/>
                <w:lang w:eastAsia="hr-HR"/>
              </w:rPr>
            </w:pPr>
            <w:r>
              <w:rPr>
                <w:sz w:val="20"/>
                <w:szCs w:val="20"/>
              </w:rPr>
              <w:t>2,9</w:t>
            </w:r>
          </w:p>
        </w:tc>
        <w:tc>
          <w:tcPr>
            <w:tcW w:w="591" w:type="dxa"/>
            <w:vAlign w:val="bottom"/>
          </w:tcPr>
          <w:p w14:paraId="2D837298" w14:textId="7C28B0E0" w:rsidR="00A03C55" w:rsidRPr="001D7ACC" w:rsidRDefault="00A03C55" w:rsidP="00A03C55">
            <w:pPr>
              <w:spacing w:before="0" w:after="0"/>
              <w:jc w:val="center"/>
              <w:rPr>
                <w:color w:val="auto"/>
                <w:sz w:val="20"/>
                <w:szCs w:val="20"/>
                <w:lang w:eastAsia="hr-HR"/>
              </w:rPr>
            </w:pPr>
            <w:r>
              <w:rPr>
                <w:sz w:val="20"/>
                <w:szCs w:val="20"/>
              </w:rPr>
              <w:t>27,4</w:t>
            </w:r>
          </w:p>
        </w:tc>
        <w:tc>
          <w:tcPr>
            <w:tcW w:w="591" w:type="dxa"/>
            <w:vAlign w:val="bottom"/>
          </w:tcPr>
          <w:p w14:paraId="26CFF225" w14:textId="40168254" w:rsidR="00A03C55" w:rsidRPr="001D7ACC" w:rsidRDefault="00A03C55" w:rsidP="00A03C55">
            <w:pPr>
              <w:spacing w:before="0" w:after="0"/>
              <w:jc w:val="center"/>
              <w:rPr>
                <w:color w:val="auto"/>
                <w:sz w:val="20"/>
                <w:szCs w:val="20"/>
                <w:lang w:eastAsia="hr-HR"/>
              </w:rPr>
            </w:pPr>
            <w:r>
              <w:rPr>
                <w:sz w:val="20"/>
                <w:szCs w:val="20"/>
              </w:rPr>
              <w:t>17,1</w:t>
            </w:r>
          </w:p>
        </w:tc>
        <w:tc>
          <w:tcPr>
            <w:tcW w:w="635" w:type="dxa"/>
            <w:vAlign w:val="bottom"/>
          </w:tcPr>
          <w:p w14:paraId="12894B20" w14:textId="3A929B38" w:rsidR="00A03C55" w:rsidRPr="001D7ACC" w:rsidRDefault="00A03C55" w:rsidP="00A03C55">
            <w:pPr>
              <w:spacing w:before="0" w:after="0"/>
              <w:jc w:val="center"/>
              <w:rPr>
                <w:color w:val="auto"/>
                <w:sz w:val="20"/>
                <w:szCs w:val="20"/>
                <w:lang w:eastAsia="hr-HR"/>
              </w:rPr>
            </w:pPr>
            <w:r>
              <w:rPr>
                <w:sz w:val="20"/>
                <w:szCs w:val="20"/>
              </w:rPr>
              <w:t>13,8</w:t>
            </w:r>
          </w:p>
        </w:tc>
        <w:tc>
          <w:tcPr>
            <w:tcW w:w="747" w:type="dxa"/>
            <w:vAlign w:val="bottom"/>
          </w:tcPr>
          <w:p w14:paraId="3813C602" w14:textId="255990DB" w:rsidR="00A03C55" w:rsidRPr="001D7ACC" w:rsidRDefault="00A03C55" w:rsidP="00A03C55">
            <w:pPr>
              <w:spacing w:before="0" w:after="0"/>
              <w:jc w:val="center"/>
              <w:rPr>
                <w:color w:val="auto"/>
                <w:sz w:val="20"/>
                <w:szCs w:val="20"/>
                <w:lang w:eastAsia="hr-HR"/>
              </w:rPr>
            </w:pPr>
            <w:r>
              <w:rPr>
                <w:sz w:val="20"/>
                <w:szCs w:val="20"/>
              </w:rPr>
              <w:t>4</w:t>
            </w:r>
          </w:p>
        </w:tc>
        <w:tc>
          <w:tcPr>
            <w:tcW w:w="591" w:type="dxa"/>
            <w:vAlign w:val="bottom"/>
          </w:tcPr>
          <w:p w14:paraId="699FFF79" w14:textId="7816EF68" w:rsidR="00A03C55" w:rsidRPr="001D7ACC" w:rsidRDefault="00A03C55" w:rsidP="00A03C55">
            <w:pPr>
              <w:spacing w:before="0" w:after="0"/>
              <w:jc w:val="center"/>
              <w:rPr>
                <w:color w:val="auto"/>
                <w:sz w:val="20"/>
                <w:szCs w:val="20"/>
                <w:lang w:eastAsia="hr-HR"/>
              </w:rPr>
            </w:pPr>
            <w:r>
              <w:rPr>
                <w:sz w:val="20"/>
                <w:szCs w:val="20"/>
              </w:rPr>
              <w:t>10</w:t>
            </w:r>
          </w:p>
        </w:tc>
        <w:tc>
          <w:tcPr>
            <w:tcW w:w="591" w:type="dxa"/>
            <w:vAlign w:val="bottom"/>
          </w:tcPr>
          <w:p w14:paraId="3A18A4B7" w14:textId="22EB5E6C" w:rsidR="00A03C55" w:rsidRPr="001D7ACC" w:rsidRDefault="00A03C55" w:rsidP="00A03C55">
            <w:pPr>
              <w:spacing w:before="0" w:after="0"/>
              <w:jc w:val="center"/>
              <w:rPr>
                <w:color w:val="auto"/>
                <w:sz w:val="20"/>
                <w:szCs w:val="20"/>
                <w:lang w:eastAsia="hr-HR"/>
              </w:rPr>
            </w:pPr>
            <w:r>
              <w:rPr>
                <w:sz w:val="20"/>
                <w:szCs w:val="20"/>
              </w:rPr>
              <w:t>5,9</w:t>
            </w:r>
          </w:p>
        </w:tc>
        <w:tc>
          <w:tcPr>
            <w:tcW w:w="591" w:type="dxa"/>
            <w:vAlign w:val="bottom"/>
          </w:tcPr>
          <w:p w14:paraId="5E73DF90" w14:textId="3A920F9B" w:rsidR="00A03C55" w:rsidRPr="001D7ACC" w:rsidRDefault="00A03C55" w:rsidP="00A03C55">
            <w:pPr>
              <w:spacing w:before="0" w:after="0"/>
              <w:jc w:val="center"/>
              <w:rPr>
                <w:color w:val="auto"/>
                <w:sz w:val="20"/>
                <w:szCs w:val="20"/>
                <w:lang w:eastAsia="hr-HR"/>
              </w:rPr>
            </w:pPr>
            <w:r>
              <w:rPr>
                <w:sz w:val="20"/>
                <w:szCs w:val="20"/>
              </w:rPr>
              <w:t>0,4</w:t>
            </w:r>
          </w:p>
        </w:tc>
        <w:tc>
          <w:tcPr>
            <w:tcW w:w="635" w:type="dxa"/>
            <w:vAlign w:val="bottom"/>
          </w:tcPr>
          <w:p w14:paraId="1E548469" w14:textId="106D73E5" w:rsidR="00A03C55" w:rsidRPr="001D7ACC" w:rsidRDefault="00A03C55" w:rsidP="00A03C55">
            <w:pPr>
              <w:spacing w:before="0" w:after="0"/>
              <w:jc w:val="center"/>
              <w:rPr>
                <w:color w:val="auto"/>
                <w:sz w:val="20"/>
                <w:szCs w:val="20"/>
                <w:lang w:eastAsia="hr-HR"/>
              </w:rPr>
            </w:pPr>
            <w:r>
              <w:rPr>
                <w:sz w:val="20"/>
                <w:szCs w:val="20"/>
              </w:rPr>
              <w:t>0</w:t>
            </w:r>
          </w:p>
        </w:tc>
        <w:tc>
          <w:tcPr>
            <w:tcW w:w="671" w:type="dxa"/>
            <w:vAlign w:val="bottom"/>
          </w:tcPr>
          <w:p w14:paraId="2B68759B" w14:textId="5203CFB6" w:rsidR="00A03C55" w:rsidRPr="001D7ACC" w:rsidRDefault="00A03C55" w:rsidP="00A03C55">
            <w:pPr>
              <w:spacing w:before="0" w:after="0"/>
              <w:jc w:val="center"/>
              <w:rPr>
                <w:color w:val="auto"/>
                <w:sz w:val="20"/>
                <w:szCs w:val="20"/>
                <w:lang w:eastAsia="hr-HR"/>
              </w:rPr>
            </w:pPr>
            <w:r>
              <w:rPr>
                <w:sz w:val="20"/>
                <w:szCs w:val="20"/>
              </w:rPr>
              <w:t>422,2</w:t>
            </w:r>
          </w:p>
        </w:tc>
      </w:tr>
    </w:tbl>
    <w:p w14:paraId="4CFB6D79" w14:textId="77777777" w:rsidR="00BF1FFD" w:rsidRPr="00B95D91" w:rsidRDefault="00BF1FFD" w:rsidP="00BF1FFD">
      <w:pPr>
        <w:jc w:val="center"/>
        <w:rPr>
          <w:i/>
          <w:color w:val="54883D"/>
          <w:sz w:val="20"/>
        </w:rPr>
      </w:pPr>
      <w:r w:rsidRPr="001D7ACC">
        <w:rPr>
          <w:i/>
          <w:color w:val="54883D"/>
          <w:sz w:val="20"/>
        </w:rPr>
        <w:t>Izvor: DHMZ</w:t>
      </w:r>
    </w:p>
    <w:bookmarkEnd w:id="189"/>
    <w:p w14:paraId="230E16C3" w14:textId="77777777" w:rsidR="00D25FEF" w:rsidRPr="00D25FEF" w:rsidRDefault="00D25FEF" w:rsidP="00D25FEF"/>
    <w:p w14:paraId="6E8BFE05" w14:textId="77777777" w:rsidR="00D25FEF" w:rsidRPr="00D25FEF" w:rsidRDefault="00D25FEF" w:rsidP="007771D8">
      <w:pPr>
        <w:keepNext/>
        <w:keepLines/>
        <w:numPr>
          <w:ilvl w:val="2"/>
          <w:numId w:val="39"/>
        </w:numPr>
        <w:spacing w:before="40"/>
        <w:ind w:left="720"/>
        <w:outlineLvl w:val="2"/>
        <w:rPr>
          <w:bCs/>
          <w:color w:val="54883D"/>
          <w:sz w:val="28"/>
          <w:szCs w:val="28"/>
          <w:lang w:bidi="en-US"/>
        </w:rPr>
      </w:pPr>
      <w:bookmarkStart w:id="190" w:name="_Toc159934891"/>
      <w:bookmarkStart w:id="191" w:name="_Toc210214465"/>
      <w:r w:rsidRPr="00D25FEF">
        <w:rPr>
          <w:bCs/>
          <w:color w:val="54883D"/>
          <w:sz w:val="28"/>
          <w:szCs w:val="28"/>
          <w:lang w:bidi="en-US"/>
        </w:rPr>
        <w:t>Uzrok</w:t>
      </w:r>
      <w:bookmarkEnd w:id="190"/>
      <w:bookmarkEnd w:id="191"/>
    </w:p>
    <w:p w14:paraId="0B7C5518" w14:textId="19BA4580" w:rsidR="00705BC8" w:rsidRDefault="00705BC8" w:rsidP="00D25FEF">
      <w:r w:rsidRPr="00705BC8">
        <w:t>Pri iznimno visokim vodostajima rijeke Drave može doći do prelijevanja ili pucanja nasipa desne obale rijeke te plavljenja branjenog područja u Općini. Osim toga dolazi do uspora vode u rijeci Karašici (Vučici) u donjem toku pa kod iznimnih oborina na području Slavonije može doći do poplava. Poplavljeno bi bilo sjeverozapadno područje Općine uključujući naselja Bizovac i Cret Bizovački. Pojava ovakvih karakteristika je izuzetno mala, jer je nasip izgrađen da podnese nivo vode iznad stogodišnjeg povratnog perioda.</w:t>
      </w:r>
    </w:p>
    <w:p w14:paraId="597D2CA6" w14:textId="77777777" w:rsidR="00F74500" w:rsidRDefault="00F74500" w:rsidP="00D25FEF"/>
    <w:p w14:paraId="2D606A97" w14:textId="6291B93D" w:rsidR="00D25FEF" w:rsidRPr="00F74500" w:rsidRDefault="00D25FEF" w:rsidP="00D25FEF">
      <w:pPr>
        <w:rPr>
          <w:u w:val="single"/>
        </w:rPr>
      </w:pPr>
      <w:r w:rsidRPr="00F74500">
        <w:rPr>
          <w:u w:val="single"/>
        </w:rPr>
        <w:lastRenderedPageBreak/>
        <w:t>RAZVOJ DOGAĐAJA KOJI JE PRETHODIO VELIKOJ NESREĆI</w:t>
      </w:r>
    </w:p>
    <w:p w14:paraId="1D9661EC" w14:textId="4AC39170" w:rsidR="00F74500" w:rsidRDefault="00F74500" w:rsidP="00D25FEF">
      <w:pPr>
        <w:rPr>
          <w:highlight w:val="yellow"/>
        </w:rPr>
      </w:pPr>
      <w:r w:rsidRPr="00F74500">
        <w:t>U uzvodnom dijelu rijeke Drave pale su iznimno obilne oborine koje su dovele do proglašenja izvanredne obrane od poplava kroz dulji period, tako da se nasip raskvasio. Pojavilo se više izvora vode na podnožju nasipa. Prijetilo je prelijevanje nasipa pa se isti morao ojačati i nadvisiti vrećama s pijeskom. Sve je dovelo do proglašenja izvanrednog stanja u smislu integriteta nasipa i izvanrednog stanja u branjenom području. Nasip se morao ojačavati da bi se spriječilo ispiranje i lom. Na području sliva Karašica – Vučica došlo je do iznimnih padalina što je dovelo da nadvišenja zabilježenih vodostaja. Vode se nisu mogle evakuirati u Dravu te je došlo do uspora. Usporni nasip je raskvašen, dolazi do proboja i plavljenja susjednih područja Općine kao i same Općine sjeverno od željezničke pruge</w:t>
      </w:r>
      <w:r>
        <w:t>.</w:t>
      </w:r>
    </w:p>
    <w:p w14:paraId="1FC00E7A" w14:textId="6E646C29" w:rsidR="00D25FEF" w:rsidRPr="00F74500" w:rsidRDefault="00D25FEF" w:rsidP="00D25FEF">
      <w:pPr>
        <w:rPr>
          <w:u w:val="single"/>
        </w:rPr>
      </w:pPr>
      <w:r w:rsidRPr="00F74500">
        <w:rPr>
          <w:u w:val="single"/>
        </w:rPr>
        <w:t>OKIDAČ KOJI JE UZROKOVAO VELIKU NESREĆU</w:t>
      </w:r>
    </w:p>
    <w:p w14:paraId="79C8C41D" w14:textId="5CA69A26" w:rsidR="00FA5F1B" w:rsidRDefault="00F74500" w:rsidP="00FA5F1B">
      <w:pPr>
        <w:shd w:val="clear" w:color="auto" w:fill="FFFFFF"/>
        <w:spacing w:before="0" w:after="0"/>
      </w:pPr>
      <w:r w:rsidRPr="00F74500">
        <w:t>Obrana nasipa od prelijevanja/proloma nije efikasna. Dolazi do plavljenja dijela Općine Bizovac.</w:t>
      </w:r>
    </w:p>
    <w:p w14:paraId="36037128" w14:textId="77777777" w:rsidR="00784B90" w:rsidRPr="00392A78" w:rsidRDefault="00784B90" w:rsidP="00FA5F1B">
      <w:pPr>
        <w:shd w:val="clear" w:color="auto" w:fill="FFFFFF"/>
        <w:spacing w:before="0" w:after="0"/>
        <w:rPr>
          <w:rFonts w:ascii="Segoe UI" w:hAnsi="Segoe UI" w:cs="Segoe UI"/>
          <w:color w:val="1F1F1F"/>
          <w:sz w:val="23"/>
          <w:szCs w:val="23"/>
          <w:lang w:eastAsia="hr-HR"/>
        </w:rPr>
      </w:pPr>
    </w:p>
    <w:p w14:paraId="6C0D40C9" w14:textId="77777777" w:rsidR="00D25FEF" w:rsidRPr="00D25FEF" w:rsidRDefault="00D25FEF" w:rsidP="007771D8">
      <w:pPr>
        <w:keepNext/>
        <w:keepLines/>
        <w:numPr>
          <w:ilvl w:val="2"/>
          <w:numId w:val="39"/>
        </w:numPr>
        <w:spacing w:before="40"/>
        <w:ind w:left="720"/>
        <w:outlineLvl w:val="2"/>
        <w:rPr>
          <w:bCs/>
          <w:color w:val="54883D"/>
          <w:sz w:val="28"/>
          <w:szCs w:val="28"/>
          <w:lang w:bidi="en-US"/>
        </w:rPr>
      </w:pPr>
      <w:bookmarkStart w:id="192" w:name="_Toc492284935"/>
      <w:bookmarkStart w:id="193" w:name="_Toc159934892"/>
      <w:bookmarkStart w:id="194" w:name="_Toc210214466"/>
      <w:r w:rsidRPr="00D25FEF">
        <w:rPr>
          <w:bCs/>
          <w:color w:val="54883D"/>
          <w:sz w:val="28"/>
          <w:szCs w:val="28"/>
          <w:lang w:bidi="en-US"/>
        </w:rPr>
        <w:t>Događaj s najgorim mogućim posljedicama</w:t>
      </w:r>
      <w:bookmarkEnd w:id="192"/>
      <w:bookmarkEnd w:id="193"/>
      <w:bookmarkEnd w:id="194"/>
    </w:p>
    <w:p w14:paraId="3CD8F849" w14:textId="77777777" w:rsidR="00D25FEF" w:rsidRPr="00D25FEF" w:rsidRDefault="00D25FEF" w:rsidP="00D25FEF">
      <w:pPr>
        <w:rPr>
          <w:i/>
          <w:iCs/>
          <w:color w:val="54883D"/>
        </w:rPr>
      </w:pPr>
      <w:r w:rsidRPr="00D25FEF">
        <w:rPr>
          <w:i/>
          <w:iCs/>
          <w:color w:val="54883D"/>
        </w:rPr>
        <w:t>Posljedice</w:t>
      </w:r>
    </w:p>
    <w:p w14:paraId="6AB9DA7D" w14:textId="77777777" w:rsidR="00D25FEF" w:rsidRPr="00D25FEF" w:rsidRDefault="00D25FEF" w:rsidP="00D25FEF">
      <w:pPr>
        <w:rPr>
          <w:u w:val="single"/>
        </w:rPr>
      </w:pPr>
      <w:r w:rsidRPr="00D25FEF">
        <w:rPr>
          <w:u w:val="single"/>
        </w:rPr>
        <w:t>Život i zdravlje ljudi</w:t>
      </w:r>
    </w:p>
    <w:p w14:paraId="5BC3E41C" w14:textId="7B7F3AA9" w:rsidR="00784B90" w:rsidRDefault="00784B90" w:rsidP="00FA5F1B">
      <w:pPr>
        <w:spacing w:before="120" w:after="120"/>
        <w:rPr>
          <w:rFonts w:eastAsia="Arial"/>
          <w:color w:val="000000"/>
          <w:kern w:val="2"/>
          <w:szCs w:val="22"/>
          <w:lang w:eastAsia="hr-HR"/>
          <w14:ligatures w14:val="standardContextual"/>
        </w:rPr>
      </w:pPr>
      <w:r w:rsidRPr="00784B90">
        <w:rPr>
          <w:rFonts w:eastAsia="Arial"/>
          <w:color w:val="000000"/>
          <w:kern w:val="2"/>
          <w:szCs w:val="22"/>
          <w:lang w:eastAsia="hr-HR"/>
          <w14:ligatures w14:val="standardContextual"/>
        </w:rPr>
        <w:t xml:space="preserve">Uslijed poplave morat će se </w:t>
      </w:r>
      <w:r w:rsidRPr="008B31CC">
        <w:rPr>
          <w:rFonts w:eastAsia="Arial"/>
          <w:color w:val="000000"/>
          <w:kern w:val="2"/>
          <w:szCs w:val="22"/>
          <w:lang w:eastAsia="hr-HR"/>
          <w14:ligatures w14:val="standardContextual"/>
        </w:rPr>
        <w:t xml:space="preserve">evakuirati i zbrinuti oko </w:t>
      </w:r>
      <w:r w:rsidR="008B31CC" w:rsidRPr="008B31CC">
        <w:rPr>
          <w:rFonts w:eastAsia="Arial"/>
          <w:color w:val="000000"/>
          <w:kern w:val="2"/>
          <w:szCs w:val="22"/>
          <w:lang w:eastAsia="hr-HR"/>
          <w14:ligatures w14:val="standardContextual"/>
        </w:rPr>
        <w:t>1713</w:t>
      </w:r>
      <w:r w:rsidRPr="008B31CC">
        <w:rPr>
          <w:rFonts w:eastAsia="Arial"/>
          <w:color w:val="000000"/>
          <w:kern w:val="2"/>
          <w:szCs w:val="22"/>
          <w:lang w:eastAsia="hr-HR"/>
          <w14:ligatures w14:val="standardContextual"/>
        </w:rPr>
        <w:t xml:space="preserve"> stanovnika</w:t>
      </w:r>
      <w:r w:rsidRPr="00784B90">
        <w:rPr>
          <w:rFonts w:eastAsia="Arial"/>
          <w:color w:val="000000"/>
          <w:kern w:val="2"/>
          <w:szCs w:val="22"/>
          <w:lang w:eastAsia="hr-HR"/>
          <w14:ligatures w14:val="standardContextual"/>
        </w:rPr>
        <w:t xml:space="preserve"> naselja Bizovac, odnosno oko </w:t>
      </w:r>
      <w:r w:rsidR="008B31CC">
        <w:rPr>
          <w:rFonts w:eastAsia="Arial"/>
          <w:color w:val="000000"/>
          <w:kern w:val="2"/>
          <w:szCs w:val="22"/>
          <w:lang w:eastAsia="hr-HR"/>
          <w14:ligatures w14:val="standardContextual"/>
        </w:rPr>
        <w:t>485</w:t>
      </w:r>
      <w:r w:rsidRPr="00784B90">
        <w:rPr>
          <w:rFonts w:eastAsia="Arial"/>
          <w:color w:val="000000"/>
          <w:kern w:val="2"/>
          <w:szCs w:val="22"/>
          <w:lang w:eastAsia="hr-HR"/>
          <w14:ligatures w14:val="standardContextual"/>
        </w:rPr>
        <w:t xml:space="preserve"> stanovnika naselja Cret Bizovački</w:t>
      </w:r>
    </w:p>
    <w:p w14:paraId="2C2DA21C" w14:textId="2B0263FF" w:rsidR="00D25FEF" w:rsidRPr="00D25FEF" w:rsidRDefault="00D25FEF" w:rsidP="00D25FEF">
      <w:pPr>
        <w:spacing w:before="120" w:after="120"/>
        <w:jc w:val="center"/>
        <w:rPr>
          <w:b/>
          <w:bCs/>
          <w:i/>
          <w:color w:val="54883D"/>
          <w:sz w:val="20"/>
          <w:szCs w:val="20"/>
          <w:lang w:bidi="en-US"/>
        </w:rPr>
      </w:pPr>
      <w:r w:rsidRPr="00D25FEF">
        <w:rPr>
          <w:b/>
          <w:bCs/>
          <w:i/>
          <w:color w:val="54883D"/>
          <w:sz w:val="20"/>
          <w:szCs w:val="20"/>
          <w:lang w:bidi="en-US"/>
        </w:rPr>
        <w:t xml:space="preserve">Tablica </w:t>
      </w:r>
      <w:r w:rsidRPr="00D25FEF">
        <w:rPr>
          <w:b/>
          <w:bCs/>
          <w:i/>
          <w:noProof/>
          <w:color w:val="54883D"/>
          <w:sz w:val="20"/>
          <w:szCs w:val="20"/>
          <w:lang w:bidi="en-US"/>
        </w:rPr>
        <w:fldChar w:fldCharType="begin"/>
      </w:r>
      <w:r w:rsidRPr="00D25FEF">
        <w:rPr>
          <w:b/>
          <w:bCs/>
          <w:i/>
          <w:noProof/>
          <w:color w:val="54883D"/>
          <w:sz w:val="20"/>
          <w:szCs w:val="20"/>
          <w:lang w:bidi="en-US"/>
        </w:rPr>
        <w:instrText xml:space="preserve"> SEQ Tabela \* ARABIC </w:instrText>
      </w:r>
      <w:r w:rsidRPr="00D25FEF">
        <w:rPr>
          <w:b/>
          <w:bCs/>
          <w:i/>
          <w:noProof/>
          <w:color w:val="54883D"/>
          <w:sz w:val="20"/>
          <w:szCs w:val="20"/>
          <w:lang w:bidi="en-US"/>
        </w:rPr>
        <w:fldChar w:fldCharType="separate"/>
      </w:r>
      <w:r w:rsidR="00AC45B3">
        <w:rPr>
          <w:b/>
          <w:bCs/>
          <w:i/>
          <w:noProof/>
          <w:color w:val="54883D"/>
          <w:sz w:val="20"/>
          <w:szCs w:val="20"/>
          <w:lang w:bidi="en-US"/>
        </w:rPr>
        <w:t>56</w:t>
      </w:r>
      <w:r w:rsidRPr="00D25FEF">
        <w:rPr>
          <w:b/>
          <w:bCs/>
          <w:i/>
          <w:noProof/>
          <w:color w:val="54883D"/>
          <w:sz w:val="20"/>
          <w:szCs w:val="20"/>
          <w:lang w:bidi="en-US"/>
        </w:rPr>
        <w:fldChar w:fldCharType="end"/>
      </w:r>
      <w:r w:rsidRPr="00D25FEF">
        <w:rPr>
          <w:b/>
          <w:bCs/>
          <w:i/>
          <w:color w:val="54883D"/>
          <w:sz w:val="20"/>
          <w:szCs w:val="20"/>
          <w:lang w:bidi="en-US"/>
        </w:rPr>
        <w:t>. Vrijednost kriterija za posljedice na život i zdravlje ljudi po kategorijama - poplava</w:t>
      </w:r>
    </w:p>
    <w:tbl>
      <w:tblPr>
        <w:tblStyle w:val="GridTable6Colorful-Accent31"/>
        <w:tblW w:w="0" w:type="auto"/>
        <w:jc w:val="center"/>
        <w:tblLook w:val="04A0" w:firstRow="1" w:lastRow="0" w:firstColumn="1" w:lastColumn="0" w:noHBand="0" w:noVBand="1"/>
      </w:tblPr>
      <w:tblGrid>
        <w:gridCol w:w="1528"/>
        <w:gridCol w:w="2567"/>
        <w:gridCol w:w="2253"/>
        <w:gridCol w:w="1984"/>
      </w:tblGrid>
      <w:tr w:rsidR="00D25FEF" w:rsidRPr="00D25FEF" w14:paraId="2A17E967" w14:textId="77777777" w:rsidTr="00E56923">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tcPr>
          <w:p w14:paraId="6DB0CA0F" w14:textId="77777777" w:rsidR="00D25FEF" w:rsidRPr="00D25FEF" w:rsidRDefault="00D25FEF" w:rsidP="00D25FEF">
            <w:pPr>
              <w:spacing w:after="0"/>
              <w:jc w:val="center"/>
              <w:rPr>
                <w:sz w:val="20"/>
                <w:szCs w:val="20"/>
              </w:rPr>
            </w:pPr>
            <w:r w:rsidRPr="00D25FEF">
              <w:rPr>
                <w:sz w:val="20"/>
                <w:szCs w:val="20"/>
              </w:rPr>
              <w:t>KATEGORIJA</w:t>
            </w:r>
          </w:p>
        </w:tc>
        <w:tc>
          <w:tcPr>
            <w:tcW w:w="2567" w:type="dxa"/>
          </w:tcPr>
          <w:p w14:paraId="3244A300" w14:textId="77777777" w:rsidR="00D25FEF" w:rsidRPr="00D25FEF" w:rsidRDefault="00D25FEF" w:rsidP="00D25FE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25FEF">
              <w:rPr>
                <w:sz w:val="20"/>
                <w:szCs w:val="20"/>
              </w:rPr>
              <w:t>POSLJEDICE</w:t>
            </w:r>
          </w:p>
        </w:tc>
        <w:tc>
          <w:tcPr>
            <w:tcW w:w="2253" w:type="dxa"/>
          </w:tcPr>
          <w:p w14:paraId="0E2E1317" w14:textId="77777777" w:rsidR="00D25FEF" w:rsidRPr="00D25FEF" w:rsidRDefault="00D25FEF" w:rsidP="00D25FE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25FEF">
              <w:rPr>
                <w:sz w:val="20"/>
                <w:szCs w:val="20"/>
              </w:rPr>
              <w:t>KRITERIJ</w:t>
            </w:r>
          </w:p>
        </w:tc>
        <w:tc>
          <w:tcPr>
            <w:tcW w:w="1984" w:type="dxa"/>
          </w:tcPr>
          <w:p w14:paraId="189F15E6" w14:textId="77777777" w:rsidR="00D25FEF" w:rsidRPr="00D25FEF" w:rsidRDefault="00D25FEF" w:rsidP="00D25FE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25FEF">
              <w:rPr>
                <w:sz w:val="20"/>
                <w:szCs w:val="20"/>
              </w:rPr>
              <w:t>ODABRANO</w:t>
            </w:r>
          </w:p>
        </w:tc>
      </w:tr>
      <w:tr w:rsidR="00D25FEF" w:rsidRPr="00D25FEF" w14:paraId="4F8695A0" w14:textId="77777777" w:rsidTr="00E56923">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261EDE1" w14:textId="77777777" w:rsidR="00D25FEF" w:rsidRPr="00D25FEF" w:rsidRDefault="00D25FEF" w:rsidP="00D25FEF">
            <w:pPr>
              <w:spacing w:after="0"/>
              <w:jc w:val="center"/>
              <w:rPr>
                <w:sz w:val="20"/>
                <w:szCs w:val="20"/>
              </w:rPr>
            </w:pPr>
            <w:r w:rsidRPr="00D25FEF">
              <w:rPr>
                <w:sz w:val="20"/>
                <w:szCs w:val="20"/>
              </w:rPr>
              <w:t>1.</w:t>
            </w:r>
          </w:p>
        </w:tc>
        <w:tc>
          <w:tcPr>
            <w:tcW w:w="2567" w:type="dxa"/>
            <w:shd w:val="clear" w:color="auto" w:fill="auto"/>
          </w:tcPr>
          <w:p w14:paraId="31EFCC4C" w14:textId="77777777" w:rsidR="00D25FEF" w:rsidRPr="00D25FEF" w:rsidRDefault="00D25FEF" w:rsidP="00D25FE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Neznatne</w:t>
            </w:r>
          </w:p>
        </w:tc>
        <w:tc>
          <w:tcPr>
            <w:tcW w:w="2253" w:type="dxa"/>
            <w:shd w:val="clear" w:color="auto" w:fill="auto"/>
          </w:tcPr>
          <w:p w14:paraId="577D4751" w14:textId="77777777" w:rsidR="00D25FEF" w:rsidRPr="00D25FEF" w:rsidRDefault="00D25FEF" w:rsidP="00D25FE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2"/>
              </w:rPr>
              <w:t>&lt; 0,001</w:t>
            </w:r>
          </w:p>
        </w:tc>
        <w:tc>
          <w:tcPr>
            <w:tcW w:w="1984" w:type="dxa"/>
            <w:shd w:val="clear" w:color="auto" w:fill="auto"/>
          </w:tcPr>
          <w:p w14:paraId="7C25C1BE" w14:textId="2D174E50" w:rsidR="00D25FEF" w:rsidRPr="00D25FEF" w:rsidRDefault="00D25FEF" w:rsidP="00D25FE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25FEF" w:rsidRPr="00D25FEF" w14:paraId="48AF3499" w14:textId="77777777" w:rsidTr="00E56923">
        <w:trPr>
          <w:trHeight w:val="243"/>
          <w:jc w:val="center"/>
        </w:trPr>
        <w:tc>
          <w:tcPr>
            <w:cnfStyle w:val="001000000000" w:firstRow="0" w:lastRow="0" w:firstColumn="1" w:lastColumn="0" w:oddVBand="0" w:evenVBand="0" w:oddHBand="0" w:evenHBand="0" w:firstRowFirstColumn="0" w:firstRowLastColumn="0" w:lastRowFirstColumn="0" w:lastRowLastColumn="0"/>
            <w:tcW w:w="1528" w:type="dxa"/>
          </w:tcPr>
          <w:p w14:paraId="792701D9" w14:textId="77777777" w:rsidR="00D25FEF" w:rsidRPr="00D25FEF" w:rsidRDefault="00D25FEF" w:rsidP="00D25FEF">
            <w:pPr>
              <w:spacing w:after="0"/>
              <w:jc w:val="center"/>
              <w:rPr>
                <w:sz w:val="20"/>
                <w:szCs w:val="20"/>
              </w:rPr>
            </w:pPr>
            <w:r w:rsidRPr="00D25FEF">
              <w:rPr>
                <w:sz w:val="20"/>
                <w:szCs w:val="20"/>
              </w:rPr>
              <w:t>2.</w:t>
            </w:r>
          </w:p>
        </w:tc>
        <w:tc>
          <w:tcPr>
            <w:tcW w:w="2567" w:type="dxa"/>
          </w:tcPr>
          <w:p w14:paraId="687EE328" w14:textId="77777777" w:rsidR="00D25FEF" w:rsidRPr="00D25FEF" w:rsidRDefault="00D25FEF" w:rsidP="00D25FE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0"/>
              </w:rPr>
              <w:t>Malene</w:t>
            </w:r>
          </w:p>
        </w:tc>
        <w:tc>
          <w:tcPr>
            <w:tcW w:w="2253" w:type="dxa"/>
          </w:tcPr>
          <w:p w14:paraId="66DD6326" w14:textId="77777777" w:rsidR="00D25FEF" w:rsidRPr="00D25FEF" w:rsidRDefault="00D25FEF" w:rsidP="00D25FE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2"/>
              </w:rPr>
              <w:t>0,001 - 0,0046</w:t>
            </w:r>
          </w:p>
        </w:tc>
        <w:tc>
          <w:tcPr>
            <w:tcW w:w="1984" w:type="dxa"/>
          </w:tcPr>
          <w:p w14:paraId="56319F0A" w14:textId="77777777" w:rsidR="00D25FEF" w:rsidRPr="00D25FEF" w:rsidRDefault="00D25FEF" w:rsidP="00D25FE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D25FEF" w:rsidRPr="00D25FEF" w14:paraId="644614A3" w14:textId="77777777" w:rsidTr="00E56923">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0481B5FD" w14:textId="77777777" w:rsidR="00D25FEF" w:rsidRPr="00D25FEF" w:rsidRDefault="00D25FEF" w:rsidP="00D25FEF">
            <w:pPr>
              <w:spacing w:after="0"/>
              <w:jc w:val="center"/>
              <w:rPr>
                <w:sz w:val="20"/>
                <w:szCs w:val="20"/>
              </w:rPr>
            </w:pPr>
            <w:r w:rsidRPr="00D25FEF">
              <w:rPr>
                <w:sz w:val="20"/>
                <w:szCs w:val="20"/>
              </w:rPr>
              <w:t>3.</w:t>
            </w:r>
          </w:p>
        </w:tc>
        <w:tc>
          <w:tcPr>
            <w:tcW w:w="2567" w:type="dxa"/>
            <w:shd w:val="clear" w:color="auto" w:fill="auto"/>
          </w:tcPr>
          <w:p w14:paraId="7F2F6DAB" w14:textId="77777777" w:rsidR="00D25FEF" w:rsidRPr="00D25FEF" w:rsidRDefault="00D25FEF" w:rsidP="00D25FE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Umjerene</w:t>
            </w:r>
          </w:p>
        </w:tc>
        <w:tc>
          <w:tcPr>
            <w:tcW w:w="2253" w:type="dxa"/>
            <w:shd w:val="clear" w:color="auto" w:fill="auto"/>
          </w:tcPr>
          <w:p w14:paraId="598F3341" w14:textId="77777777" w:rsidR="00D25FEF" w:rsidRPr="00D25FEF" w:rsidRDefault="00D25FEF" w:rsidP="00D25FE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2"/>
              </w:rPr>
              <w:t>0,0047 - 0,011</w:t>
            </w:r>
          </w:p>
        </w:tc>
        <w:tc>
          <w:tcPr>
            <w:tcW w:w="1984" w:type="dxa"/>
            <w:shd w:val="clear" w:color="auto" w:fill="auto"/>
          </w:tcPr>
          <w:p w14:paraId="65AE2173" w14:textId="77777777" w:rsidR="00D25FEF" w:rsidRPr="00D25FEF" w:rsidRDefault="00D25FEF" w:rsidP="00D25FE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25FEF" w:rsidRPr="00D25FEF" w14:paraId="101447C1" w14:textId="77777777" w:rsidTr="00E56923">
        <w:trPr>
          <w:trHeight w:val="231"/>
          <w:jc w:val="center"/>
        </w:trPr>
        <w:tc>
          <w:tcPr>
            <w:cnfStyle w:val="001000000000" w:firstRow="0" w:lastRow="0" w:firstColumn="1" w:lastColumn="0" w:oddVBand="0" w:evenVBand="0" w:oddHBand="0" w:evenHBand="0" w:firstRowFirstColumn="0" w:firstRowLastColumn="0" w:lastRowFirstColumn="0" w:lastRowLastColumn="0"/>
            <w:tcW w:w="1528" w:type="dxa"/>
          </w:tcPr>
          <w:p w14:paraId="6F92A593" w14:textId="77777777" w:rsidR="00D25FEF" w:rsidRPr="00D25FEF" w:rsidRDefault="00D25FEF" w:rsidP="00D25FEF">
            <w:pPr>
              <w:spacing w:after="0"/>
              <w:jc w:val="center"/>
              <w:rPr>
                <w:sz w:val="20"/>
                <w:szCs w:val="20"/>
              </w:rPr>
            </w:pPr>
            <w:r w:rsidRPr="00D25FEF">
              <w:rPr>
                <w:sz w:val="20"/>
                <w:szCs w:val="20"/>
              </w:rPr>
              <w:t>4.</w:t>
            </w:r>
          </w:p>
        </w:tc>
        <w:tc>
          <w:tcPr>
            <w:tcW w:w="2567" w:type="dxa"/>
          </w:tcPr>
          <w:p w14:paraId="67E6FBF9" w14:textId="77777777" w:rsidR="00D25FEF" w:rsidRPr="00D25FEF" w:rsidRDefault="00D25FEF" w:rsidP="00D25FE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0"/>
              </w:rPr>
              <w:t>Značajne</w:t>
            </w:r>
          </w:p>
        </w:tc>
        <w:tc>
          <w:tcPr>
            <w:tcW w:w="2253" w:type="dxa"/>
          </w:tcPr>
          <w:p w14:paraId="235D7E2A" w14:textId="77777777" w:rsidR="00D25FEF" w:rsidRPr="00D25FEF" w:rsidRDefault="00D25FEF" w:rsidP="00D25FE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2"/>
              </w:rPr>
              <w:t>0,012 - 0,035</w:t>
            </w:r>
          </w:p>
        </w:tc>
        <w:tc>
          <w:tcPr>
            <w:tcW w:w="1984" w:type="dxa"/>
          </w:tcPr>
          <w:p w14:paraId="54BDCAA7" w14:textId="77777777" w:rsidR="00D25FEF" w:rsidRPr="00D25FEF" w:rsidRDefault="00D25FEF" w:rsidP="00D25FE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D25FEF" w:rsidRPr="00D25FEF" w14:paraId="118DB4B3" w14:textId="77777777" w:rsidTr="00E5692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5117DD8" w14:textId="77777777" w:rsidR="00D25FEF" w:rsidRPr="00D25FEF" w:rsidRDefault="00D25FEF" w:rsidP="00D25FEF">
            <w:pPr>
              <w:spacing w:after="0"/>
              <w:jc w:val="center"/>
              <w:rPr>
                <w:sz w:val="20"/>
                <w:szCs w:val="20"/>
              </w:rPr>
            </w:pPr>
            <w:r w:rsidRPr="00D25FEF">
              <w:rPr>
                <w:sz w:val="20"/>
                <w:szCs w:val="20"/>
              </w:rPr>
              <w:t>5.</w:t>
            </w:r>
          </w:p>
        </w:tc>
        <w:tc>
          <w:tcPr>
            <w:tcW w:w="2567" w:type="dxa"/>
            <w:shd w:val="clear" w:color="auto" w:fill="auto"/>
          </w:tcPr>
          <w:p w14:paraId="3B15B34B" w14:textId="77777777" w:rsidR="00D25FEF" w:rsidRPr="00D25FEF" w:rsidRDefault="00D25FEF" w:rsidP="00D25FE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Katastrofalne</w:t>
            </w:r>
          </w:p>
        </w:tc>
        <w:tc>
          <w:tcPr>
            <w:tcW w:w="2253" w:type="dxa"/>
            <w:shd w:val="clear" w:color="auto" w:fill="auto"/>
          </w:tcPr>
          <w:p w14:paraId="4A8C0668" w14:textId="77777777" w:rsidR="00D25FEF" w:rsidRPr="00D25FEF" w:rsidRDefault="00D25FEF" w:rsidP="00D25FE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2"/>
              </w:rPr>
              <w:t>0,036 &gt;</w:t>
            </w:r>
          </w:p>
        </w:tc>
        <w:tc>
          <w:tcPr>
            <w:tcW w:w="1984" w:type="dxa"/>
            <w:shd w:val="clear" w:color="auto" w:fill="auto"/>
          </w:tcPr>
          <w:p w14:paraId="78DEAC87" w14:textId="345B4949" w:rsidR="00D25FEF" w:rsidRPr="00D25FEF" w:rsidRDefault="00FA5F1B" w:rsidP="00D25FEF">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r>
    </w:tbl>
    <w:p w14:paraId="045A0209" w14:textId="77777777" w:rsidR="00D25FEF" w:rsidRPr="00D25FEF" w:rsidRDefault="00D25FEF" w:rsidP="00D25FEF">
      <w:pPr>
        <w:rPr>
          <w:u w:val="single"/>
        </w:rPr>
      </w:pPr>
    </w:p>
    <w:p w14:paraId="0C0CBFEE" w14:textId="77777777" w:rsidR="00D25FEF" w:rsidRPr="00D25FEF" w:rsidRDefault="00D25FEF" w:rsidP="00D25FEF">
      <w:pPr>
        <w:rPr>
          <w:u w:val="single"/>
        </w:rPr>
      </w:pPr>
      <w:r w:rsidRPr="00D25FEF">
        <w:rPr>
          <w:u w:val="single"/>
        </w:rPr>
        <w:t>Gospodarstvo</w:t>
      </w:r>
    </w:p>
    <w:p w14:paraId="569ECAAC" w14:textId="0714FE9B" w:rsidR="00784B90" w:rsidRDefault="00784B90" w:rsidP="00D25FEF">
      <w:pPr>
        <w:rPr>
          <w:rFonts w:eastAsia="Arial"/>
          <w:color w:val="000000"/>
          <w:kern w:val="2"/>
          <w:szCs w:val="22"/>
          <w:lang w:eastAsia="hr-HR"/>
          <w14:ligatures w14:val="standardContextual"/>
        </w:rPr>
      </w:pPr>
      <w:r w:rsidRPr="00784B90">
        <w:rPr>
          <w:rFonts w:eastAsia="Arial"/>
          <w:color w:val="000000"/>
          <w:kern w:val="2"/>
          <w:szCs w:val="22"/>
          <w:lang w:eastAsia="hr-HR"/>
          <w14:ligatures w14:val="standardContextual"/>
        </w:rPr>
        <w:t xml:space="preserve">S obzirom da poplava obuhvaća značajne dijelove naselja Bizovac i Cret Bizovački kao i poljoprivredne površine tih naselja posljedice po gospodarstvo se ocjenjuju kao katastrofalne. Procjenjuje se da bi bilo poplavljeno oko 556 kuća u Bizovcu i oko 103 kuće u Cretu Bizovačkom. </w:t>
      </w:r>
    </w:p>
    <w:p w14:paraId="0B10F7CB" w14:textId="6D576006" w:rsidR="00D25FEF" w:rsidRPr="00D25FEF" w:rsidRDefault="00D25FEF" w:rsidP="00D25FEF">
      <w:pPr>
        <w:rPr>
          <w:b/>
          <w:i/>
          <w:iCs/>
          <w:color w:val="54883D"/>
          <w:sz w:val="20"/>
          <w:szCs w:val="20"/>
        </w:rPr>
      </w:pPr>
      <w:r w:rsidRPr="00D25FEF">
        <w:rPr>
          <w:b/>
          <w:color w:val="54883D"/>
          <w:sz w:val="20"/>
          <w:szCs w:val="20"/>
        </w:rPr>
        <w:t xml:space="preserve">Tablica </w:t>
      </w:r>
      <w:r w:rsidRPr="00D25FEF">
        <w:rPr>
          <w:b/>
          <w:color w:val="54883D"/>
          <w:sz w:val="20"/>
          <w:szCs w:val="20"/>
        </w:rPr>
        <w:fldChar w:fldCharType="begin"/>
      </w:r>
      <w:r w:rsidRPr="00D25FEF">
        <w:rPr>
          <w:b/>
          <w:color w:val="54883D"/>
          <w:sz w:val="20"/>
          <w:szCs w:val="20"/>
        </w:rPr>
        <w:instrText xml:space="preserve"> SEQ Tabela \* ARABIC </w:instrText>
      </w:r>
      <w:r w:rsidRPr="00D25FEF">
        <w:rPr>
          <w:b/>
          <w:color w:val="54883D"/>
          <w:sz w:val="20"/>
          <w:szCs w:val="20"/>
        </w:rPr>
        <w:fldChar w:fldCharType="separate"/>
      </w:r>
      <w:r w:rsidR="00AC45B3">
        <w:rPr>
          <w:b/>
          <w:noProof/>
          <w:color w:val="54883D"/>
          <w:sz w:val="20"/>
          <w:szCs w:val="20"/>
        </w:rPr>
        <w:t>57</w:t>
      </w:r>
      <w:r w:rsidRPr="00D25FEF">
        <w:rPr>
          <w:b/>
          <w:noProof/>
          <w:color w:val="54883D"/>
          <w:sz w:val="20"/>
          <w:szCs w:val="20"/>
        </w:rPr>
        <w:fldChar w:fldCharType="end"/>
      </w:r>
      <w:r w:rsidRPr="00D25FEF">
        <w:rPr>
          <w:b/>
          <w:color w:val="54883D"/>
          <w:sz w:val="20"/>
          <w:szCs w:val="20"/>
        </w:rPr>
        <w:t xml:space="preserve">. </w:t>
      </w:r>
      <w:r w:rsidRPr="00D25FEF">
        <w:rPr>
          <w:b/>
          <w:i/>
          <w:iCs/>
          <w:color w:val="54883D"/>
          <w:sz w:val="20"/>
          <w:szCs w:val="20"/>
        </w:rPr>
        <w:t>Vrijednost kriterija za posljedice na gospodarstvo po kategorijama - poplava</w:t>
      </w:r>
    </w:p>
    <w:tbl>
      <w:tblPr>
        <w:tblStyle w:val="GridTable6Colorful-Accent31"/>
        <w:tblW w:w="0" w:type="auto"/>
        <w:jc w:val="center"/>
        <w:tblLook w:val="04A0" w:firstRow="1" w:lastRow="0" w:firstColumn="1" w:lastColumn="0" w:noHBand="0" w:noVBand="1"/>
      </w:tblPr>
      <w:tblGrid>
        <w:gridCol w:w="1528"/>
        <w:gridCol w:w="2295"/>
        <w:gridCol w:w="2789"/>
        <w:gridCol w:w="1827"/>
      </w:tblGrid>
      <w:tr w:rsidR="00D25FEF" w:rsidRPr="00D25FEF" w14:paraId="103EF413" w14:textId="77777777" w:rsidTr="00E56923">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Pr>
          <w:p w14:paraId="24FED2E1" w14:textId="77777777" w:rsidR="00D25FEF" w:rsidRPr="00D25FEF" w:rsidRDefault="00D25FEF" w:rsidP="00D25FEF">
            <w:pPr>
              <w:spacing w:after="0"/>
              <w:jc w:val="center"/>
              <w:rPr>
                <w:sz w:val="20"/>
                <w:szCs w:val="20"/>
              </w:rPr>
            </w:pPr>
            <w:r w:rsidRPr="00D25FEF">
              <w:rPr>
                <w:sz w:val="20"/>
                <w:szCs w:val="20"/>
              </w:rPr>
              <w:t>KATEGORIJA</w:t>
            </w:r>
          </w:p>
        </w:tc>
        <w:tc>
          <w:tcPr>
            <w:tcW w:w="2295" w:type="dxa"/>
          </w:tcPr>
          <w:p w14:paraId="5EECDB0D" w14:textId="77777777" w:rsidR="00D25FEF" w:rsidRPr="00D25FEF" w:rsidRDefault="00D25FEF" w:rsidP="00D25FE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25FEF">
              <w:rPr>
                <w:sz w:val="20"/>
                <w:szCs w:val="20"/>
              </w:rPr>
              <w:t>POSLJEDICE</w:t>
            </w:r>
          </w:p>
        </w:tc>
        <w:tc>
          <w:tcPr>
            <w:tcW w:w="2789" w:type="dxa"/>
          </w:tcPr>
          <w:p w14:paraId="3F9C6F58" w14:textId="77777777" w:rsidR="00D25FEF" w:rsidRPr="00D25FEF" w:rsidRDefault="00D25FEF" w:rsidP="00D25FE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25FEF">
              <w:rPr>
                <w:sz w:val="20"/>
                <w:szCs w:val="20"/>
              </w:rPr>
              <w:t>KRITERIJ (€)</w:t>
            </w:r>
          </w:p>
        </w:tc>
        <w:tc>
          <w:tcPr>
            <w:tcW w:w="1827" w:type="dxa"/>
          </w:tcPr>
          <w:p w14:paraId="6F6852D7" w14:textId="77777777" w:rsidR="00D25FEF" w:rsidRPr="00D25FEF" w:rsidRDefault="00D25FEF" w:rsidP="00D25FE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25FEF">
              <w:rPr>
                <w:sz w:val="20"/>
                <w:szCs w:val="20"/>
              </w:rPr>
              <w:t>ODABRANO</w:t>
            </w:r>
          </w:p>
        </w:tc>
      </w:tr>
      <w:tr w:rsidR="00784B90" w:rsidRPr="00D25FEF" w14:paraId="18D04B70" w14:textId="77777777" w:rsidTr="00935A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A263B04" w14:textId="77777777" w:rsidR="00784B90" w:rsidRPr="00D25FEF" w:rsidRDefault="00784B90" w:rsidP="00784B90">
            <w:pPr>
              <w:spacing w:after="0"/>
              <w:jc w:val="center"/>
              <w:rPr>
                <w:sz w:val="20"/>
                <w:szCs w:val="20"/>
              </w:rPr>
            </w:pPr>
            <w:r w:rsidRPr="00D25FEF">
              <w:rPr>
                <w:sz w:val="20"/>
                <w:szCs w:val="20"/>
              </w:rPr>
              <w:t>1.</w:t>
            </w:r>
          </w:p>
        </w:tc>
        <w:tc>
          <w:tcPr>
            <w:tcW w:w="2295" w:type="dxa"/>
            <w:shd w:val="clear" w:color="auto" w:fill="auto"/>
          </w:tcPr>
          <w:p w14:paraId="07B2F88D" w14:textId="77777777"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Neznatne</w:t>
            </w:r>
          </w:p>
        </w:tc>
        <w:tc>
          <w:tcPr>
            <w:tcW w:w="2789" w:type="dxa"/>
            <w:shd w:val="clear" w:color="auto" w:fill="FFFFFF" w:themeFill="background1"/>
          </w:tcPr>
          <w:p w14:paraId="77F5E281" w14:textId="642C2FE0"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29.418,68 – 58.837,36</w:t>
            </w:r>
          </w:p>
        </w:tc>
        <w:tc>
          <w:tcPr>
            <w:tcW w:w="1827" w:type="dxa"/>
            <w:shd w:val="clear" w:color="auto" w:fill="auto"/>
            <w:vAlign w:val="center"/>
          </w:tcPr>
          <w:p w14:paraId="2EFF724A" w14:textId="77777777"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784B90" w:rsidRPr="00D25FEF" w14:paraId="4A207D6F" w14:textId="77777777" w:rsidTr="00935A9D">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09EAD744" w14:textId="77777777" w:rsidR="00784B90" w:rsidRPr="00D25FEF" w:rsidRDefault="00784B90" w:rsidP="00784B90">
            <w:pPr>
              <w:spacing w:after="0"/>
              <w:jc w:val="center"/>
              <w:rPr>
                <w:sz w:val="20"/>
                <w:szCs w:val="20"/>
              </w:rPr>
            </w:pPr>
            <w:r w:rsidRPr="00D25FEF">
              <w:rPr>
                <w:sz w:val="20"/>
                <w:szCs w:val="20"/>
              </w:rPr>
              <w:t>2.</w:t>
            </w:r>
          </w:p>
        </w:tc>
        <w:tc>
          <w:tcPr>
            <w:tcW w:w="2295" w:type="dxa"/>
          </w:tcPr>
          <w:p w14:paraId="1150FB70" w14:textId="77777777" w:rsidR="00784B90" w:rsidRPr="00D25FEF" w:rsidRDefault="00784B90" w:rsidP="00784B9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0"/>
              </w:rPr>
              <w:t>Male</w:t>
            </w:r>
          </w:p>
        </w:tc>
        <w:tc>
          <w:tcPr>
            <w:tcW w:w="2789" w:type="dxa"/>
            <w:shd w:val="clear" w:color="auto" w:fill="FFFFFF" w:themeFill="background1"/>
          </w:tcPr>
          <w:p w14:paraId="6ACA9FD9" w14:textId="0E359D76" w:rsidR="00784B90" w:rsidRPr="00D25FEF" w:rsidRDefault="00784B90" w:rsidP="00784B9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58.837,36</w:t>
            </w:r>
            <w:r>
              <w:rPr>
                <w:sz w:val="20"/>
                <w:szCs w:val="20"/>
              </w:rPr>
              <w:t xml:space="preserve"> – 294.186,82</w:t>
            </w:r>
          </w:p>
        </w:tc>
        <w:tc>
          <w:tcPr>
            <w:tcW w:w="1827" w:type="dxa"/>
          </w:tcPr>
          <w:p w14:paraId="7A632F74" w14:textId="4B782480" w:rsidR="00784B90" w:rsidRPr="00D25FEF" w:rsidRDefault="00784B90" w:rsidP="00784B9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84B90" w:rsidRPr="00D25FEF" w14:paraId="7F2A48BC" w14:textId="77777777" w:rsidTr="00935A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B78F4BF" w14:textId="77777777" w:rsidR="00784B90" w:rsidRPr="00D25FEF" w:rsidRDefault="00784B90" w:rsidP="00784B90">
            <w:pPr>
              <w:spacing w:after="0"/>
              <w:jc w:val="center"/>
              <w:rPr>
                <w:sz w:val="20"/>
                <w:szCs w:val="20"/>
              </w:rPr>
            </w:pPr>
            <w:r w:rsidRPr="00D25FEF">
              <w:rPr>
                <w:sz w:val="20"/>
                <w:szCs w:val="20"/>
              </w:rPr>
              <w:t>3.</w:t>
            </w:r>
          </w:p>
        </w:tc>
        <w:tc>
          <w:tcPr>
            <w:tcW w:w="2295" w:type="dxa"/>
            <w:shd w:val="clear" w:color="auto" w:fill="auto"/>
          </w:tcPr>
          <w:p w14:paraId="4A523308" w14:textId="77777777"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Umjerene</w:t>
            </w:r>
          </w:p>
        </w:tc>
        <w:tc>
          <w:tcPr>
            <w:tcW w:w="2789" w:type="dxa"/>
            <w:shd w:val="clear" w:color="auto" w:fill="FFFFFF" w:themeFill="background1"/>
          </w:tcPr>
          <w:p w14:paraId="4E7C861C" w14:textId="39E67FB9"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05653D">
              <w:rPr>
                <w:sz w:val="20"/>
                <w:szCs w:val="20"/>
              </w:rPr>
              <w:t>294.186,82</w:t>
            </w:r>
            <w:r>
              <w:rPr>
                <w:sz w:val="20"/>
                <w:szCs w:val="20"/>
              </w:rPr>
              <w:t xml:space="preserve"> – 882.560,48</w:t>
            </w:r>
          </w:p>
        </w:tc>
        <w:tc>
          <w:tcPr>
            <w:tcW w:w="1827" w:type="dxa"/>
            <w:shd w:val="clear" w:color="auto" w:fill="auto"/>
          </w:tcPr>
          <w:p w14:paraId="1A31AF99" w14:textId="77777777"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84B90" w:rsidRPr="00D25FEF" w14:paraId="5BB3ED8C" w14:textId="77777777" w:rsidTr="00935A9D">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1435516E" w14:textId="77777777" w:rsidR="00784B90" w:rsidRPr="00D25FEF" w:rsidRDefault="00784B90" w:rsidP="00784B90">
            <w:pPr>
              <w:spacing w:after="0"/>
              <w:jc w:val="center"/>
              <w:rPr>
                <w:sz w:val="20"/>
                <w:szCs w:val="20"/>
              </w:rPr>
            </w:pPr>
            <w:r w:rsidRPr="00D25FEF">
              <w:rPr>
                <w:sz w:val="20"/>
                <w:szCs w:val="20"/>
              </w:rPr>
              <w:t>4.</w:t>
            </w:r>
          </w:p>
        </w:tc>
        <w:tc>
          <w:tcPr>
            <w:tcW w:w="2295" w:type="dxa"/>
          </w:tcPr>
          <w:p w14:paraId="5C81A99F" w14:textId="77777777" w:rsidR="00784B90" w:rsidRPr="00D25FEF" w:rsidRDefault="00784B90" w:rsidP="00784B9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0"/>
              </w:rPr>
              <w:t>Značajne</w:t>
            </w:r>
          </w:p>
        </w:tc>
        <w:tc>
          <w:tcPr>
            <w:tcW w:w="2789" w:type="dxa"/>
            <w:shd w:val="clear" w:color="auto" w:fill="FFFFFF" w:themeFill="background1"/>
          </w:tcPr>
          <w:p w14:paraId="75552F98" w14:textId="5ABEBD76" w:rsidR="00784B90" w:rsidRPr="00D25FEF" w:rsidRDefault="00784B90" w:rsidP="00784B9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5653D">
              <w:rPr>
                <w:sz w:val="20"/>
                <w:szCs w:val="20"/>
              </w:rPr>
              <w:t>882.560,48</w:t>
            </w:r>
            <w:r>
              <w:rPr>
                <w:sz w:val="20"/>
                <w:szCs w:val="20"/>
              </w:rPr>
              <w:t xml:space="preserve"> – 1.470.934,14</w:t>
            </w:r>
          </w:p>
        </w:tc>
        <w:tc>
          <w:tcPr>
            <w:tcW w:w="1827" w:type="dxa"/>
          </w:tcPr>
          <w:p w14:paraId="600FDD91" w14:textId="77777777" w:rsidR="00784B90" w:rsidRPr="00D25FEF" w:rsidRDefault="00784B90" w:rsidP="00784B9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84B90" w:rsidRPr="00D25FEF" w14:paraId="72C0E62F" w14:textId="77777777" w:rsidTr="00935A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0AD06F4" w14:textId="77777777" w:rsidR="00784B90" w:rsidRPr="00D25FEF" w:rsidRDefault="00784B90" w:rsidP="00784B90">
            <w:pPr>
              <w:spacing w:after="0"/>
              <w:jc w:val="center"/>
              <w:rPr>
                <w:sz w:val="20"/>
                <w:szCs w:val="20"/>
              </w:rPr>
            </w:pPr>
            <w:r w:rsidRPr="00D25FEF">
              <w:rPr>
                <w:sz w:val="20"/>
                <w:szCs w:val="20"/>
              </w:rPr>
              <w:t>5.</w:t>
            </w:r>
          </w:p>
        </w:tc>
        <w:tc>
          <w:tcPr>
            <w:tcW w:w="2295" w:type="dxa"/>
            <w:shd w:val="clear" w:color="auto" w:fill="auto"/>
          </w:tcPr>
          <w:p w14:paraId="28F0721E" w14:textId="77777777"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Katastrofalne</w:t>
            </w:r>
          </w:p>
        </w:tc>
        <w:tc>
          <w:tcPr>
            <w:tcW w:w="2789" w:type="dxa"/>
            <w:shd w:val="clear" w:color="auto" w:fill="FFFFFF" w:themeFill="background1"/>
          </w:tcPr>
          <w:p w14:paraId="2B56BA92" w14:textId="62774F3A"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w:t>
            </w:r>
            <w:r w:rsidRPr="006545BA">
              <w:rPr>
                <w:sz w:val="20"/>
                <w:szCs w:val="20"/>
              </w:rPr>
              <w:t>1.470.934,14</w:t>
            </w:r>
          </w:p>
        </w:tc>
        <w:tc>
          <w:tcPr>
            <w:tcW w:w="1827" w:type="dxa"/>
            <w:shd w:val="clear" w:color="auto" w:fill="auto"/>
          </w:tcPr>
          <w:p w14:paraId="39404C6E" w14:textId="5B1D1213"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r>
    </w:tbl>
    <w:p w14:paraId="0627A2DB" w14:textId="77777777" w:rsidR="00D25FEF" w:rsidRPr="00D25FEF" w:rsidRDefault="00D25FEF" w:rsidP="00D25FEF">
      <w:pPr>
        <w:rPr>
          <w:u w:val="single"/>
        </w:rPr>
      </w:pPr>
      <w:r w:rsidRPr="00D25FEF">
        <w:rPr>
          <w:u w:val="single"/>
        </w:rPr>
        <w:lastRenderedPageBreak/>
        <w:t>Društvena stabilnost i politika</w:t>
      </w:r>
    </w:p>
    <w:p w14:paraId="26D2C241" w14:textId="34627DBE" w:rsidR="00FA5F1B" w:rsidRDefault="00FA5F1B" w:rsidP="00E56923">
      <w:pPr>
        <w:rPr>
          <w:szCs w:val="22"/>
        </w:rPr>
      </w:pPr>
      <w:r>
        <w:rPr>
          <w:szCs w:val="22"/>
        </w:rPr>
        <w:t xml:space="preserve">Procjena se temelji na procjeni štete koju može uzrokovati poplava u odnosu na proračun </w:t>
      </w:r>
      <w:r w:rsidR="00784B90">
        <w:rPr>
          <w:szCs w:val="22"/>
        </w:rPr>
        <w:t>Općine Bizovac</w:t>
      </w:r>
      <w:r>
        <w:rPr>
          <w:szCs w:val="22"/>
        </w:rPr>
        <w:t xml:space="preserve"> </w:t>
      </w:r>
    </w:p>
    <w:p w14:paraId="24FF04E6" w14:textId="7DDD1DF2" w:rsidR="00D25FEF" w:rsidRPr="00D25FEF" w:rsidRDefault="00D25FEF" w:rsidP="00E56923">
      <w:pPr>
        <w:rPr>
          <w:rFonts w:eastAsiaTheme="minorHAnsi"/>
          <w:b/>
          <w:u w:val="single"/>
        </w:rPr>
      </w:pPr>
      <w:r w:rsidRPr="00D25FEF">
        <w:rPr>
          <w:rFonts w:eastAsiaTheme="minorHAnsi"/>
          <w:b/>
          <w:u w:val="single"/>
        </w:rPr>
        <w:t>Posljedice po kritičnu infrastrukturu:</w:t>
      </w:r>
    </w:p>
    <w:p w14:paraId="666BAD6A" w14:textId="77777777" w:rsidR="00D25FEF" w:rsidRPr="00D25FEF" w:rsidRDefault="00D25FEF" w:rsidP="00D25FEF">
      <w:pPr>
        <w:spacing w:after="0"/>
        <w:rPr>
          <w:i/>
          <w:iCs/>
          <w:color w:val="54883D"/>
        </w:rPr>
      </w:pPr>
      <w:r w:rsidRPr="00D25FEF">
        <w:rPr>
          <w:i/>
          <w:iCs/>
          <w:color w:val="54883D"/>
        </w:rPr>
        <w:t>Promet</w:t>
      </w:r>
    </w:p>
    <w:p w14:paraId="5C610803" w14:textId="4BBF43B6" w:rsidR="00FA5F1B" w:rsidRDefault="00FA5F1B" w:rsidP="00D25FEF">
      <w:pPr>
        <w:spacing w:after="0"/>
        <w:rPr>
          <w:color w:val="auto"/>
        </w:rPr>
      </w:pPr>
      <w:r w:rsidRPr="00FA5F1B">
        <w:rPr>
          <w:color w:val="auto"/>
        </w:rPr>
        <w:t>Može doći do plavljenja prometnica</w:t>
      </w:r>
      <w:r w:rsidR="00784B90">
        <w:rPr>
          <w:color w:val="auto"/>
        </w:rPr>
        <w:t xml:space="preserve">. </w:t>
      </w:r>
      <w:r w:rsidRPr="00FA5F1B">
        <w:rPr>
          <w:color w:val="auto"/>
        </w:rPr>
        <w:t>Plavljenje ovih prometnica može dovesti do otežanog odvijanja prometa ili do prekida prometa na tim cestama. Oštećenja prometnica mogu dovesti do dugotrajnog prekida prometovanjem tim cestama i otežanog odvijanja redovitog funkcioniranja prometa. Zbog oštećenja prometnica može biti otežan dolazak snaga civilne zaštite.</w:t>
      </w:r>
    </w:p>
    <w:p w14:paraId="3884BD2A" w14:textId="21AF47C5" w:rsidR="00D25FEF" w:rsidRPr="00D25FEF" w:rsidRDefault="00D25FEF" w:rsidP="00D25FEF">
      <w:pPr>
        <w:spacing w:after="0"/>
        <w:rPr>
          <w:i/>
          <w:iCs/>
          <w:color w:val="54883D"/>
        </w:rPr>
      </w:pPr>
      <w:bookmarkStart w:id="195" w:name="_Hlk195173300"/>
      <w:r w:rsidRPr="00D25FEF">
        <w:rPr>
          <w:i/>
          <w:iCs/>
          <w:color w:val="54883D"/>
        </w:rPr>
        <w:t>Vodno gospodarstvo</w:t>
      </w:r>
    </w:p>
    <w:bookmarkEnd w:id="195"/>
    <w:p w14:paraId="0DDC2604" w14:textId="77777777" w:rsidR="00FA5F1B" w:rsidRDefault="00FA5F1B" w:rsidP="00FA5F1B">
      <w:pPr>
        <w:spacing w:before="120" w:after="120"/>
        <w:rPr>
          <w:color w:val="auto"/>
        </w:rPr>
      </w:pPr>
      <w:r w:rsidRPr="00FA5F1B">
        <w:rPr>
          <w:color w:val="auto"/>
        </w:rPr>
        <w:t>Može doći do zamućenja vode i smanjene količine dobave vode u vodoopskrbnom sustavu</w:t>
      </w:r>
    </w:p>
    <w:p w14:paraId="29C53860" w14:textId="156CED54" w:rsidR="00FA5F1B" w:rsidRDefault="00FA5F1B" w:rsidP="00FA5F1B">
      <w:pPr>
        <w:spacing w:after="0"/>
        <w:rPr>
          <w:i/>
          <w:iCs/>
          <w:color w:val="54883D"/>
        </w:rPr>
      </w:pPr>
      <w:r>
        <w:rPr>
          <w:i/>
          <w:iCs/>
          <w:color w:val="54883D"/>
        </w:rPr>
        <w:t xml:space="preserve">Energetika </w:t>
      </w:r>
    </w:p>
    <w:p w14:paraId="47662110" w14:textId="434B56C8" w:rsidR="00FA5F1B" w:rsidRPr="00D25FEF" w:rsidRDefault="00FA5F1B" w:rsidP="00FA5F1B">
      <w:pPr>
        <w:spacing w:after="0"/>
        <w:rPr>
          <w:i/>
          <w:iCs/>
          <w:color w:val="54883D"/>
        </w:rPr>
      </w:pPr>
      <w:r>
        <w:rPr>
          <w:szCs w:val="22"/>
        </w:rPr>
        <w:t>Može doći do oštećenja dijelova sustava stupova električne mreže i do prekida napajanja električnom energijom što može dovesti do otežanog redovitog funkcioniranja tvrtki i domaćinstava, također može doći do prekida rada hidroelektrane.</w:t>
      </w:r>
    </w:p>
    <w:p w14:paraId="2D939E5B" w14:textId="77777777" w:rsidR="00FA5F1B" w:rsidRDefault="00FA5F1B" w:rsidP="00FA5F1B">
      <w:pPr>
        <w:spacing w:before="120" w:after="120"/>
        <w:rPr>
          <w:color w:val="auto"/>
        </w:rPr>
      </w:pPr>
    </w:p>
    <w:p w14:paraId="23EA3D73" w14:textId="7EBA8A63" w:rsidR="00D25FEF" w:rsidRPr="00D25FEF" w:rsidRDefault="00D25FEF" w:rsidP="00D25FEF">
      <w:pPr>
        <w:spacing w:before="120" w:after="120"/>
        <w:jc w:val="center"/>
        <w:rPr>
          <w:b/>
          <w:bCs/>
          <w:i/>
          <w:color w:val="54883D"/>
          <w:sz w:val="20"/>
          <w:szCs w:val="20"/>
          <w:lang w:bidi="en-US"/>
        </w:rPr>
      </w:pPr>
      <w:r w:rsidRPr="00D25FEF">
        <w:rPr>
          <w:b/>
          <w:bCs/>
          <w:i/>
          <w:color w:val="54883D"/>
          <w:sz w:val="20"/>
          <w:szCs w:val="20"/>
          <w:lang w:bidi="en-US"/>
        </w:rPr>
        <w:t xml:space="preserve">Tablica </w:t>
      </w:r>
      <w:r w:rsidRPr="00D25FEF">
        <w:rPr>
          <w:b/>
          <w:bCs/>
          <w:i/>
          <w:noProof/>
          <w:color w:val="54883D"/>
          <w:sz w:val="20"/>
          <w:szCs w:val="20"/>
          <w:lang w:bidi="en-US"/>
        </w:rPr>
        <w:fldChar w:fldCharType="begin"/>
      </w:r>
      <w:r w:rsidRPr="00D25FEF">
        <w:rPr>
          <w:b/>
          <w:bCs/>
          <w:i/>
          <w:noProof/>
          <w:color w:val="54883D"/>
          <w:sz w:val="20"/>
          <w:szCs w:val="20"/>
          <w:lang w:bidi="en-US"/>
        </w:rPr>
        <w:instrText xml:space="preserve"> SEQ Tabela \* ARABIC </w:instrText>
      </w:r>
      <w:r w:rsidRPr="00D25FEF">
        <w:rPr>
          <w:b/>
          <w:bCs/>
          <w:i/>
          <w:noProof/>
          <w:color w:val="54883D"/>
          <w:sz w:val="20"/>
          <w:szCs w:val="20"/>
          <w:lang w:bidi="en-US"/>
        </w:rPr>
        <w:fldChar w:fldCharType="separate"/>
      </w:r>
      <w:r w:rsidR="00AC45B3">
        <w:rPr>
          <w:b/>
          <w:bCs/>
          <w:i/>
          <w:noProof/>
          <w:color w:val="54883D"/>
          <w:sz w:val="20"/>
          <w:szCs w:val="20"/>
          <w:lang w:bidi="en-US"/>
        </w:rPr>
        <w:t>58</w:t>
      </w:r>
      <w:r w:rsidRPr="00D25FEF">
        <w:rPr>
          <w:b/>
          <w:bCs/>
          <w:i/>
          <w:noProof/>
          <w:color w:val="54883D"/>
          <w:sz w:val="20"/>
          <w:szCs w:val="20"/>
          <w:lang w:bidi="en-US"/>
        </w:rPr>
        <w:fldChar w:fldCharType="end"/>
      </w:r>
      <w:r w:rsidRPr="00D25FEF">
        <w:rPr>
          <w:b/>
          <w:bCs/>
          <w:i/>
          <w:color w:val="54883D"/>
          <w:sz w:val="20"/>
          <w:szCs w:val="20"/>
          <w:lang w:bidi="en-US"/>
        </w:rPr>
        <w:t>. Vrijednost kriterija za posljedice na društvenu stabilnost i politiku</w:t>
      </w:r>
    </w:p>
    <w:p w14:paraId="6C442DAE" w14:textId="77777777" w:rsidR="00D25FEF" w:rsidRPr="00D25FEF" w:rsidRDefault="00D25FEF" w:rsidP="00D25FEF">
      <w:pPr>
        <w:spacing w:before="120" w:after="120"/>
        <w:jc w:val="center"/>
        <w:rPr>
          <w:b/>
          <w:bCs/>
          <w:i/>
          <w:color w:val="54883D"/>
          <w:sz w:val="20"/>
          <w:szCs w:val="20"/>
          <w:lang w:bidi="en-US"/>
        </w:rPr>
      </w:pPr>
      <w:r w:rsidRPr="00D25FEF">
        <w:rPr>
          <w:b/>
          <w:bCs/>
          <w:i/>
          <w:color w:val="54883D"/>
          <w:sz w:val="20"/>
          <w:szCs w:val="20"/>
          <w:lang w:bidi="en-US"/>
        </w:rPr>
        <w:t>- oštećena kritična infrastruktura</w:t>
      </w:r>
    </w:p>
    <w:tbl>
      <w:tblPr>
        <w:tblStyle w:val="GridTable6Colorful-Accent31"/>
        <w:tblW w:w="0" w:type="auto"/>
        <w:jc w:val="center"/>
        <w:tblLook w:val="04A0" w:firstRow="1" w:lastRow="0" w:firstColumn="1" w:lastColumn="0" w:noHBand="0" w:noVBand="1"/>
      </w:tblPr>
      <w:tblGrid>
        <w:gridCol w:w="1528"/>
        <w:gridCol w:w="2153"/>
        <w:gridCol w:w="2931"/>
        <w:gridCol w:w="1827"/>
      </w:tblGrid>
      <w:tr w:rsidR="00D25FEF" w:rsidRPr="00D25FEF" w14:paraId="79A2E46B" w14:textId="77777777" w:rsidTr="00E56923">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Pr>
          <w:p w14:paraId="0E99624D" w14:textId="77777777" w:rsidR="00D25FEF" w:rsidRPr="00D25FEF" w:rsidRDefault="00D25FEF" w:rsidP="00D25FEF">
            <w:pPr>
              <w:spacing w:after="0"/>
              <w:jc w:val="center"/>
              <w:rPr>
                <w:sz w:val="20"/>
                <w:szCs w:val="20"/>
              </w:rPr>
            </w:pPr>
            <w:r w:rsidRPr="00D25FEF">
              <w:rPr>
                <w:sz w:val="20"/>
                <w:szCs w:val="20"/>
              </w:rPr>
              <w:t>KATEGORIJA</w:t>
            </w:r>
          </w:p>
        </w:tc>
        <w:tc>
          <w:tcPr>
            <w:tcW w:w="2153" w:type="dxa"/>
          </w:tcPr>
          <w:p w14:paraId="2D5CE1A4" w14:textId="77777777" w:rsidR="00D25FEF" w:rsidRPr="00D25FEF" w:rsidRDefault="00D25FEF" w:rsidP="00D25FE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25FEF">
              <w:rPr>
                <w:sz w:val="20"/>
                <w:szCs w:val="20"/>
              </w:rPr>
              <w:t>POSLJEDICE</w:t>
            </w:r>
          </w:p>
        </w:tc>
        <w:tc>
          <w:tcPr>
            <w:tcW w:w="2931" w:type="dxa"/>
          </w:tcPr>
          <w:p w14:paraId="5F4916DC" w14:textId="77777777" w:rsidR="00D25FEF" w:rsidRPr="00D25FEF" w:rsidRDefault="00D25FEF" w:rsidP="00D25FE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25FEF">
              <w:rPr>
                <w:sz w:val="20"/>
                <w:szCs w:val="20"/>
              </w:rPr>
              <w:t>KRITERIJ (€)</w:t>
            </w:r>
          </w:p>
        </w:tc>
        <w:tc>
          <w:tcPr>
            <w:tcW w:w="1827" w:type="dxa"/>
          </w:tcPr>
          <w:p w14:paraId="11FEDE4D" w14:textId="77777777" w:rsidR="00D25FEF" w:rsidRPr="00D25FEF" w:rsidRDefault="00D25FEF" w:rsidP="00D25FE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25FEF">
              <w:rPr>
                <w:sz w:val="20"/>
                <w:szCs w:val="20"/>
              </w:rPr>
              <w:t>ODABRANO</w:t>
            </w:r>
          </w:p>
        </w:tc>
      </w:tr>
      <w:tr w:rsidR="00784B90" w:rsidRPr="00D25FEF" w14:paraId="021F1A80" w14:textId="77777777" w:rsidTr="002F19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921E2C4" w14:textId="77777777" w:rsidR="00784B90" w:rsidRPr="00D25FEF" w:rsidRDefault="00784B90" w:rsidP="00784B90">
            <w:pPr>
              <w:spacing w:after="0"/>
              <w:jc w:val="center"/>
              <w:rPr>
                <w:sz w:val="20"/>
                <w:szCs w:val="20"/>
              </w:rPr>
            </w:pPr>
            <w:r w:rsidRPr="00D25FEF">
              <w:rPr>
                <w:sz w:val="20"/>
                <w:szCs w:val="20"/>
              </w:rPr>
              <w:t>1.</w:t>
            </w:r>
          </w:p>
        </w:tc>
        <w:tc>
          <w:tcPr>
            <w:tcW w:w="2153" w:type="dxa"/>
            <w:shd w:val="clear" w:color="auto" w:fill="auto"/>
          </w:tcPr>
          <w:p w14:paraId="240569D3" w14:textId="77777777"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Neznatne</w:t>
            </w:r>
          </w:p>
        </w:tc>
        <w:tc>
          <w:tcPr>
            <w:tcW w:w="2931" w:type="dxa"/>
            <w:shd w:val="clear" w:color="auto" w:fill="FFFFFF" w:themeFill="background1"/>
          </w:tcPr>
          <w:p w14:paraId="7EB9776D" w14:textId="00714B2F"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29.418,68 – 58.837,36</w:t>
            </w:r>
          </w:p>
        </w:tc>
        <w:tc>
          <w:tcPr>
            <w:tcW w:w="1827" w:type="dxa"/>
            <w:shd w:val="clear" w:color="auto" w:fill="auto"/>
          </w:tcPr>
          <w:p w14:paraId="2C277E25" w14:textId="77777777"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84B90" w:rsidRPr="00D25FEF" w14:paraId="4FE6580D" w14:textId="77777777" w:rsidTr="002F1910">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7E4857CB" w14:textId="77777777" w:rsidR="00784B90" w:rsidRPr="00D25FEF" w:rsidRDefault="00784B90" w:rsidP="00784B90">
            <w:pPr>
              <w:spacing w:after="0"/>
              <w:jc w:val="center"/>
              <w:rPr>
                <w:sz w:val="20"/>
                <w:szCs w:val="20"/>
              </w:rPr>
            </w:pPr>
            <w:r w:rsidRPr="00D25FEF">
              <w:rPr>
                <w:sz w:val="20"/>
                <w:szCs w:val="20"/>
              </w:rPr>
              <w:t>2.</w:t>
            </w:r>
          </w:p>
        </w:tc>
        <w:tc>
          <w:tcPr>
            <w:tcW w:w="2153" w:type="dxa"/>
          </w:tcPr>
          <w:p w14:paraId="385D08E6" w14:textId="77777777" w:rsidR="00784B90" w:rsidRPr="00D25FEF" w:rsidRDefault="00784B90" w:rsidP="00784B9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0"/>
              </w:rPr>
              <w:t>Male</w:t>
            </w:r>
          </w:p>
        </w:tc>
        <w:tc>
          <w:tcPr>
            <w:tcW w:w="2931" w:type="dxa"/>
            <w:shd w:val="clear" w:color="auto" w:fill="FFFFFF" w:themeFill="background1"/>
          </w:tcPr>
          <w:p w14:paraId="642B3D96" w14:textId="155DF9CE" w:rsidR="00784B90" w:rsidRPr="00D25FEF" w:rsidRDefault="00784B90" w:rsidP="00784B90">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05653D">
              <w:rPr>
                <w:sz w:val="20"/>
                <w:szCs w:val="20"/>
              </w:rPr>
              <w:t>58.837,36</w:t>
            </w:r>
            <w:r>
              <w:rPr>
                <w:sz w:val="20"/>
                <w:szCs w:val="20"/>
              </w:rPr>
              <w:t xml:space="preserve"> – 294.186,82</w:t>
            </w:r>
          </w:p>
        </w:tc>
        <w:tc>
          <w:tcPr>
            <w:tcW w:w="1827" w:type="dxa"/>
          </w:tcPr>
          <w:p w14:paraId="69E6A21E" w14:textId="34C13D8D" w:rsidR="00784B90" w:rsidRPr="00D25FEF" w:rsidRDefault="00784B90" w:rsidP="00784B90">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784B90" w:rsidRPr="00D25FEF" w14:paraId="331FE163" w14:textId="77777777" w:rsidTr="002F19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2CCCDED" w14:textId="77777777" w:rsidR="00784B90" w:rsidRPr="00D25FEF" w:rsidRDefault="00784B90" w:rsidP="00784B90">
            <w:pPr>
              <w:spacing w:after="0"/>
              <w:jc w:val="center"/>
              <w:rPr>
                <w:sz w:val="20"/>
                <w:szCs w:val="20"/>
              </w:rPr>
            </w:pPr>
            <w:r w:rsidRPr="00D25FEF">
              <w:rPr>
                <w:sz w:val="20"/>
                <w:szCs w:val="20"/>
              </w:rPr>
              <w:t>3.</w:t>
            </w:r>
          </w:p>
        </w:tc>
        <w:tc>
          <w:tcPr>
            <w:tcW w:w="2153" w:type="dxa"/>
            <w:shd w:val="clear" w:color="auto" w:fill="auto"/>
          </w:tcPr>
          <w:p w14:paraId="1604E9D2" w14:textId="77777777"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Umjerene</w:t>
            </w:r>
          </w:p>
        </w:tc>
        <w:tc>
          <w:tcPr>
            <w:tcW w:w="2931" w:type="dxa"/>
            <w:shd w:val="clear" w:color="auto" w:fill="FFFFFF" w:themeFill="background1"/>
          </w:tcPr>
          <w:p w14:paraId="558AE645" w14:textId="5145225C"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5653D">
              <w:rPr>
                <w:sz w:val="20"/>
                <w:szCs w:val="20"/>
              </w:rPr>
              <w:t>294.186,82</w:t>
            </w:r>
            <w:r>
              <w:rPr>
                <w:sz w:val="20"/>
                <w:szCs w:val="20"/>
              </w:rPr>
              <w:t xml:space="preserve"> – 882.560,48</w:t>
            </w:r>
          </w:p>
        </w:tc>
        <w:tc>
          <w:tcPr>
            <w:tcW w:w="1827" w:type="dxa"/>
            <w:shd w:val="clear" w:color="auto" w:fill="auto"/>
          </w:tcPr>
          <w:p w14:paraId="4CB0BBC2" w14:textId="77777777"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84B90" w:rsidRPr="00D25FEF" w14:paraId="2152A66B" w14:textId="77777777" w:rsidTr="002F1910">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6916599F" w14:textId="77777777" w:rsidR="00784B90" w:rsidRPr="00D25FEF" w:rsidRDefault="00784B90" w:rsidP="00784B90">
            <w:pPr>
              <w:spacing w:after="0"/>
              <w:jc w:val="center"/>
              <w:rPr>
                <w:sz w:val="20"/>
                <w:szCs w:val="20"/>
              </w:rPr>
            </w:pPr>
            <w:r w:rsidRPr="00D25FEF">
              <w:rPr>
                <w:sz w:val="20"/>
                <w:szCs w:val="20"/>
              </w:rPr>
              <w:t>4.</w:t>
            </w:r>
          </w:p>
        </w:tc>
        <w:tc>
          <w:tcPr>
            <w:tcW w:w="2153" w:type="dxa"/>
          </w:tcPr>
          <w:p w14:paraId="19790D9E" w14:textId="77777777" w:rsidR="00784B90" w:rsidRPr="00D25FEF" w:rsidRDefault="00784B90" w:rsidP="00784B9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0"/>
              </w:rPr>
              <w:t>Značajne</w:t>
            </w:r>
          </w:p>
        </w:tc>
        <w:tc>
          <w:tcPr>
            <w:tcW w:w="2931" w:type="dxa"/>
            <w:shd w:val="clear" w:color="auto" w:fill="FFFFFF" w:themeFill="background1"/>
          </w:tcPr>
          <w:p w14:paraId="540C2C9B" w14:textId="6444168C" w:rsidR="00784B90" w:rsidRPr="00D25FEF" w:rsidRDefault="00784B90" w:rsidP="00784B90">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05653D">
              <w:rPr>
                <w:sz w:val="20"/>
                <w:szCs w:val="20"/>
              </w:rPr>
              <w:t>882.560,48</w:t>
            </w:r>
            <w:r>
              <w:rPr>
                <w:sz w:val="20"/>
                <w:szCs w:val="20"/>
              </w:rPr>
              <w:t xml:space="preserve"> – 1.470.934,14</w:t>
            </w:r>
          </w:p>
        </w:tc>
        <w:tc>
          <w:tcPr>
            <w:tcW w:w="1827" w:type="dxa"/>
          </w:tcPr>
          <w:p w14:paraId="721817B6" w14:textId="7191A6C4" w:rsidR="00784B90" w:rsidRPr="00D25FEF" w:rsidRDefault="00784B90" w:rsidP="00784B9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84B90" w:rsidRPr="00D25FEF" w14:paraId="7B66F6B4" w14:textId="77777777" w:rsidTr="002F19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AC70FBD" w14:textId="77777777" w:rsidR="00784B90" w:rsidRPr="00D25FEF" w:rsidRDefault="00784B90" w:rsidP="00784B90">
            <w:pPr>
              <w:spacing w:after="0"/>
              <w:jc w:val="center"/>
              <w:rPr>
                <w:sz w:val="20"/>
                <w:szCs w:val="20"/>
              </w:rPr>
            </w:pPr>
            <w:r w:rsidRPr="00D25FEF">
              <w:rPr>
                <w:sz w:val="20"/>
                <w:szCs w:val="20"/>
              </w:rPr>
              <w:t>5.</w:t>
            </w:r>
          </w:p>
        </w:tc>
        <w:tc>
          <w:tcPr>
            <w:tcW w:w="2153" w:type="dxa"/>
            <w:shd w:val="clear" w:color="auto" w:fill="auto"/>
          </w:tcPr>
          <w:p w14:paraId="41B3C0B1" w14:textId="77777777"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Katastrofalne</w:t>
            </w:r>
          </w:p>
        </w:tc>
        <w:tc>
          <w:tcPr>
            <w:tcW w:w="2931" w:type="dxa"/>
            <w:shd w:val="clear" w:color="auto" w:fill="FFFFFF" w:themeFill="background1"/>
          </w:tcPr>
          <w:p w14:paraId="27F42A08" w14:textId="2321E967"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&gt;</w:t>
            </w:r>
            <w:r w:rsidRPr="006545BA">
              <w:rPr>
                <w:sz w:val="20"/>
                <w:szCs w:val="20"/>
              </w:rPr>
              <w:t>1.470.934,14</w:t>
            </w:r>
          </w:p>
        </w:tc>
        <w:tc>
          <w:tcPr>
            <w:tcW w:w="1827" w:type="dxa"/>
            <w:shd w:val="clear" w:color="auto" w:fill="auto"/>
          </w:tcPr>
          <w:p w14:paraId="5CFD45AD" w14:textId="7BB79041"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r>
    </w:tbl>
    <w:p w14:paraId="38135712" w14:textId="77777777" w:rsidR="00D25FEF" w:rsidRPr="00D25FEF" w:rsidRDefault="00D25FEF" w:rsidP="00D25FEF">
      <w:pPr>
        <w:rPr>
          <w:rFonts w:eastAsiaTheme="minorHAnsi"/>
          <w:b/>
          <w:u w:val="single"/>
        </w:rPr>
      </w:pPr>
    </w:p>
    <w:p w14:paraId="590014CB" w14:textId="77777777" w:rsidR="00D25FEF" w:rsidRPr="00D25FEF" w:rsidRDefault="00D25FEF" w:rsidP="00D25FEF">
      <w:pPr>
        <w:rPr>
          <w:rFonts w:eastAsiaTheme="minorHAnsi"/>
          <w:b/>
          <w:u w:val="single"/>
        </w:rPr>
      </w:pPr>
      <w:r w:rsidRPr="00D25FEF">
        <w:rPr>
          <w:rFonts w:eastAsiaTheme="minorHAnsi"/>
          <w:b/>
          <w:u w:val="single"/>
        </w:rPr>
        <w:t>Posljedice po građevine javnog društvenog značaja:</w:t>
      </w:r>
    </w:p>
    <w:p w14:paraId="40BBD72A" w14:textId="7502EF4D" w:rsidR="00FA5F1B" w:rsidRDefault="00FA5F1B" w:rsidP="00FA5F1B">
      <w:pPr>
        <w:spacing w:after="0"/>
        <w:rPr>
          <w:i/>
          <w:iCs/>
          <w:color w:val="54883D"/>
        </w:rPr>
      </w:pPr>
      <w:r>
        <w:rPr>
          <w:i/>
          <w:iCs/>
          <w:color w:val="54883D"/>
        </w:rPr>
        <w:t>Javne službe</w:t>
      </w:r>
    </w:p>
    <w:p w14:paraId="350B774D" w14:textId="72A2A1C0" w:rsidR="00870560" w:rsidRPr="00D25FEF" w:rsidRDefault="00784B90" w:rsidP="00D25FEF">
      <w:pPr>
        <w:spacing w:after="0"/>
      </w:pPr>
      <w:r w:rsidRPr="00784B90">
        <w:rPr>
          <w:szCs w:val="22"/>
        </w:rPr>
        <w:t>Poplava ugrožava kritičnu infrastrukturu kao i objekte od javnog društvenog značaja</w:t>
      </w:r>
    </w:p>
    <w:p w14:paraId="00F7164A" w14:textId="5B12F5F6" w:rsidR="00D25FEF" w:rsidRPr="00D25FEF" w:rsidRDefault="00D25FEF" w:rsidP="00D25FEF">
      <w:pPr>
        <w:keepNext/>
        <w:tabs>
          <w:tab w:val="left" w:pos="284"/>
        </w:tabs>
        <w:spacing w:before="120" w:after="120" w:line="240" w:lineRule="auto"/>
        <w:jc w:val="center"/>
        <w:rPr>
          <w:b/>
          <w:bCs/>
          <w:i/>
          <w:color w:val="54883D"/>
          <w:sz w:val="20"/>
          <w:shd w:val="clear" w:color="auto" w:fill="FFFFFF"/>
          <w:lang w:eastAsia="hr-HR"/>
        </w:rPr>
      </w:pPr>
      <w:r w:rsidRPr="00D25FEF">
        <w:rPr>
          <w:b/>
          <w:bCs/>
          <w:i/>
          <w:color w:val="54883D"/>
          <w:sz w:val="20"/>
          <w:shd w:val="clear" w:color="auto" w:fill="FFFFFF"/>
          <w:lang w:eastAsia="hr-HR"/>
        </w:rPr>
        <w:t xml:space="preserve">Tablica </w:t>
      </w:r>
      <w:r w:rsidRPr="00D25FEF">
        <w:rPr>
          <w:b/>
          <w:bCs/>
          <w:i/>
          <w:color w:val="54883D"/>
          <w:sz w:val="20"/>
          <w:shd w:val="clear" w:color="auto" w:fill="FFFFFF"/>
          <w:lang w:eastAsia="hr-HR"/>
        </w:rPr>
        <w:fldChar w:fldCharType="begin"/>
      </w:r>
      <w:r w:rsidRPr="00D25FEF">
        <w:rPr>
          <w:b/>
          <w:bCs/>
          <w:i/>
          <w:color w:val="54883D"/>
          <w:sz w:val="20"/>
          <w:shd w:val="clear" w:color="auto" w:fill="FFFFFF"/>
          <w:lang w:eastAsia="hr-HR"/>
        </w:rPr>
        <w:instrText xml:space="preserve"> SEQ Tabela \* ARABIC </w:instrText>
      </w:r>
      <w:r w:rsidRPr="00D25FEF">
        <w:rPr>
          <w:b/>
          <w:bCs/>
          <w:i/>
          <w:color w:val="54883D"/>
          <w:sz w:val="20"/>
          <w:shd w:val="clear" w:color="auto" w:fill="FFFFFF"/>
          <w:lang w:eastAsia="hr-HR"/>
        </w:rPr>
        <w:fldChar w:fldCharType="separate"/>
      </w:r>
      <w:r w:rsidR="00AC45B3">
        <w:rPr>
          <w:b/>
          <w:bCs/>
          <w:i/>
          <w:noProof/>
          <w:color w:val="54883D"/>
          <w:sz w:val="20"/>
          <w:shd w:val="clear" w:color="auto" w:fill="FFFFFF"/>
          <w:lang w:eastAsia="hr-HR"/>
        </w:rPr>
        <w:t>59</w:t>
      </w:r>
      <w:r w:rsidRPr="00D25FEF">
        <w:rPr>
          <w:b/>
          <w:bCs/>
          <w:i/>
          <w:noProof/>
          <w:color w:val="54883D"/>
          <w:sz w:val="20"/>
          <w:shd w:val="clear" w:color="auto" w:fill="FFFFFF"/>
          <w:lang w:eastAsia="hr-HR"/>
        </w:rPr>
        <w:fldChar w:fldCharType="end"/>
      </w:r>
      <w:r w:rsidRPr="00D25FEF">
        <w:rPr>
          <w:b/>
          <w:bCs/>
          <w:i/>
          <w:color w:val="54883D"/>
          <w:sz w:val="20"/>
          <w:shd w:val="clear" w:color="auto" w:fill="FFFFFF"/>
          <w:lang w:eastAsia="hr-HR"/>
        </w:rPr>
        <w:t xml:space="preserve">. Vrijednost kriterija za posljedice na društvenu stabilnost i politiku </w:t>
      </w:r>
    </w:p>
    <w:p w14:paraId="221EB840" w14:textId="77777777" w:rsidR="00D25FEF" w:rsidRPr="00D25FEF" w:rsidRDefault="00D25FEF" w:rsidP="00D25FEF">
      <w:pPr>
        <w:keepNext/>
        <w:tabs>
          <w:tab w:val="left" w:pos="284"/>
        </w:tabs>
        <w:spacing w:before="120" w:after="120" w:line="240" w:lineRule="auto"/>
        <w:jc w:val="center"/>
        <w:rPr>
          <w:b/>
          <w:bCs/>
          <w:i/>
          <w:color w:val="54883D"/>
          <w:sz w:val="20"/>
          <w:shd w:val="clear" w:color="auto" w:fill="FFFFFF"/>
          <w:lang w:eastAsia="hr-HR"/>
        </w:rPr>
      </w:pPr>
      <w:r w:rsidRPr="00D25FEF">
        <w:rPr>
          <w:b/>
          <w:bCs/>
          <w:i/>
          <w:color w:val="54883D"/>
          <w:sz w:val="20"/>
          <w:shd w:val="clear" w:color="auto" w:fill="FFFFFF"/>
          <w:lang w:eastAsia="hr-HR"/>
        </w:rPr>
        <w:t xml:space="preserve"> - štete/gubitci na ustanovama/građevinama javnog društvenog značaja – poplava</w:t>
      </w:r>
    </w:p>
    <w:tbl>
      <w:tblPr>
        <w:tblStyle w:val="GridTable6Colorful-Accent31"/>
        <w:tblW w:w="0" w:type="auto"/>
        <w:jc w:val="center"/>
        <w:tblLook w:val="04A0" w:firstRow="1" w:lastRow="0" w:firstColumn="1" w:lastColumn="0" w:noHBand="0" w:noVBand="1"/>
      </w:tblPr>
      <w:tblGrid>
        <w:gridCol w:w="1528"/>
        <w:gridCol w:w="2153"/>
        <w:gridCol w:w="2931"/>
        <w:gridCol w:w="1827"/>
      </w:tblGrid>
      <w:tr w:rsidR="00D25FEF" w:rsidRPr="00D25FEF" w14:paraId="05E6E862" w14:textId="77777777" w:rsidTr="00E56923">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Pr>
          <w:p w14:paraId="0F8F3EE7" w14:textId="77777777" w:rsidR="00D25FEF" w:rsidRPr="00D25FEF" w:rsidRDefault="00D25FEF" w:rsidP="00D25FEF">
            <w:pPr>
              <w:spacing w:after="0"/>
              <w:jc w:val="center"/>
              <w:rPr>
                <w:sz w:val="20"/>
                <w:szCs w:val="20"/>
              </w:rPr>
            </w:pPr>
            <w:r w:rsidRPr="00D25FEF">
              <w:rPr>
                <w:sz w:val="20"/>
                <w:szCs w:val="20"/>
              </w:rPr>
              <w:t>KATEGORIJA</w:t>
            </w:r>
          </w:p>
        </w:tc>
        <w:tc>
          <w:tcPr>
            <w:tcW w:w="2153" w:type="dxa"/>
          </w:tcPr>
          <w:p w14:paraId="056CE61F" w14:textId="77777777" w:rsidR="00D25FEF" w:rsidRPr="00D25FEF" w:rsidRDefault="00D25FEF" w:rsidP="00D25FE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25FEF">
              <w:rPr>
                <w:sz w:val="20"/>
                <w:szCs w:val="20"/>
              </w:rPr>
              <w:t>POSLJEDICE</w:t>
            </w:r>
          </w:p>
        </w:tc>
        <w:tc>
          <w:tcPr>
            <w:tcW w:w="2931" w:type="dxa"/>
          </w:tcPr>
          <w:p w14:paraId="3DC4E5F4" w14:textId="77777777" w:rsidR="00D25FEF" w:rsidRPr="00D25FEF" w:rsidRDefault="00D25FEF" w:rsidP="00D25FE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25FEF">
              <w:rPr>
                <w:sz w:val="20"/>
                <w:szCs w:val="20"/>
              </w:rPr>
              <w:t>KRITERIJ (€)</w:t>
            </w:r>
          </w:p>
        </w:tc>
        <w:tc>
          <w:tcPr>
            <w:tcW w:w="1827" w:type="dxa"/>
          </w:tcPr>
          <w:p w14:paraId="45B683B1" w14:textId="77777777" w:rsidR="00D25FEF" w:rsidRPr="00D25FEF" w:rsidRDefault="00D25FEF" w:rsidP="00D25FE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25FEF">
              <w:rPr>
                <w:sz w:val="20"/>
                <w:szCs w:val="20"/>
              </w:rPr>
              <w:t>ODABRANO</w:t>
            </w:r>
          </w:p>
        </w:tc>
      </w:tr>
      <w:tr w:rsidR="00784B90" w:rsidRPr="00D25FEF" w14:paraId="5973B4C3" w14:textId="77777777" w:rsidTr="00202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066DAB3B" w14:textId="77777777" w:rsidR="00784B90" w:rsidRPr="00D25FEF" w:rsidRDefault="00784B90" w:rsidP="00784B90">
            <w:pPr>
              <w:spacing w:after="0"/>
              <w:jc w:val="center"/>
              <w:rPr>
                <w:sz w:val="20"/>
                <w:szCs w:val="20"/>
              </w:rPr>
            </w:pPr>
            <w:r w:rsidRPr="00D25FEF">
              <w:rPr>
                <w:sz w:val="20"/>
                <w:szCs w:val="20"/>
              </w:rPr>
              <w:t>1.</w:t>
            </w:r>
          </w:p>
        </w:tc>
        <w:tc>
          <w:tcPr>
            <w:tcW w:w="2153" w:type="dxa"/>
            <w:shd w:val="clear" w:color="auto" w:fill="auto"/>
          </w:tcPr>
          <w:p w14:paraId="384EAFAE" w14:textId="77777777"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Neznatne</w:t>
            </w:r>
          </w:p>
        </w:tc>
        <w:tc>
          <w:tcPr>
            <w:tcW w:w="2931" w:type="dxa"/>
            <w:shd w:val="clear" w:color="auto" w:fill="FFFFFF" w:themeFill="background1"/>
          </w:tcPr>
          <w:p w14:paraId="3DB6775C" w14:textId="4AD48221"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29.418,68 – 58.837,36</w:t>
            </w:r>
          </w:p>
        </w:tc>
        <w:tc>
          <w:tcPr>
            <w:tcW w:w="1827" w:type="dxa"/>
            <w:shd w:val="clear" w:color="auto" w:fill="auto"/>
          </w:tcPr>
          <w:p w14:paraId="1C0DD366" w14:textId="77777777"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84B90" w:rsidRPr="00D25FEF" w14:paraId="53D25664" w14:textId="77777777" w:rsidTr="00202F58">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46EA8C55" w14:textId="77777777" w:rsidR="00784B90" w:rsidRPr="00D25FEF" w:rsidRDefault="00784B90" w:rsidP="00784B90">
            <w:pPr>
              <w:spacing w:after="0"/>
              <w:jc w:val="center"/>
              <w:rPr>
                <w:sz w:val="20"/>
                <w:szCs w:val="20"/>
              </w:rPr>
            </w:pPr>
            <w:r w:rsidRPr="00D25FEF">
              <w:rPr>
                <w:sz w:val="20"/>
                <w:szCs w:val="20"/>
              </w:rPr>
              <w:t>2.</w:t>
            </w:r>
          </w:p>
        </w:tc>
        <w:tc>
          <w:tcPr>
            <w:tcW w:w="2153" w:type="dxa"/>
          </w:tcPr>
          <w:p w14:paraId="2F167D82" w14:textId="77777777" w:rsidR="00784B90" w:rsidRPr="00D25FEF" w:rsidRDefault="00784B90" w:rsidP="00784B9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0"/>
              </w:rPr>
              <w:t>Male</w:t>
            </w:r>
          </w:p>
        </w:tc>
        <w:tc>
          <w:tcPr>
            <w:tcW w:w="2931" w:type="dxa"/>
            <w:shd w:val="clear" w:color="auto" w:fill="FFFFFF" w:themeFill="background1"/>
          </w:tcPr>
          <w:p w14:paraId="0CD9BBE5" w14:textId="5590F81D" w:rsidR="00784B90" w:rsidRPr="00D25FEF" w:rsidRDefault="00784B90" w:rsidP="00784B90">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05653D">
              <w:rPr>
                <w:sz w:val="20"/>
                <w:szCs w:val="20"/>
              </w:rPr>
              <w:t>58.837,36</w:t>
            </w:r>
            <w:r>
              <w:rPr>
                <w:sz w:val="20"/>
                <w:szCs w:val="20"/>
              </w:rPr>
              <w:t xml:space="preserve"> – 294.186,82</w:t>
            </w:r>
          </w:p>
        </w:tc>
        <w:tc>
          <w:tcPr>
            <w:tcW w:w="1827" w:type="dxa"/>
            <w:vAlign w:val="center"/>
          </w:tcPr>
          <w:p w14:paraId="180A079A" w14:textId="33DF5FE3" w:rsidR="00784B90" w:rsidRPr="00D25FEF" w:rsidRDefault="00784B90" w:rsidP="00784B90">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784B90" w:rsidRPr="00D25FEF" w14:paraId="5A2D6D07" w14:textId="77777777" w:rsidTr="00202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4749240D" w14:textId="77777777" w:rsidR="00784B90" w:rsidRPr="00D25FEF" w:rsidRDefault="00784B90" w:rsidP="00784B90">
            <w:pPr>
              <w:spacing w:after="0"/>
              <w:jc w:val="center"/>
              <w:rPr>
                <w:sz w:val="20"/>
                <w:szCs w:val="20"/>
              </w:rPr>
            </w:pPr>
            <w:r w:rsidRPr="00D25FEF">
              <w:rPr>
                <w:sz w:val="20"/>
                <w:szCs w:val="20"/>
              </w:rPr>
              <w:t>3.</w:t>
            </w:r>
          </w:p>
        </w:tc>
        <w:tc>
          <w:tcPr>
            <w:tcW w:w="2153" w:type="dxa"/>
            <w:shd w:val="clear" w:color="auto" w:fill="auto"/>
          </w:tcPr>
          <w:p w14:paraId="5BF8EBE0" w14:textId="77777777"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Umjerene</w:t>
            </w:r>
          </w:p>
        </w:tc>
        <w:tc>
          <w:tcPr>
            <w:tcW w:w="2931" w:type="dxa"/>
            <w:shd w:val="clear" w:color="auto" w:fill="FFFFFF" w:themeFill="background1"/>
          </w:tcPr>
          <w:p w14:paraId="777DD274" w14:textId="358B5F5B"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5653D">
              <w:rPr>
                <w:sz w:val="20"/>
                <w:szCs w:val="20"/>
              </w:rPr>
              <w:t>294.186,82</w:t>
            </w:r>
            <w:r>
              <w:rPr>
                <w:sz w:val="20"/>
                <w:szCs w:val="20"/>
              </w:rPr>
              <w:t xml:space="preserve"> – 882.560,48</w:t>
            </w:r>
          </w:p>
        </w:tc>
        <w:tc>
          <w:tcPr>
            <w:tcW w:w="1827" w:type="dxa"/>
            <w:shd w:val="clear" w:color="auto" w:fill="auto"/>
          </w:tcPr>
          <w:p w14:paraId="30FFA36D" w14:textId="77777777"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84B90" w:rsidRPr="00D25FEF" w14:paraId="23E50A76" w14:textId="77777777" w:rsidTr="00202F58">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1BBC9CFB" w14:textId="77777777" w:rsidR="00784B90" w:rsidRPr="00D25FEF" w:rsidRDefault="00784B90" w:rsidP="00784B90">
            <w:pPr>
              <w:spacing w:after="0"/>
              <w:jc w:val="center"/>
              <w:rPr>
                <w:sz w:val="20"/>
                <w:szCs w:val="20"/>
              </w:rPr>
            </w:pPr>
            <w:r w:rsidRPr="00D25FEF">
              <w:rPr>
                <w:sz w:val="20"/>
                <w:szCs w:val="20"/>
              </w:rPr>
              <w:t>4.</w:t>
            </w:r>
          </w:p>
        </w:tc>
        <w:tc>
          <w:tcPr>
            <w:tcW w:w="2153" w:type="dxa"/>
          </w:tcPr>
          <w:p w14:paraId="2DDF1131" w14:textId="77777777" w:rsidR="00784B90" w:rsidRPr="00D25FEF" w:rsidRDefault="00784B90" w:rsidP="00784B9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0"/>
              </w:rPr>
              <w:t>Značajne</w:t>
            </w:r>
          </w:p>
        </w:tc>
        <w:tc>
          <w:tcPr>
            <w:tcW w:w="2931" w:type="dxa"/>
            <w:shd w:val="clear" w:color="auto" w:fill="FFFFFF" w:themeFill="background1"/>
          </w:tcPr>
          <w:p w14:paraId="61A34DA1" w14:textId="3ED5F256" w:rsidR="00784B90" w:rsidRPr="00D25FEF" w:rsidRDefault="00784B90" w:rsidP="00784B90">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05653D">
              <w:rPr>
                <w:sz w:val="20"/>
                <w:szCs w:val="20"/>
              </w:rPr>
              <w:t>882.560,48</w:t>
            </w:r>
            <w:r>
              <w:rPr>
                <w:sz w:val="20"/>
                <w:szCs w:val="20"/>
              </w:rPr>
              <w:t xml:space="preserve"> – 1.470.934,14</w:t>
            </w:r>
          </w:p>
        </w:tc>
        <w:tc>
          <w:tcPr>
            <w:tcW w:w="1827" w:type="dxa"/>
          </w:tcPr>
          <w:p w14:paraId="50E6089B" w14:textId="43501064" w:rsidR="00784B90" w:rsidRPr="00D25FEF" w:rsidRDefault="00784B90" w:rsidP="00784B9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84B90" w:rsidRPr="00D25FEF" w14:paraId="4DA53777" w14:textId="77777777" w:rsidTr="00202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4CF16C7" w14:textId="77777777" w:rsidR="00784B90" w:rsidRPr="00D25FEF" w:rsidRDefault="00784B90" w:rsidP="00784B90">
            <w:pPr>
              <w:spacing w:after="0"/>
              <w:jc w:val="center"/>
              <w:rPr>
                <w:sz w:val="20"/>
                <w:szCs w:val="20"/>
              </w:rPr>
            </w:pPr>
            <w:r w:rsidRPr="00D25FEF">
              <w:rPr>
                <w:sz w:val="20"/>
                <w:szCs w:val="20"/>
              </w:rPr>
              <w:t>5.</w:t>
            </w:r>
          </w:p>
        </w:tc>
        <w:tc>
          <w:tcPr>
            <w:tcW w:w="2153" w:type="dxa"/>
            <w:shd w:val="clear" w:color="auto" w:fill="auto"/>
          </w:tcPr>
          <w:p w14:paraId="37A995D4" w14:textId="77777777"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Katastrofalne</w:t>
            </w:r>
          </w:p>
        </w:tc>
        <w:tc>
          <w:tcPr>
            <w:tcW w:w="2931" w:type="dxa"/>
            <w:shd w:val="clear" w:color="auto" w:fill="FFFFFF" w:themeFill="background1"/>
          </w:tcPr>
          <w:p w14:paraId="7FE5AF11" w14:textId="30BEA3A3"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&gt;</w:t>
            </w:r>
            <w:r w:rsidRPr="006545BA">
              <w:rPr>
                <w:sz w:val="20"/>
                <w:szCs w:val="20"/>
              </w:rPr>
              <w:t>1.470.934,14</w:t>
            </w:r>
          </w:p>
        </w:tc>
        <w:tc>
          <w:tcPr>
            <w:tcW w:w="1827" w:type="dxa"/>
            <w:shd w:val="clear" w:color="auto" w:fill="auto"/>
          </w:tcPr>
          <w:p w14:paraId="297A2333" w14:textId="49830B29" w:rsidR="00784B90" w:rsidRPr="00D25FEF" w:rsidRDefault="00784B90" w:rsidP="00784B9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r>
    </w:tbl>
    <w:p w14:paraId="564DA533" w14:textId="77777777" w:rsidR="00D25FEF" w:rsidRPr="00D25FEF" w:rsidRDefault="00D25FEF" w:rsidP="00D25FEF">
      <w:pPr>
        <w:spacing w:after="0"/>
        <w:rPr>
          <w:iCs/>
          <w:color w:val="auto"/>
          <w:highlight w:val="yellow"/>
        </w:rPr>
      </w:pPr>
    </w:p>
    <w:p w14:paraId="7BC76E9D" w14:textId="707F49CB" w:rsidR="00D25FEF" w:rsidRPr="00D25FEF" w:rsidRDefault="00D25FEF" w:rsidP="00D25FEF">
      <w:pPr>
        <w:keepNext/>
        <w:tabs>
          <w:tab w:val="left" w:pos="284"/>
        </w:tabs>
        <w:spacing w:before="120" w:after="120" w:line="240" w:lineRule="auto"/>
        <w:jc w:val="center"/>
        <w:rPr>
          <w:b/>
          <w:bCs/>
          <w:i/>
          <w:color w:val="54883D"/>
          <w:sz w:val="20"/>
          <w:shd w:val="clear" w:color="auto" w:fill="FFFFFF"/>
          <w:lang w:eastAsia="hr-HR"/>
        </w:rPr>
      </w:pPr>
      <w:r w:rsidRPr="00D25FEF">
        <w:rPr>
          <w:b/>
          <w:bCs/>
          <w:i/>
          <w:color w:val="54883D"/>
          <w:sz w:val="20"/>
          <w:shd w:val="clear" w:color="auto" w:fill="FFFFFF"/>
          <w:lang w:eastAsia="hr-HR"/>
        </w:rPr>
        <w:lastRenderedPageBreak/>
        <w:t xml:space="preserve">Tablica </w:t>
      </w:r>
      <w:r w:rsidRPr="00D25FEF">
        <w:rPr>
          <w:b/>
          <w:bCs/>
          <w:i/>
          <w:color w:val="54883D"/>
          <w:sz w:val="20"/>
          <w:shd w:val="clear" w:color="auto" w:fill="FFFFFF"/>
          <w:lang w:eastAsia="hr-HR"/>
        </w:rPr>
        <w:fldChar w:fldCharType="begin"/>
      </w:r>
      <w:r w:rsidRPr="00D25FEF">
        <w:rPr>
          <w:b/>
          <w:bCs/>
          <w:i/>
          <w:color w:val="54883D"/>
          <w:sz w:val="20"/>
          <w:shd w:val="clear" w:color="auto" w:fill="FFFFFF"/>
          <w:lang w:eastAsia="hr-HR"/>
        </w:rPr>
        <w:instrText xml:space="preserve"> SEQ Tabela \* ARABIC </w:instrText>
      </w:r>
      <w:r w:rsidRPr="00D25FEF">
        <w:rPr>
          <w:b/>
          <w:bCs/>
          <w:i/>
          <w:color w:val="54883D"/>
          <w:sz w:val="20"/>
          <w:shd w:val="clear" w:color="auto" w:fill="FFFFFF"/>
          <w:lang w:eastAsia="hr-HR"/>
        </w:rPr>
        <w:fldChar w:fldCharType="separate"/>
      </w:r>
      <w:r w:rsidR="00AC45B3">
        <w:rPr>
          <w:b/>
          <w:bCs/>
          <w:i/>
          <w:noProof/>
          <w:color w:val="54883D"/>
          <w:sz w:val="20"/>
          <w:shd w:val="clear" w:color="auto" w:fill="FFFFFF"/>
          <w:lang w:eastAsia="hr-HR"/>
        </w:rPr>
        <w:t>60</w:t>
      </w:r>
      <w:r w:rsidRPr="00D25FEF">
        <w:rPr>
          <w:b/>
          <w:bCs/>
          <w:i/>
          <w:noProof/>
          <w:color w:val="54883D"/>
          <w:sz w:val="20"/>
          <w:shd w:val="clear" w:color="auto" w:fill="FFFFFF"/>
          <w:lang w:eastAsia="hr-HR"/>
        </w:rPr>
        <w:fldChar w:fldCharType="end"/>
      </w:r>
      <w:r w:rsidRPr="00D25FEF">
        <w:rPr>
          <w:b/>
          <w:bCs/>
          <w:i/>
          <w:color w:val="54883D"/>
          <w:sz w:val="20"/>
          <w:shd w:val="clear" w:color="auto" w:fill="FFFFFF"/>
          <w:lang w:eastAsia="hr-HR"/>
        </w:rPr>
        <w:t>. Vrijednost kriterija za društvenu stabilnost i politiku</w:t>
      </w:r>
    </w:p>
    <w:p w14:paraId="2CEB7C1D" w14:textId="77777777" w:rsidR="00D25FEF" w:rsidRPr="00D25FEF" w:rsidRDefault="00D25FEF" w:rsidP="00D25FEF">
      <w:pPr>
        <w:keepNext/>
        <w:tabs>
          <w:tab w:val="left" w:pos="284"/>
        </w:tabs>
        <w:spacing w:before="120" w:after="120" w:line="240" w:lineRule="auto"/>
        <w:jc w:val="center"/>
        <w:rPr>
          <w:b/>
          <w:bCs/>
          <w:i/>
          <w:color w:val="54883D"/>
          <w:sz w:val="20"/>
          <w:shd w:val="clear" w:color="auto" w:fill="FFFFFF"/>
          <w:lang w:eastAsia="hr-HR"/>
        </w:rPr>
      </w:pPr>
      <w:r w:rsidRPr="00D25FEF">
        <w:rPr>
          <w:b/>
          <w:bCs/>
          <w:i/>
          <w:color w:val="54883D"/>
          <w:sz w:val="20"/>
          <w:shd w:val="clear" w:color="auto" w:fill="FFFFFF"/>
          <w:lang w:eastAsia="hr-HR"/>
        </w:rPr>
        <w:t xml:space="preserve"> - zbirno – poplava</w:t>
      </w:r>
    </w:p>
    <w:tbl>
      <w:tblPr>
        <w:tblStyle w:val="GridTable6Colorful-Accent31"/>
        <w:tblW w:w="0" w:type="auto"/>
        <w:jc w:val="center"/>
        <w:tblLook w:val="04A0" w:firstRow="1" w:lastRow="0" w:firstColumn="1" w:lastColumn="0" w:noHBand="0" w:noVBand="1"/>
      </w:tblPr>
      <w:tblGrid>
        <w:gridCol w:w="1557"/>
        <w:gridCol w:w="2109"/>
        <w:gridCol w:w="2834"/>
        <w:gridCol w:w="1423"/>
      </w:tblGrid>
      <w:tr w:rsidR="00D25FEF" w:rsidRPr="00D25FEF" w14:paraId="41CFC6E2" w14:textId="77777777" w:rsidTr="00E569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tcPr>
          <w:p w14:paraId="610540C5" w14:textId="77777777" w:rsidR="00D25FEF" w:rsidRPr="00D25FEF" w:rsidRDefault="00D25FEF" w:rsidP="00D25FEF">
            <w:pPr>
              <w:spacing w:after="0"/>
              <w:ind w:left="29"/>
              <w:jc w:val="center"/>
              <w:rPr>
                <w:sz w:val="20"/>
              </w:rPr>
            </w:pPr>
            <w:r w:rsidRPr="00D25FEF">
              <w:rPr>
                <w:sz w:val="20"/>
              </w:rPr>
              <w:t>KATEGORIJA</w:t>
            </w:r>
          </w:p>
        </w:tc>
        <w:tc>
          <w:tcPr>
            <w:tcW w:w="2109" w:type="dxa"/>
          </w:tcPr>
          <w:p w14:paraId="2192B669" w14:textId="77777777" w:rsidR="00D25FEF" w:rsidRPr="00D25FEF" w:rsidRDefault="00D25FEF" w:rsidP="00D25FEF">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D25FEF">
              <w:rPr>
                <w:sz w:val="20"/>
              </w:rPr>
              <w:t>KRITIČNA INFRASTRUKTURA</w:t>
            </w:r>
          </w:p>
        </w:tc>
        <w:tc>
          <w:tcPr>
            <w:tcW w:w="2834" w:type="dxa"/>
          </w:tcPr>
          <w:p w14:paraId="146CA2C1" w14:textId="77777777" w:rsidR="00D25FEF" w:rsidRPr="00D25FEF" w:rsidRDefault="00D25FEF" w:rsidP="00D25FEF">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D25FEF">
              <w:rPr>
                <w:sz w:val="20"/>
              </w:rPr>
              <w:t>USTANOVE/GRAĐEVINE JAVNOG DRUŠTVENOG ZNAČAJA</w:t>
            </w:r>
          </w:p>
        </w:tc>
        <w:tc>
          <w:tcPr>
            <w:tcW w:w="1423" w:type="dxa"/>
          </w:tcPr>
          <w:p w14:paraId="26AC79F7" w14:textId="77777777" w:rsidR="00D25FEF" w:rsidRPr="00D25FEF" w:rsidRDefault="00D25FEF" w:rsidP="00D25FEF">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D25FEF">
              <w:rPr>
                <w:sz w:val="20"/>
              </w:rPr>
              <w:t>ODABRANO</w:t>
            </w:r>
          </w:p>
        </w:tc>
      </w:tr>
      <w:tr w:rsidR="00D25FEF" w:rsidRPr="00D25FEF" w14:paraId="7C5058C3" w14:textId="77777777" w:rsidTr="00E569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5B0D90E2" w14:textId="77777777" w:rsidR="00D25FEF" w:rsidRPr="00D25FEF" w:rsidRDefault="00D25FEF" w:rsidP="00D25FEF">
            <w:pPr>
              <w:spacing w:after="0"/>
              <w:ind w:left="29" w:hanging="29"/>
              <w:jc w:val="center"/>
              <w:rPr>
                <w:sz w:val="20"/>
              </w:rPr>
            </w:pPr>
            <w:r w:rsidRPr="00D25FEF">
              <w:rPr>
                <w:sz w:val="20"/>
              </w:rPr>
              <w:t>1.</w:t>
            </w:r>
          </w:p>
        </w:tc>
        <w:tc>
          <w:tcPr>
            <w:tcW w:w="2109" w:type="dxa"/>
            <w:shd w:val="clear" w:color="auto" w:fill="auto"/>
          </w:tcPr>
          <w:p w14:paraId="327C2490" w14:textId="77777777" w:rsidR="00D25FEF" w:rsidRPr="00D25FEF" w:rsidRDefault="00D25FEF" w:rsidP="00D25FE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2834" w:type="dxa"/>
            <w:shd w:val="clear" w:color="auto" w:fill="auto"/>
          </w:tcPr>
          <w:p w14:paraId="5F9388D2" w14:textId="77777777" w:rsidR="00D25FEF" w:rsidRPr="00D25FEF" w:rsidRDefault="00D25FEF" w:rsidP="00D25FE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423" w:type="dxa"/>
            <w:shd w:val="clear" w:color="auto" w:fill="auto"/>
          </w:tcPr>
          <w:p w14:paraId="39F4B855" w14:textId="77777777" w:rsidR="00D25FEF" w:rsidRPr="00D25FEF" w:rsidRDefault="00D25FEF" w:rsidP="00D25FE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r>
      <w:tr w:rsidR="00D25FEF" w:rsidRPr="00D25FEF" w14:paraId="247351F7" w14:textId="77777777" w:rsidTr="00E56923">
        <w:trPr>
          <w:jc w:val="center"/>
        </w:trPr>
        <w:tc>
          <w:tcPr>
            <w:cnfStyle w:val="001000000000" w:firstRow="0" w:lastRow="0" w:firstColumn="1" w:lastColumn="0" w:oddVBand="0" w:evenVBand="0" w:oddHBand="0" w:evenHBand="0" w:firstRowFirstColumn="0" w:firstRowLastColumn="0" w:lastRowFirstColumn="0" w:lastRowLastColumn="0"/>
            <w:tcW w:w="1557" w:type="dxa"/>
          </w:tcPr>
          <w:p w14:paraId="316A2069" w14:textId="77777777" w:rsidR="00D25FEF" w:rsidRPr="00D25FEF" w:rsidRDefault="00D25FEF" w:rsidP="00D25FEF">
            <w:pPr>
              <w:spacing w:after="0"/>
              <w:ind w:left="29" w:hanging="29"/>
              <w:jc w:val="center"/>
              <w:rPr>
                <w:sz w:val="20"/>
              </w:rPr>
            </w:pPr>
            <w:r w:rsidRPr="00D25FEF">
              <w:rPr>
                <w:sz w:val="20"/>
              </w:rPr>
              <w:t>2.</w:t>
            </w:r>
          </w:p>
        </w:tc>
        <w:tc>
          <w:tcPr>
            <w:tcW w:w="2109" w:type="dxa"/>
            <w:vAlign w:val="center"/>
          </w:tcPr>
          <w:p w14:paraId="4F6A2174" w14:textId="66C1F0AA" w:rsidR="00D25FEF" w:rsidRPr="00D25FEF" w:rsidRDefault="00D25FEF" w:rsidP="00D25FEF">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c>
          <w:tcPr>
            <w:tcW w:w="2834" w:type="dxa"/>
            <w:vAlign w:val="center"/>
          </w:tcPr>
          <w:p w14:paraId="359239A8" w14:textId="75415760" w:rsidR="00D25FEF" w:rsidRPr="00D25FEF" w:rsidRDefault="00D25FEF" w:rsidP="00D25FEF">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c>
          <w:tcPr>
            <w:tcW w:w="1423" w:type="dxa"/>
            <w:vAlign w:val="center"/>
          </w:tcPr>
          <w:p w14:paraId="45BAA5B1" w14:textId="1B6E65BA" w:rsidR="00D25FEF" w:rsidRPr="00D25FEF" w:rsidRDefault="00D25FEF" w:rsidP="00D25FEF">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r>
      <w:tr w:rsidR="00D25FEF" w:rsidRPr="00D25FEF" w14:paraId="3291634E" w14:textId="77777777" w:rsidTr="00E569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771C4253" w14:textId="77777777" w:rsidR="00D25FEF" w:rsidRPr="00D25FEF" w:rsidRDefault="00D25FEF" w:rsidP="00D25FEF">
            <w:pPr>
              <w:spacing w:after="0"/>
              <w:ind w:left="29" w:hanging="29"/>
              <w:jc w:val="center"/>
              <w:rPr>
                <w:sz w:val="20"/>
              </w:rPr>
            </w:pPr>
            <w:r w:rsidRPr="00D25FEF">
              <w:rPr>
                <w:sz w:val="20"/>
              </w:rPr>
              <w:t>3.</w:t>
            </w:r>
          </w:p>
        </w:tc>
        <w:tc>
          <w:tcPr>
            <w:tcW w:w="2109" w:type="dxa"/>
            <w:shd w:val="clear" w:color="auto" w:fill="auto"/>
          </w:tcPr>
          <w:p w14:paraId="122962F1" w14:textId="77777777" w:rsidR="00D25FEF" w:rsidRPr="00D25FEF" w:rsidRDefault="00D25FEF" w:rsidP="00D25FE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2834" w:type="dxa"/>
            <w:shd w:val="clear" w:color="auto" w:fill="auto"/>
          </w:tcPr>
          <w:p w14:paraId="58C56388" w14:textId="77777777" w:rsidR="00D25FEF" w:rsidRPr="00D25FEF" w:rsidRDefault="00D25FEF" w:rsidP="00D25FEF">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p>
        </w:tc>
        <w:tc>
          <w:tcPr>
            <w:tcW w:w="1423" w:type="dxa"/>
            <w:shd w:val="clear" w:color="auto" w:fill="auto"/>
          </w:tcPr>
          <w:p w14:paraId="27884A26" w14:textId="77777777" w:rsidR="00D25FEF" w:rsidRPr="00D25FEF" w:rsidRDefault="00D25FEF" w:rsidP="00D25FE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r>
      <w:tr w:rsidR="00D25FEF" w:rsidRPr="00D25FEF" w14:paraId="5E8F5169" w14:textId="77777777" w:rsidTr="00E56923">
        <w:trPr>
          <w:jc w:val="center"/>
        </w:trPr>
        <w:tc>
          <w:tcPr>
            <w:cnfStyle w:val="001000000000" w:firstRow="0" w:lastRow="0" w:firstColumn="1" w:lastColumn="0" w:oddVBand="0" w:evenVBand="0" w:oddHBand="0" w:evenHBand="0" w:firstRowFirstColumn="0" w:firstRowLastColumn="0" w:lastRowFirstColumn="0" w:lastRowLastColumn="0"/>
            <w:tcW w:w="1557" w:type="dxa"/>
          </w:tcPr>
          <w:p w14:paraId="0E9B7677" w14:textId="77777777" w:rsidR="00D25FEF" w:rsidRPr="00D25FEF" w:rsidRDefault="00D25FEF" w:rsidP="00D25FEF">
            <w:pPr>
              <w:spacing w:after="0"/>
              <w:ind w:left="29" w:hanging="29"/>
              <w:jc w:val="center"/>
              <w:rPr>
                <w:sz w:val="20"/>
              </w:rPr>
            </w:pPr>
            <w:r w:rsidRPr="00D25FEF">
              <w:rPr>
                <w:sz w:val="20"/>
              </w:rPr>
              <w:t>4.</w:t>
            </w:r>
          </w:p>
        </w:tc>
        <w:tc>
          <w:tcPr>
            <w:tcW w:w="2109" w:type="dxa"/>
          </w:tcPr>
          <w:p w14:paraId="7D1C5F82" w14:textId="48D13868" w:rsidR="00D25FEF" w:rsidRPr="00D25FEF" w:rsidRDefault="00D25FEF" w:rsidP="00D25FEF">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2834" w:type="dxa"/>
          </w:tcPr>
          <w:p w14:paraId="44890BD7" w14:textId="15E68D8E" w:rsidR="00D25FEF" w:rsidRPr="00D25FEF" w:rsidRDefault="00D25FEF" w:rsidP="00D25FEF">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1423" w:type="dxa"/>
          </w:tcPr>
          <w:p w14:paraId="58981CA2" w14:textId="67CF4713" w:rsidR="00D25FEF" w:rsidRPr="00D25FEF" w:rsidRDefault="00D25FEF" w:rsidP="00D25FEF">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r>
      <w:tr w:rsidR="00D25FEF" w:rsidRPr="00D25FEF" w14:paraId="06D06821" w14:textId="77777777" w:rsidTr="00E569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3B330BD3" w14:textId="77777777" w:rsidR="00D25FEF" w:rsidRPr="00D25FEF" w:rsidRDefault="00D25FEF" w:rsidP="00D25FEF">
            <w:pPr>
              <w:spacing w:after="0"/>
              <w:ind w:left="29" w:hanging="29"/>
              <w:jc w:val="center"/>
              <w:rPr>
                <w:sz w:val="20"/>
              </w:rPr>
            </w:pPr>
            <w:r w:rsidRPr="00D25FEF">
              <w:rPr>
                <w:sz w:val="20"/>
              </w:rPr>
              <w:t>5.</w:t>
            </w:r>
          </w:p>
        </w:tc>
        <w:tc>
          <w:tcPr>
            <w:tcW w:w="2109" w:type="dxa"/>
            <w:shd w:val="clear" w:color="auto" w:fill="auto"/>
          </w:tcPr>
          <w:p w14:paraId="30597FF6" w14:textId="1D6DD3FC" w:rsidR="00D25FEF" w:rsidRPr="00D25FEF" w:rsidRDefault="00784B90" w:rsidP="00D25FE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2834" w:type="dxa"/>
            <w:shd w:val="clear" w:color="auto" w:fill="auto"/>
          </w:tcPr>
          <w:p w14:paraId="748EBFD4" w14:textId="196A3B19" w:rsidR="00D25FEF" w:rsidRPr="00D25FEF" w:rsidRDefault="00784B90" w:rsidP="00D25FE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423" w:type="dxa"/>
            <w:shd w:val="clear" w:color="auto" w:fill="auto"/>
          </w:tcPr>
          <w:p w14:paraId="23622273" w14:textId="1B69EBAD" w:rsidR="00D25FEF" w:rsidRPr="00D25FEF" w:rsidRDefault="00784B90" w:rsidP="00D25FEF">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r>
    </w:tbl>
    <w:p w14:paraId="1BA21545" w14:textId="77777777" w:rsidR="00FA5F1B" w:rsidRDefault="00FA5F1B" w:rsidP="00D25FEF">
      <w:pPr>
        <w:rPr>
          <w:i/>
          <w:iCs/>
          <w:color w:val="54883D"/>
        </w:rPr>
      </w:pPr>
    </w:p>
    <w:p w14:paraId="5B4478DC" w14:textId="1BF831FA" w:rsidR="00D25FEF" w:rsidRPr="00D25FEF" w:rsidRDefault="00D25FEF" w:rsidP="00D25FEF">
      <w:pPr>
        <w:rPr>
          <w:i/>
          <w:iCs/>
          <w:color w:val="54883D"/>
        </w:rPr>
      </w:pPr>
      <w:r w:rsidRPr="00D25FEF">
        <w:rPr>
          <w:i/>
          <w:iCs/>
          <w:color w:val="54883D"/>
        </w:rPr>
        <w:t>Vjerojatnost događaja</w:t>
      </w:r>
    </w:p>
    <w:p w14:paraId="0953DFCB" w14:textId="38888125" w:rsidR="00D25FEF" w:rsidRPr="00D25FEF" w:rsidRDefault="00D25FEF" w:rsidP="00D25FEF">
      <w:r w:rsidRPr="00D25FEF">
        <w:t xml:space="preserve">Frekvencija događaja temelji se na podacima o pojavnosti poplava </w:t>
      </w:r>
      <w:r w:rsidR="00FA5F1B">
        <w:t xml:space="preserve">na području </w:t>
      </w:r>
      <w:r w:rsidR="00F74500">
        <w:t>Općine Bizovac.</w:t>
      </w:r>
    </w:p>
    <w:p w14:paraId="71BD2FB5" w14:textId="41B687F7" w:rsidR="00D25FEF" w:rsidRPr="00D25FEF" w:rsidRDefault="00D25FEF" w:rsidP="00D25FEF">
      <w:pPr>
        <w:spacing w:before="120" w:after="120"/>
        <w:jc w:val="center"/>
        <w:rPr>
          <w:b/>
          <w:bCs/>
          <w:i/>
          <w:color w:val="54883D"/>
          <w:sz w:val="20"/>
          <w:szCs w:val="20"/>
          <w:lang w:bidi="en-US"/>
        </w:rPr>
      </w:pPr>
      <w:r w:rsidRPr="00D25FEF">
        <w:rPr>
          <w:b/>
          <w:bCs/>
          <w:i/>
          <w:color w:val="54883D"/>
          <w:sz w:val="20"/>
          <w:szCs w:val="20"/>
          <w:lang w:bidi="en-US"/>
        </w:rPr>
        <w:t xml:space="preserve">Tablica </w:t>
      </w:r>
      <w:r w:rsidRPr="00D25FEF">
        <w:rPr>
          <w:b/>
          <w:bCs/>
          <w:i/>
          <w:noProof/>
          <w:color w:val="54883D"/>
          <w:sz w:val="20"/>
          <w:szCs w:val="20"/>
          <w:lang w:bidi="en-US"/>
        </w:rPr>
        <w:fldChar w:fldCharType="begin"/>
      </w:r>
      <w:r w:rsidRPr="00D25FEF">
        <w:rPr>
          <w:b/>
          <w:bCs/>
          <w:i/>
          <w:noProof/>
          <w:color w:val="54883D"/>
          <w:sz w:val="20"/>
          <w:szCs w:val="20"/>
          <w:lang w:bidi="en-US"/>
        </w:rPr>
        <w:instrText xml:space="preserve"> SEQ Tabela \* ARABIC </w:instrText>
      </w:r>
      <w:r w:rsidRPr="00D25FEF">
        <w:rPr>
          <w:b/>
          <w:bCs/>
          <w:i/>
          <w:noProof/>
          <w:color w:val="54883D"/>
          <w:sz w:val="20"/>
          <w:szCs w:val="20"/>
          <w:lang w:bidi="en-US"/>
        </w:rPr>
        <w:fldChar w:fldCharType="separate"/>
      </w:r>
      <w:r w:rsidR="00AC45B3">
        <w:rPr>
          <w:b/>
          <w:bCs/>
          <w:i/>
          <w:noProof/>
          <w:color w:val="54883D"/>
          <w:sz w:val="20"/>
          <w:szCs w:val="20"/>
          <w:lang w:bidi="en-US"/>
        </w:rPr>
        <w:t>61</w:t>
      </w:r>
      <w:r w:rsidRPr="00D25FEF">
        <w:rPr>
          <w:b/>
          <w:bCs/>
          <w:i/>
          <w:noProof/>
          <w:color w:val="54883D"/>
          <w:sz w:val="20"/>
          <w:szCs w:val="20"/>
          <w:lang w:bidi="en-US"/>
        </w:rPr>
        <w:fldChar w:fldCharType="end"/>
      </w:r>
      <w:r w:rsidRPr="00D25FEF">
        <w:rPr>
          <w:b/>
          <w:bCs/>
          <w:i/>
          <w:color w:val="54883D"/>
          <w:sz w:val="20"/>
          <w:szCs w:val="20"/>
          <w:lang w:bidi="en-US"/>
        </w:rPr>
        <w:t>. Vjerojatnost / frekvencija - poplava</w:t>
      </w:r>
    </w:p>
    <w:tbl>
      <w:tblPr>
        <w:tblStyle w:val="GridTable6Colorful-Accent31"/>
        <w:tblW w:w="9634" w:type="dxa"/>
        <w:tblLayout w:type="fixed"/>
        <w:tblLook w:val="04A0" w:firstRow="1" w:lastRow="0" w:firstColumn="1" w:lastColumn="0" w:noHBand="0" w:noVBand="1"/>
      </w:tblPr>
      <w:tblGrid>
        <w:gridCol w:w="1555"/>
        <w:gridCol w:w="1701"/>
        <w:gridCol w:w="1842"/>
        <w:gridCol w:w="2977"/>
        <w:gridCol w:w="1559"/>
      </w:tblGrid>
      <w:tr w:rsidR="00D25FEF" w:rsidRPr="00D25FEF" w14:paraId="044492F6" w14:textId="77777777" w:rsidTr="00E5692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vMerge w:val="restart"/>
            <w:vAlign w:val="center"/>
          </w:tcPr>
          <w:p w14:paraId="01DC1F1B" w14:textId="77777777" w:rsidR="00D25FEF" w:rsidRPr="00D25FEF" w:rsidRDefault="00D25FEF" w:rsidP="00D25FEF">
            <w:pPr>
              <w:spacing w:after="0"/>
              <w:jc w:val="center"/>
              <w:rPr>
                <w:sz w:val="20"/>
                <w:szCs w:val="20"/>
              </w:rPr>
            </w:pPr>
            <w:r w:rsidRPr="00D25FEF">
              <w:rPr>
                <w:sz w:val="20"/>
                <w:szCs w:val="20"/>
              </w:rPr>
              <w:t>KATEGORIJA</w:t>
            </w:r>
          </w:p>
        </w:tc>
        <w:tc>
          <w:tcPr>
            <w:tcW w:w="8079" w:type="dxa"/>
            <w:gridSpan w:val="4"/>
          </w:tcPr>
          <w:p w14:paraId="74A1F518" w14:textId="77777777" w:rsidR="00D25FEF" w:rsidRPr="00D25FEF" w:rsidRDefault="00D25FEF" w:rsidP="00D25FEF">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25FEF">
              <w:rPr>
                <w:sz w:val="20"/>
                <w:szCs w:val="20"/>
              </w:rPr>
              <w:t>VJEROJATNOST / FREKVENCIJA</w:t>
            </w:r>
          </w:p>
        </w:tc>
      </w:tr>
      <w:tr w:rsidR="00D25FEF" w:rsidRPr="00D25FEF" w14:paraId="3FB640DA" w14:textId="77777777" w:rsidTr="00E56923">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tcPr>
          <w:p w14:paraId="55C68783" w14:textId="77777777" w:rsidR="00D25FEF" w:rsidRPr="00D25FEF" w:rsidRDefault="00D25FEF" w:rsidP="00D25FEF">
            <w:pPr>
              <w:spacing w:after="0"/>
              <w:rPr>
                <w:sz w:val="20"/>
                <w:szCs w:val="20"/>
              </w:rPr>
            </w:pPr>
          </w:p>
        </w:tc>
        <w:tc>
          <w:tcPr>
            <w:tcW w:w="1701" w:type="dxa"/>
            <w:shd w:val="clear" w:color="auto" w:fill="auto"/>
          </w:tcPr>
          <w:p w14:paraId="3C498382" w14:textId="77777777" w:rsidR="00D25FEF" w:rsidRPr="00D25FEF" w:rsidRDefault="00D25FEF" w:rsidP="00D25FEF">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D25FEF">
              <w:rPr>
                <w:b/>
                <w:sz w:val="20"/>
                <w:szCs w:val="20"/>
              </w:rPr>
              <w:t>KVALITATIVNO</w:t>
            </w:r>
          </w:p>
        </w:tc>
        <w:tc>
          <w:tcPr>
            <w:tcW w:w="1842" w:type="dxa"/>
            <w:shd w:val="clear" w:color="auto" w:fill="auto"/>
          </w:tcPr>
          <w:p w14:paraId="6B46E0AD" w14:textId="77777777" w:rsidR="00D25FEF" w:rsidRPr="00D25FEF" w:rsidRDefault="00D25FEF" w:rsidP="00D25FEF">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D25FEF">
              <w:rPr>
                <w:b/>
                <w:sz w:val="20"/>
                <w:szCs w:val="20"/>
              </w:rPr>
              <w:t>VJEROJATNOST</w:t>
            </w:r>
          </w:p>
        </w:tc>
        <w:tc>
          <w:tcPr>
            <w:tcW w:w="2977" w:type="dxa"/>
            <w:shd w:val="clear" w:color="auto" w:fill="auto"/>
          </w:tcPr>
          <w:p w14:paraId="19262D82" w14:textId="77777777" w:rsidR="00D25FEF" w:rsidRPr="00D25FEF" w:rsidRDefault="00D25FEF" w:rsidP="00D25FEF">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D25FEF">
              <w:rPr>
                <w:b/>
                <w:sz w:val="20"/>
                <w:szCs w:val="20"/>
              </w:rPr>
              <w:t>FREKVENCIJA</w:t>
            </w:r>
          </w:p>
        </w:tc>
        <w:tc>
          <w:tcPr>
            <w:tcW w:w="1559" w:type="dxa"/>
            <w:shd w:val="clear" w:color="auto" w:fill="auto"/>
          </w:tcPr>
          <w:p w14:paraId="68AC93FD" w14:textId="77777777" w:rsidR="00D25FEF" w:rsidRPr="00D25FEF" w:rsidRDefault="00D25FEF" w:rsidP="00D25FEF">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D25FEF">
              <w:rPr>
                <w:b/>
                <w:sz w:val="20"/>
                <w:szCs w:val="20"/>
              </w:rPr>
              <w:t>ODABRANO</w:t>
            </w:r>
          </w:p>
        </w:tc>
      </w:tr>
      <w:tr w:rsidR="00D25FEF" w:rsidRPr="00D25FEF" w14:paraId="7208624D" w14:textId="77777777" w:rsidTr="00E56923">
        <w:trPr>
          <w:trHeight w:val="254"/>
        </w:trPr>
        <w:tc>
          <w:tcPr>
            <w:cnfStyle w:val="001000000000" w:firstRow="0" w:lastRow="0" w:firstColumn="1" w:lastColumn="0" w:oddVBand="0" w:evenVBand="0" w:oddHBand="0" w:evenHBand="0" w:firstRowFirstColumn="0" w:firstRowLastColumn="0" w:lastRowFirstColumn="0" w:lastRowLastColumn="0"/>
            <w:tcW w:w="1555" w:type="dxa"/>
          </w:tcPr>
          <w:p w14:paraId="4DE2D345" w14:textId="77777777" w:rsidR="00D25FEF" w:rsidRPr="00D25FEF" w:rsidRDefault="00D25FEF" w:rsidP="00D25FEF">
            <w:pPr>
              <w:spacing w:after="0"/>
              <w:jc w:val="center"/>
              <w:rPr>
                <w:sz w:val="20"/>
                <w:szCs w:val="20"/>
              </w:rPr>
            </w:pPr>
            <w:r w:rsidRPr="00D25FEF">
              <w:rPr>
                <w:sz w:val="20"/>
                <w:szCs w:val="20"/>
              </w:rPr>
              <w:t>1</w:t>
            </w:r>
          </w:p>
        </w:tc>
        <w:tc>
          <w:tcPr>
            <w:tcW w:w="1701" w:type="dxa"/>
          </w:tcPr>
          <w:p w14:paraId="11CFE35F" w14:textId="77777777" w:rsidR="00D25FEF" w:rsidRPr="00D25FEF" w:rsidRDefault="00D25FEF" w:rsidP="00D25FE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0"/>
              </w:rPr>
              <w:t>Iznimno mala</w:t>
            </w:r>
          </w:p>
        </w:tc>
        <w:tc>
          <w:tcPr>
            <w:tcW w:w="1842" w:type="dxa"/>
          </w:tcPr>
          <w:p w14:paraId="6F527D2A" w14:textId="77777777" w:rsidR="00D25FEF" w:rsidRPr="00D25FEF" w:rsidRDefault="00D25FEF" w:rsidP="00D25FE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0"/>
              </w:rPr>
              <w:t>&lt;1 %</w:t>
            </w:r>
          </w:p>
        </w:tc>
        <w:tc>
          <w:tcPr>
            <w:tcW w:w="2977" w:type="dxa"/>
          </w:tcPr>
          <w:p w14:paraId="4A98A34D" w14:textId="77777777" w:rsidR="00D25FEF" w:rsidRPr="00D25FEF" w:rsidRDefault="00D25FEF" w:rsidP="00D25FE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0"/>
              </w:rPr>
              <w:t>1 događaj u 100 godina i rjeđe</w:t>
            </w:r>
          </w:p>
        </w:tc>
        <w:tc>
          <w:tcPr>
            <w:tcW w:w="1559" w:type="dxa"/>
          </w:tcPr>
          <w:p w14:paraId="5CBDA24E" w14:textId="7CB2A56D" w:rsidR="00D25FEF" w:rsidRPr="00D25FEF" w:rsidRDefault="00784B90" w:rsidP="00D25FE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r>
      <w:tr w:rsidR="00D25FEF" w:rsidRPr="00D25FEF" w14:paraId="09075406" w14:textId="77777777" w:rsidTr="00E5692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46B00741" w14:textId="77777777" w:rsidR="00D25FEF" w:rsidRPr="00D25FEF" w:rsidRDefault="00D25FEF" w:rsidP="00D25FEF">
            <w:pPr>
              <w:spacing w:after="0"/>
              <w:jc w:val="center"/>
              <w:rPr>
                <w:sz w:val="20"/>
                <w:szCs w:val="20"/>
              </w:rPr>
            </w:pPr>
            <w:r w:rsidRPr="00D25FEF">
              <w:rPr>
                <w:sz w:val="20"/>
                <w:szCs w:val="20"/>
              </w:rPr>
              <w:t>2</w:t>
            </w:r>
          </w:p>
        </w:tc>
        <w:tc>
          <w:tcPr>
            <w:tcW w:w="1701" w:type="dxa"/>
            <w:shd w:val="clear" w:color="auto" w:fill="auto"/>
          </w:tcPr>
          <w:p w14:paraId="6A131603" w14:textId="77777777" w:rsidR="00D25FEF" w:rsidRPr="00D25FEF" w:rsidRDefault="00D25FEF" w:rsidP="00D25FE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Mala</w:t>
            </w:r>
          </w:p>
        </w:tc>
        <w:tc>
          <w:tcPr>
            <w:tcW w:w="1842" w:type="dxa"/>
            <w:shd w:val="clear" w:color="auto" w:fill="auto"/>
          </w:tcPr>
          <w:p w14:paraId="79406347" w14:textId="77777777" w:rsidR="00D25FEF" w:rsidRPr="00D25FEF" w:rsidRDefault="00D25FEF" w:rsidP="00D25FE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1 – 5 %</w:t>
            </w:r>
          </w:p>
        </w:tc>
        <w:tc>
          <w:tcPr>
            <w:tcW w:w="2977" w:type="dxa"/>
            <w:shd w:val="clear" w:color="auto" w:fill="auto"/>
          </w:tcPr>
          <w:p w14:paraId="362D941A" w14:textId="77777777" w:rsidR="00D25FEF" w:rsidRPr="00D25FEF" w:rsidRDefault="00D25FEF" w:rsidP="00D25FE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1 događaj u 20 do 100 godina</w:t>
            </w:r>
          </w:p>
        </w:tc>
        <w:tc>
          <w:tcPr>
            <w:tcW w:w="1559" w:type="dxa"/>
            <w:shd w:val="clear" w:color="auto" w:fill="auto"/>
          </w:tcPr>
          <w:p w14:paraId="0D978649" w14:textId="6C815436" w:rsidR="00D25FEF" w:rsidRPr="00D25FEF" w:rsidRDefault="00D25FEF" w:rsidP="00D25FE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25FEF" w:rsidRPr="00D25FEF" w14:paraId="48D47E51" w14:textId="77777777" w:rsidTr="00E56923">
        <w:trPr>
          <w:trHeight w:val="254"/>
        </w:trPr>
        <w:tc>
          <w:tcPr>
            <w:cnfStyle w:val="001000000000" w:firstRow="0" w:lastRow="0" w:firstColumn="1" w:lastColumn="0" w:oddVBand="0" w:evenVBand="0" w:oddHBand="0" w:evenHBand="0" w:firstRowFirstColumn="0" w:firstRowLastColumn="0" w:lastRowFirstColumn="0" w:lastRowLastColumn="0"/>
            <w:tcW w:w="1555" w:type="dxa"/>
          </w:tcPr>
          <w:p w14:paraId="792F11D0" w14:textId="77777777" w:rsidR="00D25FEF" w:rsidRPr="00D25FEF" w:rsidRDefault="00D25FEF" w:rsidP="00D25FEF">
            <w:pPr>
              <w:spacing w:after="0"/>
              <w:jc w:val="center"/>
              <w:rPr>
                <w:sz w:val="20"/>
                <w:szCs w:val="20"/>
              </w:rPr>
            </w:pPr>
            <w:r w:rsidRPr="00D25FEF">
              <w:rPr>
                <w:sz w:val="20"/>
                <w:szCs w:val="20"/>
              </w:rPr>
              <w:t>3</w:t>
            </w:r>
          </w:p>
        </w:tc>
        <w:tc>
          <w:tcPr>
            <w:tcW w:w="1701" w:type="dxa"/>
          </w:tcPr>
          <w:p w14:paraId="1DCB5C24" w14:textId="77777777" w:rsidR="00D25FEF" w:rsidRPr="00D25FEF" w:rsidRDefault="00D25FEF" w:rsidP="00D25FE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0"/>
              </w:rPr>
              <w:t>Umjerena</w:t>
            </w:r>
          </w:p>
        </w:tc>
        <w:tc>
          <w:tcPr>
            <w:tcW w:w="1842" w:type="dxa"/>
          </w:tcPr>
          <w:p w14:paraId="1D9A830F" w14:textId="77777777" w:rsidR="00D25FEF" w:rsidRPr="00D25FEF" w:rsidRDefault="00D25FEF" w:rsidP="00D25FE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0"/>
              </w:rPr>
              <w:t>5 – 50 %</w:t>
            </w:r>
          </w:p>
        </w:tc>
        <w:tc>
          <w:tcPr>
            <w:tcW w:w="2977" w:type="dxa"/>
          </w:tcPr>
          <w:p w14:paraId="4BA28FD8" w14:textId="77777777" w:rsidR="00D25FEF" w:rsidRPr="00D25FEF" w:rsidRDefault="00D25FEF" w:rsidP="00D25FE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0"/>
              </w:rPr>
              <w:t>1 događaj u 2 do 20 godina</w:t>
            </w:r>
          </w:p>
        </w:tc>
        <w:tc>
          <w:tcPr>
            <w:tcW w:w="1559" w:type="dxa"/>
          </w:tcPr>
          <w:p w14:paraId="3675308E" w14:textId="77777777" w:rsidR="00D25FEF" w:rsidRPr="00D25FEF" w:rsidRDefault="00D25FEF" w:rsidP="00D25FEF">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D25FEF" w:rsidRPr="00D25FEF" w14:paraId="4EB36481" w14:textId="77777777" w:rsidTr="00E5692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1AFED540" w14:textId="77777777" w:rsidR="00D25FEF" w:rsidRPr="00D25FEF" w:rsidRDefault="00D25FEF" w:rsidP="00D25FEF">
            <w:pPr>
              <w:spacing w:after="0"/>
              <w:jc w:val="center"/>
              <w:rPr>
                <w:sz w:val="20"/>
                <w:szCs w:val="20"/>
              </w:rPr>
            </w:pPr>
            <w:r w:rsidRPr="00D25FEF">
              <w:rPr>
                <w:sz w:val="20"/>
                <w:szCs w:val="20"/>
              </w:rPr>
              <w:t>4</w:t>
            </w:r>
          </w:p>
        </w:tc>
        <w:tc>
          <w:tcPr>
            <w:tcW w:w="1701" w:type="dxa"/>
            <w:shd w:val="clear" w:color="auto" w:fill="auto"/>
          </w:tcPr>
          <w:p w14:paraId="3D47BA56" w14:textId="77777777" w:rsidR="00D25FEF" w:rsidRPr="00D25FEF" w:rsidRDefault="00D25FEF" w:rsidP="00D25FE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Velika</w:t>
            </w:r>
          </w:p>
        </w:tc>
        <w:tc>
          <w:tcPr>
            <w:tcW w:w="1842" w:type="dxa"/>
            <w:shd w:val="clear" w:color="auto" w:fill="auto"/>
          </w:tcPr>
          <w:p w14:paraId="03C45707" w14:textId="77777777" w:rsidR="00D25FEF" w:rsidRPr="00D25FEF" w:rsidRDefault="00D25FEF" w:rsidP="00D25FE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51 – 98 %</w:t>
            </w:r>
          </w:p>
        </w:tc>
        <w:tc>
          <w:tcPr>
            <w:tcW w:w="2977" w:type="dxa"/>
            <w:shd w:val="clear" w:color="auto" w:fill="auto"/>
          </w:tcPr>
          <w:p w14:paraId="1E4B5C98" w14:textId="77777777" w:rsidR="00D25FEF" w:rsidRPr="00D25FEF" w:rsidRDefault="00D25FEF" w:rsidP="00D25FE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25FEF">
              <w:rPr>
                <w:sz w:val="20"/>
                <w:szCs w:val="20"/>
              </w:rPr>
              <w:t>1 događaj 1 do 2 godine</w:t>
            </w:r>
          </w:p>
        </w:tc>
        <w:tc>
          <w:tcPr>
            <w:tcW w:w="1559" w:type="dxa"/>
            <w:shd w:val="clear" w:color="auto" w:fill="auto"/>
          </w:tcPr>
          <w:p w14:paraId="4C2BFDC6" w14:textId="77777777" w:rsidR="00D25FEF" w:rsidRPr="00D25FEF" w:rsidRDefault="00D25FEF" w:rsidP="00D25FE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25FEF" w:rsidRPr="00D25FEF" w14:paraId="4F971453" w14:textId="77777777" w:rsidTr="00E56923">
        <w:trPr>
          <w:trHeight w:val="270"/>
        </w:trPr>
        <w:tc>
          <w:tcPr>
            <w:cnfStyle w:val="001000000000" w:firstRow="0" w:lastRow="0" w:firstColumn="1" w:lastColumn="0" w:oddVBand="0" w:evenVBand="0" w:oddHBand="0" w:evenHBand="0" w:firstRowFirstColumn="0" w:firstRowLastColumn="0" w:lastRowFirstColumn="0" w:lastRowLastColumn="0"/>
            <w:tcW w:w="1555" w:type="dxa"/>
          </w:tcPr>
          <w:p w14:paraId="53237EF4" w14:textId="77777777" w:rsidR="00D25FEF" w:rsidRPr="00D25FEF" w:rsidRDefault="00D25FEF" w:rsidP="00D25FEF">
            <w:pPr>
              <w:spacing w:after="0"/>
              <w:jc w:val="center"/>
              <w:rPr>
                <w:sz w:val="20"/>
                <w:szCs w:val="20"/>
              </w:rPr>
            </w:pPr>
            <w:r w:rsidRPr="00D25FEF">
              <w:rPr>
                <w:sz w:val="20"/>
                <w:szCs w:val="20"/>
              </w:rPr>
              <w:t>5</w:t>
            </w:r>
          </w:p>
        </w:tc>
        <w:tc>
          <w:tcPr>
            <w:tcW w:w="1701" w:type="dxa"/>
          </w:tcPr>
          <w:p w14:paraId="13CA4B88" w14:textId="77777777" w:rsidR="00D25FEF" w:rsidRPr="00D25FEF" w:rsidRDefault="00D25FEF" w:rsidP="00D25FE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0"/>
              </w:rPr>
              <w:t>Iznimno velika</w:t>
            </w:r>
          </w:p>
        </w:tc>
        <w:tc>
          <w:tcPr>
            <w:tcW w:w="1842" w:type="dxa"/>
          </w:tcPr>
          <w:p w14:paraId="52C061AB" w14:textId="77777777" w:rsidR="00D25FEF" w:rsidRPr="00D25FEF" w:rsidRDefault="00D25FEF" w:rsidP="00D25FE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0"/>
              </w:rPr>
              <w:t>&gt; 98 %</w:t>
            </w:r>
          </w:p>
        </w:tc>
        <w:tc>
          <w:tcPr>
            <w:tcW w:w="2977" w:type="dxa"/>
          </w:tcPr>
          <w:p w14:paraId="396FBEFA" w14:textId="77777777" w:rsidR="00D25FEF" w:rsidRPr="00D25FEF" w:rsidRDefault="00D25FEF" w:rsidP="00D25FE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25FEF">
              <w:rPr>
                <w:sz w:val="20"/>
                <w:szCs w:val="20"/>
              </w:rPr>
              <w:t>1 događaj godišnje ili češće</w:t>
            </w:r>
          </w:p>
        </w:tc>
        <w:tc>
          <w:tcPr>
            <w:tcW w:w="1559" w:type="dxa"/>
          </w:tcPr>
          <w:p w14:paraId="0EFE5F34" w14:textId="77777777" w:rsidR="00D25FEF" w:rsidRPr="00D25FEF" w:rsidRDefault="00D25FEF" w:rsidP="00D25FEF">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71F38419" w14:textId="77777777" w:rsidR="00D25FEF" w:rsidRPr="00D25FEF" w:rsidRDefault="00D25FEF" w:rsidP="00D25FEF">
      <w:pPr>
        <w:rPr>
          <w:highlight w:val="yellow"/>
        </w:rPr>
      </w:pPr>
    </w:p>
    <w:p w14:paraId="261FAC05" w14:textId="77777777" w:rsidR="00D25FEF" w:rsidRPr="00D25FEF" w:rsidRDefault="00D25FEF" w:rsidP="007771D8">
      <w:pPr>
        <w:keepNext/>
        <w:keepLines/>
        <w:numPr>
          <w:ilvl w:val="2"/>
          <w:numId w:val="39"/>
        </w:numPr>
        <w:spacing w:before="40"/>
        <w:ind w:left="720"/>
        <w:outlineLvl w:val="2"/>
        <w:rPr>
          <w:bCs/>
          <w:color w:val="54883D"/>
          <w:sz w:val="28"/>
          <w:szCs w:val="28"/>
          <w:lang w:bidi="en-US"/>
        </w:rPr>
      </w:pPr>
      <w:bookmarkStart w:id="196" w:name="_Toc492284936"/>
      <w:bookmarkStart w:id="197" w:name="_Toc159934893"/>
      <w:bookmarkStart w:id="198" w:name="_Toc210214467"/>
      <w:r w:rsidRPr="00D25FEF">
        <w:rPr>
          <w:bCs/>
          <w:color w:val="54883D"/>
          <w:sz w:val="28"/>
          <w:szCs w:val="28"/>
          <w:lang w:bidi="en-US"/>
        </w:rPr>
        <w:t>Podaci, izvori i metode proračuna</w:t>
      </w:r>
      <w:bookmarkEnd w:id="196"/>
      <w:bookmarkEnd w:id="197"/>
      <w:bookmarkEnd w:id="198"/>
    </w:p>
    <w:p w14:paraId="2816F5E3" w14:textId="77777777" w:rsidR="00D25FEF" w:rsidRPr="00D25FEF" w:rsidRDefault="00D25FEF" w:rsidP="00D25FEF">
      <w:pPr>
        <w:rPr>
          <w:szCs w:val="22"/>
        </w:rPr>
      </w:pPr>
      <w:r w:rsidRPr="00D25FEF">
        <w:t xml:space="preserve">Prilikom </w:t>
      </w:r>
      <w:r w:rsidRPr="00D25FEF">
        <w:rPr>
          <w:szCs w:val="22"/>
        </w:rPr>
        <w:t>izračuna zona ugroženosti i procjene rizika korišteni su podaci iz:</w:t>
      </w:r>
    </w:p>
    <w:p w14:paraId="30222683" w14:textId="77777777" w:rsidR="00870560" w:rsidRPr="00F5172E" w:rsidRDefault="00870560" w:rsidP="00F5172E">
      <w:pPr>
        <w:pStyle w:val="Odlomakpopisa"/>
      </w:pPr>
      <w:bookmarkStart w:id="199" w:name="_Hlk149896855"/>
      <w:r w:rsidRPr="00F5172E">
        <w:t xml:space="preserve">Procjena rizika od katastrofa za Republiku Hrvatsku (2024.), </w:t>
      </w:r>
    </w:p>
    <w:p w14:paraId="243E0826" w14:textId="08533F5E" w:rsidR="00FA5F1B" w:rsidRPr="00F5172E" w:rsidRDefault="00FA5F1B" w:rsidP="00F5172E">
      <w:pPr>
        <w:pStyle w:val="Odlomakpopisa"/>
      </w:pPr>
      <w:r w:rsidRPr="00F5172E">
        <w:t xml:space="preserve">Procjena rizika od velikih nesreća za </w:t>
      </w:r>
      <w:r w:rsidR="00784B90" w:rsidRPr="00F5172E">
        <w:t>Općinu Bizovac</w:t>
      </w:r>
      <w:r w:rsidRPr="00F5172E">
        <w:t xml:space="preserve"> (202</w:t>
      </w:r>
      <w:r w:rsidR="00784B90" w:rsidRPr="00F5172E">
        <w:t>2</w:t>
      </w:r>
      <w:r w:rsidRPr="00F5172E">
        <w:t>.)</w:t>
      </w:r>
    </w:p>
    <w:p w14:paraId="6A9F11E8" w14:textId="4736DB7C" w:rsidR="00D25FEF" w:rsidRDefault="00D25FEF" w:rsidP="00870560">
      <w:pPr>
        <w:numPr>
          <w:ilvl w:val="0"/>
          <w:numId w:val="4"/>
        </w:numPr>
        <w:spacing w:before="120" w:after="0"/>
        <w:contextualSpacing/>
        <w:rPr>
          <w:rFonts w:eastAsiaTheme="minorHAnsi"/>
          <w:bCs/>
          <w:szCs w:val="22"/>
        </w:rPr>
      </w:pPr>
      <w:r w:rsidRPr="00D25FEF">
        <w:rPr>
          <w:rFonts w:eastAsiaTheme="minorHAnsi"/>
          <w:bCs/>
          <w:szCs w:val="22"/>
        </w:rPr>
        <w:t xml:space="preserve">Hrvatskih voda </w:t>
      </w:r>
      <w:r w:rsidR="00784B90">
        <w:rPr>
          <w:rFonts w:eastAsiaTheme="minorHAnsi"/>
          <w:bCs/>
          <w:szCs w:val="22"/>
        </w:rPr>
        <w:t>– branjeno područje 34.</w:t>
      </w:r>
    </w:p>
    <w:p w14:paraId="703E4D28" w14:textId="2D000827" w:rsidR="00784B90" w:rsidRDefault="00784B90" w:rsidP="00870560">
      <w:pPr>
        <w:numPr>
          <w:ilvl w:val="0"/>
          <w:numId w:val="4"/>
        </w:numPr>
        <w:spacing w:before="120" w:after="0"/>
        <w:contextualSpacing/>
        <w:rPr>
          <w:rFonts w:eastAsiaTheme="minorHAnsi"/>
          <w:bCs/>
          <w:szCs w:val="22"/>
        </w:rPr>
      </w:pPr>
      <w:r>
        <w:rPr>
          <w:rFonts w:eastAsiaTheme="minorHAnsi"/>
          <w:bCs/>
          <w:szCs w:val="22"/>
        </w:rPr>
        <w:t>DHMZ</w:t>
      </w:r>
    </w:p>
    <w:p w14:paraId="65739134" w14:textId="77777777" w:rsidR="00D25FEF" w:rsidRPr="00D25FEF" w:rsidRDefault="00D25FEF" w:rsidP="00870560">
      <w:pPr>
        <w:numPr>
          <w:ilvl w:val="0"/>
          <w:numId w:val="4"/>
        </w:numPr>
        <w:spacing w:before="120" w:after="0"/>
        <w:contextualSpacing/>
        <w:rPr>
          <w:rFonts w:eastAsiaTheme="minorHAnsi"/>
          <w:bCs/>
          <w:szCs w:val="22"/>
        </w:rPr>
      </w:pPr>
      <w:r w:rsidRPr="00D25FEF">
        <w:rPr>
          <w:rFonts w:eastAsiaTheme="minorHAnsi"/>
          <w:bCs/>
          <w:szCs w:val="22"/>
        </w:rPr>
        <w:t>Državni zavod za statistiku</w:t>
      </w:r>
    </w:p>
    <w:p w14:paraId="1D966450" w14:textId="316F914C" w:rsidR="00D25FEF" w:rsidRPr="00D25FEF" w:rsidRDefault="00784B90" w:rsidP="00870560">
      <w:pPr>
        <w:numPr>
          <w:ilvl w:val="0"/>
          <w:numId w:val="4"/>
        </w:numPr>
        <w:spacing w:before="120" w:after="0"/>
        <w:contextualSpacing/>
        <w:rPr>
          <w:rFonts w:eastAsiaTheme="minorHAnsi"/>
          <w:bCs/>
          <w:szCs w:val="22"/>
        </w:rPr>
      </w:pPr>
      <w:r>
        <w:rPr>
          <w:rFonts w:eastAsiaTheme="minorHAnsi"/>
          <w:bCs/>
          <w:szCs w:val="22"/>
        </w:rPr>
        <w:t>Općine Bizovac</w:t>
      </w:r>
    </w:p>
    <w:p w14:paraId="2D932489" w14:textId="2AC64B6A" w:rsidR="00D25FEF" w:rsidRDefault="00D25FEF" w:rsidP="00870560">
      <w:pPr>
        <w:numPr>
          <w:ilvl w:val="0"/>
          <w:numId w:val="4"/>
        </w:numPr>
        <w:spacing w:before="120" w:after="0"/>
        <w:contextualSpacing/>
        <w:rPr>
          <w:rFonts w:eastAsiaTheme="minorHAnsi"/>
          <w:bCs/>
          <w:szCs w:val="22"/>
        </w:rPr>
      </w:pPr>
      <w:r w:rsidRPr="00D25FEF">
        <w:rPr>
          <w:rFonts w:eastAsiaTheme="minorHAnsi"/>
          <w:bCs/>
          <w:szCs w:val="22"/>
        </w:rPr>
        <w:t xml:space="preserve">Proračun </w:t>
      </w:r>
      <w:bookmarkEnd w:id="199"/>
      <w:r w:rsidR="00FA5F1B">
        <w:rPr>
          <w:rFonts w:eastAsiaTheme="minorHAnsi"/>
          <w:bCs/>
          <w:szCs w:val="22"/>
        </w:rPr>
        <w:t>Općine</w:t>
      </w:r>
    </w:p>
    <w:p w14:paraId="00ED5C96" w14:textId="77777777" w:rsidR="00D25FEF" w:rsidRPr="00D25FEF" w:rsidRDefault="00D25FEF" w:rsidP="00870560">
      <w:pPr>
        <w:ind w:left="360"/>
      </w:pPr>
    </w:p>
    <w:p w14:paraId="2D059E8A" w14:textId="77777777" w:rsidR="00D25FEF" w:rsidRPr="00D25FEF" w:rsidRDefault="00D25FEF" w:rsidP="00D25FEF">
      <w:pPr>
        <w:ind w:left="360"/>
      </w:pPr>
    </w:p>
    <w:p w14:paraId="37C7F378" w14:textId="77777777" w:rsidR="00E634B3" w:rsidRDefault="00E634B3" w:rsidP="00D25FEF">
      <w:pPr>
        <w:spacing w:before="0" w:after="200"/>
        <w:jc w:val="left"/>
        <w:rPr>
          <w:highlight w:val="yellow"/>
        </w:rPr>
      </w:pPr>
    </w:p>
    <w:p w14:paraId="11FD1355" w14:textId="77777777" w:rsidR="00784B90" w:rsidRDefault="00784B90" w:rsidP="00D25FEF">
      <w:pPr>
        <w:spacing w:before="0" w:after="200"/>
        <w:jc w:val="left"/>
        <w:rPr>
          <w:highlight w:val="yellow"/>
        </w:rPr>
      </w:pPr>
    </w:p>
    <w:p w14:paraId="604DF1BA" w14:textId="77777777" w:rsidR="00784B90" w:rsidRPr="00D25FEF" w:rsidRDefault="00784B90" w:rsidP="00D25FEF">
      <w:pPr>
        <w:spacing w:before="0" w:after="200"/>
        <w:jc w:val="left"/>
        <w:rPr>
          <w:highlight w:val="yellow"/>
        </w:rPr>
      </w:pPr>
    </w:p>
    <w:p w14:paraId="5B9255C0" w14:textId="77777777" w:rsidR="00D25FEF" w:rsidRPr="00D25FEF" w:rsidRDefault="00D25FEF" w:rsidP="007771D8">
      <w:pPr>
        <w:keepNext/>
        <w:keepLines/>
        <w:numPr>
          <w:ilvl w:val="2"/>
          <w:numId w:val="39"/>
        </w:numPr>
        <w:spacing w:before="40"/>
        <w:ind w:left="720"/>
        <w:outlineLvl w:val="2"/>
        <w:rPr>
          <w:bCs/>
          <w:color w:val="54883D"/>
          <w:sz w:val="28"/>
          <w:szCs w:val="28"/>
          <w:lang w:bidi="en-US"/>
        </w:rPr>
      </w:pPr>
      <w:bookmarkStart w:id="200" w:name="_Toc492284937"/>
      <w:bookmarkStart w:id="201" w:name="_Toc159934894"/>
      <w:bookmarkStart w:id="202" w:name="_Toc210214468"/>
      <w:r w:rsidRPr="00D25FEF">
        <w:rPr>
          <w:bCs/>
          <w:color w:val="54883D"/>
          <w:sz w:val="28"/>
          <w:szCs w:val="28"/>
          <w:lang w:bidi="en-US"/>
        </w:rPr>
        <w:lastRenderedPageBreak/>
        <w:t>Matrice rizika</w:t>
      </w:r>
      <w:bookmarkEnd w:id="200"/>
      <w:bookmarkEnd w:id="201"/>
      <w:bookmarkEnd w:id="202"/>
    </w:p>
    <w:p w14:paraId="17F08B28" w14:textId="1CC465B8" w:rsidR="00D25FEF" w:rsidRPr="00D25FEF" w:rsidRDefault="00D25FEF" w:rsidP="00D25FEF">
      <w:r w:rsidRPr="00BC1AFF">
        <w:rPr>
          <w:b/>
          <w:bCs/>
        </w:rPr>
        <w:t>Rizik</w:t>
      </w:r>
      <w:r w:rsidRPr="00D25FEF">
        <w:t xml:space="preserve">: Poplava </w:t>
      </w:r>
    </w:p>
    <w:p w14:paraId="0217404C" w14:textId="0F21B616" w:rsidR="00D25FEF" w:rsidRPr="00D25FEF" w:rsidRDefault="00D25FEF" w:rsidP="00D25FEF">
      <w:r w:rsidRPr="00BC1AFF">
        <w:rPr>
          <w:b/>
          <w:bCs/>
        </w:rPr>
        <w:t>Naziv scenarija</w:t>
      </w:r>
      <w:r w:rsidRPr="00D25FEF">
        <w:t xml:space="preserve">: </w:t>
      </w:r>
      <w:r w:rsidR="00784B90" w:rsidRPr="00784B90">
        <w:t>Poplava rijeke Drave i Karašice na području Općine Bizovac</w:t>
      </w:r>
    </w:p>
    <w:p w14:paraId="510A5104" w14:textId="77777777" w:rsidR="00D25FEF" w:rsidRPr="00D25FEF" w:rsidRDefault="00D25FEF" w:rsidP="00D25FEF"/>
    <w:p w14:paraId="13D2E325" w14:textId="77777777" w:rsidR="00D25FEF" w:rsidRPr="00D25FEF" w:rsidRDefault="00D25FEF" w:rsidP="00D25FEF">
      <w:pPr>
        <w:jc w:val="center"/>
        <w:rPr>
          <w:highlight w:val="yellow"/>
        </w:rPr>
      </w:pPr>
      <w:r w:rsidRPr="00D25FEF">
        <w:rPr>
          <w:rFonts w:ascii="Courier New" w:eastAsia="Courier New" w:hAnsi="Courier New" w:cs="Courier New"/>
          <w:noProof/>
          <w:color w:val="000000"/>
          <w:highlight w:val="yellow"/>
          <w:lang w:eastAsia="hr-HR"/>
        </w:rPr>
        <mc:AlternateContent>
          <mc:Choice Requires="wps">
            <w:drawing>
              <wp:anchor distT="0" distB="0" distL="114300" distR="114300" simplePos="0" relativeHeight="251716608" behindDoc="0" locked="0" layoutInCell="1" allowOverlap="1" wp14:anchorId="1F6E267C" wp14:editId="5E625680">
                <wp:simplePos x="0" y="0"/>
                <wp:positionH relativeFrom="column">
                  <wp:posOffset>1574800</wp:posOffset>
                </wp:positionH>
                <wp:positionV relativeFrom="paragraph">
                  <wp:posOffset>638175</wp:posOffset>
                </wp:positionV>
                <wp:extent cx="314325" cy="252730"/>
                <wp:effectExtent l="19050" t="0" r="28575" b="13970"/>
                <wp:wrapNone/>
                <wp:docPr id="1757254087" name="Hexagon 1757254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A6320" id="Hexagon 1757254087" o:spid="_x0000_s1026" type="#_x0000_t9" style="position:absolute;margin-left:124pt;margin-top:50.25pt;width:24.75pt;height:1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" adj="5313" fillcolor="#4f81bd" strokecolor="#4f81bd"/>
            </w:pict>
          </mc:Fallback>
        </mc:AlternateContent>
      </w:r>
      <w:r w:rsidRPr="00D25FEF">
        <w:rPr>
          <w:rFonts w:ascii="Courier New" w:eastAsia="Courier New" w:hAnsi="Courier New" w:cs="Courier New"/>
          <w:noProof/>
          <w:color w:val="000000"/>
          <w:lang w:eastAsia="hr-HR"/>
        </w:rPr>
        <w:drawing>
          <wp:inline distT="0" distB="0" distL="0" distR="0" wp14:anchorId="767264EC" wp14:editId="1D96AD85">
            <wp:extent cx="5210175" cy="44439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p>
    <w:p w14:paraId="1C60C102" w14:textId="77777777" w:rsidR="00D25FEF" w:rsidRPr="00D25FEF" w:rsidRDefault="00D25FEF" w:rsidP="00D25FEF">
      <w:pPr>
        <w:rPr>
          <w:b/>
          <w:sz w:val="20"/>
        </w:rPr>
      </w:pPr>
    </w:p>
    <w:p w14:paraId="46D936E7" w14:textId="77777777" w:rsidR="00D25FEF" w:rsidRPr="00D25FEF" w:rsidRDefault="00D25FEF" w:rsidP="00D25FEF">
      <w:pPr>
        <w:rPr>
          <w:b/>
          <w:sz w:val="20"/>
        </w:rPr>
      </w:pPr>
    </w:p>
    <w:p w14:paraId="161C1935" w14:textId="77777777" w:rsidR="00D25FEF" w:rsidRPr="00D25FEF" w:rsidRDefault="00D25FEF" w:rsidP="00D25FEF">
      <w:pPr>
        <w:jc w:val="center"/>
        <w:rPr>
          <w:b/>
          <w:sz w:val="20"/>
        </w:rPr>
      </w:pPr>
      <w:r w:rsidRPr="00D25FEF">
        <w:rPr>
          <w:b/>
          <w:sz w:val="20"/>
        </w:rPr>
        <w:t xml:space="preserve">   Život i zdravlje ljudi</w:t>
      </w:r>
      <w:r w:rsidRPr="00D25FEF">
        <w:rPr>
          <w:b/>
          <w:sz w:val="20"/>
        </w:rPr>
        <w:tab/>
      </w:r>
      <w:r w:rsidRPr="00D25FEF">
        <w:rPr>
          <w:b/>
          <w:sz w:val="20"/>
        </w:rPr>
        <w:tab/>
        <w:t xml:space="preserve">         Gospodarstvo</w:t>
      </w:r>
      <w:r w:rsidRPr="00D25FEF">
        <w:rPr>
          <w:b/>
          <w:sz w:val="20"/>
        </w:rPr>
        <w:tab/>
        <w:t xml:space="preserve">          Društvena stabilnost i politika</w:t>
      </w:r>
    </w:p>
    <w:p w14:paraId="4EFFBF33" w14:textId="5F010715" w:rsidR="00D25FEF" w:rsidRPr="00D25FEF" w:rsidRDefault="00784B90" w:rsidP="00D25FEF">
      <w:pPr>
        <w:jc w:val="center"/>
      </w:pPr>
      <w:r w:rsidRPr="00D25FEF">
        <w:rPr>
          <w:rFonts w:ascii="Courier New" w:eastAsia="Courier New" w:hAnsi="Courier New" w:cs="Courier New"/>
          <w:noProof/>
          <w:color w:val="000000"/>
          <w:lang w:eastAsia="hr-HR"/>
        </w:rPr>
        <mc:AlternateContent>
          <mc:Choice Requires="wps">
            <w:drawing>
              <wp:anchor distT="0" distB="0" distL="114300" distR="114300" simplePos="0" relativeHeight="251718656" behindDoc="0" locked="0" layoutInCell="1" allowOverlap="1" wp14:anchorId="388B7D7E" wp14:editId="46283C9E">
                <wp:simplePos x="0" y="0"/>
                <wp:positionH relativeFrom="column">
                  <wp:posOffset>4270375</wp:posOffset>
                </wp:positionH>
                <wp:positionV relativeFrom="paragraph">
                  <wp:posOffset>217170</wp:posOffset>
                </wp:positionV>
                <wp:extent cx="111125" cy="90805"/>
                <wp:effectExtent l="19050" t="0" r="41275" b="23495"/>
                <wp:wrapNone/>
                <wp:docPr id="47" name="Hexago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38490" id="Hexagon 47" o:spid="_x0000_s1026" type="#_x0000_t9" style="position:absolute;margin-left:336.25pt;margin-top:17.1pt;width:8.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" fillcolor="#4f81bd" strokecolor="#4f81bd"/>
            </w:pict>
          </mc:Fallback>
        </mc:AlternateContent>
      </w:r>
      <w:r w:rsidRPr="00D25FEF">
        <w:rPr>
          <w:rFonts w:ascii="Courier New" w:eastAsia="Courier New" w:hAnsi="Courier New" w:cs="Courier New"/>
          <w:noProof/>
          <w:color w:val="000000"/>
          <w:lang w:eastAsia="hr-HR"/>
        </w:rPr>
        <mc:AlternateContent>
          <mc:Choice Requires="wps">
            <w:drawing>
              <wp:anchor distT="0" distB="0" distL="114300" distR="114300" simplePos="0" relativeHeight="251717632" behindDoc="0" locked="0" layoutInCell="1" allowOverlap="1" wp14:anchorId="4B5BB953" wp14:editId="6F58A6FD">
                <wp:simplePos x="0" y="0"/>
                <wp:positionH relativeFrom="column">
                  <wp:posOffset>2353945</wp:posOffset>
                </wp:positionH>
                <wp:positionV relativeFrom="paragraph">
                  <wp:posOffset>237490</wp:posOffset>
                </wp:positionV>
                <wp:extent cx="111125" cy="90805"/>
                <wp:effectExtent l="19050" t="0" r="41275" b="23495"/>
                <wp:wrapNone/>
                <wp:docPr id="46" name="Hexagon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78EAA" id="Hexagon 46" o:spid="_x0000_s1026" type="#_x0000_t9" style="position:absolute;margin-left:185.35pt;margin-top:18.7pt;width:8.75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" fillcolor="#4f81bd" strokecolor="#4f81bd"/>
            </w:pict>
          </mc:Fallback>
        </mc:AlternateContent>
      </w:r>
      <w:r w:rsidRPr="00D25FEF">
        <w:rPr>
          <w:rFonts w:ascii="Courier New" w:eastAsia="Courier New" w:hAnsi="Courier New" w:cs="Courier New"/>
          <w:noProof/>
          <w:color w:val="000000"/>
          <w:lang w:eastAsia="hr-HR"/>
        </w:rPr>
        <mc:AlternateContent>
          <mc:Choice Requires="wps">
            <w:drawing>
              <wp:anchor distT="0" distB="0" distL="114300" distR="114300" simplePos="0" relativeHeight="251715584" behindDoc="0" locked="0" layoutInCell="1" allowOverlap="1" wp14:anchorId="1E1984B7" wp14:editId="62D88D26">
                <wp:simplePos x="0" y="0"/>
                <wp:positionH relativeFrom="column">
                  <wp:posOffset>523875</wp:posOffset>
                </wp:positionH>
                <wp:positionV relativeFrom="paragraph">
                  <wp:posOffset>265430</wp:posOffset>
                </wp:positionV>
                <wp:extent cx="111125" cy="90805"/>
                <wp:effectExtent l="19050" t="0" r="41275" b="23495"/>
                <wp:wrapNone/>
                <wp:docPr id="39" name="Hexago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940CA" id="Hexagon 39" o:spid="_x0000_s1026" type="#_x0000_t9" style="position:absolute;margin-left:41.25pt;margin-top:20.9pt;width:8.7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" fillcolor="#4f81bd" strokecolor="#4f81bd"/>
            </w:pict>
          </mc:Fallback>
        </mc:AlternateContent>
      </w:r>
      <w:r w:rsidR="00D25FEF" w:rsidRPr="00D25FEF">
        <w:rPr>
          <w:rFonts w:ascii="Courier New" w:eastAsia="Courier New" w:hAnsi="Courier New" w:cs="Courier New"/>
          <w:noProof/>
          <w:color w:val="000000"/>
          <w:lang w:eastAsia="hr-HR"/>
        </w:rPr>
        <w:drawing>
          <wp:inline distT="0" distB="0" distL="0" distR="0" wp14:anchorId="6398FBA1" wp14:editId="7EFA3649">
            <wp:extent cx="1828800" cy="1554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D25FEF" w:rsidRPr="00D25FEF">
        <w:rPr>
          <w:rFonts w:ascii="Courier New" w:eastAsia="Courier New" w:hAnsi="Courier New" w:cs="Courier New"/>
          <w:noProof/>
          <w:color w:val="000000"/>
          <w:lang w:eastAsia="hr-HR"/>
        </w:rPr>
        <w:drawing>
          <wp:inline distT="0" distB="0" distL="0" distR="0" wp14:anchorId="600196D0" wp14:editId="380392FD">
            <wp:extent cx="1905000" cy="1619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D25FEF" w:rsidRPr="00D25FEF">
        <w:rPr>
          <w:rFonts w:ascii="Courier New" w:eastAsia="Courier New" w:hAnsi="Courier New" w:cs="Courier New"/>
          <w:noProof/>
          <w:color w:val="000000"/>
          <w:lang w:eastAsia="hr-HR"/>
        </w:rPr>
        <w:drawing>
          <wp:inline distT="0" distB="0" distL="0" distR="0" wp14:anchorId="7C2ABD30" wp14:editId="0EA8CD02">
            <wp:extent cx="1906270" cy="1620329"/>
            <wp:effectExtent l="0" t="0" r="0" b="0"/>
            <wp:docPr id="2106309914" name="Picture 210630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4456E32A" w14:textId="77777777" w:rsidR="00D25FEF" w:rsidRPr="00D25FEF" w:rsidRDefault="00D25FEF" w:rsidP="00D25FEF">
      <w:pPr>
        <w:rPr>
          <w:highlight w:val="yellow"/>
        </w:rPr>
      </w:pPr>
    </w:p>
    <w:p w14:paraId="5455A1B7" w14:textId="77777777" w:rsidR="00D25FEF" w:rsidRPr="00D25FEF" w:rsidRDefault="00D25FEF" w:rsidP="00D25FEF">
      <w:pPr>
        <w:rPr>
          <w:highlight w:val="yellow"/>
        </w:rPr>
      </w:pPr>
    </w:p>
    <w:p w14:paraId="7429D30D" w14:textId="77777777" w:rsidR="00D25FEF" w:rsidRPr="00D25FEF" w:rsidRDefault="00D25FEF" w:rsidP="00D25FEF">
      <w:pPr>
        <w:rPr>
          <w:u w:val="single"/>
        </w:rPr>
      </w:pPr>
      <w:r w:rsidRPr="00D25FEF">
        <w:rPr>
          <w:u w:val="single"/>
        </w:rPr>
        <w:lastRenderedPageBreak/>
        <w:t>METODOLOGIJA I NEPOUZDANOST</w:t>
      </w:r>
    </w:p>
    <w:tbl>
      <w:tblPr>
        <w:tblStyle w:val="Reetkatablice"/>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63"/>
        <w:gridCol w:w="993"/>
        <w:gridCol w:w="5804"/>
      </w:tblGrid>
      <w:tr w:rsidR="00D25FEF" w:rsidRPr="00D25FEF" w14:paraId="44C5E6C8" w14:textId="77777777" w:rsidTr="00BD1A1A">
        <w:tc>
          <w:tcPr>
            <w:tcW w:w="2263" w:type="dxa"/>
            <w:vAlign w:val="center"/>
          </w:tcPr>
          <w:p w14:paraId="0392974E" w14:textId="77777777" w:rsidR="00D25FEF" w:rsidRPr="00D25FEF" w:rsidRDefault="00D25FEF" w:rsidP="00D25FEF">
            <w:pPr>
              <w:rPr>
                <w:sz w:val="20"/>
                <w:highlight w:val="yellow"/>
              </w:rPr>
            </w:pPr>
          </w:p>
        </w:tc>
        <w:tc>
          <w:tcPr>
            <w:tcW w:w="6797" w:type="dxa"/>
            <w:gridSpan w:val="2"/>
            <w:vAlign w:val="center"/>
          </w:tcPr>
          <w:p w14:paraId="29C34F4C" w14:textId="77777777" w:rsidR="00D25FEF" w:rsidRPr="00D25FEF" w:rsidRDefault="00D25FEF" w:rsidP="00D25FEF">
            <w:pPr>
              <w:jc w:val="left"/>
              <w:rPr>
                <w:sz w:val="20"/>
                <w:highlight w:val="yellow"/>
              </w:rPr>
            </w:pPr>
            <w:r w:rsidRPr="00D25FEF">
              <w:rPr>
                <w:sz w:val="20"/>
              </w:rPr>
              <w:t>Ne postoji dovoljna količina statističkih, iskustva stručnjaka i ostalih podataka te pouzdana metodologija procjene posljedica zbog čega se očekuju značajnije greške</w:t>
            </w:r>
          </w:p>
        </w:tc>
      </w:tr>
      <w:tr w:rsidR="00D25FEF" w:rsidRPr="00D25FEF" w14:paraId="227F5AFC" w14:textId="77777777" w:rsidTr="00BD1A1A">
        <w:tc>
          <w:tcPr>
            <w:tcW w:w="2263" w:type="dxa"/>
            <w:vAlign w:val="center"/>
          </w:tcPr>
          <w:p w14:paraId="77336E21" w14:textId="77777777" w:rsidR="00D25FEF" w:rsidRPr="00D25FEF" w:rsidRDefault="00D25FEF" w:rsidP="00D25FEF">
            <w:pPr>
              <w:jc w:val="center"/>
              <w:rPr>
                <w:b/>
                <w:sz w:val="20"/>
                <w:highlight w:val="yellow"/>
              </w:rPr>
            </w:pPr>
            <w:r w:rsidRPr="00D25FEF">
              <w:rPr>
                <w:b/>
                <w:sz w:val="20"/>
              </w:rPr>
              <w:t>Vrlo visoka nepouzdanost</w:t>
            </w:r>
          </w:p>
        </w:tc>
        <w:tc>
          <w:tcPr>
            <w:tcW w:w="993" w:type="dxa"/>
            <w:shd w:val="clear" w:color="auto" w:fill="FF0000"/>
            <w:vAlign w:val="center"/>
          </w:tcPr>
          <w:p w14:paraId="0B14E246" w14:textId="77777777" w:rsidR="00D25FEF" w:rsidRPr="00D25FEF" w:rsidRDefault="00D25FEF" w:rsidP="00D25FEF">
            <w:pPr>
              <w:jc w:val="center"/>
              <w:rPr>
                <w:sz w:val="20"/>
              </w:rPr>
            </w:pPr>
            <w:r w:rsidRPr="00D25FEF">
              <w:rPr>
                <w:sz w:val="20"/>
              </w:rPr>
              <w:t>4</w:t>
            </w:r>
          </w:p>
        </w:tc>
        <w:tc>
          <w:tcPr>
            <w:tcW w:w="5804" w:type="dxa"/>
            <w:vAlign w:val="center"/>
          </w:tcPr>
          <w:p w14:paraId="3B395BB1" w14:textId="77777777" w:rsidR="00D25FEF" w:rsidRPr="00D25FEF" w:rsidRDefault="00D25FEF" w:rsidP="00D25FEF">
            <w:pPr>
              <w:jc w:val="center"/>
              <w:rPr>
                <w:b/>
                <w:sz w:val="20"/>
                <w:highlight w:val="yellow"/>
              </w:rPr>
            </w:pPr>
          </w:p>
        </w:tc>
      </w:tr>
      <w:tr w:rsidR="00D25FEF" w:rsidRPr="00D25FEF" w14:paraId="6F9338D3" w14:textId="77777777" w:rsidTr="00BD1A1A">
        <w:tc>
          <w:tcPr>
            <w:tcW w:w="2263" w:type="dxa"/>
            <w:vAlign w:val="center"/>
          </w:tcPr>
          <w:p w14:paraId="0AD24C8B" w14:textId="77777777" w:rsidR="00D25FEF" w:rsidRPr="00D25FEF" w:rsidRDefault="00D25FEF" w:rsidP="00D25FEF">
            <w:pPr>
              <w:jc w:val="center"/>
              <w:rPr>
                <w:b/>
                <w:sz w:val="20"/>
                <w:highlight w:val="yellow"/>
              </w:rPr>
            </w:pPr>
            <w:r w:rsidRPr="00D25FEF">
              <w:rPr>
                <w:b/>
                <w:sz w:val="20"/>
              </w:rPr>
              <w:t>Visoka nepouzdanost</w:t>
            </w:r>
          </w:p>
        </w:tc>
        <w:tc>
          <w:tcPr>
            <w:tcW w:w="993" w:type="dxa"/>
            <w:shd w:val="clear" w:color="auto" w:fill="FFC000"/>
            <w:vAlign w:val="center"/>
          </w:tcPr>
          <w:p w14:paraId="40CF1F8D" w14:textId="77777777" w:rsidR="00D25FEF" w:rsidRPr="00D25FEF" w:rsidRDefault="00D25FEF" w:rsidP="00D25FEF">
            <w:pPr>
              <w:jc w:val="center"/>
              <w:rPr>
                <w:sz w:val="20"/>
              </w:rPr>
            </w:pPr>
            <w:r w:rsidRPr="00D25FEF">
              <w:rPr>
                <w:sz w:val="20"/>
              </w:rPr>
              <w:t>3</w:t>
            </w:r>
          </w:p>
        </w:tc>
        <w:tc>
          <w:tcPr>
            <w:tcW w:w="5804" w:type="dxa"/>
            <w:vAlign w:val="center"/>
          </w:tcPr>
          <w:p w14:paraId="64FA40C2" w14:textId="77777777" w:rsidR="00D25FEF" w:rsidRPr="00D25FEF" w:rsidRDefault="00D25FEF" w:rsidP="00D25FEF">
            <w:pPr>
              <w:jc w:val="center"/>
              <w:rPr>
                <w:b/>
                <w:sz w:val="20"/>
                <w:highlight w:val="yellow"/>
              </w:rPr>
            </w:pPr>
            <w:r w:rsidRPr="00D25FEF">
              <w:rPr>
                <w:b/>
                <w:sz w:val="20"/>
              </w:rPr>
              <w:t>X</w:t>
            </w:r>
          </w:p>
        </w:tc>
      </w:tr>
      <w:tr w:rsidR="00D25FEF" w:rsidRPr="00D25FEF" w14:paraId="7A25DC35" w14:textId="77777777" w:rsidTr="00BD1A1A">
        <w:tc>
          <w:tcPr>
            <w:tcW w:w="2263" w:type="dxa"/>
            <w:vAlign w:val="center"/>
          </w:tcPr>
          <w:p w14:paraId="7DF7FB7F" w14:textId="77777777" w:rsidR="00D25FEF" w:rsidRPr="00D25FEF" w:rsidRDefault="00D25FEF" w:rsidP="00D25FEF">
            <w:pPr>
              <w:jc w:val="center"/>
              <w:rPr>
                <w:b/>
                <w:sz w:val="20"/>
                <w:highlight w:val="yellow"/>
              </w:rPr>
            </w:pPr>
            <w:r w:rsidRPr="00D25FEF">
              <w:rPr>
                <w:b/>
                <w:sz w:val="20"/>
              </w:rPr>
              <w:t>Niska nepouzdanost</w:t>
            </w:r>
          </w:p>
        </w:tc>
        <w:tc>
          <w:tcPr>
            <w:tcW w:w="993" w:type="dxa"/>
            <w:shd w:val="clear" w:color="auto" w:fill="FFFF00"/>
            <w:vAlign w:val="center"/>
          </w:tcPr>
          <w:p w14:paraId="2D78394A" w14:textId="77777777" w:rsidR="00D25FEF" w:rsidRPr="00D25FEF" w:rsidRDefault="00D25FEF" w:rsidP="00D25FEF">
            <w:pPr>
              <w:jc w:val="center"/>
              <w:rPr>
                <w:sz w:val="20"/>
              </w:rPr>
            </w:pPr>
            <w:r w:rsidRPr="00D25FEF">
              <w:rPr>
                <w:sz w:val="20"/>
              </w:rPr>
              <w:t>2</w:t>
            </w:r>
          </w:p>
        </w:tc>
        <w:tc>
          <w:tcPr>
            <w:tcW w:w="5804" w:type="dxa"/>
            <w:vAlign w:val="center"/>
          </w:tcPr>
          <w:p w14:paraId="783A92FD" w14:textId="77777777" w:rsidR="00D25FEF" w:rsidRPr="00D25FEF" w:rsidRDefault="00D25FEF" w:rsidP="00D25FEF">
            <w:pPr>
              <w:jc w:val="center"/>
              <w:rPr>
                <w:sz w:val="20"/>
                <w:highlight w:val="yellow"/>
              </w:rPr>
            </w:pPr>
          </w:p>
        </w:tc>
      </w:tr>
      <w:tr w:rsidR="00D25FEF" w:rsidRPr="00D25FEF" w14:paraId="1482508F" w14:textId="77777777" w:rsidTr="00BD1A1A">
        <w:tc>
          <w:tcPr>
            <w:tcW w:w="2263" w:type="dxa"/>
            <w:vAlign w:val="center"/>
          </w:tcPr>
          <w:p w14:paraId="197DD777" w14:textId="77777777" w:rsidR="00D25FEF" w:rsidRPr="00D25FEF" w:rsidRDefault="00D25FEF" w:rsidP="00D25FEF">
            <w:pPr>
              <w:jc w:val="center"/>
              <w:rPr>
                <w:b/>
                <w:sz w:val="20"/>
                <w:highlight w:val="yellow"/>
              </w:rPr>
            </w:pPr>
            <w:r w:rsidRPr="00D25FEF">
              <w:rPr>
                <w:b/>
                <w:sz w:val="20"/>
              </w:rPr>
              <w:t>Vrlo niska nepouzdanost</w:t>
            </w:r>
          </w:p>
        </w:tc>
        <w:tc>
          <w:tcPr>
            <w:tcW w:w="993" w:type="dxa"/>
            <w:shd w:val="clear" w:color="auto" w:fill="92D050"/>
            <w:vAlign w:val="center"/>
          </w:tcPr>
          <w:p w14:paraId="0BBFAD9A" w14:textId="77777777" w:rsidR="00D25FEF" w:rsidRPr="00D25FEF" w:rsidRDefault="00D25FEF" w:rsidP="00D25FEF">
            <w:pPr>
              <w:jc w:val="center"/>
              <w:rPr>
                <w:sz w:val="20"/>
              </w:rPr>
            </w:pPr>
            <w:r w:rsidRPr="00D25FEF">
              <w:rPr>
                <w:sz w:val="20"/>
              </w:rPr>
              <w:t>1</w:t>
            </w:r>
          </w:p>
        </w:tc>
        <w:tc>
          <w:tcPr>
            <w:tcW w:w="5804" w:type="dxa"/>
            <w:vAlign w:val="center"/>
          </w:tcPr>
          <w:p w14:paraId="5373975B" w14:textId="77777777" w:rsidR="00D25FEF" w:rsidRPr="00D25FEF" w:rsidRDefault="00D25FEF" w:rsidP="00D25FEF">
            <w:pPr>
              <w:jc w:val="center"/>
              <w:rPr>
                <w:sz w:val="20"/>
                <w:highlight w:val="yellow"/>
              </w:rPr>
            </w:pPr>
          </w:p>
        </w:tc>
      </w:tr>
      <w:tr w:rsidR="00D25FEF" w:rsidRPr="00D25FEF" w14:paraId="08BFEF3A" w14:textId="77777777" w:rsidTr="00BD1A1A">
        <w:tc>
          <w:tcPr>
            <w:tcW w:w="2263" w:type="dxa"/>
            <w:vAlign w:val="center"/>
          </w:tcPr>
          <w:p w14:paraId="665930E6" w14:textId="77777777" w:rsidR="00D25FEF" w:rsidRPr="00D25FEF" w:rsidRDefault="00D25FEF" w:rsidP="00D25FEF">
            <w:pPr>
              <w:rPr>
                <w:sz w:val="20"/>
                <w:highlight w:val="yellow"/>
              </w:rPr>
            </w:pPr>
          </w:p>
        </w:tc>
        <w:tc>
          <w:tcPr>
            <w:tcW w:w="6797" w:type="dxa"/>
            <w:gridSpan w:val="2"/>
            <w:vAlign w:val="center"/>
          </w:tcPr>
          <w:p w14:paraId="06B5D52E" w14:textId="77777777" w:rsidR="00D25FEF" w:rsidRPr="00D25FEF" w:rsidRDefault="00D25FEF" w:rsidP="00D25FEF">
            <w:pPr>
              <w:jc w:val="left"/>
              <w:rPr>
                <w:sz w:val="20"/>
                <w:highlight w:val="yellow"/>
              </w:rPr>
            </w:pPr>
            <w:r w:rsidRPr="00D25FEF">
              <w:rPr>
                <w:sz w:val="20"/>
              </w:rPr>
              <w:t>Postoji dovoljna količina statističkih podataka, iskustva stručnjaka i pouzdana metodologija procjene zbog čega je pojavljivanje grešaka vrlo malo vjerojatno</w:t>
            </w:r>
          </w:p>
        </w:tc>
      </w:tr>
    </w:tbl>
    <w:p w14:paraId="4649294F" w14:textId="77777777" w:rsidR="00D25FEF" w:rsidRPr="00D25FEF" w:rsidRDefault="00D25FEF" w:rsidP="00D25FEF">
      <w:pPr>
        <w:spacing w:before="0" w:after="200"/>
        <w:jc w:val="left"/>
        <w:rPr>
          <w:highlight w:val="yellow"/>
        </w:rPr>
      </w:pPr>
    </w:p>
    <w:p w14:paraId="7FC2A019" w14:textId="34E67E78" w:rsidR="00D25FEF" w:rsidRPr="00D25FEF" w:rsidRDefault="00D25FEF" w:rsidP="007771D8">
      <w:pPr>
        <w:keepNext/>
        <w:keepLines/>
        <w:numPr>
          <w:ilvl w:val="2"/>
          <w:numId w:val="39"/>
        </w:numPr>
        <w:spacing w:before="40"/>
        <w:ind w:left="720"/>
        <w:outlineLvl w:val="2"/>
        <w:rPr>
          <w:bCs/>
          <w:color w:val="54883D"/>
          <w:sz w:val="28"/>
          <w:szCs w:val="28"/>
          <w:lang w:bidi="en-US"/>
        </w:rPr>
      </w:pPr>
      <w:bookmarkStart w:id="203" w:name="_Toc492284938"/>
      <w:bookmarkStart w:id="204" w:name="_Toc210214469"/>
      <w:bookmarkStart w:id="205" w:name="_Toc159934895"/>
      <w:r w:rsidRPr="00D25FEF">
        <w:rPr>
          <w:bCs/>
          <w:color w:val="54883D"/>
          <w:sz w:val="28"/>
          <w:szCs w:val="28"/>
          <w:lang w:bidi="en-US"/>
        </w:rPr>
        <w:t>Karte</w:t>
      </w:r>
      <w:bookmarkEnd w:id="203"/>
      <w:bookmarkEnd w:id="204"/>
      <w:r w:rsidRPr="00D25FEF">
        <w:rPr>
          <w:bCs/>
          <w:color w:val="54883D"/>
          <w:sz w:val="28"/>
          <w:szCs w:val="28"/>
          <w:lang w:bidi="en-US"/>
        </w:rPr>
        <w:t xml:space="preserve"> </w:t>
      </w:r>
      <w:bookmarkEnd w:id="205"/>
    </w:p>
    <w:p w14:paraId="6884EE91" w14:textId="77777777" w:rsidR="00D25FEF" w:rsidRPr="00D25FEF" w:rsidRDefault="00D25FEF" w:rsidP="00D25FEF">
      <w:pPr>
        <w:jc w:val="center"/>
        <w:rPr>
          <w:b/>
          <w:i/>
          <w:iCs/>
          <w:color w:val="54883D"/>
          <w:sz w:val="20"/>
        </w:rPr>
      </w:pPr>
      <w:r w:rsidRPr="00D25FEF">
        <w:rPr>
          <w:b/>
          <w:i/>
          <w:iCs/>
          <w:color w:val="54883D"/>
          <w:sz w:val="20"/>
        </w:rPr>
        <w:t>Karta prijetnji - pregledna karta opasnosti od poplava po vjerojatnosti pojavljivanja (Plan upravljanja vodnim područjima 2022.-2027., Hrvatske vode, 2019.), Prilog 1.</w:t>
      </w:r>
    </w:p>
    <w:p w14:paraId="4EC12AE2" w14:textId="77777777" w:rsidR="00D25FEF" w:rsidRPr="00D25FEF" w:rsidRDefault="00D25FEF" w:rsidP="00D25FEF">
      <w:pPr>
        <w:jc w:val="center"/>
        <w:rPr>
          <w:b/>
          <w:i/>
          <w:iCs/>
          <w:color w:val="54883D"/>
          <w:sz w:val="20"/>
        </w:rPr>
      </w:pPr>
    </w:p>
    <w:p w14:paraId="639703C1" w14:textId="77777777" w:rsidR="00D25FEF" w:rsidRPr="00D25FEF" w:rsidRDefault="00D25FEF" w:rsidP="00D25FEF">
      <w:pPr>
        <w:jc w:val="center"/>
        <w:rPr>
          <w:b/>
          <w:i/>
          <w:iCs/>
          <w:color w:val="54883D"/>
          <w:sz w:val="20"/>
        </w:rPr>
      </w:pPr>
      <w:r w:rsidRPr="00D25FEF">
        <w:rPr>
          <w:b/>
          <w:i/>
          <w:iCs/>
          <w:color w:val="54883D"/>
          <w:sz w:val="20"/>
        </w:rPr>
        <w:t>Karta prijetnji - pregledna karta rizika od poplava za malu vjerojatnosti pojavljivanja (Plan upravljanja vodnim područjima 2022.-2027., Hrvatske vode, 2019.), Prilog 2</w:t>
      </w:r>
    </w:p>
    <w:p w14:paraId="3377F348" w14:textId="77777777" w:rsidR="00D25FEF" w:rsidRPr="00D25FEF" w:rsidRDefault="00D25FEF" w:rsidP="00D25FEF">
      <w:pPr>
        <w:rPr>
          <w:b/>
          <w:i/>
          <w:iCs/>
          <w:color w:val="54883D"/>
          <w:sz w:val="20"/>
          <w:highlight w:val="yellow"/>
        </w:rPr>
      </w:pPr>
    </w:p>
    <w:p w14:paraId="1BBCE7C7" w14:textId="77777777" w:rsidR="00D25FEF" w:rsidRPr="00D25FEF" w:rsidRDefault="00D25FEF" w:rsidP="00D25FEF">
      <w:pPr>
        <w:spacing w:before="0" w:after="200"/>
        <w:jc w:val="left"/>
        <w:rPr>
          <w:rFonts w:eastAsiaTheme="majorEastAsia" w:cstheme="majorBidi"/>
          <w:i/>
          <w:iCs/>
          <w:color w:val="54883D"/>
          <w:u w:val="single"/>
        </w:rPr>
      </w:pPr>
    </w:p>
    <w:p w14:paraId="39146FDF" w14:textId="77777777" w:rsidR="00D25FEF" w:rsidRPr="00D25FEF" w:rsidRDefault="00D25FEF" w:rsidP="00D25FEF">
      <w:pPr>
        <w:spacing w:before="0" w:after="200"/>
        <w:jc w:val="left"/>
        <w:rPr>
          <w:rFonts w:eastAsiaTheme="majorEastAsia" w:cstheme="majorBidi"/>
          <w:i/>
          <w:iCs/>
          <w:color w:val="54883D"/>
          <w:u w:val="single"/>
        </w:rPr>
      </w:pPr>
    </w:p>
    <w:p w14:paraId="601488CA" w14:textId="77777777" w:rsidR="00D25FEF" w:rsidRPr="00D25FEF" w:rsidRDefault="00D25FEF" w:rsidP="00D25FEF">
      <w:pPr>
        <w:spacing w:before="0" w:after="200"/>
        <w:jc w:val="left"/>
        <w:rPr>
          <w:rFonts w:eastAsiaTheme="majorEastAsia" w:cstheme="majorBidi"/>
          <w:i/>
          <w:iCs/>
          <w:color w:val="54883D"/>
          <w:u w:val="single"/>
        </w:rPr>
      </w:pPr>
    </w:p>
    <w:p w14:paraId="0ED091DD" w14:textId="77777777" w:rsidR="00D25FEF" w:rsidRPr="00D25FEF" w:rsidRDefault="00D25FEF" w:rsidP="00D25FEF">
      <w:pPr>
        <w:spacing w:before="0" w:after="200"/>
        <w:jc w:val="left"/>
        <w:rPr>
          <w:rFonts w:eastAsiaTheme="majorEastAsia" w:cstheme="majorBidi"/>
          <w:i/>
          <w:iCs/>
          <w:color w:val="54883D"/>
          <w:u w:val="single"/>
        </w:rPr>
      </w:pPr>
    </w:p>
    <w:p w14:paraId="72789503" w14:textId="77777777" w:rsidR="00D25FEF" w:rsidRPr="00D25FEF" w:rsidRDefault="00D25FEF" w:rsidP="00D25FEF">
      <w:pPr>
        <w:spacing w:before="0" w:after="200"/>
        <w:jc w:val="left"/>
        <w:rPr>
          <w:rFonts w:eastAsiaTheme="majorEastAsia" w:cstheme="majorBidi"/>
          <w:i/>
          <w:iCs/>
          <w:color w:val="54883D"/>
          <w:u w:val="single"/>
        </w:rPr>
      </w:pPr>
    </w:p>
    <w:p w14:paraId="16F98A1B" w14:textId="77777777" w:rsidR="00D25FEF" w:rsidRPr="00D25FEF" w:rsidRDefault="00D25FEF" w:rsidP="00D25FEF">
      <w:pPr>
        <w:spacing w:before="0" w:after="200"/>
        <w:jc w:val="left"/>
        <w:rPr>
          <w:rFonts w:eastAsiaTheme="majorEastAsia" w:cstheme="majorBidi"/>
          <w:i/>
          <w:iCs/>
          <w:color w:val="54883D"/>
          <w:u w:val="single"/>
        </w:rPr>
      </w:pPr>
    </w:p>
    <w:p w14:paraId="7E33E494" w14:textId="77777777" w:rsidR="00D25FEF" w:rsidRPr="00D25FEF" w:rsidRDefault="00D25FEF" w:rsidP="00D25FEF">
      <w:pPr>
        <w:spacing w:before="0" w:after="200"/>
        <w:jc w:val="left"/>
        <w:rPr>
          <w:rFonts w:eastAsiaTheme="majorEastAsia" w:cstheme="majorBidi"/>
          <w:i/>
          <w:iCs/>
          <w:color w:val="54883D"/>
          <w:u w:val="single"/>
        </w:rPr>
      </w:pPr>
    </w:p>
    <w:p w14:paraId="27D4F981" w14:textId="77777777" w:rsidR="00D25FEF" w:rsidRPr="00D25FEF" w:rsidRDefault="00D25FEF" w:rsidP="00D25FEF">
      <w:pPr>
        <w:spacing w:before="0" w:after="200"/>
        <w:jc w:val="left"/>
        <w:rPr>
          <w:rFonts w:eastAsiaTheme="majorEastAsia" w:cstheme="majorBidi"/>
          <w:i/>
          <w:iCs/>
          <w:color w:val="54883D"/>
          <w:u w:val="single"/>
        </w:rPr>
      </w:pPr>
    </w:p>
    <w:p w14:paraId="30748788" w14:textId="77777777" w:rsidR="00D25FEF" w:rsidRPr="00D25FEF" w:rsidRDefault="00D25FEF" w:rsidP="00D25FEF">
      <w:pPr>
        <w:spacing w:before="0" w:after="200"/>
        <w:jc w:val="left"/>
        <w:rPr>
          <w:rFonts w:eastAsiaTheme="majorEastAsia" w:cstheme="majorBidi"/>
          <w:i/>
          <w:iCs/>
          <w:color w:val="54883D"/>
          <w:u w:val="single"/>
        </w:rPr>
      </w:pPr>
    </w:p>
    <w:p w14:paraId="018032B1" w14:textId="77777777" w:rsidR="00D25FEF" w:rsidRPr="00D25FEF" w:rsidRDefault="00D25FEF" w:rsidP="00D25FEF">
      <w:pPr>
        <w:spacing w:before="0" w:after="200"/>
        <w:jc w:val="left"/>
        <w:rPr>
          <w:rFonts w:eastAsiaTheme="majorEastAsia" w:cstheme="majorBidi"/>
          <w:i/>
          <w:iCs/>
          <w:color w:val="54883D"/>
          <w:u w:val="single"/>
        </w:rPr>
      </w:pPr>
    </w:p>
    <w:p w14:paraId="2E257250" w14:textId="77777777" w:rsidR="00D25FEF" w:rsidRPr="00D25FEF" w:rsidRDefault="00D25FEF" w:rsidP="00D25FEF">
      <w:pPr>
        <w:spacing w:before="0" w:after="200"/>
        <w:jc w:val="left"/>
        <w:rPr>
          <w:rFonts w:eastAsiaTheme="majorEastAsia" w:cstheme="majorBidi"/>
          <w:i/>
          <w:iCs/>
          <w:color w:val="54883D"/>
          <w:u w:val="single"/>
        </w:rPr>
      </w:pPr>
    </w:p>
    <w:p w14:paraId="6D9F41E0" w14:textId="77777777" w:rsidR="00D25FEF" w:rsidRPr="00D25FEF" w:rsidRDefault="00D25FEF" w:rsidP="00D25FEF">
      <w:pPr>
        <w:spacing w:before="0" w:after="200"/>
        <w:jc w:val="left"/>
        <w:rPr>
          <w:rFonts w:eastAsiaTheme="majorEastAsia" w:cstheme="majorBidi"/>
          <w:i/>
          <w:iCs/>
          <w:color w:val="54883D"/>
          <w:u w:val="single"/>
        </w:rPr>
      </w:pPr>
    </w:p>
    <w:p w14:paraId="11AF196A" w14:textId="692FAA46" w:rsidR="00D25FEF" w:rsidRPr="00D25FEF" w:rsidRDefault="006B6D2A" w:rsidP="005F55C3">
      <w:pPr>
        <w:pStyle w:val="Naslov4"/>
      </w:pPr>
      <w:r>
        <w:lastRenderedPageBreak/>
        <w:t>6.</w:t>
      </w:r>
      <w:r w:rsidRPr="00A03C55">
        <w:t>6.9.1.</w:t>
      </w:r>
      <w:r w:rsidR="00D25FEF" w:rsidRPr="00A03C55">
        <w:t>Karta rizika</w:t>
      </w:r>
    </w:p>
    <w:p w14:paraId="24DB1BFC" w14:textId="77777777" w:rsidR="00A03C55" w:rsidRPr="00D025F0" w:rsidRDefault="00A03C55" w:rsidP="00A03C55">
      <w:pPr>
        <w:jc w:val="center"/>
      </w:pPr>
    </w:p>
    <w:p w14:paraId="04CD4D72" w14:textId="62182666" w:rsidR="00A03C55" w:rsidRDefault="00AC45B3" w:rsidP="00A03C55">
      <w:pPr>
        <w:pStyle w:val="Opisslike"/>
      </w:pPr>
      <w:r w:rsidRPr="00AC45B3">
        <w:rPr>
          <w:noProof/>
        </w:rPr>
        <w:drawing>
          <wp:inline distT="0" distB="0" distL="0" distR="0" wp14:anchorId="5385F158" wp14:editId="64E0D50B">
            <wp:extent cx="4006215" cy="3615653"/>
            <wp:effectExtent l="0" t="0" r="0" b="4445"/>
            <wp:docPr id="1657708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08908" name=""/>
                    <pic:cNvPicPr/>
                  </pic:nvPicPr>
                  <pic:blipFill>
                    <a:blip r:embed="rId81"/>
                    <a:stretch>
                      <a:fillRect/>
                    </a:stretch>
                  </pic:blipFill>
                  <pic:spPr>
                    <a:xfrm>
                      <a:off x="0" y="0"/>
                      <a:ext cx="4015296" cy="3623848"/>
                    </a:xfrm>
                    <a:prstGeom prst="rect">
                      <a:avLst/>
                    </a:prstGeom>
                  </pic:spPr>
                </pic:pic>
              </a:graphicData>
            </a:graphic>
          </wp:inline>
        </w:drawing>
      </w:r>
      <w:r w:rsidR="00A03C55" w:rsidRPr="00D025F0">
        <w:t xml:space="preserve">       </w:t>
      </w:r>
      <w:r w:rsidR="00A03C55" w:rsidRPr="00586C06">
        <w:rPr>
          <w:noProof/>
        </w:rPr>
        <w:drawing>
          <wp:inline distT="0" distB="0" distL="0" distR="0" wp14:anchorId="12594DCB" wp14:editId="070A2D21">
            <wp:extent cx="975445" cy="845893"/>
            <wp:effectExtent l="0" t="0" r="0" b="0"/>
            <wp:docPr id="1686050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33270" name=""/>
                    <pic:cNvPicPr/>
                  </pic:nvPicPr>
                  <pic:blipFill>
                    <a:blip r:embed="rId58"/>
                    <a:stretch>
                      <a:fillRect/>
                    </a:stretch>
                  </pic:blipFill>
                  <pic:spPr>
                    <a:xfrm>
                      <a:off x="0" y="0"/>
                      <a:ext cx="975445" cy="845893"/>
                    </a:xfrm>
                    <a:prstGeom prst="rect">
                      <a:avLst/>
                    </a:prstGeom>
                  </pic:spPr>
                </pic:pic>
              </a:graphicData>
            </a:graphic>
          </wp:inline>
        </w:drawing>
      </w:r>
    </w:p>
    <w:p w14:paraId="056EAA17" w14:textId="5136229F" w:rsidR="00D25FEF" w:rsidRDefault="00D25FEF" w:rsidP="00D25FEF">
      <w:pPr>
        <w:spacing w:before="0" w:after="200"/>
        <w:rPr>
          <w:lang w:bidi="en-US"/>
        </w:rPr>
      </w:pPr>
    </w:p>
    <w:p w14:paraId="0CFBD43D" w14:textId="4F5D8727" w:rsidR="00450010" w:rsidRPr="003A607B" w:rsidRDefault="00450010" w:rsidP="00450010">
      <w:pPr>
        <w:spacing w:before="0" w:after="0"/>
        <w:jc w:val="center"/>
        <w:rPr>
          <w:rFonts w:eastAsia="Calibri"/>
          <w:bCs/>
          <w:color w:val="54883D"/>
          <w:sz w:val="20"/>
          <w:szCs w:val="18"/>
          <w:lang w:bidi="en-US"/>
        </w:rPr>
      </w:pPr>
      <w:r w:rsidRPr="003A607B">
        <w:rPr>
          <w:rFonts w:eastAsia="Calibri"/>
          <w:bCs/>
          <w:color w:val="54883D"/>
          <w:sz w:val="20"/>
          <w:szCs w:val="18"/>
          <w:lang w:bidi="en-US"/>
        </w:rPr>
        <w:t xml:space="preserve">Slika </w:t>
      </w:r>
      <w:r w:rsidRPr="003A607B">
        <w:rPr>
          <w:rFonts w:eastAsia="Calibri"/>
          <w:bCs/>
          <w:color w:val="54883D"/>
          <w:sz w:val="20"/>
          <w:szCs w:val="18"/>
          <w:lang w:bidi="en-US"/>
        </w:rPr>
        <w:fldChar w:fldCharType="begin"/>
      </w:r>
      <w:r w:rsidRPr="003A607B">
        <w:rPr>
          <w:rFonts w:eastAsia="Calibri"/>
          <w:bCs/>
          <w:color w:val="54883D"/>
          <w:sz w:val="20"/>
          <w:szCs w:val="18"/>
          <w:lang w:bidi="en-US"/>
        </w:rPr>
        <w:instrText xml:space="preserve"> SEQ Slika \* ARABIC </w:instrText>
      </w:r>
      <w:r w:rsidRPr="003A607B">
        <w:rPr>
          <w:rFonts w:eastAsia="Calibri"/>
          <w:bCs/>
          <w:color w:val="54883D"/>
          <w:sz w:val="20"/>
          <w:szCs w:val="18"/>
          <w:lang w:bidi="en-US"/>
        </w:rPr>
        <w:fldChar w:fldCharType="separate"/>
      </w:r>
      <w:r w:rsidR="00AC45B3">
        <w:rPr>
          <w:rFonts w:eastAsia="Calibri"/>
          <w:bCs/>
          <w:noProof/>
          <w:color w:val="54883D"/>
          <w:sz w:val="20"/>
          <w:szCs w:val="18"/>
          <w:lang w:bidi="en-US"/>
        </w:rPr>
        <w:t>32</w:t>
      </w:r>
      <w:r w:rsidRPr="003A607B">
        <w:rPr>
          <w:rFonts w:eastAsia="Calibri"/>
          <w:bCs/>
          <w:noProof/>
          <w:color w:val="54883D"/>
          <w:sz w:val="20"/>
          <w:szCs w:val="18"/>
          <w:lang w:bidi="en-US"/>
        </w:rPr>
        <w:fldChar w:fldCharType="end"/>
      </w:r>
      <w:r w:rsidRPr="003A607B">
        <w:rPr>
          <w:rFonts w:eastAsia="Calibri"/>
          <w:bCs/>
          <w:noProof/>
          <w:color w:val="54883D"/>
          <w:sz w:val="20"/>
          <w:szCs w:val="18"/>
          <w:lang w:bidi="en-US"/>
        </w:rPr>
        <w:t>.</w:t>
      </w:r>
      <w:r w:rsidRPr="003A607B">
        <w:rPr>
          <w:rFonts w:eastAsia="Calibri"/>
          <w:bCs/>
          <w:color w:val="54883D"/>
          <w:sz w:val="20"/>
          <w:szCs w:val="18"/>
          <w:lang w:bidi="en-US"/>
        </w:rPr>
        <w:t xml:space="preserve"> Karta rizika – </w:t>
      </w:r>
      <w:r>
        <w:rPr>
          <w:rFonts w:eastAsia="Calibri"/>
          <w:bCs/>
          <w:color w:val="54883D"/>
          <w:sz w:val="20"/>
          <w:szCs w:val="18"/>
          <w:lang w:bidi="en-US"/>
        </w:rPr>
        <w:t>poplava</w:t>
      </w:r>
    </w:p>
    <w:p w14:paraId="017FD8C6" w14:textId="515B3701" w:rsidR="00D25FEF" w:rsidRPr="00D25FEF" w:rsidRDefault="00D25FEF" w:rsidP="00D25FEF">
      <w:pPr>
        <w:spacing w:before="0" w:after="200"/>
        <w:jc w:val="center"/>
        <w:rPr>
          <w:lang w:bidi="en-US"/>
        </w:rPr>
      </w:pPr>
    </w:p>
    <w:p w14:paraId="20ABE20C" w14:textId="77777777" w:rsidR="00D25FEF" w:rsidRPr="00D25FEF" w:rsidRDefault="00D25FEF" w:rsidP="00D25FEF">
      <w:pPr>
        <w:jc w:val="center"/>
        <w:rPr>
          <w:noProof/>
        </w:rPr>
      </w:pPr>
    </w:p>
    <w:p w14:paraId="7D0BB016" w14:textId="77777777" w:rsidR="00D25FEF" w:rsidRPr="00D25FEF" w:rsidRDefault="00D25FEF" w:rsidP="00D25FEF">
      <w:pPr>
        <w:jc w:val="center"/>
        <w:rPr>
          <w:noProof/>
        </w:rPr>
      </w:pPr>
    </w:p>
    <w:p w14:paraId="446F3D81" w14:textId="3359FAD4" w:rsidR="00D25FEF" w:rsidRPr="00D25FEF" w:rsidRDefault="00D25FEF" w:rsidP="00D25FEF">
      <w:pPr>
        <w:jc w:val="center"/>
        <w:rPr>
          <w:noProof/>
        </w:rPr>
      </w:pPr>
    </w:p>
    <w:p w14:paraId="7A9769AF" w14:textId="77777777" w:rsidR="00D25FEF" w:rsidRPr="00D25FEF" w:rsidRDefault="00D25FEF" w:rsidP="00D25FEF">
      <w:pPr>
        <w:jc w:val="center"/>
        <w:rPr>
          <w:noProof/>
        </w:rPr>
      </w:pPr>
    </w:p>
    <w:p w14:paraId="1DBE4707" w14:textId="77777777" w:rsidR="00D25FEF" w:rsidRPr="00D25FEF" w:rsidRDefault="00D25FEF" w:rsidP="00D25FEF">
      <w:pPr>
        <w:jc w:val="center"/>
        <w:rPr>
          <w:noProof/>
        </w:rPr>
      </w:pPr>
    </w:p>
    <w:p w14:paraId="27B7931D" w14:textId="77777777" w:rsidR="00D25FEF" w:rsidRPr="00D25FEF" w:rsidRDefault="00D25FEF" w:rsidP="00D25FEF">
      <w:pPr>
        <w:jc w:val="center"/>
        <w:rPr>
          <w:noProof/>
        </w:rPr>
      </w:pPr>
    </w:p>
    <w:p w14:paraId="48938285" w14:textId="77777777" w:rsidR="00D25FEF" w:rsidRPr="00D25FEF" w:rsidRDefault="00D25FEF" w:rsidP="00D25FEF">
      <w:pPr>
        <w:jc w:val="center"/>
        <w:rPr>
          <w:noProof/>
        </w:rPr>
      </w:pPr>
    </w:p>
    <w:p w14:paraId="695CCCFB" w14:textId="24F65327" w:rsidR="003A607B" w:rsidRDefault="003A607B" w:rsidP="00A03C55">
      <w:pPr>
        <w:keepNext/>
        <w:spacing w:before="120" w:after="120"/>
        <w:rPr>
          <w:noProof/>
        </w:rPr>
      </w:pPr>
    </w:p>
    <w:p w14:paraId="04A456E5" w14:textId="77777777" w:rsidR="00A03C55" w:rsidRDefault="00A03C55" w:rsidP="00A03C55">
      <w:pPr>
        <w:keepNext/>
        <w:spacing w:before="120" w:after="120"/>
        <w:rPr>
          <w:noProof/>
        </w:rPr>
      </w:pPr>
    </w:p>
    <w:p w14:paraId="17B4932B" w14:textId="77777777" w:rsidR="00A03C55" w:rsidRDefault="00A03C55" w:rsidP="00A03C55">
      <w:pPr>
        <w:keepNext/>
        <w:spacing w:before="120" w:after="120"/>
        <w:rPr>
          <w:noProof/>
        </w:rPr>
      </w:pPr>
    </w:p>
    <w:p w14:paraId="63754561" w14:textId="77777777" w:rsidR="00A03C55" w:rsidRPr="00A03C55" w:rsidRDefault="00A03C55" w:rsidP="00A03C55">
      <w:pPr>
        <w:keepNext/>
        <w:spacing w:before="120" w:after="120"/>
        <w:rPr>
          <w:b/>
          <w:bCs/>
          <w:color w:val="54883D"/>
          <w:sz w:val="20"/>
          <w:szCs w:val="18"/>
          <w:highlight w:val="yellow"/>
        </w:rPr>
      </w:pPr>
    </w:p>
    <w:p w14:paraId="00887CDF" w14:textId="77777777" w:rsidR="003A607B" w:rsidRPr="00D25FEF" w:rsidRDefault="003A607B" w:rsidP="00D25FEF">
      <w:pPr>
        <w:spacing w:before="0" w:after="200"/>
        <w:jc w:val="left"/>
        <w:rPr>
          <w:i/>
          <w:iCs/>
          <w:noProof/>
          <w:color w:val="54883D"/>
          <w:highlight w:val="yellow"/>
          <w:lang w:eastAsia="hr-HR"/>
        </w:rPr>
      </w:pPr>
    </w:p>
    <w:p w14:paraId="5D0EC959" w14:textId="4F50E115" w:rsidR="003A607B" w:rsidRDefault="0061561C" w:rsidP="007771D8">
      <w:pPr>
        <w:pStyle w:val="Naslov2"/>
        <w:numPr>
          <w:ilvl w:val="1"/>
          <w:numId w:val="39"/>
        </w:numPr>
      </w:pPr>
      <w:bookmarkStart w:id="206" w:name="_Toc210214470"/>
      <w:r>
        <w:lastRenderedPageBreak/>
        <w:t>Tuča</w:t>
      </w:r>
      <w:bookmarkEnd w:id="206"/>
      <w:r>
        <w:t xml:space="preserve"> </w:t>
      </w:r>
    </w:p>
    <w:p w14:paraId="7BE43241" w14:textId="335F8136" w:rsidR="003A607B" w:rsidRPr="003A607B" w:rsidRDefault="003A607B" w:rsidP="003A607B">
      <w:pPr>
        <w:keepNext/>
        <w:keepLines/>
        <w:spacing w:before="40"/>
        <w:outlineLvl w:val="2"/>
        <w:rPr>
          <w:rFonts w:cstheme="majorBidi"/>
          <w:color w:val="54883D"/>
          <w:sz w:val="28"/>
          <w:lang w:bidi="en-US"/>
        </w:rPr>
      </w:pPr>
      <w:bookmarkStart w:id="207" w:name="_Toc492284959"/>
      <w:bookmarkStart w:id="208" w:name="_Toc496856115"/>
      <w:bookmarkStart w:id="209" w:name="_Toc73428656"/>
      <w:bookmarkStart w:id="210" w:name="_Toc190935409"/>
      <w:bookmarkStart w:id="211" w:name="_Toc210214471"/>
      <w:r w:rsidRPr="003A607B">
        <w:rPr>
          <w:rFonts w:cstheme="majorBidi"/>
          <w:color w:val="54883D"/>
          <w:sz w:val="28"/>
          <w:lang w:bidi="en-US"/>
        </w:rPr>
        <w:t>6.</w:t>
      </w:r>
      <w:r>
        <w:rPr>
          <w:rFonts w:cstheme="majorBidi"/>
          <w:color w:val="54883D"/>
          <w:sz w:val="28"/>
          <w:lang w:bidi="en-US"/>
        </w:rPr>
        <w:t>7</w:t>
      </w:r>
      <w:r w:rsidRPr="003A607B">
        <w:rPr>
          <w:rFonts w:cstheme="majorBidi"/>
          <w:color w:val="54883D"/>
          <w:sz w:val="28"/>
          <w:lang w:bidi="en-US"/>
        </w:rPr>
        <w:t>.1 Naziv scenarija</w:t>
      </w:r>
      <w:bookmarkEnd w:id="207"/>
      <w:bookmarkEnd w:id="208"/>
      <w:bookmarkEnd w:id="209"/>
      <w:bookmarkEnd w:id="210"/>
      <w:bookmarkEnd w:id="211"/>
    </w:p>
    <w:tbl>
      <w:tblPr>
        <w:tblStyle w:val="ivopisnatablicareetke6-isticanje3"/>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060"/>
      </w:tblGrid>
      <w:tr w:rsidR="003A607B" w:rsidRPr="003A607B" w14:paraId="5EBD583E" w14:textId="77777777" w:rsidTr="00580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tcPr>
          <w:p w14:paraId="7C68E244" w14:textId="77777777" w:rsidR="003A607B" w:rsidRPr="003A607B" w:rsidRDefault="003A607B" w:rsidP="003A607B">
            <w:pPr>
              <w:spacing w:after="0"/>
              <w:ind w:left="29"/>
            </w:pPr>
            <w:r w:rsidRPr="003A607B">
              <w:t>Naziv scenarija</w:t>
            </w:r>
          </w:p>
        </w:tc>
      </w:tr>
      <w:tr w:rsidR="003A607B" w:rsidRPr="003A607B" w14:paraId="10D22571" w14:textId="77777777" w:rsidTr="00580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0EF2103" w14:textId="1D06421B" w:rsidR="003A607B" w:rsidRPr="003A607B" w:rsidRDefault="0061561C" w:rsidP="003A607B">
            <w:pPr>
              <w:spacing w:after="0"/>
              <w:ind w:left="29"/>
              <w:rPr>
                <w:b w:val="0"/>
                <w:bCs w:val="0"/>
              </w:rPr>
            </w:pPr>
            <w:r>
              <w:rPr>
                <w:b w:val="0"/>
                <w:bCs w:val="0"/>
              </w:rPr>
              <w:t>Pojava tuče na podru</w:t>
            </w:r>
            <w:r w:rsidR="00E81912">
              <w:rPr>
                <w:b w:val="0"/>
                <w:bCs w:val="0"/>
              </w:rPr>
              <w:t>č</w:t>
            </w:r>
            <w:r>
              <w:rPr>
                <w:b w:val="0"/>
                <w:bCs w:val="0"/>
              </w:rPr>
              <w:t>ju Općine Bizovac</w:t>
            </w:r>
          </w:p>
        </w:tc>
      </w:tr>
      <w:tr w:rsidR="003A607B" w:rsidRPr="003A607B" w14:paraId="5223DDFD" w14:textId="77777777" w:rsidTr="00580F60">
        <w:tc>
          <w:tcPr>
            <w:cnfStyle w:val="001000000000" w:firstRow="0" w:lastRow="0" w:firstColumn="1" w:lastColumn="0" w:oddVBand="0" w:evenVBand="0" w:oddHBand="0" w:evenHBand="0" w:firstRowFirstColumn="0" w:firstRowLastColumn="0" w:lastRowFirstColumn="0" w:lastRowLastColumn="0"/>
            <w:tcW w:w="9060" w:type="dxa"/>
          </w:tcPr>
          <w:p w14:paraId="68F3201D" w14:textId="77777777" w:rsidR="003A607B" w:rsidRPr="003A607B" w:rsidRDefault="003A607B" w:rsidP="003A607B">
            <w:pPr>
              <w:spacing w:after="0"/>
              <w:ind w:left="29"/>
            </w:pPr>
            <w:r w:rsidRPr="003A607B">
              <w:t>Grupa rizika</w:t>
            </w:r>
          </w:p>
        </w:tc>
      </w:tr>
      <w:tr w:rsidR="003A607B" w:rsidRPr="003A607B" w14:paraId="6087B74D" w14:textId="77777777" w:rsidTr="00580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5080A80" w14:textId="77777777" w:rsidR="003A607B" w:rsidRPr="003A607B" w:rsidRDefault="003A607B" w:rsidP="003A607B">
            <w:pPr>
              <w:spacing w:after="0"/>
              <w:ind w:left="29"/>
              <w:rPr>
                <w:b w:val="0"/>
                <w:bCs w:val="0"/>
              </w:rPr>
            </w:pPr>
            <w:r w:rsidRPr="003A607B">
              <w:rPr>
                <w:b w:val="0"/>
                <w:bCs w:val="0"/>
              </w:rPr>
              <w:t>Ekstremne vremenske pojave</w:t>
            </w:r>
          </w:p>
        </w:tc>
      </w:tr>
      <w:tr w:rsidR="003A607B" w:rsidRPr="003A607B" w14:paraId="189A1545" w14:textId="77777777" w:rsidTr="00580F60">
        <w:tc>
          <w:tcPr>
            <w:cnfStyle w:val="001000000000" w:firstRow="0" w:lastRow="0" w:firstColumn="1" w:lastColumn="0" w:oddVBand="0" w:evenVBand="0" w:oddHBand="0" w:evenHBand="0" w:firstRowFirstColumn="0" w:firstRowLastColumn="0" w:lastRowFirstColumn="0" w:lastRowLastColumn="0"/>
            <w:tcW w:w="9060" w:type="dxa"/>
          </w:tcPr>
          <w:p w14:paraId="518FE6E7" w14:textId="77777777" w:rsidR="003A607B" w:rsidRPr="003A607B" w:rsidRDefault="003A607B" w:rsidP="003A607B">
            <w:pPr>
              <w:spacing w:after="0"/>
              <w:ind w:left="29"/>
            </w:pPr>
            <w:r w:rsidRPr="003A607B">
              <w:t>Rizik</w:t>
            </w:r>
          </w:p>
        </w:tc>
      </w:tr>
      <w:tr w:rsidR="003A607B" w:rsidRPr="003A607B" w14:paraId="1DB0EB90" w14:textId="77777777" w:rsidTr="00580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A2EBA60" w14:textId="396C58F0" w:rsidR="003A607B" w:rsidRPr="003A607B" w:rsidRDefault="0061561C" w:rsidP="003A607B">
            <w:pPr>
              <w:spacing w:after="0"/>
              <w:ind w:left="29"/>
              <w:rPr>
                <w:b w:val="0"/>
                <w:bCs w:val="0"/>
              </w:rPr>
            </w:pPr>
            <w:r>
              <w:rPr>
                <w:b w:val="0"/>
                <w:bCs w:val="0"/>
              </w:rPr>
              <w:t xml:space="preserve">Tuča </w:t>
            </w:r>
          </w:p>
        </w:tc>
      </w:tr>
      <w:tr w:rsidR="003A607B" w:rsidRPr="003A607B" w14:paraId="53B23576" w14:textId="77777777" w:rsidTr="00580F60">
        <w:tc>
          <w:tcPr>
            <w:cnfStyle w:val="001000000000" w:firstRow="0" w:lastRow="0" w:firstColumn="1" w:lastColumn="0" w:oddVBand="0" w:evenVBand="0" w:oddHBand="0" w:evenHBand="0" w:firstRowFirstColumn="0" w:firstRowLastColumn="0" w:lastRowFirstColumn="0" w:lastRowLastColumn="0"/>
            <w:tcW w:w="9060" w:type="dxa"/>
          </w:tcPr>
          <w:p w14:paraId="2749C25D" w14:textId="77777777" w:rsidR="003A607B" w:rsidRPr="003A607B" w:rsidRDefault="003A607B" w:rsidP="003A607B">
            <w:pPr>
              <w:spacing w:after="0"/>
              <w:ind w:left="29"/>
            </w:pPr>
            <w:r w:rsidRPr="003A607B">
              <w:t>Radna skupina</w:t>
            </w:r>
          </w:p>
        </w:tc>
      </w:tr>
      <w:tr w:rsidR="0061561C" w:rsidRPr="003A607B" w14:paraId="531C982A" w14:textId="77777777" w:rsidTr="00580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6B9DB3D" w14:textId="05EB4212" w:rsidR="0061561C" w:rsidRPr="005946EC" w:rsidRDefault="0061561C" w:rsidP="0061561C">
            <w:pPr>
              <w:spacing w:after="0"/>
              <w:rPr>
                <w:b w:val="0"/>
                <w:bCs w:val="0"/>
                <w:color w:val="auto"/>
                <w:highlight w:val="yellow"/>
              </w:rPr>
            </w:pPr>
            <w:r w:rsidRPr="005744BA">
              <w:rPr>
                <w:b w:val="0"/>
                <w:bCs w:val="0"/>
                <w:sz w:val="20"/>
                <w:szCs w:val="20"/>
              </w:rPr>
              <w:t>Srećko Vuković, načelnik stožera civilne zaštite Općine Bizovac, za voditelja</w:t>
            </w:r>
          </w:p>
        </w:tc>
      </w:tr>
      <w:tr w:rsidR="0061561C" w:rsidRPr="003A607B" w14:paraId="0D53E396" w14:textId="77777777" w:rsidTr="00580F60">
        <w:tc>
          <w:tcPr>
            <w:cnfStyle w:val="001000000000" w:firstRow="0" w:lastRow="0" w:firstColumn="1" w:lastColumn="0" w:oddVBand="0" w:evenVBand="0" w:oddHBand="0" w:evenHBand="0" w:firstRowFirstColumn="0" w:firstRowLastColumn="0" w:lastRowFirstColumn="0" w:lastRowLastColumn="0"/>
            <w:tcW w:w="9060" w:type="dxa"/>
          </w:tcPr>
          <w:p w14:paraId="0B065768" w14:textId="2D525D3E" w:rsidR="0061561C" w:rsidRPr="005946EC" w:rsidRDefault="0061561C" w:rsidP="0061561C">
            <w:pPr>
              <w:spacing w:after="0"/>
              <w:rPr>
                <w:b w:val="0"/>
                <w:bCs w:val="0"/>
                <w:color w:val="auto"/>
                <w:highlight w:val="yellow"/>
              </w:rPr>
            </w:pPr>
            <w:r w:rsidRPr="005744BA">
              <w:rPr>
                <w:b w:val="0"/>
                <w:bCs w:val="0"/>
                <w:sz w:val="20"/>
                <w:szCs w:val="20"/>
              </w:rPr>
              <w:t>Željko Franjić, područje prostornog uređenja i graditeljstva, za člana</w:t>
            </w:r>
          </w:p>
        </w:tc>
      </w:tr>
      <w:tr w:rsidR="0061561C" w:rsidRPr="003A607B" w14:paraId="72FBC5AD" w14:textId="77777777" w:rsidTr="00580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64EAACF" w14:textId="4BCFEFE9" w:rsidR="0061561C" w:rsidRPr="005946EC" w:rsidRDefault="0061561C" w:rsidP="0061561C">
            <w:pPr>
              <w:spacing w:after="0"/>
              <w:rPr>
                <w:b w:val="0"/>
                <w:bCs w:val="0"/>
                <w:color w:val="auto"/>
                <w:highlight w:val="yellow"/>
              </w:rPr>
            </w:pPr>
            <w:r w:rsidRPr="005744BA">
              <w:rPr>
                <w:b w:val="0"/>
                <w:bCs w:val="0"/>
                <w:sz w:val="20"/>
                <w:szCs w:val="20"/>
              </w:rPr>
              <w:t>dr. Kata Bekina, područje zdravstva, za člana</w:t>
            </w:r>
          </w:p>
        </w:tc>
      </w:tr>
      <w:tr w:rsidR="0061561C" w:rsidRPr="003A607B" w14:paraId="6040A455" w14:textId="77777777" w:rsidTr="00580F60">
        <w:tc>
          <w:tcPr>
            <w:cnfStyle w:val="001000000000" w:firstRow="0" w:lastRow="0" w:firstColumn="1" w:lastColumn="0" w:oddVBand="0" w:evenVBand="0" w:oddHBand="0" w:evenHBand="0" w:firstRowFirstColumn="0" w:firstRowLastColumn="0" w:lastRowFirstColumn="0" w:lastRowLastColumn="0"/>
            <w:tcW w:w="9060" w:type="dxa"/>
          </w:tcPr>
          <w:p w14:paraId="3FDB6F11" w14:textId="03339610" w:rsidR="0061561C" w:rsidRPr="005946EC" w:rsidRDefault="0061561C" w:rsidP="0061561C">
            <w:pPr>
              <w:spacing w:after="0"/>
              <w:rPr>
                <w:b w:val="0"/>
                <w:bCs w:val="0"/>
                <w:highlight w:val="yellow"/>
              </w:rPr>
            </w:pPr>
            <w:r w:rsidRPr="005744BA">
              <w:rPr>
                <w:b w:val="0"/>
                <w:bCs w:val="0"/>
                <w:sz w:val="20"/>
                <w:szCs w:val="20"/>
              </w:rPr>
              <w:t>Nikola Bogdanić, područje vatrogastva, za člana</w:t>
            </w:r>
          </w:p>
        </w:tc>
      </w:tr>
      <w:tr w:rsidR="0061561C" w:rsidRPr="003A607B" w14:paraId="6B4F9B30" w14:textId="77777777" w:rsidTr="00580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AED43D2" w14:textId="6D10A42C" w:rsidR="0061561C" w:rsidRPr="005946EC" w:rsidRDefault="0061561C" w:rsidP="0061561C">
            <w:pPr>
              <w:spacing w:after="0"/>
              <w:rPr>
                <w:b w:val="0"/>
                <w:bCs w:val="0"/>
                <w:highlight w:val="yellow"/>
              </w:rPr>
            </w:pPr>
            <w:r w:rsidRPr="005744BA">
              <w:rPr>
                <w:b w:val="0"/>
                <w:bCs w:val="0"/>
                <w:sz w:val="20"/>
                <w:szCs w:val="20"/>
              </w:rPr>
              <w:t>Mladen Pejić, predstavnik Osječko-baranjske županije, za člana</w:t>
            </w:r>
          </w:p>
        </w:tc>
      </w:tr>
      <w:tr w:rsidR="0061561C" w:rsidRPr="003A607B" w14:paraId="29614369" w14:textId="77777777" w:rsidTr="00580F60">
        <w:tc>
          <w:tcPr>
            <w:cnfStyle w:val="001000000000" w:firstRow="0" w:lastRow="0" w:firstColumn="1" w:lastColumn="0" w:oddVBand="0" w:evenVBand="0" w:oddHBand="0" w:evenHBand="0" w:firstRowFirstColumn="0" w:firstRowLastColumn="0" w:lastRowFirstColumn="0" w:lastRowLastColumn="0"/>
            <w:tcW w:w="9060" w:type="dxa"/>
          </w:tcPr>
          <w:p w14:paraId="2FBAB93E" w14:textId="32772D50" w:rsidR="0061561C" w:rsidRPr="005946EC" w:rsidRDefault="0061561C" w:rsidP="0061561C">
            <w:pPr>
              <w:spacing w:after="0"/>
              <w:rPr>
                <w:b w:val="0"/>
                <w:bCs w:val="0"/>
                <w:highlight w:val="yellow"/>
              </w:rPr>
            </w:pPr>
            <w:r w:rsidRPr="005744BA">
              <w:rPr>
                <w:b w:val="0"/>
                <w:bCs w:val="0"/>
                <w:sz w:val="20"/>
                <w:szCs w:val="20"/>
              </w:rPr>
              <w:t>Romana Kranjčević pročelnica, koja radi na poslovima  civilne zaštite, za člana</w:t>
            </w:r>
          </w:p>
        </w:tc>
      </w:tr>
    </w:tbl>
    <w:p w14:paraId="680180B6" w14:textId="77777777" w:rsidR="003A607B" w:rsidRPr="003A607B" w:rsidRDefault="003A607B" w:rsidP="003A607B"/>
    <w:p w14:paraId="1CB3C520" w14:textId="314CC926" w:rsidR="003A607B" w:rsidRPr="003A607B" w:rsidRDefault="003A607B" w:rsidP="003A607B">
      <w:pPr>
        <w:keepNext/>
        <w:keepLines/>
        <w:spacing w:before="40"/>
        <w:outlineLvl w:val="2"/>
        <w:rPr>
          <w:rFonts w:cstheme="majorBidi"/>
          <w:color w:val="54883D"/>
          <w:sz w:val="28"/>
          <w:lang w:bidi="en-US"/>
        </w:rPr>
      </w:pPr>
      <w:bookmarkStart w:id="212" w:name="_Toc492284960"/>
      <w:bookmarkStart w:id="213" w:name="_Toc496856116"/>
      <w:bookmarkStart w:id="214" w:name="_Toc73428657"/>
      <w:bookmarkStart w:id="215" w:name="_Toc190935410"/>
      <w:bookmarkStart w:id="216" w:name="_Toc210214472"/>
      <w:r w:rsidRPr="003A607B">
        <w:rPr>
          <w:rFonts w:cstheme="majorBidi"/>
          <w:color w:val="54883D"/>
          <w:sz w:val="28"/>
          <w:lang w:bidi="en-US"/>
        </w:rPr>
        <w:t>6.</w:t>
      </w:r>
      <w:r w:rsidR="0048426F">
        <w:rPr>
          <w:rFonts w:cstheme="majorBidi"/>
          <w:color w:val="54883D"/>
          <w:sz w:val="28"/>
          <w:lang w:bidi="en-US"/>
        </w:rPr>
        <w:t>7</w:t>
      </w:r>
      <w:r w:rsidRPr="003A607B">
        <w:rPr>
          <w:rFonts w:cstheme="majorBidi"/>
          <w:color w:val="54883D"/>
          <w:sz w:val="28"/>
          <w:lang w:bidi="en-US"/>
        </w:rPr>
        <w:t>.2 Uvod</w:t>
      </w:r>
      <w:bookmarkEnd w:id="212"/>
      <w:bookmarkEnd w:id="213"/>
      <w:bookmarkEnd w:id="214"/>
      <w:bookmarkEnd w:id="215"/>
      <w:bookmarkEnd w:id="216"/>
    </w:p>
    <w:p w14:paraId="0643F307" w14:textId="77777777" w:rsidR="0061561C" w:rsidRPr="0008708F" w:rsidRDefault="0061561C" w:rsidP="0061561C">
      <w:pPr>
        <w:spacing w:before="120" w:after="120"/>
      </w:pPr>
      <w:r w:rsidRPr="0008708F">
        <w:t xml:space="preserve">Područje Hrvatske nalazi se u umjerenim geografskim širinama gdje je pojava tuče i sugradice relativno česta. Tuča je kruta oborina sastavljena od zrna ili komada leda, promjera većeg od 5 do 50 mm i većeg. Elementi tuče sastavljeni su od prozirnih i neprozirnih slojeva leda. Tuča pada isključivo iz grmljavinskog oblaka </w:t>
      </w:r>
      <w:r w:rsidRPr="0008708F">
        <w:rPr>
          <w:i/>
        </w:rPr>
        <w:t>Cumulonimbusa</w:t>
      </w:r>
      <w:r w:rsidRPr="0008708F">
        <w:t>, a najčešća je u toplom dijelu godine. Sugradica je isto kruta oborina sastavljena od neprozirnih zrna smrznute vode, okruglog oblika, veličine između 2 i 5 mm, a pada s kišnim pljuskom. Na meteorološkim stanicama bilježi se uz tuču i sugradicu pojava ledenih zrna u hladnom dijelu godine. Ledena zrna su smrznute kišne kapljice ili snježne pahuljice promjera oko 5 mm koje padaju pri temperaturi oko ili ispod 0</w:t>
      </w:r>
      <w:r w:rsidRPr="0008708F">
        <w:rPr>
          <w:vertAlign w:val="superscript"/>
        </w:rPr>
        <w:t>°</w:t>
      </w:r>
      <w:r w:rsidRPr="0008708F">
        <w:t>C. Pojave tuče, sugradice i ledenih zrna zajedničkim imenom zovu se kruta oborina. Svojim intenzitetom nanose velike štete pokretnoj i nepokretnoj imovini, kao i poljoprivredi.</w:t>
      </w:r>
    </w:p>
    <w:p w14:paraId="77CF0F8F" w14:textId="77777777" w:rsidR="0061561C" w:rsidRPr="0008708F" w:rsidRDefault="0061561C" w:rsidP="0061561C">
      <w:pPr>
        <w:spacing w:before="120" w:after="120"/>
      </w:pPr>
      <w:r w:rsidRPr="0008708F">
        <w:t>Prema Koeppenu ova klima se naziva klima kamelije. Planinsko zaleđe ima uglavnom planinsku klimu s kratkim i svježim ljetom, te oštrom i dugom zimom s dosta sniježnih oborina ali, općenito, bez izrazitog suhog razdoblja. To je prema Koeppenovoj klasifikaciji umjereno topla kišna klima s toplim ljetom (Cfb) ili klima bukve.</w:t>
      </w:r>
    </w:p>
    <w:p w14:paraId="5D94CDBE" w14:textId="77777777" w:rsidR="0061561C" w:rsidRPr="0008708F" w:rsidRDefault="0061561C" w:rsidP="0061561C">
      <w:pPr>
        <w:spacing w:before="120" w:after="120"/>
      </w:pPr>
      <w:r w:rsidRPr="0008708F">
        <w:t>Njezine karakteristike su da je srednja temperatura najtoplijeg mjeseca u godini manja od 22°C, uz barem četiri mjeseca u godini sa srednjom temperaturom iznad 10°C. Najmanje oborina i kod ove klime ima ljeti.</w:t>
      </w:r>
    </w:p>
    <w:p w14:paraId="1D16BFBE" w14:textId="77777777" w:rsidR="003A607B" w:rsidRPr="003A607B" w:rsidRDefault="003A607B" w:rsidP="003A607B">
      <w:pPr>
        <w:spacing w:after="0"/>
      </w:pPr>
    </w:p>
    <w:p w14:paraId="0CC6987E" w14:textId="0DC5A088" w:rsidR="003A607B" w:rsidRPr="003A607B" w:rsidRDefault="003A607B" w:rsidP="003A607B">
      <w:pPr>
        <w:keepNext/>
        <w:keepLines/>
        <w:spacing w:before="40"/>
        <w:outlineLvl w:val="2"/>
        <w:rPr>
          <w:rFonts w:cstheme="majorBidi"/>
          <w:color w:val="54883D"/>
          <w:sz w:val="28"/>
          <w:lang w:bidi="en-US"/>
        </w:rPr>
      </w:pPr>
      <w:bookmarkStart w:id="217" w:name="_Toc492284961"/>
      <w:bookmarkStart w:id="218" w:name="_Toc496856117"/>
      <w:bookmarkStart w:id="219" w:name="_Toc73428658"/>
      <w:bookmarkStart w:id="220" w:name="_Toc190935411"/>
      <w:bookmarkStart w:id="221" w:name="_Toc210214473"/>
      <w:r w:rsidRPr="003A607B">
        <w:rPr>
          <w:rFonts w:cstheme="majorBidi"/>
          <w:color w:val="54883D"/>
          <w:sz w:val="28"/>
          <w:lang w:bidi="en-US"/>
        </w:rPr>
        <w:t>6.</w:t>
      </w:r>
      <w:r w:rsidR="0048426F">
        <w:rPr>
          <w:rFonts w:cstheme="majorBidi"/>
          <w:color w:val="54883D"/>
          <w:sz w:val="28"/>
          <w:lang w:bidi="en-US"/>
        </w:rPr>
        <w:t>7</w:t>
      </w:r>
      <w:r w:rsidRPr="003A607B">
        <w:rPr>
          <w:rFonts w:cstheme="majorBidi"/>
          <w:color w:val="54883D"/>
          <w:sz w:val="28"/>
          <w:lang w:bidi="en-US"/>
        </w:rPr>
        <w:t>.3 Prikaz utjecaja na kritičnu infrastrukturu</w:t>
      </w:r>
      <w:bookmarkEnd w:id="217"/>
      <w:bookmarkEnd w:id="218"/>
      <w:bookmarkEnd w:id="219"/>
      <w:bookmarkEnd w:id="220"/>
      <w:bookmarkEnd w:id="221"/>
    </w:p>
    <w:tbl>
      <w:tblPr>
        <w:tblStyle w:val="ivopisnatablicareetke6-isticanje3"/>
        <w:tblW w:w="942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128"/>
        <w:gridCol w:w="8295"/>
      </w:tblGrid>
      <w:tr w:rsidR="003A607B" w:rsidRPr="003A607B" w14:paraId="086FA170" w14:textId="77777777" w:rsidTr="00580F60">
        <w:trPr>
          <w:cnfStyle w:val="100000000000" w:firstRow="1" w:lastRow="0" w:firstColumn="0" w:lastColumn="0" w:oddVBand="0" w:evenVBand="0" w:oddHBand="0"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1128" w:type="dxa"/>
            <w:tcBorders>
              <w:bottom w:val="none" w:sz="0" w:space="0" w:color="auto"/>
            </w:tcBorders>
            <w:vAlign w:val="center"/>
          </w:tcPr>
          <w:p w14:paraId="39D4E3A7" w14:textId="77777777" w:rsidR="003A607B" w:rsidRPr="003A607B" w:rsidRDefault="003A607B" w:rsidP="003A607B">
            <w:pPr>
              <w:jc w:val="center"/>
              <w:rPr>
                <w:sz w:val="20"/>
              </w:rPr>
            </w:pPr>
            <w:r w:rsidRPr="003A607B">
              <w:rPr>
                <w:sz w:val="20"/>
              </w:rPr>
              <w:t>UTJECAJ</w:t>
            </w:r>
          </w:p>
        </w:tc>
        <w:tc>
          <w:tcPr>
            <w:tcW w:w="8295" w:type="dxa"/>
            <w:tcBorders>
              <w:bottom w:val="none" w:sz="0" w:space="0" w:color="auto"/>
            </w:tcBorders>
            <w:vAlign w:val="center"/>
          </w:tcPr>
          <w:p w14:paraId="372E5B41" w14:textId="77777777" w:rsidR="003A607B" w:rsidRPr="003A607B" w:rsidRDefault="003A607B" w:rsidP="003A607B">
            <w:pPr>
              <w:jc w:val="center"/>
              <w:cnfStyle w:val="100000000000" w:firstRow="1" w:lastRow="0" w:firstColumn="0" w:lastColumn="0" w:oddVBand="0" w:evenVBand="0" w:oddHBand="0" w:evenHBand="0" w:firstRowFirstColumn="0" w:firstRowLastColumn="0" w:lastRowFirstColumn="0" w:lastRowLastColumn="0"/>
              <w:rPr>
                <w:sz w:val="20"/>
              </w:rPr>
            </w:pPr>
            <w:r w:rsidRPr="003A607B">
              <w:rPr>
                <w:sz w:val="20"/>
              </w:rPr>
              <w:t>SEKTOR</w:t>
            </w:r>
          </w:p>
        </w:tc>
      </w:tr>
      <w:tr w:rsidR="003A607B" w:rsidRPr="003A607B" w14:paraId="7F091E47" w14:textId="77777777" w:rsidTr="00580F60">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3D90EA7A" w14:textId="77777777" w:rsidR="003A607B" w:rsidRPr="003A607B" w:rsidRDefault="003A607B" w:rsidP="003A607B">
            <w:pPr>
              <w:jc w:val="center"/>
              <w:rPr>
                <w:sz w:val="20"/>
              </w:rPr>
            </w:pPr>
            <w:r w:rsidRPr="003A607B">
              <w:rPr>
                <w:sz w:val="20"/>
              </w:rPr>
              <w:t>x</w:t>
            </w:r>
          </w:p>
        </w:tc>
        <w:tc>
          <w:tcPr>
            <w:tcW w:w="8295" w:type="dxa"/>
            <w:shd w:val="clear" w:color="auto" w:fill="auto"/>
            <w:vAlign w:val="center"/>
          </w:tcPr>
          <w:p w14:paraId="7B802B46" w14:textId="77777777" w:rsidR="003A607B" w:rsidRPr="003A607B" w:rsidRDefault="003A607B" w:rsidP="003A607B">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3A607B">
              <w:rPr>
                <w:sz w:val="20"/>
                <w:szCs w:val="20"/>
              </w:rPr>
              <w:t>Energetika (transport energenata i energije, sustavi za distribuciju)</w:t>
            </w:r>
          </w:p>
        </w:tc>
      </w:tr>
      <w:tr w:rsidR="003A607B" w:rsidRPr="003A607B" w14:paraId="581788FC" w14:textId="77777777" w:rsidTr="00580F60">
        <w:trPr>
          <w:trHeight w:val="384"/>
          <w:jc w:val="center"/>
        </w:trPr>
        <w:tc>
          <w:tcPr>
            <w:cnfStyle w:val="001000000000" w:firstRow="0" w:lastRow="0" w:firstColumn="1" w:lastColumn="0" w:oddVBand="0" w:evenVBand="0" w:oddHBand="0" w:evenHBand="0" w:firstRowFirstColumn="0" w:firstRowLastColumn="0" w:lastRowFirstColumn="0" w:lastRowLastColumn="0"/>
            <w:tcW w:w="1128" w:type="dxa"/>
            <w:vAlign w:val="center"/>
          </w:tcPr>
          <w:p w14:paraId="1BDB81C1" w14:textId="77777777" w:rsidR="003A607B" w:rsidRPr="003A607B" w:rsidRDefault="003A607B" w:rsidP="003A607B">
            <w:pPr>
              <w:jc w:val="center"/>
              <w:rPr>
                <w:sz w:val="20"/>
              </w:rPr>
            </w:pPr>
            <w:r w:rsidRPr="003A607B">
              <w:rPr>
                <w:sz w:val="20"/>
              </w:rPr>
              <w:lastRenderedPageBreak/>
              <w:t>x</w:t>
            </w:r>
          </w:p>
        </w:tc>
        <w:tc>
          <w:tcPr>
            <w:tcW w:w="8295" w:type="dxa"/>
            <w:vAlign w:val="center"/>
          </w:tcPr>
          <w:p w14:paraId="4F0D9B9C" w14:textId="77777777" w:rsidR="003A607B" w:rsidRPr="003A607B" w:rsidRDefault="003A607B" w:rsidP="003A607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A607B">
              <w:rPr>
                <w:sz w:val="20"/>
                <w:szCs w:val="20"/>
              </w:rPr>
              <w:t>Komunikacijska i informacijska tehnologija (elektroničke komunikacije, prijenos podataka, informacijski sustavi, pružanje audio i audiovizualnih usluga)</w:t>
            </w:r>
          </w:p>
        </w:tc>
      </w:tr>
      <w:tr w:rsidR="003A607B" w:rsidRPr="003A607B" w14:paraId="55F411BD" w14:textId="77777777" w:rsidTr="00580F60">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19EF192B" w14:textId="77777777" w:rsidR="003A607B" w:rsidRPr="003A607B" w:rsidRDefault="003A607B" w:rsidP="003A607B">
            <w:pPr>
              <w:jc w:val="center"/>
              <w:rPr>
                <w:sz w:val="20"/>
              </w:rPr>
            </w:pPr>
            <w:r w:rsidRPr="003A607B">
              <w:rPr>
                <w:sz w:val="20"/>
              </w:rPr>
              <w:t>x</w:t>
            </w:r>
          </w:p>
        </w:tc>
        <w:tc>
          <w:tcPr>
            <w:tcW w:w="8295" w:type="dxa"/>
            <w:shd w:val="clear" w:color="auto" w:fill="auto"/>
            <w:vAlign w:val="center"/>
          </w:tcPr>
          <w:p w14:paraId="04A55680" w14:textId="77777777" w:rsidR="003A607B" w:rsidRPr="003A607B" w:rsidRDefault="003A607B" w:rsidP="003A607B">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3A607B">
              <w:rPr>
                <w:sz w:val="20"/>
                <w:szCs w:val="20"/>
              </w:rPr>
              <w:t>Promet (cestovni)</w:t>
            </w:r>
          </w:p>
        </w:tc>
      </w:tr>
      <w:tr w:rsidR="003A607B" w:rsidRPr="003A607B" w14:paraId="5D57A4F5" w14:textId="77777777" w:rsidTr="00580F60">
        <w:trPr>
          <w:trHeight w:val="384"/>
          <w:jc w:val="center"/>
        </w:trPr>
        <w:tc>
          <w:tcPr>
            <w:cnfStyle w:val="001000000000" w:firstRow="0" w:lastRow="0" w:firstColumn="1" w:lastColumn="0" w:oddVBand="0" w:evenVBand="0" w:oddHBand="0" w:evenHBand="0" w:firstRowFirstColumn="0" w:firstRowLastColumn="0" w:lastRowFirstColumn="0" w:lastRowLastColumn="0"/>
            <w:tcW w:w="1128" w:type="dxa"/>
            <w:vAlign w:val="center"/>
          </w:tcPr>
          <w:p w14:paraId="0F596411" w14:textId="3FC7BA63" w:rsidR="003A607B" w:rsidRPr="003A607B" w:rsidRDefault="003A607B" w:rsidP="003A607B">
            <w:pPr>
              <w:jc w:val="center"/>
              <w:rPr>
                <w:sz w:val="20"/>
              </w:rPr>
            </w:pPr>
          </w:p>
        </w:tc>
        <w:tc>
          <w:tcPr>
            <w:tcW w:w="8295" w:type="dxa"/>
            <w:vAlign w:val="center"/>
          </w:tcPr>
          <w:p w14:paraId="7360A2EF" w14:textId="77777777" w:rsidR="003A607B" w:rsidRPr="003A607B" w:rsidRDefault="003A607B" w:rsidP="003A607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A607B">
              <w:rPr>
                <w:sz w:val="20"/>
                <w:szCs w:val="20"/>
              </w:rPr>
              <w:t>Zdravstvo (zdravstvena zaštita)</w:t>
            </w:r>
          </w:p>
        </w:tc>
      </w:tr>
      <w:tr w:rsidR="003A607B" w:rsidRPr="003A607B" w14:paraId="42AD7E18" w14:textId="77777777" w:rsidTr="00580F60">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066027D8" w14:textId="6C4642A0" w:rsidR="003A607B" w:rsidRPr="003A607B" w:rsidRDefault="003A607B" w:rsidP="003A607B">
            <w:pPr>
              <w:jc w:val="center"/>
              <w:rPr>
                <w:sz w:val="20"/>
              </w:rPr>
            </w:pPr>
          </w:p>
        </w:tc>
        <w:tc>
          <w:tcPr>
            <w:tcW w:w="8295" w:type="dxa"/>
            <w:shd w:val="clear" w:color="auto" w:fill="auto"/>
            <w:vAlign w:val="center"/>
          </w:tcPr>
          <w:p w14:paraId="31E53EF8" w14:textId="77777777" w:rsidR="003A607B" w:rsidRPr="003A607B" w:rsidRDefault="003A607B" w:rsidP="003A607B">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3A607B">
              <w:rPr>
                <w:sz w:val="20"/>
                <w:szCs w:val="20"/>
              </w:rPr>
              <w:t>Vodno gospodarstvo (regulacijske i zaštitne vodne građevine i komunalne vodne građevine)</w:t>
            </w:r>
          </w:p>
        </w:tc>
      </w:tr>
      <w:tr w:rsidR="003A607B" w:rsidRPr="003A607B" w14:paraId="1237253C" w14:textId="77777777" w:rsidTr="00580F60">
        <w:trPr>
          <w:trHeight w:val="394"/>
          <w:jc w:val="center"/>
        </w:trPr>
        <w:tc>
          <w:tcPr>
            <w:cnfStyle w:val="001000000000" w:firstRow="0" w:lastRow="0" w:firstColumn="1" w:lastColumn="0" w:oddVBand="0" w:evenVBand="0" w:oddHBand="0" w:evenHBand="0" w:firstRowFirstColumn="0" w:firstRowLastColumn="0" w:lastRowFirstColumn="0" w:lastRowLastColumn="0"/>
            <w:tcW w:w="1128" w:type="dxa"/>
            <w:vAlign w:val="center"/>
          </w:tcPr>
          <w:p w14:paraId="14CB3BEF" w14:textId="5E76EC15" w:rsidR="003A607B" w:rsidRPr="003A607B" w:rsidRDefault="003A607B" w:rsidP="003A607B">
            <w:pPr>
              <w:jc w:val="center"/>
              <w:rPr>
                <w:sz w:val="20"/>
              </w:rPr>
            </w:pPr>
          </w:p>
        </w:tc>
        <w:tc>
          <w:tcPr>
            <w:tcW w:w="8295" w:type="dxa"/>
            <w:vAlign w:val="center"/>
          </w:tcPr>
          <w:p w14:paraId="53C6F1CD" w14:textId="77777777" w:rsidR="003A607B" w:rsidRPr="003A607B" w:rsidRDefault="003A607B" w:rsidP="003A607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A607B">
              <w:rPr>
                <w:sz w:val="20"/>
                <w:szCs w:val="20"/>
              </w:rPr>
              <w:t xml:space="preserve">Hrana (proizvodnja i opskrba hranom) </w:t>
            </w:r>
          </w:p>
        </w:tc>
      </w:tr>
      <w:tr w:rsidR="003A607B" w:rsidRPr="003A607B" w14:paraId="5534182E" w14:textId="77777777" w:rsidTr="00580F60">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689C2784" w14:textId="77777777" w:rsidR="003A607B" w:rsidRPr="003A607B" w:rsidRDefault="003A607B" w:rsidP="003A607B">
            <w:pPr>
              <w:jc w:val="center"/>
              <w:rPr>
                <w:sz w:val="20"/>
              </w:rPr>
            </w:pPr>
          </w:p>
        </w:tc>
        <w:tc>
          <w:tcPr>
            <w:tcW w:w="8295" w:type="dxa"/>
            <w:shd w:val="clear" w:color="auto" w:fill="auto"/>
            <w:vAlign w:val="center"/>
          </w:tcPr>
          <w:p w14:paraId="49A4E00C" w14:textId="77777777" w:rsidR="003A607B" w:rsidRPr="003A607B" w:rsidRDefault="003A607B" w:rsidP="003A607B">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3A607B">
              <w:rPr>
                <w:sz w:val="20"/>
                <w:szCs w:val="20"/>
              </w:rPr>
              <w:t>Financije (bankarstvo, pošta)</w:t>
            </w:r>
          </w:p>
        </w:tc>
      </w:tr>
      <w:tr w:rsidR="003A607B" w:rsidRPr="003A607B" w14:paraId="3C9D6343" w14:textId="77777777" w:rsidTr="00580F60">
        <w:trPr>
          <w:trHeight w:val="394"/>
          <w:jc w:val="center"/>
        </w:trPr>
        <w:tc>
          <w:tcPr>
            <w:cnfStyle w:val="001000000000" w:firstRow="0" w:lastRow="0" w:firstColumn="1" w:lastColumn="0" w:oddVBand="0" w:evenVBand="0" w:oddHBand="0" w:evenHBand="0" w:firstRowFirstColumn="0" w:firstRowLastColumn="0" w:lastRowFirstColumn="0" w:lastRowLastColumn="0"/>
            <w:tcW w:w="1128" w:type="dxa"/>
            <w:vAlign w:val="center"/>
          </w:tcPr>
          <w:p w14:paraId="4A908529" w14:textId="134BDA7E" w:rsidR="003A607B" w:rsidRPr="003A607B" w:rsidRDefault="003A607B" w:rsidP="003A607B">
            <w:pPr>
              <w:jc w:val="center"/>
              <w:rPr>
                <w:sz w:val="20"/>
              </w:rPr>
            </w:pPr>
          </w:p>
        </w:tc>
        <w:tc>
          <w:tcPr>
            <w:tcW w:w="8295" w:type="dxa"/>
            <w:vAlign w:val="center"/>
          </w:tcPr>
          <w:p w14:paraId="255157AE" w14:textId="77777777" w:rsidR="003A607B" w:rsidRPr="003A607B" w:rsidRDefault="003A607B" w:rsidP="003A607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A607B">
              <w:rPr>
                <w:sz w:val="20"/>
                <w:szCs w:val="20"/>
              </w:rPr>
              <w:t>Prijevoz opasnih tvari (kemijski, biološki, radiološki i nuklearni materijali)</w:t>
            </w:r>
          </w:p>
        </w:tc>
      </w:tr>
      <w:tr w:rsidR="003A607B" w:rsidRPr="003A607B" w14:paraId="02E43873" w14:textId="77777777" w:rsidTr="00580F60">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7CF5CBE4" w14:textId="6009C6B9" w:rsidR="003A607B" w:rsidRPr="003A607B" w:rsidRDefault="003A607B" w:rsidP="003A607B">
            <w:pPr>
              <w:jc w:val="center"/>
              <w:rPr>
                <w:sz w:val="20"/>
              </w:rPr>
            </w:pPr>
          </w:p>
        </w:tc>
        <w:tc>
          <w:tcPr>
            <w:tcW w:w="8295" w:type="dxa"/>
            <w:shd w:val="clear" w:color="auto" w:fill="auto"/>
            <w:vAlign w:val="center"/>
          </w:tcPr>
          <w:p w14:paraId="7C9BDFC3" w14:textId="77777777" w:rsidR="003A607B" w:rsidRPr="003A607B" w:rsidRDefault="003A607B" w:rsidP="003A607B">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3A607B">
              <w:rPr>
                <w:sz w:val="20"/>
                <w:szCs w:val="20"/>
              </w:rPr>
              <w:t>Javne službe (škola, osiguravanje javnog reda i mira, zaštita i spašavanje, hitna medicinska pomoć)</w:t>
            </w:r>
          </w:p>
        </w:tc>
      </w:tr>
      <w:tr w:rsidR="003A607B" w:rsidRPr="003A607B" w14:paraId="049376F8" w14:textId="77777777" w:rsidTr="00580F60">
        <w:trPr>
          <w:trHeight w:val="394"/>
          <w:jc w:val="center"/>
        </w:trPr>
        <w:tc>
          <w:tcPr>
            <w:cnfStyle w:val="001000000000" w:firstRow="0" w:lastRow="0" w:firstColumn="1" w:lastColumn="0" w:oddVBand="0" w:evenVBand="0" w:oddHBand="0" w:evenHBand="0" w:firstRowFirstColumn="0" w:firstRowLastColumn="0" w:lastRowFirstColumn="0" w:lastRowLastColumn="0"/>
            <w:tcW w:w="1128" w:type="dxa"/>
            <w:vAlign w:val="center"/>
          </w:tcPr>
          <w:p w14:paraId="085649F4" w14:textId="77777777" w:rsidR="003A607B" w:rsidRPr="003A607B" w:rsidRDefault="003A607B" w:rsidP="003A607B">
            <w:pPr>
              <w:jc w:val="center"/>
              <w:rPr>
                <w:sz w:val="20"/>
              </w:rPr>
            </w:pPr>
          </w:p>
        </w:tc>
        <w:tc>
          <w:tcPr>
            <w:tcW w:w="8295" w:type="dxa"/>
            <w:vAlign w:val="center"/>
          </w:tcPr>
          <w:p w14:paraId="715FD5A1" w14:textId="77777777" w:rsidR="003A607B" w:rsidRPr="003A607B" w:rsidRDefault="003A607B" w:rsidP="003A607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A607B">
              <w:rPr>
                <w:sz w:val="20"/>
                <w:szCs w:val="20"/>
              </w:rPr>
              <w:t>Nacionalni spomenici i vrijednosti</w:t>
            </w:r>
          </w:p>
        </w:tc>
      </w:tr>
    </w:tbl>
    <w:p w14:paraId="2847CB9B" w14:textId="77777777" w:rsidR="003A607B" w:rsidRPr="003A607B" w:rsidRDefault="003A607B" w:rsidP="003A607B"/>
    <w:p w14:paraId="655AC609" w14:textId="76DD0F1D" w:rsidR="003A607B" w:rsidRPr="003A607B" w:rsidRDefault="003A607B" w:rsidP="003A607B">
      <w:pPr>
        <w:keepNext/>
        <w:keepLines/>
        <w:spacing w:before="40"/>
        <w:outlineLvl w:val="2"/>
        <w:rPr>
          <w:rFonts w:cstheme="majorBidi"/>
          <w:color w:val="54883D"/>
          <w:sz w:val="28"/>
          <w:lang w:bidi="en-US"/>
        </w:rPr>
      </w:pPr>
      <w:bookmarkStart w:id="222" w:name="_Toc492284962"/>
      <w:bookmarkStart w:id="223" w:name="_Toc496856118"/>
      <w:bookmarkStart w:id="224" w:name="_Toc73428659"/>
      <w:bookmarkStart w:id="225" w:name="_Toc190935412"/>
      <w:bookmarkStart w:id="226" w:name="_Toc210214474"/>
      <w:r w:rsidRPr="003A607B">
        <w:rPr>
          <w:rFonts w:cstheme="majorBidi"/>
          <w:color w:val="54883D"/>
          <w:sz w:val="28"/>
          <w:lang w:bidi="en-US"/>
        </w:rPr>
        <w:t>6.</w:t>
      </w:r>
      <w:r w:rsidR="0048426F">
        <w:rPr>
          <w:rFonts w:cstheme="majorBidi"/>
          <w:color w:val="54883D"/>
          <w:sz w:val="28"/>
          <w:lang w:bidi="en-US"/>
        </w:rPr>
        <w:t>7</w:t>
      </w:r>
      <w:r w:rsidRPr="003A607B">
        <w:rPr>
          <w:rFonts w:cstheme="majorBidi"/>
          <w:color w:val="54883D"/>
          <w:sz w:val="28"/>
          <w:lang w:bidi="en-US"/>
        </w:rPr>
        <w:t>.4 Kontekst</w:t>
      </w:r>
      <w:bookmarkEnd w:id="222"/>
      <w:bookmarkEnd w:id="223"/>
      <w:bookmarkEnd w:id="224"/>
      <w:bookmarkEnd w:id="225"/>
      <w:bookmarkEnd w:id="226"/>
    </w:p>
    <w:p w14:paraId="4666FA13" w14:textId="77777777" w:rsidR="00C03566" w:rsidRPr="0008708F" w:rsidRDefault="00C03566" w:rsidP="00C03566">
      <w:pPr>
        <w:spacing w:before="120" w:after="120"/>
        <w:rPr>
          <w:rFonts w:eastAsia="Calibri"/>
          <w:color w:val="auto"/>
          <w:szCs w:val="22"/>
          <w:lang w:eastAsia="hr-HR"/>
        </w:rPr>
      </w:pPr>
      <w:r w:rsidRPr="0008708F">
        <w:rPr>
          <w:rFonts w:eastAsia="Calibri"/>
          <w:color w:val="auto"/>
          <w:szCs w:val="22"/>
          <w:lang w:eastAsia="hr-HR"/>
        </w:rPr>
        <w:t>Tuča je najkrupnije vrsta padalina koja dolazi iz atmosfere i često je praćena jakom i dugotrajnom grmljavinom, pljuskovima kiše i pojačanim vjetrom. Tuča obično pada u obliku nepravilnih kuglica promjera od 0,5 cm (zrno graška) do 5 cm (kokošje jaje), no u teškim olujama javljaju se i veće gromade. U usporedbi s drugim atmosferskim pojavama, tuča je vrlo rijetka.</w:t>
      </w:r>
    </w:p>
    <w:p w14:paraId="1A0E03AB" w14:textId="55D025C0" w:rsidR="00C03566" w:rsidRPr="0008708F" w:rsidRDefault="00C03566" w:rsidP="00C03566">
      <w:pPr>
        <w:spacing w:before="120" w:after="120"/>
        <w:rPr>
          <w:rFonts w:eastAsia="Calibri"/>
          <w:color w:val="auto"/>
          <w:szCs w:val="22"/>
          <w:lang w:eastAsia="hr-HR"/>
        </w:rPr>
      </w:pPr>
      <w:r w:rsidRPr="0008708F">
        <w:rPr>
          <w:rFonts w:eastAsia="Calibri"/>
          <w:color w:val="auto"/>
          <w:szCs w:val="22"/>
          <w:lang w:eastAsia="hr-HR"/>
        </w:rPr>
        <w:t>Područje Hrvatske nalazi se u umjerenim geografskim širinama gdje j</w:t>
      </w:r>
      <w:r>
        <w:rPr>
          <w:rFonts w:eastAsia="Calibri"/>
          <w:color w:val="auto"/>
          <w:szCs w:val="22"/>
          <w:lang w:eastAsia="hr-HR"/>
        </w:rPr>
        <w:t>e</w:t>
      </w:r>
      <w:r w:rsidRPr="0008708F">
        <w:rPr>
          <w:rFonts w:eastAsia="Calibri"/>
          <w:color w:val="auto"/>
          <w:szCs w:val="22"/>
          <w:lang w:eastAsia="hr-HR"/>
        </w:rPr>
        <w:t xml:space="preserve"> pojava tuče i sugradice relativno česta. Državni hidrometeorološki zavod provodi obranu od tuče na ukupnoj površini od 24.100 km</w:t>
      </w:r>
      <w:r w:rsidRPr="0008708F">
        <w:rPr>
          <w:rFonts w:eastAsia="Calibri"/>
          <w:color w:val="auto"/>
          <w:szCs w:val="22"/>
          <w:vertAlign w:val="superscript"/>
          <w:lang w:eastAsia="hr-HR"/>
        </w:rPr>
        <w:t>2</w:t>
      </w:r>
      <w:r w:rsidRPr="0008708F">
        <w:rPr>
          <w:rFonts w:eastAsia="Calibri"/>
          <w:color w:val="auto"/>
          <w:szCs w:val="22"/>
          <w:lang w:eastAsia="hr-HR"/>
        </w:rPr>
        <w:t>. Sezona obrane od tuče traje od 1. svibnja do 30. rujna kada tuča može prouzročiti velike štete na poljoprivrednim kulturama i ostaloj imovini.</w:t>
      </w:r>
    </w:p>
    <w:p w14:paraId="26AF7F47" w14:textId="79C08A71" w:rsidR="00C03566" w:rsidRPr="0008708F" w:rsidRDefault="00C03566" w:rsidP="00C03566">
      <w:pPr>
        <w:jc w:val="center"/>
        <w:rPr>
          <w:bCs/>
          <w:color w:val="54883D"/>
          <w:sz w:val="20"/>
          <w:szCs w:val="18"/>
        </w:rPr>
      </w:pPr>
      <w:r w:rsidRPr="00431F9A">
        <w:rPr>
          <w:bCs/>
          <w:color w:val="54883D"/>
          <w:sz w:val="20"/>
          <w:szCs w:val="18"/>
        </w:rPr>
        <w:t xml:space="preserve">Tablica </w:t>
      </w:r>
      <w:r w:rsidRPr="00431F9A">
        <w:rPr>
          <w:bCs/>
          <w:color w:val="54883D"/>
          <w:sz w:val="20"/>
          <w:szCs w:val="18"/>
        </w:rPr>
        <w:fldChar w:fldCharType="begin"/>
      </w:r>
      <w:r w:rsidRPr="00431F9A">
        <w:rPr>
          <w:bCs/>
          <w:color w:val="54883D"/>
          <w:sz w:val="20"/>
          <w:szCs w:val="18"/>
        </w:rPr>
        <w:instrText xml:space="preserve"> SEQ Tabela \* ARABIC </w:instrText>
      </w:r>
      <w:r w:rsidRPr="00431F9A">
        <w:rPr>
          <w:bCs/>
          <w:color w:val="54883D"/>
          <w:sz w:val="20"/>
          <w:szCs w:val="18"/>
        </w:rPr>
        <w:fldChar w:fldCharType="separate"/>
      </w:r>
      <w:r w:rsidR="00AC45B3">
        <w:rPr>
          <w:bCs/>
          <w:noProof/>
          <w:color w:val="54883D"/>
          <w:sz w:val="20"/>
          <w:szCs w:val="18"/>
        </w:rPr>
        <w:t>62</w:t>
      </w:r>
      <w:r w:rsidRPr="00431F9A">
        <w:rPr>
          <w:bCs/>
          <w:color w:val="54883D"/>
          <w:sz w:val="20"/>
          <w:szCs w:val="18"/>
        </w:rPr>
        <w:fldChar w:fldCharType="end"/>
      </w:r>
      <w:r w:rsidRPr="00431F9A">
        <w:rPr>
          <w:bCs/>
          <w:color w:val="54883D"/>
          <w:sz w:val="20"/>
          <w:szCs w:val="18"/>
        </w:rPr>
        <w:t xml:space="preserve">. Broj dana s tučom, </w:t>
      </w:r>
      <w:r w:rsidR="00431F9A" w:rsidRPr="00431F9A">
        <w:rPr>
          <w:bCs/>
          <w:color w:val="54883D"/>
          <w:sz w:val="20"/>
          <w:szCs w:val="18"/>
        </w:rPr>
        <w:t>Osijek</w:t>
      </w:r>
      <w:r w:rsidRPr="00431F9A">
        <w:rPr>
          <w:bCs/>
          <w:color w:val="54883D"/>
          <w:sz w:val="20"/>
          <w:szCs w:val="18"/>
        </w:rPr>
        <w:t xml:space="preserve"> 200</w:t>
      </w:r>
      <w:r w:rsidR="00431F9A" w:rsidRPr="00431F9A">
        <w:rPr>
          <w:bCs/>
          <w:color w:val="54883D"/>
          <w:sz w:val="20"/>
          <w:szCs w:val="18"/>
        </w:rPr>
        <w:t>5</w:t>
      </w:r>
      <w:r w:rsidRPr="00431F9A">
        <w:rPr>
          <w:bCs/>
          <w:color w:val="54883D"/>
          <w:sz w:val="20"/>
          <w:szCs w:val="18"/>
        </w:rPr>
        <w:t>. - 202</w:t>
      </w:r>
      <w:r w:rsidR="00431F9A" w:rsidRPr="00431F9A">
        <w:rPr>
          <w:bCs/>
          <w:color w:val="54883D"/>
          <w:sz w:val="20"/>
          <w:szCs w:val="18"/>
        </w:rPr>
        <w:t>4</w:t>
      </w:r>
      <w:r w:rsidRPr="00431F9A">
        <w:rPr>
          <w:bCs/>
          <w:color w:val="54883D"/>
          <w:sz w:val="20"/>
          <w:szCs w:val="18"/>
        </w:rPr>
        <w:t>.</w:t>
      </w:r>
    </w:p>
    <w:tbl>
      <w:tblPr>
        <w:tblStyle w:val="Reetkatablice"/>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17"/>
        <w:gridCol w:w="560"/>
        <w:gridCol w:w="560"/>
        <w:gridCol w:w="575"/>
        <w:gridCol w:w="622"/>
        <w:gridCol w:w="622"/>
        <w:gridCol w:w="622"/>
        <w:gridCol w:w="643"/>
        <w:gridCol w:w="623"/>
        <w:gridCol w:w="622"/>
        <w:gridCol w:w="700"/>
        <w:gridCol w:w="700"/>
        <w:gridCol w:w="666"/>
        <w:gridCol w:w="728"/>
      </w:tblGrid>
      <w:tr w:rsidR="00C03566" w:rsidRPr="0008708F" w14:paraId="6BFABC41" w14:textId="77777777" w:rsidTr="0005304D">
        <w:trPr>
          <w:trHeight w:val="332"/>
          <w:tblHeader/>
          <w:jc w:val="center"/>
        </w:trPr>
        <w:tc>
          <w:tcPr>
            <w:tcW w:w="817" w:type="dxa"/>
            <w:vAlign w:val="center"/>
          </w:tcPr>
          <w:p w14:paraId="35B29D90" w14:textId="77777777" w:rsidR="00C03566" w:rsidRPr="0008708F" w:rsidRDefault="00C03566" w:rsidP="0005304D">
            <w:pPr>
              <w:spacing w:before="60" w:after="60"/>
              <w:jc w:val="center"/>
              <w:rPr>
                <w:b/>
                <w:smallCaps/>
                <w:sz w:val="20"/>
                <w:szCs w:val="20"/>
              </w:rPr>
            </w:pPr>
            <w:r w:rsidRPr="0008708F">
              <w:rPr>
                <w:rFonts w:eastAsiaTheme="minorHAnsi"/>
                <w:b/>
                <w:sz w:val="20"/>
                <w:szCs w:val="20"/>
              </w:rPr>
              <w:t>MJES.</w:t>
            </w:r>
          </w:p>
        </w:tc>
        <w:tc>
          <w:tcPr>
            <w:tcW w:w="560" w:type="dxa"/>
            <w:vAlign w:val="center"/>
          </w:tcPr>
          <w:p w14:paraId="20535DD4" w14:textId="77777777" w:rsidR="00C03566" w:rsidRPr="0008708F" w:rsidRDefault="00C03566" w:rsidP="0005304D">
            <w:pPr>
              <w:spacing w:before="60" w:after="60"/>
              <w:jc w:val="center"/>
              <w:rPr>
                <w:sz w:val="20"/>
                <w:szCs w:val="20"/>
              </w:rPr>
            </w:pPr>
            <w:r w:rsidRPr="0008708F">
              <w:rPr>
                <w:sz w:val="20"/>
                <w:szCs w:val="20"/>
              </w:rPr>
              <w:t>1</w:t>
            </w:r>
          </w:p>
        </w:tc>
        <w:tc>
          <w:tcPr>
            <w:tcW w:w="560" w:type="dxa"/>
            <w:vAlign w:val="center"/>
          </w:tcPr>
          <w:p w14:paraId="3943508D" w14:textId="77777777" w:rsidR="00C03566" w:rsidRPr="0008708F" w:rsidRDefault="00C03566" w:rsidP="0005304D">
            <w:pPr>
              <w:spacing w:before="60" w:after="60"/>
              <w:jc w:val="center"/>
              <w:rPr>
                <w:sz w:val="20"/>
                <w:szCs w:val="20"/>
              </w:rPr>
            </w:pPr>
            <w:r w:rsidRPr="0008708F">
              <w:rPr>
                <w:sz w:val="20"/>
                <w:szCs w:val="20"/>
              </w:rPr>
              <w:t>2</w:t>
            </w:r>
          </w:p>
        </w:tc>
        <w:tc>
          <w:tcPr>
            <w:tcW w:w="575" w:type="dxa"/>
            <w:vAlign w:val="center"/>
          </w:tcPr>
          <w:p w14:paraId="66761673" w14:textId="77777777" w:rsidR="00C03566" w:rsidRPr="0008708F" w:rsidRDefault="00C03566" w:rsidP="0005304D">
            <w:pPr>
              <w:spacing w:before="60" w:after="60"/>
              <w:jc w:val="center"/>
              <w:rPr>
                <w:sz w:val="20"/>
                <w:szCs w:val="20"/>
              </w:rPr>
            </w:pPr>
            <w:r w:rsidRPr="0008708F">
              <w:rPr>
                <w:sz w:val="20"/>
                <w:szCs w:val="20"/>
              </w:rPr>
              <w:t>3</w:t>
            </w:r>
          </w:p>
        </w:tc>
        <w:tc>
          <w:tcPr>
            <w:tcW w:w="622" w:type="dxa"/>
            <w:vAlign w:val="center"/>
          </w:tcPr>
          <w:p w14:paraId="5B4822D3" w14:textId="77777777" w:rsidR="00C03566" w:rsidRPr="0008708F" w:rsidRDefault="00C03566" w:rsidP="0005304D">
            <w:pPr>
              <w:spacing w:before="60" w:after="60"/>
              <w:jc w:val="center"/>
              <w:rPr>
                <w:sz w:val="20"/>
                <w:szCs w:val="20"/>
              </w:rPr>
            </w:pPr>
            <w:r w:rsidRPr="0008708F">
              <w:rPr>
                <w:sz w:val="20"/>
                <w:szCs w:val="20"/>
              </w:rPr>
              <w:t>4</w:t>
            </w:r>
          </w:p>
        </w:tc>
        <w:tc>
          <w:tcPr>
            <w:tcW w:w="622" w:type="dxa"/>
            <w:vAlign w:val="center"/>
          </w:tcPr>
          <w:p w14:paraId="796CEBD0" w14:textId="77777777" w:rsidR="00C03566" w:rsidRPr="0008708F" w:rsidRDefault="00C03566" w:rsidP="0005304D">
            <w:pPr>
              <w:spacing w:before="60" w:after="60"/>
              <w:jc w:val="center"/>
              <w:rPr>
                <w:sz w:val="20"/>
                <w:szCs w:val="20"/>
              </w:rPr>
            </w:pPr>
            <w:r w:rsidRPr="0008708F">
              <w:rPr>
                <w:sz w:val="20"/>
                <w:szCs w:val="20"/>
              </w:rPr>
              <w:t>5</w:t>
            </w:r>
          </w:p>
        </w:tc>
        <w:tc>
          <w:tcPr>
            <w:tcW w:w="622" w:type="dxa"/>
            <w:vAlign w:val="center"/>
          </w:tcPr>
          <w:p w14:paraId="629F91BB" w14:textId="77777777" w:rsidR="00C03566" w:rsidRPr="0008708F" w:rsidRDefault="00C03566" w:rsidP="0005304D">
            <w:pPr>
              <w:spacing w:before="60" w:after="60"/>
              <w:jc w:val="center"/>
              <w:rPr>
                <w:sz w:val="20"/>
                <w:szCs w:val="20"/>
              </w:rPr>
            </w:pPr>
            <w:r w:rsidRPr="0008708F">
              <w:rPr>
                <w:sz w:val="20"/>
                <w:szCs w:val="20"/>
              </w:rPr>
              <w:t>6</w:t>
            </w:r>
          </w:p>
        </w:tc>
        <w:tc>
          <w:tcPr>
            <w:tcW w:w="643" w:type="dxa"/>
            <w:vAlign w:val="center"/>
          </w:tcPr>
          <w:p w14:paraId="1EA6A6DA" w14:textId="77777777" w:rsidR="00C03566" w:rsidRPr="0008708F" w:rsidRDefault="00C03566" w:rsidP="0005304D">
            <w:pPr>
              <w:spacing w:before="60" w:after="60"/>
              <w:jc w:val="center"/>
              <w:rPr>
                <w:sz w:val="20"/>
                <w:szCs w:val="20"/>
              </w:rPr>
            </w:pPr>
            <w:r w:rsidRPr="0008708F">
              <w:rPr>
                <w:sz w:val="20"/>
                <w:szCs w:val="20"/>
              </w:rPr>
              <w:t>7</w:t>
            </w:r>
          </w:p>
        </w:tc>
        <w:tc>
          <w:tcPr>
            <w:tcW w:w="623" w:type="dxa"/>
            <w:vAlign w:val="center"/>
          </w:tcPr>
          <w:p w14:paraId="7A5BAC98" w14:textId="77777777" w:rsidR="00C03566" w:rsidRPr="0008708F" w:rsidRDefault="00C03566" w:rsidP="0005304D">
            <w:pPr>
              <w:spacing w:before="60" w:after="60"/>
              <w:jc w:val="center"/>
              <w:rPr>
                <w:sz w:val="20"/>
                <w:szCs w:val="20"/>
              </w:rPr>
            </w:pPr>
            <w:r w:rsidRPr="0008708F">
              <w:rPr>
                <w:sz w:val="20"/>
                <w:szCs w:val="20"/>
              </w:rPr>
              <w:t>8</w:t>
            </w:r>
          </w:p>
        </w:tc>
        <w:tc>
          <w:tcPr>
            <w:tcW w:w="622" w:type="dxa"/>
            <w:vAlign w:val="center"/>
          </w:tcPr>
          <w:p w14:paraId="29F9344A" w14:textId="77777777" w:rsidR="00C03566" w:rsidRPr="0008708F" w:rsidRDefault="00C03566" w:rsidP="0005304D">
            <w:pPr>
              <w:spacing w:before="60" w:after="60"/>
              <w:jc w:val="center"/>
              <w:rPr>
                <w:sz w:val="20"/>
                <w:szCs w:val="20"/>
              </w:rPr>
            </w:pPr>
            <w:r w:rsidRPr="0008708F">
              <w:rPr>
                <w:sz w:val="20"/>
                <w:szCs w:val="20"/>
              </w:rPr>
              <w:t>9</w:t>
            </w:r>
          </w:p>
        </w:tc>
        <w:tc>
          <w:tcPr>
            <w:tcW w:w="700" w:type="dxa"/>
            <w:vAlign w:val="center"/>
          </w:tcPr>
          <w:p w14:paraId="5857B21B" w14:textId="77777777" w:rsidR="00C03566" w:rsidRPr="0008708F" w:rsidRDefault="00C03566" w:rsidP="0005304D">
            <w:pPr>
              <w:spacing w:before="60" w:after="60"/>
              <w:jc w:val="center"/>
              <w:rPr>
                <w:sz w:val="20"/>
                <w:szCs w:val="20"/>
              </w:rPr>
            </w:pPr>
            <w:r w:rsidRPr="0008708F">
              <w:rPr>
                <w:sz w:val="20"/>
                <w:szCs w:val="20"/>
              </w:rPr>
              <w:t>10</w:t>
            </w:r>
          </w:p>
        </w:tc>
        <w:tc>
          <w:tcPr>
            <w:tcW w:w="700" w:type="dxa"/>
            <w:vAlign w:val="center"/>
          </w:tcPr>
          <w:p w14:paraId="37588AA1" w14:textId="77777777" w:rsidR="00C03566" w:rsidRPr="0008708F" w:rsidRDefault="00C03566" w:rsidP="0005304D">
            <w:pPr>
              <w:spacing w:before="60" w:after="60"/>
              <w:jc w:val="center"/>
              <w:rPr>
                <w:sz w:val="20"/>
                <w:szCs w:val="20"/>
              </w:rPr>
            </w:pPr>
            <w:r w:rsidRPr="0008708F">
              <w:rPr>
                <w:sz w:val="20"/>
                <w:szCs w:val="20"/>
              </w:rPr>
              <w:t>11</w:t>
            </w:r>
          </w:p>
        </w:tc>
        <w:tc>
          <w:tcPr>
            <w:tcW w:w="666" w:type="dxa"/>
            <w:vAlign w:val="center"/>
          </w:tcPr>
          <w:p w14:paraId="5ACB0DA4" w14:textId="77777777" w:rsidR="00C03566" w:rsidRPr="0008708F" w:rsidRDefault="00C03566" w:rsidP="0005304D">
            <w:pPr>
              <w:spacing w:before="60" w:after="60"/>
              <w:jc w:val="center"/>
              <w:rPr>
                <w:sz w:val="20"/>
                <w:szCs w:val="20"/>
              </w:rPr>
            </w:pPr>
            <w:r w:rsidRPr="0008708F">
              <w:rPr>
                <w:sz w:val="20"/>
                <w:szCs w:val="20"/>
              </w:rPr>
              <w:t>12</w:t>
            </w:r>
          </w:p>
        </w:tc>
        <w:tc>
          <w:tcPr>
            <w:tcW w:w="728" w:type="dxa"/>
            <w:vAlign w:val="center"/>
          </w:tcPr>
          <w:p w14:paraId="3AD72D89" w14:textId="77777777" w:rsidR="00C03566" w:rsidRPr="0008708F" w:rsidRDefault="00C03566" w:rsidP="0005304D">
            <w:pPr>
              <w:spacing w:before="60" w:after="60"/>
              <w:jc w:val="center"/>
              <w:rPr>
                <w:rFonts w:eastAsiaTheme="minorHAnsi"/>
                <w:sz w:val="20"/>
                <w:szCs w:val="20"/>
              </w:rPr>
            </w:pPr>
            <w:r w:rsidRPr="0008708F">
              <w:rPr>
                <w:rFonts w:eastAsiaTheme="minorHAnsi"/>
                <w:sz w:val="20"/>
                <w:szCs w:val="20"/>
              </w:rPr>
              <w:t>GOD.</w:t>
            </w:r>
          </w:p>
        </w:tc>
      </w:tr>
      <w:tr w:rsidR="00C03566" w:rsidRPr="0008708F" w14:paraId="79E756F3" w14:textId="77777777" w:rsidTr="0005304D">
        <w:trPr>
          <w:trHeight w:val="332"/>
          <w:tblHeader/>
          <w:jc w:val="center"/>
        </w:trPr>
        <w:tc>
          <w:tcPr>
            <w:tcW w:w="9060" w:type="dxa"/>
            <w:gridSpan w:val="14"/>
            <w:vAlign w:val="center"/>
          </w:tcPr>
          <w:p w14:paraId="0D150181" w14:textId="77777777" w:rsidR="00C03566" w:rsidRPr="0008708F" w:rsidRDefault="00C03566" w:rsidP="0005304D">
            <w:pPr>
              <w:spacing w:before="60" w:after="60"/>
              <w:jc w:val="center"/>
              <w:rPr>
                <w:sz w:val="20"/>
                <w:szCs w:val="20"/>
              </w:rPr>
            </w:pPr>
            <w:r w:rsidRPr="0008708F">
              <w:rPr>
                <w:rFonts w:eastAsiaTheme="minorHAnsi"/>
                <w:b/>
                <w:sz w:val="20"/>
                <w:szCs w:val="20"/>
              </w:rPr>
              <w:t>Broj dana s tučom</w:t>
            </w:r>
          </w:p>
        </w:tc>
      </w:tr>
      <w:tr w:rsidR="00431F9A" w:rsidRPr="0008708F" w14:paraId="49D30F66" w14:textId="77777777" w:rsidTr="00431F9A">
        <w:trPr>
          <w:trHeight w:val="332"/>
          <w:tblHeader/>
          <w:jc w:val="center"/>
        </w:trPr>
        <w:tc>
          <w:tcPr>
            <w:tcW w:w="817" w:type="dxa"/>
            <w:vAlign w:val="center"/>
          </w:tcPr>
          <w:p w14:paraId="3AFFA51C" w14:textId="77777777" w:rsidR="00431F9A" w:rsidRPr="0008708F" w:rsidRDefault="00431F9A" w:rsidP="00431F9A">
            <w:pPr>
              <w:spacing w:before="60" w:after="60"/>
              <w:jc w:val="center"/>
              <w:rPr>
                <w:b/>
                <w:smallCaps/>
                <w:sz w:val="20"/>
                <w:szCs w:val="20"/>
              </w:rPr>
            </w:pPr>
            <w:r w:rsidRPr="0008708F">
              <w:rPr>
                <w:b/>
                <w:smallCaps/>
                <w:sz w:val="20"/>
                <w:szCs w:val="20"/>
              </w:rPr>
              <w:t>SRED</w:t>
            </w:r>
          </w:p>
        </w:tc>
        <w:tc>
          <w:tcPr>
            <w:tcW w:w="560" w:type="dxa"/>
            <w:vAlign w:val="bottom"/>
          </w:tcPr>
          <w:p w14:paraId="7C6DEE52" w14:textId="541C0060" w:rsidR="00431F9A" w:rsidRPr="0008708F" w:rsidRDefault="00431F9A" w:rsidP="00431F9A">
            <w:pPr>
              <w:spacing w:before="60" w:after="60"/>
              <w:jc w:val="center"/>
              <w:rPr>
                <w:sz w:val="20"/>
                <w:szCs w:val="20"/>
              </w:rPr>
            </w:pPr>
            <w:r>
              <w:rPr>
                <w:sz w:val="20"/>
                <w:szCs w:val="20"/>
              </w:rPr>
              <w:t>0</w:t>
            </w:r>
          </w:p>
        </w:tc>
        <w:tc>
          <w:tcPr>
            <w:tcW w:w="560" w:type="dxa"/>
            <w:vAlign w:val="bottom"/>
          </w:tcPr>
          <w:p w14:paraId="205CC71D" w14:textId="5147349F" w:rsidR="00431F9A" w:rsidRPr="0008708F" w:rsidRDefault="00431F9A" w:rsidP="00431F9A">
            <w:pPr>
              <w:spacing w:before="60" w:after="60"/>
              <w:jc w:val="center"/>
              <w:rPr>
                <w:sz w:val="20"/>
                <w:szCs w:val="20"/>
              </w:rPr>
            </w:pPr>
            <w:r>
              <w:rPr>
                <w:sz w:val="20"/>
                <w:szCs w:val="20"/>
              </w:rPr>
              <w:t>0</w:t>
            </w:r>
          </w:p>
        </w:tc>
        <w:tc>
          <w:tcPr>
            <w:tcW w:w="575" w:type="dxa"/>
            <w:vAlign w:val="bottom"/>
          </w:tcPr>
          <w:p w14:paraId="224F58D0" w14:textId="33BA981F" w:rsidR="00431F9A" w:rsidRPr="0008708F" w:rsidRDefault="00431F9A" w:rsidP="00431F9A">
            <w:pPr>
              <w:spacing w:before="60" w:after="60"/>
              <w:jc w:val="center"/>
              <w:rPr>
                <w:sz w:val="20"/>
                <w:szCs w:val="20"/>
              </w:rPr>
            </w:pPr>
            <w:r>
              <w:rPr>
                <w:sz w:val="20"/>
                <w:szCs w:val="20"/>
              </w:rPr>
              <w:t>0</w:t>
            </w:r>
          </w:p>
        </w:tc>
        <w:tc>
          <w:tcPr>
            <w:tcW w:w="622" w:type="dxa"/>
            <w:vAlign w:val="bottom"/>
          </w:tcPr>
          <w:p w14:paraId="590EDCA8" w14:textId="186AA75E" w:rsidR="00431F9A" w:rsidRPr="0008708F" w:rsidRDefault="00431F9A" w:rsidP="00431F9A">
            <w:pPr>
              <w:spacing w:before="60" w:after="60"/>
              <w:jc w:val="center"/>
              <w:rPr>
                <w:sz w:val="20"/>
                <w:szCs w:val="20"/>
              </w:rPr>
            </w:pPr>
            <w:r>
              <w:rPr>
                <w:sz w:val="20"/>
                <w:szCs w:val="20"/>
              </w:rPr>
              <w:t>0,2</w:t>
            </w:r>
          </w:p>
        </w:tc>
        <w:tc>
          <w:tcPr>
            <w:tcW w:w="622" w:type="dxa"/>
            <w:vAlign w:val="bottom"/>
          </w:tcPr>
          <w:p w14:paraId="2A34029B" w14:textId="4EA38D46" w:rsidR="00431F9A" w:rsidRPr="0008708F" w:rsidRDefault="00431F9A" w:rsidP="00431F9A">
            <w:pPr>
              <w:spacing w:before="60" w:after="60"/>
              <w:jc w:val="center"/>
              <w:rPr>
                <w:sz w:val="20"/>
                <w:szCs w:val="20"/>
              </w:rPr>
            </w:pPr>
            <w:r>
              <w:rPr>
                <w:sz w:val="20"/>
                <w:szCs w:val="20"/>
              </w:rPr>
              <w:t>0</w:t>
            </w:r>
          </w:p>
        </w:tc>
        <w:tc>
          <w:tcPr>
            <w:tcW w:w="622" w:type="dxa"/>
            <w:vAlign w:val="bottom"/>
          </w:tcPr>
          <w:p w14:paraId="2854CB87" w14:textId="736FA53F" w:rsidR="00431F9A" w:rsidRPr="0008708F" w:rsidRDefault="00431F9A" w:rsidP="00431F9A">
            <w:pPr>
              <w:spacing w:before="60" w:after="60"/>
              <w:jc w:val="center"/>
              <w:rPr>
                <w:sz w:val="20"/>
                <w:szCs w:val="20"/>
              </w:rPr>
            </w:pPr>
            <w:r>
              <w:rPr>
                <w:sz w:val="20"/>
                <w:szCs w:val="20"/>
              </w:rPr>
              <w:t>0</w:t>
            </w:r>
          </w:p>
        </w:tc>
        <w:tc>
          <w:tcPr>
            <w:tcW w:w="643" w:type="dxa"/>
            <w:vAlign w:val="bottom"/>
          </w:tcPr>
          <w:p w14:paraId="5810BE00" w14:textId="1D235488" w:rsidR="00431F9A" w:rsidRPr="0008708F" w:rsidRDefault="00431F9A" w:rsidP="00431F9A">
            <w:pPr>
              <w:spacing w:before="60" w:after="60"/>
              <w:jc w:val="center"/>
              <w:rPr>
                <w:sz w:val="20"/>
                <w:szCs w:val="20"/>
              </w:rPr>
            </w:pPr>
            <w:r>
              <w:rPr>
                <w:sz w:val="20"/>
                <w:szCs w:val="20"/>
              </w:rPr>
              <w:t>0,2</w:t>
            </w:r>
          </w:p>
        </w:tc>
        <w:tc>
          <w:tcPr>
            <w:tcW w:w="623" w:type="dxa"/>
            <w:vAlign w:val="bottom"/>
          </w:tcPr>
          <w:p w14:paraId="1555FC8A" w14:textId="6F6E9595" w:rsidR="00431F9A" w:rsidRPr="0008708F" w:rsidRDefault="00431F9A" w:rsidP="00431F9A">
            <w:pPr>
              <w:spacing w:before="60" w:after="60"/>
              <w:jc w:val="center"/>
              <w:rPr>
                <w:sz w:val="20"/>
                <w:szCs w:val="20"/>
              </w:rPr>
            </w:pPr>
            <w:r>
              <w:rPr>
                <w:sz w:val="20"/>
                <w:szCs w:val="20"/>
              </w:rPr>
              <w:t>0,1</w:t>
            </w:r>
          </w:p>
        </w:tc>
        <w:tc>
          <w:tcPr>
            <w:tcW w:w="622" w:type="dxa"/>
            <w:vAlign w:val="bottom"/>
          </w:tcPr>
          <w:p w14:paraId="1EC5FB3F" w14:textId="006D6D78" w:rsidR="00431F9A" w:rsidRPr="0008708F" w:rsidRDefault="00431F9A" w:rsidP="00431F9A">
            <w:pPr>
              <w:spacing w:before="60" w:after="60"/>
              <w:jc w:val="center"/>
              <w:rPr>
                <w:sz w:val="20"/>
                <w:szCs w:val="20"/>
              </w:rPr>
            </w:pPr>
            <w:r>
              <w:rPr>
                <w:sz w:val="20"/>
                <w:szCs w:val="20"/>
              </w:rPr>
              <w:t>0</w:t>
            </w:r>
          </w:p>
        </w:tc>
        <w:tc>
          <w:tcPr>
            <w:tcW w:w="700" w:type="dxa"/>
            <w:vAlign w:val="bottom"/>
          </w:tcPr>
          <w:p w14:paraId="2C4473CF" w14:textId="010D3D49" w:rsidR="00431F9A" w:rsidRPr="0008708F" w:rsidRDefault="00431F9A" w:rsidP="00431F9A">
            <w:pPr>
              <w:spacing w:before="60" w:after="60"/>
              <w:jc w:val="center"/>
              <w:rPr>
                <w:sz w:val="20"/>
                <w:szCs w:val="20"/>
              </w:rPr>
            </w:pPr>
            <w:r>
              <w:rPr>
                <w:sz w:val="20"/>
                <w:szCs w:val="20"/>
              </w:rPr>
              <w:t>0</w:t>
            </w:r>
          </w:p>
        </w:tc>
        <w:tc>
          <w:tcPr>
            <w:tcW w:w="700" w:type="dxa"/>
            <w:vAlign w:val="bottom"/>
          </w:tcPr>
          <w:p w14:paraId="591B9075" w14:textId="73F4BED5" w:rsidR="00431F9A" w:rsidRPr="0008708F" w:rsidRDefault="00431F9A" w:rsidP="00431F9A">
            <w:pPr>
              <w:spacing w:before="60" w:after="60"/>
              <w:jc w:val="center"/>
              <w:rPr>
                <w:sz w:val="20"/>
                <w:szCs w:val="20"/>
              </w:rPr>
            </w:pPr>
            <w:r>
              <w:rPr>
                <w:sz w:val="20"/>
                <w:szCs w:val="20"/>
              </w:rPr>
              <w:t>0</w:t>
            </w:r>
          </w:p>
        </w:tc>
        <w:tc>
          <w:tcPr>
            <w:tcW w:w="666" w:type="dxa"/>
            <w:vAlign w:val="bottom"/>
          </w:tcPr>
          <w:p w14:paraId="1181C48E" w14:textId="0F49E841" w:rsidR="00431F9A" w:rsidRPr="0008708F" w:rsidRDefault="00431F9A" w:rsidP="00431F9A">
            <w:pPr>
              <w:spacing w:before="60" w:after="60"/>
              <w:jc w:val="center"/>
              <w:rPr>
                <w:sz w:val="20"/>
                <w:szCs w:val="20"/>
              </w:rPr>
            </w:pPr>
            <w:r>
              <w:rPr>
                <w:sz w:val="20"/>
                <w:szCs w:val="20"/>
              </w:rPr>
              <w:t>0</w:t>
            </w:r>
          </w:p>
        </w:tc>
        <w:tc>
          <w:tcPr>
            <w:tcW w:w="728" w:type="dxa"/>
            <w:vAlign w:val="bottom"/>
          </w:tcPr>
          <w:p w14:paraId="3A5E2C37" w14:textId="215FBBF0" w:rsidR="00431F9A" w:rsidRPr="0008708F" w:rsidRDefault="00431F9A" w:rsidP="00431F9A">
            <w:pPr>
              <w:spacing w:before="60" w:after="60"/>
              <w:jc w:val="center"/>
              <w:rPr>
                <w:sz w:val="20"/>
                <w:szCs w:val="20"/>
              </w:rPr>
            </w:pPr>
            <w:r>
              <w:rPr>
                <w:sz w:val="20"/>
                <w:szCs w:val="20"/>
              </w:rPr>
              <w:t>0,6</w:t>
            </w:r>
          </w:p>
        </w:tc>
      </w:tr>
      <w:tr w:rsidR="00431F9A" w:rsidRPr="0008708F" w14:paraId="581BE4A7" w14:textId="77777777" w:rsidTr="00431F9A">
        <w:trPr>
          <w:trHeight w:val="332"/>
          <w:tblHeader/>
          <w:jc w:val="center"/>
        </w:trPr>
        <w:tc>
          <w:tcPr>
            <w:tcW w:w="817" w:type="dxa"/>
            <w:vAlign w:val="center"/>
          </w:tcPr>
          <w:p w14:paraId="41029897" w14:textId="35C083F3" w:rsidR="00431F9A" w:rsidRPr="0008708F" w:rsidRDefault="00431F9A" w:rsidP="00431F9A">
            <w:pPr>
              <w:spacing w:before="60" w:after="60"/>
              <w:jc w:val="center"/>
              <w:rPr>
                <w:rFonts w:eastAsiaTheme="minorHAnsi"/>
                <w:b/>
                <w:sz w:val="20"/>
                <w:szCs w:val="20"/>
              </w:rPr>
            </w:pPr>
            <w:r>
              <w:rPr>
                <w:rFonts w:eastAsiaTheme="minorHAnsi"/>
                <w:b/>
                <w:sz w:val="20"/>
                <w:szCs w:val="20"/>
              </w:rPr>
              <w:t>STD</w:t>
            </w:r>
          </w:p>
        </w:tc>
        <w:tc>
          <w:tcPr>
            <w:tcW w:w="560" w:type="dxa"/>
            <w:vAlign w:val="bottom"/>
          </w:tcPr>
          <w:p w14:paraId="1BA4BF36" w14:textId="70B9B41C" w:rsidR="00431F9A" w:rsidRPr="0008708F" w:rsidRDefault="00431F9A" w:rsidP="00431F9A">
            <w:pPr>
              <w:spacing w:before="60" w:after="60"/>
              <w:jc w:val="center"/>
              <w:rPr>
                <w:sz w:val="20"/>
                <w:szCs w:val="20"/>
              </w:rPr>
            </w:pPr>
            <w:r>
              <w:rPr>
                <w:sz w:val="20"/>
                <w:szCs w:val="20"/>
              </w:rPr>
              <w:t>0</w:t>
            </w:r>
          </w:p>
        </w:tc>
        <w:tc>
          <w:tcPr>
            <w:tcW w:w="560" w:type="dxa"/>
            <w:vAlign w:val="bottom"/>
          </w:tcPr>
          <w:p w14:paraId="1A4832BE" w14:textId="1F3F92C8" w:rsidR="00431F9A" w:rsidRPr="0008708F" w:rsidRDefault="00431F9A" w:rsidP="00431F9A">
            <w:pPr>
              <w:spacing w:before="60" w:after="60"/>
              <w:jc w:val="center"/>
              <w:rPr>
                <w:sz w:val="20"/>
                <w:szCs w:val="20"/>
              </w:rPr>
            </w:pPr>
            <w:r>
              <w:rPr>
                <w:sz w:val="20"/>
                <w:szCs w:val="20"/>
              </w:rPr>
              <w:t>0</w:t>
            </w:r>
          </w:p>
        </w:tc>
        <w:tc>
          <w:tcPr>
            <w:tcW w:w="575" w:type="dxa"/>
            <w:vAlign w:val="bottom"/>
          </w:tcPr>
          <w:p w14:paraId="5ECF585F" w14:textId="64EEB8D4" w:rsidR="00431F9A" w:rsidRPr="0008708F" w:rsidRDefault="00431F9A" w:rsidP="00431F9A">
            <w:pPr>
              <w:spacing w:before="60" w:after="60"/>
              <w:jc w:val="center"/>
              <w:rPr>
                <w:sz w:val="20"/>
                <w:szCs w:val="20"/>
              </w:rPr>
            </w:pPr>
            <w:r>
              <w:rPr>
                <w:sz w:val="20"/>
                <w:szCs w:val="20"/>
              </w:rPr>
              <w:t>0</w:t>
            </w:r>
          </w:p>
        </w:tc>
        <w:tc>
          <w:tcPr>
            <w:tcW w:w="622" w:type="dxa"/>
            <w:vAlign w:val="bottom"/>
          </w:tcPr>
          <w:p w14:paraId="537E1AF0" w14:textId="3535835E" w:rsidR="00431F9A" w:rsidRPr="0008708F" w:rsidRDefault="00431F9A" w:rsidP="00431F9A">
            <w:pPr>
              <w:spacing w:before="60" w:after="60"/>
              <w:jc w:val="center"/>
              <w:rPr>
                <w:sz w:val="20"/>
                <w:szCs w:val="20"/>
              </w:rPr>
            </w:pPr>
            <w:r>
              <w:rPr>
                <w:sz w:val="20"/>
                <w:szCs w:val="20"/>
              </w:rPr>
              <w:t>0,4</w:t>
            </w:r>
          </w:p>
        </w:tc>
        <w:tc>
          <w:tcPr>
            <w:tcW w:w="622" w:type="dxa"/>
            <w:vAlign w:val="bottom"/>
          </w:tcPr>
          <w:p w14:paraId="27DC4EA4" w14:textId="60FD8BA2" w:rsidR="00431F9A" w:rsidRPr="0008708F" w:rsidRDefault="00431F9A" w:rsidP="00431F9A">
            <w:pPr>
              <w:spacing w:before="60" w:after="60"/>
              <w:jc w:val="center"/>
              <w:rPr>
                <w:sz w:val="20"/>
                <w:szCs w:val="20"/>
              </w:rPr>
            </w:pPr>
            <w:r>
              <w:rPr>
                <w:sz w:val="20"/>
                <w:szCs w:val="20"/>
              </w:rPr>
              <w:t>0,2</w:t>
            </w:r>
          </w:p>
        </w:tc>
        <w:tc>
          <w:tcPr>
            <w:tcW w:w="622" w:type="dxa"/>
            <w:vAlign w:val="bottom"/>
          </w:tcPr>
          <w:p w14:paraId="49C1C12B" w14:textId="79E2A190" w:rsidR="00431F9A" w:rsidRPr="0008708F" w:rsidRDefault="00431F9A" w:rsidP="00431F9A">
            <w:pPr>
              <w:spacing w:before="60" w:after="60"/>
              <w:jc w:val="center"/>
              <w:rPr>
                <w:sz w:val="20"/>
                <w:szCs w:val="20"/>
              </w:rPr>
            </w:pPr>
            <w:r>
              <w:rPr>
                <w:sz w:val="20"/>
                <w:szCs w:val="20"/>
              </w:rPr>
              <w:t>0,2</w:t>
            </w:r>
          </w:p>
        </w:tc>
        <w:tc>
          <w:tcPr>
            <w:tcW w:w="643" w:type="dxa"/>
            <w:vAlign w:val="bottom"/>
          </w:tcPr>
          <w:p w14:paraId="291C756D" w14:textId="065CF7BE" w:rsidR="00431F9A" w:rsidRPr="0008708F" w:rsidRDefault="00431F9A" w:rsidP="00431F9A">
            <w:pPr>
              <w:spacing w:before="60" w:after="60"/>
              <w:jc w:val="center"/>
              <w:rPr>
                <w:sz w:val="20"/>
                <w:szCs w:val="20"/>
              </w:rPr>
            </w:pPr>
            <w:r>
              <w:rPr>
                <w:sz w:val="20"/>
                <w:szCs w:val="20"/>
              </w:rPr>
              <w:t>0,4</w:t>
            </w:r>
          </w:p>
        </w:tc>
        <w:tc>
          <w:tcPr>
            <w:tcW w:w="623" w:type="dxa"/>
            <w:vAlign w:val="bottom"/>
          </w:tcPr>
          <w:p w14:paraId="43D1922A" w14:textId="3798F330" w:rsidR="00431F9A" w:rsidRPr="0008708F" w:rsidRDefault="00431F9A" w:rsidP="00431F9A">
            <w:pPr>
              <w:spacing w:before="60" w:after="60"/>
              <w:jc w:val="center"/>
              <w:rPr>
                <w:sz w:val="20"/>
                <w:szCs w:val="20"/>
              </w:rPr>
            </w:pPr>
            <w:r>
              <w:rPr>
                <w:sz w:val="20"/>
                <w:szCs w:val="20"/>
              </w:rPr>
              <w:t>0,3</w:t>
            </w:r>
          </w:p>
        </w:tc>
        <w:tc>
          <w:tcPr>
            <w:tcW w:w="622" w:type="dxa"/>
            <w:vAlign w:val="bottom"/>
          </w:tcPr>
          <w:p w14:paraId="59E13E9B" w14:textId="01B65700" w:rsidR="00431F9A" w:rsidRPr="0008708F" w:rsidRDefault="00431F9A" w:rsidP="00431F9A">
            <w:pPr>
              <w:spacing w:before="60" w:after="60"/>
              <w:jc w:val="center"/>
              <w:rPr>
                <w:sz w:val="20"/>
                <w:szCs w:val="20"/>
              </w:rPr>
            </w:pPr>
            <w:r>
              <w:rPr>
                <w:sz w:val="20"/>
                <w:szCs w:val="20"/>
              </w:rPr>
              <w:t>0</w:t>
            </w:r>
          </w:p>
        </w:tc>
        <w:tc>
          <w:tcPr>
            <w:tcW w:w="700" w:type="dxa"/>
            <w:vAlign w:val="bottom"/>
          </w:tcPr>
          <w:p w14:paraId="312BA8FC" w14:textId="4B345751" w:rsidR="00431F9A" w:rsidRPr="0008708F" w:rsidRDefault="00431F9A" w:rsidP="00431F9A">
            <w:pPr>
              <w:spacing w:before="60" w:after="60"/>
              <w:jc w:val="center"/>
              <w:rPr>
                <w:sz w:val="20"/>
                <w:szCs w:val="20"/>
              </w:rPr>
            </w:pPr>
            <w:r>
              <w:rPr>
                <w:sz w:val="20"/>
                <w:szCs w:val="20"/>
              </w:rPr>
              <w:t>0</w:t>
            </w:r>
          </w:p>
        </w:tc>
        <w:tc>
          <w:tcPr>
            <w:tcW w:w="700" w:type="dxa"/>
            <w:vAlign w:val="bottom"/>
          </w:tcPr>
          <w:p w14:paraId="72FE9BDE" w14:textId="3206A0BC" w:rsidR="00431F9A" w:rsidRPr="0008708F" w:rsidRDefault="00431F9A" w:rsidP="00431F9A">
            <w:pPr>
              <w:spacing w:before="60" w:after="60"/>
              <w:jc w:val="center"/>
              <w:rPr>
                <w:sz w:val="20"/>
                <w:szCs w:val="20"/>
              </w:rPr>
            </w:pPr>
            <w:r>
              <w:rPr>
                <w:sz w:val="20"/>
                <w:szCs w:val="20"/>
              </w:rPr>
              <w:t>0</w:t>
            </w:r>
          </w:p>
        </w:tc>
        <w:tc>
          <w:tcPr>
            <w:tcW w:w="666" w:type="dxa"/>
            <w:vAlign w:val="bottom"/>
          </w:tcPr>
          <w:p w14:paraId="2CAE8910" w14:textId="435122C4" w:rsidR="00431F9A" w:rsidRPr="0008708F" w:rsidRDefault="00431F9A" w:rsidP="00431F9A">
            <w:pPr>
              <w:spacing w:before="60" w:after="60"/>
              <w:jc w:val="center"/>
              <w:rPr>
                <w:sz w:val="20"/>
                <w:szCs w:val="20"/>
              </w:rPr>
            </w:pPr>
            <w:r>
              <w:rPr>
                <w:sz w:val="20"/>
                <w:szCs w:val="20"/>
              </w:rPr>
              <w:t>0</w:t>
            </w:r>
          </w:p>
        </w:tc>
        <w:tc>
          <w:tcPr>
            <w:tcW w:w="728" w:type="dxa"/>
            <w:vAlign w:val="bottom"/>
          </w:tcPr>
          <w:p w14:paraId="3ECCF691" w14:textId="1AAF8435" w:rsidR="00431F9A" w:rsidRPr="0008708F" w:rsidRDefault="00431F9A" w:rsidP="00431F9A">
            <w:pPr>
              <w:spacing w:before="60" w:after="60"/>
              <w:jc w:val="center"/>
              <w:rPr>
                <w:sz w:val="20"/>
                <w:szCs w:val="20"/>
              </w:rPr>
            </w:pPr>
            <w:r>
              <w:rPr>
                <w:sz w:val="20"/>
                <w:szCs w:val="20"/>
              </w:rPr>
              <w:t>0,7</w:t>
            </w:r>
          </w:p>
        </w:tc>
      </w:tr>
      <w:tr w:rsidR="00431F9A" w:rsidRPr="0008708F" w14:paraId="27A01B52" w14:textId="77777777" w:rsidTr="00431F9A">
        <w:trPr>
          <w:trHeight w:val="332"/>
          <w:tblHeader/>
          <w:jc w:val="center"/>
        </w:trPr>
        <w:tc>
          <w:tcPr>
            <w:tcW w:w="817" w:type="dxa"/>
            <w:vAlign w:val="center"/>
          </w:tcPr>
          <w:p w14:paraId="411FBB8D" w14:textId="77777777" w:rsidR="00431F9A" w:rsidRPr="0008708F" w:rsidRDefault="00431F9A" w:rsidP="00431F9A">
            <w:pPr>
              <w:spacing w:before="60" w:after="60"/>
              <w:jc w:val="center"/>
              <w:rPr>
                <w:rFonts w:eastAsiaTheme="minorHAnsi"/>
                <w:b/>
                <w:sz w:val="20"/>
                <w:szCs w:val="20"/>
              </w:rPr>
            </w:pPr>
            <w:r w:rsidRPr="0008708F">
              <w:rPr>
                <w:rFonts w:eastAsiaTheme="minorHAnsi"/>
                <w:b/>
                <w:sz w:val="20"/>
                <w:szCs w:val="20"/>
              </w:rPr>
              <w:t>MAKS</w:t>
            </w:r>
          </w:p>
        </w:tc>
        <w:tc>
          <w:tcPr>
            <w:tcW w:w="560" w:type="dxa"/>
            <w:vAlign w:val="bottom"/>
          </w:tcPr>
          <w:p w14:paraId="796AE4BD" w14:textId="5A6FB846" w:rsidR="00431F9A" w:rsidRPr="0008708F" w:rsidRDefault="00431F9A" w:rsidP="00431F9A">
            <w:pPr>
              <w:spacing w:before="60" w:after="60"/>
              <w:jc w:val="center"/>
              <w:rPr>
                <w:sz w:val="20"/>
                <w:szCs w:val="20"/>
              </w:rPr>
            </w:pPr>
            <w:r>
              <w:rPr>
                <w:sz w:val="20"/>
                <w:szCs w:val="20"/>
              </w:rPr>
              <w:t>0</w:t>
            </w:r>
          </w:p>
        </w:tc>
        <w:tc>
          <w:tcPr>
            <w:tcW w:w="560" w:type="dxa"/>
            <w:vAlign w:val="bottom"/>
          </w:tcPr>
          <w:p w14:paraId="14D622AB" w14:textId="0AFD392A" w:rsidR="00431F9A" w:rsidRPr="0008708F" w:rsidRDefault="00431F9A" w:rsidP="00431F9A">
            <w:pPr>
              <w:spacing w:before="60" w:after="60"/>
              <w:jc w:val="center"/>
              <w:rPr>
                <w:sz w:val="20"/>
                <w:szCs w:val="20"/>
              </w:rPr>
            </w:pPr>
            <w:r>
              <w:rPr>
                <w:sz w:val="20"/>
                <w:szCs w:val="20"/>
              </w:rPr>
              <w:t>0</w:t>
            </w:r>
          </w:p>
        </w:tc>
        <w:tc>
          <w:tcPr>
            <w:tcW w:w="575" w:type="dxa"/>
            <w:vAlign w:val="bottom"/>
          </w:tcPr>
          <w:p w14:paraId="75FCC545" w14:textId="2F86AAAB" w:rsidR="00431F9A" w:rsidRPr="0008708F" w:rsidRDefault="00431F9A" w:rsidP="00431F9A">
            <w:pPr>
              <w:spacing w:before="60" w:after="60"/>
              <w:jc w:val="center"/>
              <w:rPr>
                <w:sz w:val="20"/>
                <w:szCs w:val="20"/>
              </w:rPr>
            </w:pPr>
            <w:r>
              <w:rPr>
                <w:sz w:val="20"/>
                <w:szCs w:val="20"/>
              </w:rPr>
              <w:t>0</w:t>
            </w:r>
          </w:p>
        </w:tc>
        <w:tc>
          <w:tcPr>
            <w:tcW w:w="622" w:type="dxa"/>
            <w:vAlign w:val="bottom"/>
          </w:tcPr>
          <w:p w14:paraId="7D28EF62" w14:textId="5C4E349E" w:rsidR="00431F9A" w:rsidRPr="0008708F" w:rsidRDefault="00431F9A" w:rsidP="00431F9A">
            <w:pPr>
              <w:spacing w:before="60" w:after="60"/>
              <w:jc w:val="center"/>
              <w:rPr>
                <w:sz w:val="20"/>
                <w:szCs w:val="20"/>
              </w:rPr>
            </w:pPr>
            <w:r>
              <w:rPr>
                <w:sz w:val="20"/>
                <w:szCs w:val="20"/>
              </w:rPr>
              <w:t>1</w:t>
            </w:r>
          </w:p>
        </w:tc>
        <w:tc>
          <w:tcPr>
            <w:tcW w:w="622" w:type="dxa"/>
            <w:vAlign w:val="bottom"/>
          </w:tcPr>
          <w:p w14:paraId="2674849B" w14:textId="3F456AB7" w:rsidR="00431F9A" w:rsidRPr="0008708F" w:rsidRDefault="00431F9A" w:rsidP="00431F9A">
            <w:pPr>
              <w:spacing w:before="60" w:after="60"/>
              <w:jc w:val="center"/>
              <w:rPr>
                <w:sz w:val="20"/>
                <w:szCs w:val="20"/>
              </w:rPr>
            </w:pPr>
            <w:r>
              <w:rPr>
                <w:sz w:val="20"/>
                <w:szCs w:val="20"/>
              </w:rPr>
              <w:t>1</w:t>
            </w:r>
          </w:p>
        </w:tc>
        <w:tc>
          <w:tcPr>
            <w:tcW w:w="622" w:type="dxa"/>
            <w:vAlign w:val="bottom"/>
          </w:tcPr>
          <w:p w14:paraId="5F0FE77A" w14:textId="651BB5BC" w:rsidR="00431F9A" w:rsidRPr="0008708F" w:rsidRDefault="00431F9A" w:rsidP="00431F9A">
            <w:pPr>
              <w:spacing w:before="60" w:after="60"/>
              <w:jc w:val="center"/>
              <w:rPr>
                <w:sz w:val="20"/>
                <w:szCs w:val="20"/>
              </w:rPr>
            </w:pPr>
            <w:r>
              <w:rPr>
                <w:sz w:val="20"/>
                <w:szCs w:val="20"/>
              </w:rPr>
              <w:t>1</w:t>
            </w:r>
          </w:p>
        </w:tc>
        <w:tc>
          <w:tcPr>
            <w:tcW w:w="643" w:type="dxa"/>
            <w:vAlign w:val="bottom"/>
          </w:tcPr>
          <w:p w14:paraId="003023DE" w14:textId="7317E388" w:rsidR="00431F9A" w:rsidRPr="0008708F" w:rsidRDefault="00431F9A" w:rsidP="00431F9A">
            <w:pPr>
              <w:spacing w:before="60" w:after="60"/>
              <w:jc w:val="center"/>
              <w:rPr>
                <w:sz w:val="20"/>
                <w:szCs w:val="20"/>
              </w:rPr>
            </w:pPr>
            <w:r>
              <w:rPr>
                <w:sz w:val="20"/>
                <w:szCs w:val="20"/>
              </w:rPr>
              <w:t>1</w:t>
            </w:r>
          </w:p>
        </w:tc>
        <w:tc>
          <w:tcPr>
            <w:tcW w:w="623" w:type="dxa"/>
            <w:vAlign w:val="bottom"/>
          </w:tcPr>
          <w:p w14:paraId="51DCA861" w14:textId="7680CA5F" w:rsidR="00431F9A" w:rsidRPr="0008708F" w:rsidRDefault="00431F9A" w:rsidP="00431F9A">
            <w:pPr>
              <w:spacing w:before="60" w:after="60"/>
              <w:jc w:val="center"/>
              <w:rPr>
                <w:sz w:val="20"/>
                <w:szCs w:val="20"/>
              </w:rPr>
            </w:pPr>
            <w:r>
              <w:rPr>
                <w:sz w:val="20"/>
                <w:szCs w:val="20"/>
              </w:rPr>
              <w:t>1</w:t>
            </w:r>
          </w:p>
        </w:tc>
        <w:tc>
          <w:tcPr>
            <w:tcW w:w="622" w:type="dxa"/>
            <w:vAlign w:val="bottom"/>
          </w:tcPr>
          <w:p w14:paraId="19347BF1" w14:textId="45E082FE" w:rsidR="00431F9A" w:rsidRPr="0008708F" w:rsidRDefault="00431F9A" w:rsidP="00431F9A">
            <w:pPr>
              <w:spacing w:before="60" w:after="60"/>
              <w:jc w:val="center"/>
              <w:rPr>
                <w:sz w:val="20"/>
                <w:szCs w:val="20"/>
              </w:rPr>
            </w:pPr>
            <w:r>
              <w:rPr>
                <w:sz w:val="20"/>
                <w:szCs w:val="20"/>
              </w:rPr>
              <w:t>0</w:t>
            </w:r>
          </w:p>
        </w:tc>
        <w:tc>
          <w:tcPr>
            <w:tcW w:w="700" w:type="dxa"/>
            <w:vAlign w:val="bottom"/>
          </w:tcPr>
          <w:p w14:paraId="0D83813B" w14:textId="510E1414" w:rsidR="00431F9A" w:rsidRPr="0008708F" w:rsidRDefault="00431F9A" w:rsidP="00431F9A">
            <w:pPr>
              <w:spacing w:before="60" w:after="60"/>
              <w:jc w:val="center"/>
              <w:rPr>
                <w:sz w:val="20"/>
                <w:szCs w:val="20"/>
              </w:rPr>
            </w:pPr>
            <w:r>
              <w:rPr>
                <w:sz w:val="20"/>
                <w:szCs w:val="20"/>
              </w:rPr>
              <w:t>0</w:t>
            </w:r>
          </w:p>
        </w:tc>
        <w:tc>
          <w:tcPr>
            <w:tcW w:w="700" w:type="dxa"/>
            <w:vAlign w:val="bottom"/>
          </w:tcPr>
          <w:p w14:paraId="09015C26" w14:textId="242519E2" w:rsidR="00431F9A" w:rsidRPr="0008708F" w:rsidRDefault="00431F9A" w:rsidP="00431F9A">
            <w:pPr>
              <w:spacing w:before="60" w:after="60"/>
              <w:jc w:val="center"/>
              <w:rPr>
                <w:sz w:val="20"/>
                <w:szCs w:val="20"/>
              </w:rPr>
            </w:pPr>
            <w:r>
              <w:rPr>
                <w:sz w:val="20"/>
                <w:szCs w:val="20"/>
              </w:rPr>
              <w:t>0</w:t>
            </w:r>
          </w:p>
        </w:tc>
        <w:tc>
          <w:tcPr>
            <w:tcW w:w="666" w:type="dxa"/>
            <w:vAlign w:val="bottom"/>
          </w:tcPr>
          <w:p w14:paraId="1438DBA0" w14:textId="3E5ECC0B" w:rsidR="00431F9A" w:rsidRPr="0008708F" w:rsidRDefault="00431F9A" w:rsidP="00431F9A">
            <w:pPr>
              <w:spacing w:before="60" w:after="60"/>
              <w:jc w:val="center"/>
              <w:rPr>
                <w:sz w:val="20"/>
                <w:szCs w:val="20"/>
              </w:rPr>
            </w:pPr>
            <w:r>
              <w:rPr>
                <w:sz w:val="20"/>
                <w:szCs w:val="20"/>
              </w:rPr>
              <w:t>0</w:t>
            </w:r>
          </w:p>
        </w:tc>
        <w:tc>
          <w:tcPr>
            <w:tcW w:w="728" w:type="dxa"/>
            <w:vAlign w:val="bottom"/>
          </w:tcPr>
          <w:p w14:paraId="644E36FB" w14:textId="55C68CC6" w:rsidR="00431F9A" w:rsidRPr="0008708F" w:rsidRDefault="00431F9A" w:rsidP="00431F9A">
            <w:pPr>
              <w:spacing w:before="60" w:after="60"/>
              <w:jc w:val="center"/>
              <w:rPr>
                <w:sz w:val="20"/>
                <w:szCs w:val="20"/>
              </w:rPr>
            </w:pPr>
            <w:r>
              <w:rPr>
                <w:sz w:val="20"/>
                <w:szCs w:val="20"/>
              </w:rPr>
              <w:t>2</w:t>
            </w:r>
          </w:p>
        </w:tc>
      </w:tr>
    </w:tbl>
    <w:p w14:paraId="4444CDFD" w14:textId="77777777" w:rsidR="00C03566" w:rsidRPr="0008708F" w:rsidRDefault="00C03566" w:rsidP="00C03566">
      <w:pPr>
        <w:spacing w:before="120" w:after="120"/>
        <w:jc w:val="center"/>
        <w:rPr>
          <w:color w:val="000000"/>
        </w:rPr>
      </w:pPr>
      <w:r w:rsidRPr="0008708F">
        <w:rPr>
          <w:rFonts w:eastAsiaTheme="minorEastAsia"/>
          <w:i/>
          <w:color w:val="54883D"/>
          <w:sz w:val="20"/>
          <w:lang w:eastAsia="hr-HR"/>
        </w:rPr>
        <w:t>Izvor podataka: DHMZ</w:t>
      </w:r>
    </w:p>
    <w:p w14:paraId="4CE24ACE" w14:textId="77777777" w:rsidR="00C03566" w:rsidRDefault="00C03566" w:rsidP="00C03566">
      <w:pPr>
        <w:rPr>
          <w:color w:val="auto"/>
          <w:lang w:bidi="en-US"/>
        </w:rPr>
      </w:pPr>
    </w:p>
    <w:p w14:paraId="1E9F3B67" w14:textId="2D450BCC" w:rsidR="00C03566" w:rsidRPr="0008708F" w:rsidRDefault="00C03566" w:rsidP="00C03566">
      <w:pPr>
        <w:rPr>
          <w:color w:val="auto"/>
          <w:lang w:bidi="en-US"/>
        </w:rPr>
      </w:pPr>
      <w:r w:rsidRPr="0008708F">
        <w:rPr>
          <w:color w:val="auto"/>
          <w:lang w:bidi="en-US"/>
        </w:rPr>
        <w:t xml:space="preserve">Ledene kuglice koje nazivamo tuča nastaju još u oblacima. Kako bi mogla uopće nastati potrebni su neki preduvjeti. Za početak, tuča uvijek nastaje u oblacima koje nazivamo kumulonimbusima. Kumulonibusi su veliki oblaci koji su poznati i kao olujni ili kišni oblaci. S razlogom imaju takvo ime jer prolazak kumulonimbusa gotovo uvijek garantira i kišu ili tuču. Proces kako nastaje tuča u kumulonimbusa izrazito je zanimljiv. Kao što smo spomenuli, tuča koja prva padne nastaje prolaskom kišnih kapi kroz hladni pojas zraka pa tako nastaju ledene kuglice. No ako Vas zanima kako nastaje tuča koja je poveća i može napraviti veliku štetu, odgovor je u višestrukom smrzavanju. Naime ako zaleđene kuglice pri padu naiđu na jaku </w:t>
      </w:r>
      <w:r w:rsidRPr="0008708F">
        <w:rPr>
          <w:color w:val="auto"/>
          <w:lang w:bidi="en-US"/>
        </w:rPr>
        <w:lastRenderedPageBreak/>
        <w:t>struju zraka koja ih može povući natrag u vis one nakupljaju na sebe više vode pa se ponovnim padom opet smrzavaju. Ako se ovakvo zaleđivanje dogodi u više navrata tada dolazi to poveće tuče koja može napraviti ozbiljnu štetu gdje god da udari.</w:t>
      </w:r>
    </w:p>
    <w:p w14:paraId="5DB6A5C0" w14:textId="77777777" w:rsidR="00C03566" w:rsidRPr="0008708F" w:rsidRDefault="00C03566" w:rsidP="00C03566">
      <w:pPr>
        <w:rPr>
          <w:color w:val="auto"/>
          <w:lang w:bidi="en-US"/>
        </w:rPr>
      </w:pPr>
    </w:p>
    <w:p w14:paraId="43018D98" w14:textId="77777777" w:rsidR="00C03566" w:rsidRPr="0008708F" w:rsidRDefault="00C03566" w:rsidP="00C03566">
      <w:pPr>
        <w:jc w:val="center"/>
        <w:rPr>
          <w:color w:val="auto"/>
        </w:rPr>
      </w:pPr>
      <w:r w:rsidRPr="0008708F">
        <w:rPr>
          <w:noProof/>
          <w:lang w:eastAsia="hr-HR"/>
        </w:rPr>
        <w:drawing>
          <wp:inline distT="0" distB="0" distL="0" distR="0" wp14:anchorId="327702CF" wp14:editId="1AB37E71">
            <wp:extent cx="3183028" cy="1789569"/>
            <wp:effectExtent l="0" t="0" r="0" b="1270"/>
            <wp:docPr id="262" name="Slika 262" descr="Slikovni rezultat za tuÄ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tuÄ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92244" cy="1794751"/>
                    </a:xfrm>
                    <a:prstGeom prst="rect">
                      <a:avLst/>
                    </a:prstGeom>
                    <a:noFill/>
                    <a:ln>
                      <a:noFill/>
                    </a:ln>
                  </pic:spPr>
                </pic:pic>
              </a:graphicData>
            </a:graphic>
          </wp:inline>
        </w:drawing>
      </w:r>
      <w:r w:rsidRPr="0008708F">
        <w:t xml:space="preserve"> </w:t>
      </w:r>
      <w:r w:rsidRPr="0008708F">
        <w:rPr>
          <w:noProof/>
          <w:color w:val="auto"/>
          <w:lang w:eastAsia="hr-HR"/>
        </w:rPr>
        <w:drawing>
          <wp:inline distT="0" distB="0" distL="0" distR="0" wp14:anchorId="73067436" wp14:editId="59A5408A">
            <wp:extent cx="2493034" cy="1869168"/>
            <wp:effectExtent l="0" t="0" r="2540" b="0"/>
            <wp:docPr id="263" name="Slika 263" descr="http://rtl-kaportal.cdn.sysbee.net/portal/wp-content/uploads/2017/06/19264217_1784381511874646_191168667_o.jpg?x3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tl-kaportal.cdn.sysbee.net/portal/wp-content/uploads/2017/06/19264217_1784381511874646_191168667_o.jpg?x3356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01708" cy="1875671"/>
                    </a:xfrm>
                    <a:prstGeom prst="rect">
                      <a:avLst/>
                    </a:prstGeom>
                    <a:noFill/>
                    <a:ln>
                      <a:noFill/>
                    </a:ln>
                  </pic:spPr>
                </pic:pic>
              </a:graphicData>
            </a:graphic>
          </wp:inline>
        </w:drawing>
      </w:r>
    </w:p>
    <w:p w14:paraId="2DA1C7B4" w14:textId="78B4525B" w:rsidR="00C03566" w:rsidRPr="0008708F" w:rsidRDefault="00C03566" w:rsidP="00C03566">
      <w:pPr>
        <w:spacing w:before="0" w:after="0"/>
        <w:jc w:val="center"/>
        <w:rPr>
          <w:rFonts w:eastAsia="Calibri"/>
          <w:bCs/>
          <w:color w:val="54883D"/>
          <w:sz w:val="20"/>
          <w:szCs w:val="18"/>
          <w:lang w:bidi="en-US"/>
        </w:rPr>
      </w:pPr>
      <w:r w:rsidRPr="0008708F">
        <w:rPr>
          <w:rFonts w:eastAsia="Calibri"/>
          <w:bCs/>
          <w:color w:val="54883D"/>
          <w:sz w:val="20"/>
          <w:szCs w:val="18"/>
          <w:lang w:bidi="en-US"/>
        </w:rPr>
        <w:t xml:space="preserve">Slika </w:t>
      </w:r>
      <w:r w:rsidRPr="0008708F">
        <w:rPr>
          <w:rFonts w:eastAsia="Calibri"/>
          <w:bCs/>
          <w:color w:val="54883D"/>
          <w:sz w:val="20"/>
          <w:szCs w:val="18"/>
          <w:lang w:bidi="en-US"/>
        </w:rPr>
        <w:fldChar w:fldCharType="begin"/>
      </w:r>
      <w:r w:rsidRPr="0008708F">
        <w:rPr>
          <w:rFonts w:eastAsia="Calibri"/>
          <w:bCs/>
          <w:color w:val="54883D"/>
          <w:sz w:val="20"/>
          <w:szCs w:val="18"/>
          <w:lang w:bidi="en-US"/>
        </w:rPr>
        <w:instrText xml:space="preserve"> SEQ Slika \* ARABIC </w:instrText>
      </w:r>
      <w:r w:rsidRPr="0008708F">
        <w:rPr>
          <w:rFonts w:eastAsia="Calibri"/>
          <w:bCs/>
          <w:color w:val="54883D"/>
          <w:sz w:val="20"/>
          <w:szCs w:val="18"/>
          <w:lang w:bidi="en-US"/>
        </w:rPr>
        <w:fldChar w:fldCharType="separate"/>
      </w:r>
      <w:r w:rsidR="00AC45B3">
        <w:rPr>
          <w:rFonts w:eastAsia="Calibri"/>
          <w:bCs/>
          <w:noProof/>
          <w:color w:val="54883D"/>
          <w:sz w:val="20"/>
          <w:szCs w:val="18"/>
          <w:lang w:bidi="en-US"/>
        </w:rPr>
        <w:t>33</w:t>
      </w:r>
      <w:r w:rsidRPr="0008708F">
        <w:rPr>
          <w:rFonts w:eastAsia="Calibri"/>
          <w:bCs/>
          <w:noProof/>
          <w:color w:val="54883D"/>
          <w:sz w:val="20"/>
          <w:szCs w:val="18"/>
          <w:lang w:bidi="en-US"/>
        </w:rPr>
        <w:fldChar w:fldCharType="end"/>
      </w:r>
      <w:r w:rsidRPr="0008708F">
        <w:rPr>
          <w:rFonts w:eastAsia="Calibri"/>
          <w:bCs/>
          <w:noProof/>
          <w:color w:val="54883D"/>
          <w:sz w:val="20"/>
          <w:szCs w:val="18"/>
          <w:lang w:bidi="en-US"/>
        </w:rPr>
        <w:t>.</w:t>
      </w:r>
      <w:r w:rsidRPr="0008708F">
        <w:rPr>
          <w:rFonts w:eastAsia="Calibri"/>
          <w:bCs/>
          <w:color w:val="54883D"/>
          <w:sz w:val="20"/>
          <w:szCs w:val="18"/>
          <w:lang w:bidi="en-US"/>
        </w:rPr>
        <w:t xml:space="preserve"> Šteta uzrokovana tučom</w:t>
      </w:r>
    </w:p>
    <w:p w14:paraId="0E7146D3" w14:textId="77777777" w:rsidR="0048426F" w:rsidRPr="003A607B" w:rsidRDefault="0048426F" w:rsidP="0048426F">
      <w:pPr>
        <w:spacing w:before="120" w:after="120"/>
        <w:rPr>
          <w:color w:val="54883D"/>
          <w:sz w:val="20"/>
          <w:lang w:eastAsia="hr-HR"/>
        </w:rPr>
      </w:pPr>
    </w:p>
    <w:p w14:paraId="5BF87C99" w14:textId="3CE1DB21" w:rsidR="003A607B" w:rsidRPr="003A607B" w:rsidRDefault="003A607B" w:rsidP="003A607B">
      <w:pPr>
        <w:keepNext/>
        <w:keepLines/>
        <w:spacing w:before="40"/>
        <w:outlineLvl w:val="2"/>
        <w:rPr>
          <w:rFonts w:cstheme="majorBidi"/>
          <w:color w:val="54883D"/>
          <w:sz w:val="28"/>
          <w:lang w:bidi="en-US"/>
        </w:rPr>
      </w:pPr>
      <w:bookmarkStart w:id="227" w:name="_Toc492284963"/>
      <w:bookmarkStart w:id="228" w:name="_Toc496856119"/>
      <w:bookmarkStart w:id="229" w:name="_Toc73428660"/>
      <w:bookmarkStart w:id="230" w:name="_Toc190935413"/>
      <w:bookmarkStart w:id="231" w:name="_Toc210214475"/>
      <w:r w:rsidRPr="003A607B">
        <w:rPr>
          <w:rFonts w:cstheme="majorBidi"/>
          <w:color w:val="54883D"/>
          <w:sz w:val="28"/>
          <w:lang w:bidi="en-US"/>
        </w:rPr>
        <w:t>6.</w:t>
      </w:r>
      <w:r w:rsidR="0048426F">
        <w:rPr>
          <w:rFonts w:cstheme="majorBidi"/>
          <w:color w:val="54883D"/>
          <w:sz w:val="28"/>
          <w:lang w:bidi="en-US"/>
        </w:rPr>
        <w:t>7</w:t>
      </w:r>
      <w:r w:rsidRPr="003A607B">
        <w:rPr>
          <w:rFonts w:cstheme="majorBidi"/>
          <w:color w:val="54883D"/>
          <w:sz w:val="28"/>
          <w:lang w:bidi="en-US"/>
        </w:rPr>
        <w:t>.5 Uzrok</w:t>
      </w:r>
      <w:bookmarkEnd w:id="227"/>
      <w:bookmarkEnd w:id="228"/>
      <w:bookmarkEnd w:id="229"/>
      <w:bookmarkEnd w:id="230"/>
      <w:bookmarkEnd w:id="231"/>
    </w:p>
    <w:p w14:paraId="174DE7B8" w14:textId="71BE0981" w:rsidR="00C03566" w:rsidRPr="0008708F" w:rsidRDefault="00C03566" w:rsidP="00C03566">
      <w:pPr>
        <w:spacing w:before="120" w:after="120"/>
      </w:pPr>
      <w:r w:rsidRPr="0008708F">
        <w:t xml:space="preserve">Tuču uglavnom proizvode oblaci kumulonimbusi i to na prednjoj fronti olujnog sustava. Pri takvim olujama, ulazne struje zadržavaju </w:t>
      </w:r>
      <w:hyperlink r:id="rId84" w:tooltip="Kiša" w:history="1">
        <w:r w:rsidRPr="0008708F">
          <w:t>kišu</w:t>
        </w:r>
      </w:hyperlink>
      <w:r w:rsidRPr="0008708F">
        <w:t xml:space="preserve"> sprečavajući je da pada na zemlju. Ako </w:t>
      </w:r>
      <w:hyperlink r:id="rId85" w:tooltip="Oblak" w:history="1">
        <w:r w:rsidRPr="0008708F">
          <w:t>oblak</w:t>
        </w:r>
      </w:hyperlink>
      <w:r w:rsidRPr="0008708F">
        <w:t xml:space="preserve"> sadrži dovoljno pothlađenih kapi vode one se nakupljaju pod pritiskom ledene kuglice, dok je pri dnu oblaka ponovo ne zateče ulazna struja. Proces se ponavlja dok gromada grada ne postane dovoljno teška da je struje ne mogu više zadržavati u zraku te pada na zemlju.</w:t>
      </w:r>
    </w:p>
    <w:p w14:paraId="22BF3F55" w14:textId="77777777" w:rsidR="00C03566" w:rsidRPr="0008708F" w:rsidRDefault="00C03566" w:rsidP="00C03566">
      <w:pPr>
        <w:spacing w:before="120" w:after="120"/>
        <w:rPr>
          <w:u w:val="single"/>
        </w:rPr>
      </w:pPr>
      <w:r w:rsidRPr="0008708F">
        <w:rPr>
          <w:u w:val="single"/>
        </w:rPr>
        <w:t>RAZVOJ DOGAĐAJA KOJI JE PRETHODIO VELIKOJ NESREĆI</w:t>
      </w:r>
    </w:p>
    <w:p w14:paraId="1DED7048" w14:textId="77777777" w:rsidR="00C03566" w:rsidRPr="0008708F" w:rsidRDefault="00C03566" w:rsidP="00C03566">
      <w:pPr>
        <w:spacing w:before="120" w:after="120"/>
      </w:pPr>
      <w:r w:rsidRPr="0008708F">
        <w:t xml:space="preserve">Krajem proljeća i početkom ljeta dolazi razdoblje gdje u našem podneblju postoji velika mogućnost od nastajanja tuče. Tuča se često javlja za vrijeme velikih vrućina i gotovo uvijek je praćena snažnom grmljavinom, sijevanjem munja i kišom. </w:t>
      </w:r>
    </w:p>
    <w:p w14:paraId="38F929D0" w14:textId="77777777" w:rsidR="00C03566" w:rsidRPr="0008708F" w:rsidRDefault="00C03566" w:rsidP="00C03566">
      <w:pPr>
        <w:spacing w:before="120" w:after="120"/>
        <w:rPr>
          <w:u w:val="single"/>
        </w:rPr>
      </w:pPr>
      <w:r w:rsidRPr="0008708F">
        <w:rPr>
          <w:u w:val="single"/>
        </w:rPr>
        <w:t>OKIDAČ KOJI JE UZROKOVAO VELIKU NESREĆU</w:t>
      </w:r>
    </w:p>
    <w:p w14:paraId="49C5D81E" w14:textId="77777777" w:rsidR="00C03566" w:rsidRPr="0008708F" w:rsidRDefault="00C03566" w:rsidP="00C03566">
      <w:pPr>
        <w:spacing w:before="120" w:after="120"/>
      </w:pPr>
      <w:r w:rsidRPr="0008708F">
        <w:t>Tuča nastaje smrzava</w:t>
      </w:r>
      <w:r w:rsidRPr="0008708F">
        <w:softHyphen/>
        <w:t>njem kapljica koje na svom putu prema Zemlji prolaze kroz pojas hladnog zraka.</w:t>
      </w:r>
    </w:p>
    <w:p w14:paraId="6007F4FA" w14:textId="77777777" w:rsidR="003A607B" w:rsidRPr="003A607B" w:rsidRDefault="003A607B" w:rsidP="003A607B">
      <w:pPr>
        <w:spacing w:after="0"/>
        <w:rPr>
          <w:u w:val="single"/>
        </w:rPr>
      </w:pPr>
    </w:p>
    <w:p w14:paraId="2C4E16AE" w14:textId="6637A75E" w:rsidR="003A607B" w:rsidRPr="003A607B" w:rsidRDefault="003A607B" w:rsidP="003A607B">
      <w:pPr>
        <w:keepNext/>
        <w:keepLines/>
        <w:spacing w:before="40"/>
        <w:outlineLvl w:val="2"/>
        <w:rPr>
          <w:rFonts w:cstheme="majorBidi"/>
          <w:color w:val="54883D"/>
          <w:sz w:val="28"/>
          <w:lang w:bidi="en-US"/>
        </w:rPr>
      </w:pPr>
      <w:bookmarkStart w:id="232" w:name="_Toc492284964"/>
      <w:bookmarkStart w:id="233" w:name="_Toc496856120"/>
      <w:bookmarkStart w:id="234" w:name="_Toc73428661"/>
      <w:bookmarkStart w:id="235" w:name="_Toc190935414"/>
      <w:bookmarkStart w:id="236" w:name="_Toc210214476"/>
      <w:r w:rsidRPr="003A607B">
        <w:rPr>
          <w:rFonts w:cstheme="majorBidi"/>
          <w:color w:val="54883D"/>
          <w:sz w:val="28"/>
          <w:lang w:bidi="en-US"/>
        </w:rPr>
        <w:t>6.</w:t>
      </w:r>
      <w:r w:rsidR="0048426F">
        <w:rPr>
          <w:rFonts w:cstheme="majorBidi"/>
          <w:color w:val="54883D"/>
          <w:sz w:val="28"/>
          <w:lang w:bidi="en-US"/>
        </w:rPr>
        <w:t>7</w:t>
      </w:r>
      <w:r w:rsidRPr="003A607B">
        <w:rPr>
          <w:rFonts w:cstheme="majorBidi"/>
          <w:color w:val="54883D"/>
          <w:sz w:val="28"/>
          <w:lang w:bidi="en-US"/>
        </w:rPr>
        <w:t xml:space="preserve">.6 </w:t>
      </w:r>
      <w:bookmarkEnd w:id="232"/>
      <w:bookmarkEnd w:id="233"/>
      <w:bookmarkEnd w:id="234"/>
      <w:bookmarkEnd w:id="235"/>
      <w:r w:rsidR="000B1E9A">
        <w:rPr>
          <w:rFonts w:cstheme="majorBidi"/>
          <w:color w:val="54883D"/>
          <w:sz w:val="28"/>
          <w:lang w:bidi="en-US"/>
        </w:rPr>
        <w:t>Događaj s najgorim mogućim posljedicama</w:t>
      </w:r>
      <w:bookmarkEnd w:id="236"/>
    </w:p>
    <w:p w14:paraId="1EBB8009" w14:textId="082BB5B4" w:rsidR="00C03566" w:rsidRPr="0008708F" w:rsidRDefault="00C03566" w:rsidP="00C03566">
      <w:pPr>
        <w:spacing w:before="120" w:after="120"/>
        <w:rPr>
          <w:color w:val="auto"/>
          <w:szCs w:val="22"/>
          <w:lang w:eastAsia="hr-HR"/>
        </w:rPr>
      </w:pPr>
      <w:r w:rsidRPr="0008708F">
        <w:rPr>
          <w:color w:val="auto"/>
          <w:szCs w:val="22"/>
          <w:lang w:eastAsia="hr-HR"/>
        </w:rPr>
        <w:t xml:space="preserve">Događaj s najgorim mogućim posljedicama pretpostavlja pojavu tuče na području </w:t>
      </w:r>
      <w:r>
        <w:rPr>
          <w:color w:val="auto"/>
          <w:szCs w:val="22"/>
          <w:lang w:eastAsia="hr-HR"/>
        </w:rPr>
        <w:t>Općine Bizovac</w:t>
      </w:r>
      <w:r w:rsidRPr="0008708F">
        <w:rPr>
          <w:color w:val="auto"/>
          <w:szCs w:val="22"/>
          <w:lang w:eastAsia="hr-HR"/>
        </w:rPr>
        <w:t xml:space="preserve"> koja je prouzrokovala veće štete na gospodarstvo. Ako se ledene kapljice za vrijeme padanja tuče sastanu s jakom strujom zraka koja se diže uvis, ona ponese sa sobom i ove smrznute kuglice, na koje se lijepe nove kišne kapljice. Prilikom ponovnog prolaza kroz hladni zračni pojas, nove nalijepljene kišne kapi oko njih stvaraju sloj koji se smrzava i tako se stvaraju veća zrna tuče. Ovaj proces dizanja i spuštanja ledenih kugli</w:t>
      </w:r>
      <w:r w:rsidRPr="0008708F">
        <w:rPr>
          <w:color w:val="auto"/>
          <w:szCs w:val="22"/>
          <w:lang w:eastAsia="hr-HR"/>
        </w:rPr>
        <w:softHyphen/>
        <w:t xml:space="preserve">ca u zraku može se ponavljati sve dok njihova težina ne postane tolika da ih zračna struja više ne može podizati i one tada padaju na zemlju. Zrna tuče ponekad mogu biti krupna kao kokošje jaje i težiti i do pola kilograma. Događa se da se i snijeg nahvata na zrnima tuče kad ona prolaze kroz zračne slojeve u kojima se stvara snijeg i tada su sastavljena od slojeva snijega i leda. Oborina tog tipa može nanijeti </w:t>
      </w:r>
      <w:r w:rsidRPr="0008708F">
        <w:rPr>
          <w:color w:val="auto"/>
          <w:szCs w:val="22"/>
          <w:lang w:eastAsia="hr-HR"/>
        </w:rPr>
        <w:lastRenderedPageBreak/>
        <w:t>štetu od 50-80%, a nerijetko se dogodi da za jakih oluja u samo 15-20 minuta nastane 100%-tna šteta. Komadi leda svojim padom s velike visine nanose direktnu mehaničku štetu svim izloženim dijelovima biljke pa nakon kratkog vremenskog roka usjevi poput pšenice, ječma, kukuruza i ostalih ratarskih kultura mogu biti potpuno uništeni. U voćarstvu i vinogradarstvu tuča nanosi štete listu i plodovima u razvoju pa se tako prinos može znatno smanjiti ili potpuno izgubiti.</w:t>
      </w:r>
    </w:p>
    <w:p w14:paraId="14A134EE" w14:textId="77777777" w:rsidR="003A607B" w:rsidRPr="003A607B" w:rsidRDefault="003A607B" w:rsidP="003A607B">
      <w:pPr>
        <w:rPr>
          <w:i/>
          <w:iCs/>
          <w:color w:val="54883D"/>
        </w:rPr>
      </w:pPr>
      <w:r w:rsidRPr="003A607B">
        <w:rPr>
          <w:i/>
          <w:iCs/>
          <w:color w:val="54883D"/>
        </w:rPr>
        <w:t>Posljedice</w:t>
      </w:r>
    </w:p>
    <w:p w14:paraId="077846F6" w14:textId="77777777" w:rsidR="003A607B" w:rsidRPr="003A607B" w:rsidRDefault="003A607B" w:rsidP="003A607B">
      <w:pPr>
        <w:rPr>
          <w:u w:val="single"/>
        </w:rPr>
      </w:pPr>
      <w:r w:rsidRPr="003A607B">
        <w:rPr>
          <w:u w:val="single"/>
        </w:rPr>
        <w:t>Život i zdravlje ljudi</w:t>
      </w:r>
    </w:p>
    <w:p w14:paraId="1E4A1E0E" w14:textId="15720A03" w:rsidR="00630244" w:rsidRPr="0008708F" w:rsidRDefault="00630244" w:rsidP="00630244">
      <w:r w:rsidRPr="0008708F">
        <w:t xml:space="preserve">Na području </w:t>
      </w:r>
      <w:r>
        <w:t>Općine</w:t>
      </w:r>
      <w:r w:rsidRPr="0008708F">
        <w:t xml:space="preserve"> ne očekuje se ozbiljni negativni utjecaj na zdravlje i život ljudi u slučaju nastanka tuče.</w:t>
      </w:r>
    </w:p>
    <w:p w14:paraId="3A6C38FD" w14:textId="1E71CF1E" w:rsidR="003A607B" w:rsidRPr="003A607B" w:rsidRDefault="003A607B" w:rsidP="003A607B">
      <w:pPr>
        <w:spacing w:before="0" w:after="240" w:line="240" w:lineRule="auto"/>
        <w:jc w:val="center"/>
        <w:rPr>
          <w:rFonts w:eastAsiaTheme="minorHAnsi"/>
          <w:bCs/>
          <w:color w:val="54883D"/>
          <w:sz w:val="20"/>
          <w:szCs w:val="18"/>
          <w:lang w:bidi="en-US"/>
        </w:rPr>
      </w:pPr>
      <w:r w:rsidRPr="003A607B">
        <w:rPr>
          <w:rFonts w:eastAsiaTheme="minorHAnsi"/>
          <w:bCs/>
          <w:color w:val="54883D"/>
          <w:sz w:val="20"/>
          <w:szCs w:val="18"/>
          <w:lang w:bidi="en-US"/>
        </w:rPr>
        <w:t xml:space="preserve">Tablica </w:t>
      </w:r>
      <w:r w:rsidRPr="003A607B">
        <w:rPr>
          <w:rFonts w:eastAsiaTheme="minorHAnsi"/>
          <w:bCs/>
          <w:noProof/>
          <w:color w:val="54883D"/>
          <w:sz w:val="20"/>
          <w:szCs w:val="18"/>
          <w:lang w:bidi="en-US"/>
        </w:rPr>
        <w:fldChar w:fldCharType="begin"/>
      </w:r>
      <w:r w:rsidRPr="003A607B">
        <w:rPr>
          <w:rFonts w:eastAsiaTheme="minorHAnsi"/>
          <w:bCs/>
          <w:noProof/>
          <w:color w:val="54883D"/>
          <w:sz w:val="20"/>
          <w:szCs w:val="18"/>
          <w:lang w:bidi="en-US"/>
        </w:rPr>
        <w:instrText xml:space="preserve"> SEQ Tabela \* ARABIC </w:instrText>
      </w:r>
      <w:r w:rsidRPr="003A607B">
        <w:rPr>
          <w:rFonts w:eastAsiaTheme="minorHAnsi"/>
          <w:bCs/>
          <w:noProof/>
          <w:color w:val="54883D"/>
          <w:sz w:val="20"/>
          <w:szCs w:val="18"/>
          <w:lang w:bidi="en-US"/>
        </w:rPr>
        <w:fldChar w:fldCharType="separate"/>
      </w:r>
      <w:r w:rsidR="00AC45B3">
        <w:rPr>
          <w:rFonts w:eastAsiaTheme="minorHAnsi"/>
          <w:bCs/>
          <w:noProof/>
          <w:color w:val="54883D"/>
          <w:sz w:val="20"/>
          <w:szCs w:val="18"/>
          <w:lang w:bidi="en-US"/>
        </w:rPr>
        <w:t>63</w:t>
      </w:r>
      <w:r w:rsidRPr="003A607B">
        <w:rPr>
          <w:rFonts w:eastAsiaTheme="minorHAnsi"/>
          <w:bCs/>
          <w:noProof/>
          <w:color w:val="54883D"/>
          <w:sz w:val="20"/>
          <w:szCs w:val="18"/>
          <w:lang w:bidi="en-US"/>
        </w:rPr>
        <w:fldChar w:fldCharType="end"/>
      </w:r>
      <w:r w:rsidRPr="003A607B">
        <w:rPr>
          <w:rFonts w:eastAsiaTheme="minorHAnsi"/>
          <w:bCs/>
          <w:color w:val="54883D"/>
          <w:sz w:val="20"/>
          <w:szCs w:val="18"/>
          <w:lang w:bidi="en-US"/>
        </w:rPr>
        <w:t xml:space="preserve">. Vrijednost kriterija za posljedice na život i zdravlje ljudi po kategorijama – </w:t>
      </w:r>
      <w:r w:rsidR="00630244">
        <w:rPr>
          <w:rFonts w:eastAsiaTheme="minorHAnsi"/>
          <w:bCs/>
          <w:color w:val="54883D"/>
          <w:sz w:val="20"/>
          <w:szCs w:val="18"/>
          <w:lang w:bidi="en-US"/>
        </w:rPr>
        <w:t>tuča</w:t>
      </w:r>
    </w:p>
    <w:tbl>
      <w:tblPr>
        <w:tblStyle w:val="ivopisnatablicareetke6-isticanje31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567"/>
        <w:gridCol w:w="2253"/>
        <w:gridCol w:w="1984"/>
      </w:tblGrid>
      <w:tr w:rsidR="003A607B" w:rsidRPr="003A607B" w14:paraId="2040E7F2" w14:textId="77777777" w:rsidTr="00580F60">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vAlign w:val="center"/>
          </w:tcPr>
          <w:p w14:paraId="64D302DF" w14:textId="77777777" w:rsidR="003A607B" w:rsidRPr="003A607B" w:rsidRDefault="003A607B" w:rsidP="003A607B">
            <w:pPr>
              <w:spacing w:after="0"/>
              <w:jc w:val="center"/>
              <w:rPr>
                <w:color w:val="000000"/>
                <w:sz w:val="20"/>
                <w:szCs w:val="20"/>
              </w:rPr>
            </w:pPr>
            <w:r w:rsidRPr="003A607B">
              <w:rPr>
                <w:color w:val="000000"/>
                <w:sz w:val="20"/>
                <w:szCs w:val="20"/>
              </w:rPr>
              <w:t>KATEGORIJA</w:t>
            </w:r>
          </w:p>
        </w:tc>
        <w:tc>
          <w:tcPr>
            <w:tcW w:w="2567" w:type="dxa"/>
            <w:tcBorders>
              <w:bottom w:val="none" w:sz="0" w:space="0" w:color="auto"/>
            </w:tcBorders>
            <w:vAlign w:val="center"/>
          </w:tcPr>
          <w:p w14:paraId="0E22115D" w14:textId="77777777" w:rsidR="003A607B" w:rsidRPr="003A607B" w:rsidRDefault="003A607B" w:rsidP="003A607B">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3A607B">
              <w:rPr>
                <w:color w:val="000000"/>
                <w:sz w:val="20"/>
                <w:szCs w:val="20"/>
              </w:rPr>
              <w:t>POSLJEDICE</w:t>
            </w:r>
          </w:p>
        </w:tc>
        <w:tc>
          <w:tcPr>
            <w:tcW w:w="2253" w:type="dxa"/>
            <w:tcBorders>
              <w:bottom w:val="none" w:sz="0" w:space="0" w:color="auto"/>
            </w:tcBorders>
            <w:vAlign w:val="center"/>
          </w:tcPr>
          <w:p w14:paraId="4C00C2EC" w14:textId="77777777" w:rsidR="003A607B" w:rsidRPr="003A607B" w:rsidRDefault="003A607B" w:rsidP="003A607B">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3A607B">
              <w:rPr>
                <w:color w:val="000000"/>
                <w:sz w:val="20"/>
                <w:szCs w:val="20"/>
              </w:rPr>
              <w:t>BROJ UGROŽENIH OSOBA %</w:t>
            </w:r>
          </w:p>
        </w:tc>
        <w:tc>
          <w:tcPr>
            <w:tcW w:w="1984" w:type="dxa"/>
            <w:tcBorders>
              <w:bottom w:val="none" w:sz="0" w:space="0" w:color="auto"/>
            </w:tcBorders>
            <w:vAlign w:val="center"/>
          </w:tcPr>
          <w:p w14:paraId="5442C308" w14:textId="77777777" w:rsidR="003A607B" w:rsidRPr="003A607B" w:rsidRDefault="003A607B" w:rsidP="003A607B">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3A607B">
              <w:rPr>
                <w:color w:val="000000"/>
                <w:sz w:val="20"/>
                <w:szCs w:val="20"/>
              </w:rPr>
              <w:t>ODABRANO</w:t>
            </w:r>
          </w:p>
        </w:tc>
      </w:tr>
      <w:tr w:rsidR="003A607B" w:rsidRPr="003A607B" w14:paraId="70261D7A" w14:textId="77777777" w:rsidTr="00580F60">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vAlign w:val="center"/>
          </w:tcPr>
          <w:p w14:paraId="750EE0D0" w14:textId="77777777" w:rsidR="003A607B" w:rsidRPr="003A607B" w:rsidRDefault="003A607B" w:rsidP="003A607B">
            <w:pPr>
              <w:spacing w:after="0"/>
              <w:jc w:val="center"/>
              <w:rPr>
                <w:color w:val="000000"/>
                <w:sz w:val="20"/>
                <w:szCs w:val="20"/>
              </w:rPr>
            </w:pPr>
            <w:r w:rsidRPr="003A607B">
              <w:rPr>
                <w:color w:val="000000"/>
                <w:sz w:val="20"/>
                <w:szCs w:val="20"/>
              </w:rPr>
              <w:t>1.</w:t>
            </w:r>
          </w:p>
        </w:tc>
        <w:tc>
          <w:tcPr>
            <w:tcW w:w="2567" w:type="dxa"/>
            <w:shd w:val="clear" w:color="auto" w:fill="auto"/>
            <w:vAlign w:val="center"/>
          </w:tcPr>
          <w:p w14:paraId="56D38AB7" w14:textId="77777777" w:rsidR="003A607B" w:rsidRPr="003A607B" w:rsidRDefault="003A607B" w:rsidP="003A607B">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A607B">
              <w:rPr>
                <w:color w:val="000000"/>
                <w:sz w:val="20"/>
                <w:szCs w:val="20"/>
              </w:rPr>
              <w:t>Neznatne</w:t>
            </w:r>
          </w:p>
        </w:tc>
        <w:tc>
          <w:tcPr>
            <w:tcW w:w="2253" w:type="dxa"/>
            <w:shd w:val="clear" w:color="auto" w:fill="auto"/>
            <w:vAlign w:val="center"/>
          </w:tcPr>
          <w:p w14:paraId="0C7D71C4" w14:textId="77777777" w:rsidR="003A607B" w:rsidRPr="003A607B" w:rsidRDefault="003A607B" w:rsidP="003A607B">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A607B">
              <w:rPr>
                <w:color w:val="000000"/>
                <w:sz w:val="20"/>
              </w:rPr>
              <w:t>&lt; 0,001</w:t>
            </w:r>
          </w:p>
        </w:tc>
        <w:tc>
          <w:tcPr>
            <w:tcW w:w="1984" w:type="dxa"/>
            <w:shd w:val="clear" w:color="auto" w:fill="auto"/>
            <w:vAlign w:val="center"/>
          </w:tcPr>
          <w:p w14:paraId="4382132A" w14:textId="39E7DC7B" w:rsidR="003A607B" w:rsidRPr="003A607B" w:rsidRDefault="0048426F" w:rsidP="003A607B">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x</w:t>
            </w:r>
          </w:p>
        </w:tc>
      </w:tr>
      <w:tr w:rsidR="003A607B" w:rsidRPr="003A607B" w14:paraId="587572EE" w14:textId="77777777" w:rsidTr="00580F60">
        <w:trPr>
          <w:trHeight w:val="243"/>
          <w:jc w:val="center"/>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0145CEC1" w14:textId="77777777" w:rsidR="003A607B" w:rsidRPr="003A607B" w:rsidRDefault="003A607B" w:rsidP="003A607B">
            <w:pPr>
              <w:spacing w:after="0"/>
              <w:jc w:val="center"/>
              <w:rPr>
                <w:color w:val="000000"/>
                <w:sz w:val="20"/>
                <w:szCs w:val="20"/>
              </w:rPr>
            </w:pPr>
            <w:r w:rsidRPr="003A607B">
              <w:rPr>
                <w:color w:val="000000"/>
                <w:sz w:val="20"/>
                <w:szCs w:val="20"/>
              </w:rPr>
              <w:t>2.</w:t>
            </w:r>
          </w:p>
        </w:tc>
        <w:tc>
          <w:tcPr>
            <w:tcW w:w="2567" w:type="dxa"/>
            <w:vAlign w:val="center"/>
          </w:tcPr>
          <w:p w14:paraId="6E197849" w14:textId="77777777" w:rsidR="003A607B" w:rsidRPr="003A607B" w:rsidRDefault="003A607B" w:rsidP="003A607B">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A607B">
              <w:rPr>
                <w:color w:val="000000"/>
                <w:sz w:val="20"/>
                <w:szCs w:val="20"/>
              </w:rPr>
              <w:t>Malene</w:t>
            </w:r>
          </w:p>
        </w:tc>
        <w:tc>
          <w:tcPr>
            <w:tcW w:w="2253" w:type="dxa"/>
            <w:vAlign w:val="center"/>
          </w:tcPr>
          <w:p w14:paraId="62286EDF" w14:textId="77777777" w:rsidR="003A607B" w:rsidRPr="003A607B" w:rsidRDefault="003A607B" w:rsidP="003A607B">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A607B">
              <w:rPr>
                <w:color w:val="000000"/>
                <w:sz w:val="20"/>
              </w:rPr>
              <w:t>0,001 - 0,0046</w:t>
            </w:r>
          </w:p>
        </w:tc>
        <w:tc>
          <w:tcPr>
            <w:tcW w:w="1984" w:type="dxa"/>
            <w:vAlign w:val="center"/>
          </w:tcPr>
          <w:p w14:paraId="44324B09" w14:textId="77777777" w:rsidR="003A607B" w:rsidRPr="003A607B" w:rsidRDefault="003A607B" w:rsidP="003A607B">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A607B" w:rsidRPr="003A607B" w14:paraId="4952E8C5" w14:textId="77777777" w:rsidTr="00580F60">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vAlign w:val="center"/>
          </w:tcPr>
          <w:p w14:paraId="2CC70C6C" w14:textId="77777777" w:rsidR="003A607B" w:rsidRPr="003A607B" w:rsidRDefault="003A607B" w:rsidP="003A607B">
            <w:pPr>
              <w:spacing w:after="0"/>
              <w:jc w:val="center"/>
              <w:rPr>
                <w:color w:val="000000"/>
                <w:sz w:val="20"/>
                <w:szCs w:val="20"/>
              </w:rPr>
            </w:pPr>
            <w:r w:rsidRPr="003A607B">
              <w:rPr>
                <w:color w:val="000000"/>
                <w:sz w:val="20"/>
                <w:szCs w:val="20"/>
              </w:rPr>
              <w:t>3.</w:t>
            </w:r>
          </w:p>
        </w:tc>
        <w:tc>
          <w:tcPr>
            <w:tcW w:w="2567" w:type="dxa"/>
            <w:shd w:val="clear" w:color="auto" w:fill="auto"/>
            <w:vAlign w:val="center"/>
          </w:tcPr>
          <w:p w14:paraId="6B345DA7" w14:textId="77777777" w:rsidR="003A607B" w:rsidRPr="003A607B" w:rsidRDefault="003A607B" w:rsidP="003A607B">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A607B">
              <w:rPr>
                <w:color w:val="000000"/>
                <w:sz w:val="20"/>
                <w:szCs w:val="20"/>
              </w:rPr>
              <w:t>Umjerene</w:t>
            </w:r>
          </w:p>
        </w:tc>
        <w:tc>
          <w:tcPr>
            <w:tcW w:w="2253" w:type="dxa"/>
            <w:shd w:val="clear" w:color="auto" w:fill="auto"/>
            <w:vAlign w:val="center"/>
          </w:tcPr>
          <w:p w14:paraId="52F9C860" w14:textId="77777777" w:rsidR="003A607B" w:rsidRPr="003A607B" w:rsidRDefault="003A607B" w:rsidP="003A607B">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A607B">
              <w:rPr>
                <w:color w:val="000000"/>
                <w:sz w:val="20"/>
              </w:rPr>
              <w:t>0,0047 - 0,011</w:t>
            </w:r>
          </w:p>
        </w:tc>
        <w:tc>
          <w:tcPr>
            <w:tcW w:w="1984" w:type="dxa"/>
            <w:shd w:val="clear" w:color="auto" w:fill="auto"/>
            <w:vAlign w:val="center"/>
          </w:tcPr>
          <w:p w14:paraId="5388FCB1" w14:textId="77777777" w:rsidR="003A607B" w:rsidRPr="003A607B" w:rsidRDefault="003A607B" w:rsidP="003A607B">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3A607B" w:rsidRPr="003A607B" w14:paraId="0F093F8C" w14:textId="77777777" w:rsidTr="00580F60">
        <w:trPr>
          <w:trHeight w:val="231"/>
          <w:jc w:val="center"/>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0CB89893" w14:textId="77777777" w:rsidR="003A607B" w:rsidRPr="003A607B" w:rsidRDefault="003A607B" w:rsidP="003A607B">
            <w:pPr>
              <w:spacing w:after="0"/>
              <w:jc w:val="center"/>
              <w:rPr>
                <w:color w:val="000000"/>
                <w:sz w:val="20"/>
                <w:szCs w:val="20"/>
              </w:rPr>
            </w:pPr>
            <w:r w:rsidRPr="003A607B">
              <w:rPr>
                <w:color w:val="000000"/>
                <w:sz w:val="20"/>
                <w:szCs w:val="20"/>
              </w:rPr>
              <w:t>4.</w:t>
            </w:r>
          </w:p>
        </w:tc>
        <w:tc>
          <w:tcPr>
            <w:tcW w:w="2567" w:type="dxa"/>
            <w:vAlign w:val="center"/>
          </w:tcPr>
          <w:p w14:paraId="20C1EC10" w14:textId="77777777" w:rsidR="003A607B" w:rsidRPr="003A607B" w:rsidRDefault="003A607B" w:rsidP="003A607B">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A607B">
              <w:rPr>
                <w:color w:val="000000"/>
                <w:sz w:val="20"/>
                <w:szCs w:val="20"/>
              </w:rPr>
              <w:t>Značajne</w:t>
            </w:r>
          </w:p>
        </w:tc>
        <w:tc>
          <w:tcPr>
            <w:tcW w:w="2253" w:type="dxa"/>
            <w:vAlign w:val="center"/>
          </w:tcPr>
          <w:p w14:paraId="4A89DF2E" w14:textId="77777777" w:rsidR="003A607B" w:rsidRPr="003A607B" w:rsidRDefault="003A607B" w:rsidP="003A607B">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A607B">
              <w:rPr>
                <w:color w:val="000000"/>
                <w:sz w:val="20"/>
              </w:rPr>
              <w:t>0,012 - 0,035</w:t>
            </w:r>
          </w:p>
        </w:tc>
        <w:tc>
          <w:tcPr>
            <w:tcW w:w="1984" w:type="dxa"/>
            <w:vAlign w:val="center"/>
          </w:tcPr>
          <w:p w14:paraId="2643B87C" w14:textId="77777777" w:rsidR="003A607B" w:rsidRPr="003A607B" w:rsidRDefault="003A607B" w:rsidP="003A607B">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A607B" w:rsidRPr="003A607B" w14:paraId="216C1638" w14:textId="77777777" w:rsidTr="00580F6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vAlign w:val="center"/>
          </w:tcPr>
          <w:p w14:paraId="70D790CF" w14:textId="77777777" w:rsidR="003A607B" w:rsidRPr="003A607B" w:rsidRDefault="003A607B" w:rsidP="003A607B">
            <w:pPr>
              <w:spacing w:after="0"/>
              <w:jc w:val="center"/>
              <w:rPr>
                <w:color w:val="000000"/>
                <w:sz w:val="20"/>
                <w:szCs w:val="20"/>
              </w:rPr>
            </w:pPr>
            <w:r w:rsidRPr="003A607B">
              <w:rPr>
                <w:color w:val="000000"/>
                <w:sz w:val="20"/>
                <w:szCs w:val="20"/>
              </w:rPr>
              <w:t>5.</w:t>
            </w:r>
          </w:p>
        </w:tc>
        <w:tc>
          <w:tcPr>
            <w:tcW w:w="2567" w:type="dxa"/>
            <w:shd w:val="clear" w:color="auto" w:fill="auto"/>
            <w:vAlign w:val="center"/>
          </w:tcPr>
          <w:p w14:paraId="18DB42D2" w14:textId="77777777" w:rsidR="003A607B" w:rsidRPr="003A607B" w:rsidRDefault="003A607B" w:rsidP="003A607B">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A607B">
              <w:rPr>
                <w:color w:val="000000"/>
                <w:sz w:val="20"/>
                <w:szCs w:val="20"/>
              </w:rPr>
              <w:t>Katastrofalne</w:t>
            </w:r>
          </w:p>
        </w:tc>
        <w:tc>
          <w:tcPr>
            <w:tcW w:w="2253" w:type="dxa"/>
            <w:shd w:val="clear" w:color="auto" w:fill="auto"/>
            <w:vAlign w:val="center"/>
          </w:tcPr>
          <w:p w14:paraId="2E9F423D" w14:textId="77777777" w:rsidR="003A607B" w:rsidRPr="003A607B" w:rsidRDefault="003A607B" w:rsidP="003A607B">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A607B">
              <w:rPr>
                <w:color w:val="000000"/>
                <w:sz w:val="20"/>
              </w:rPr>
              <w:t>0,036 &gt;</w:t>
            </w:r>
          </w:p>
        </w:tc>
        <w:tc>
          <w:tcPr>
            <w:tcW w:w="1984" w:type="dxa"/>
            <w:shd w:val="clear" w:color="auto" w:fill="auto"/>
            <w:vAlign w:val="center"/>
          </w:tcPr>
          <w:p w14:paraId="2EBCF0BC" w14:textId="0F0228D6" w:rsidR="003A607B" w:rsidRPr="003A607B" w:rsidRDefault="003A607B" w:rsidP="003A607B">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bl>
    <w:p w14:paraId="4A9D257B" w14:textId="77777777" w:rsidR="003A607B" w:rsidRPr="003A607B" w:rsidRDefault="003A607B" w:rsidP="003A607B"/>
    <w:p w14:paraId="09B3AFEF" w14:textId="77777777" w:rsidR="003A607B" w:rsidRPr="003A607B" w:rsidRDefault="003A607B" w:rsidP="003A607B">
      <w:pPr>
        <w:rPr>
          <w:u w:val="single"/>
        </w:rPr>
      </w:pPr>
      <w:r w:rsidRPr="003A607B">
        <w:rPr>
          <w:u w:val="single"/>
        </w:rPr>
        <w:t>Gospodarstvo</w:t>
      </w:r>
    </w:p>
    <w:p w14:paraId="6ACF737F" w14:textId="77777777" w:rsidR="00630244" w:rsidRPr="0008708F" w:rsidRDefault="00630244" w:rsidP="00630244">
      <w:pPr>
        <w:spacing w:before="120" w:after="120"/>
        <w:rPr>
          <w:szCs w:val="22"/>
        </w:rPr>
      </w:pPr>
      <w:r w:rsidRPr="0008708F">
        <w:t xml:space="preserve">U slučaju pojave tuče može doći do šteta na usjevima i sušenja biljaka. Može doći do gubitka jednogodišnjih i višegodišnjih uroda, smanjenog prinosa i uništenja dijela usjeva. S obzirom da je na ovom području znatnije razvijen veliki broj poljoprivrednih površina i trajnih nasada, kao i plastenika. </w:t>
      </w:r>
      <w:r w:rsidRPr="0008708F">
        <w:rPr>
          <w:szCs w:val="22"/>
        </w:rPr>
        <w:t>Procjenjuje se da u najgorim slučajevima može doći i do 100% štete na usjevima i zbog toga su odabrane katastrofalne posljedice na gospodarstvo.</w:t>
      </w:r>
    </w:p>
    <w:p w14:paraId="09AE3315" w14:textId="0D36A98A" w:rsidR="003A607B" w:rsidRPr="003A607B" w:rsidRDefault="003A607B" w:rsidP="003A607B">
      <w:pPr>
        <w:spacing w:before="0" w:after="240" w:line="240" w:lineRule="auto"/>
        <w:jc w:val="center"/>
        <w:rPr>
          <w:rFonts w:ascii="Calibri" w:eastAsiaTheme="minorHAnsi" w:hAnsi="Calibri"/>
          <w:bCs/>
          <w:color w:val="54883D"/>
          <w:sz w:val="20"/>
          <w:szCs w:val="18"/>
          <w:lang w:bidi="en-US"/>
        </w:rPr>
      </w:pPr>
      <w:r w:rsidRPr="003A607B">
        <w:rPr>
          <w:rFonts w:eastAsiaTheme="minorHAnsi"/>
          <w:bCs/>
          <w:color w:val="54883D"/>
          <w:sz w:val="20"/>
          <w:szCs w:val="18"/>
          <w:lang w:bidi="en-US"/>
        </w:rPr>
        <w:t xml:space="preserve">Tablica </w:t>
      </w:r>
      <w:r w:rsidRPr="003A607B">
        <w:rPr>
          <w:rFonts w:eastAsiaTheme="minorHAnsi"/>
          <w:bCs/>
          <w:noProof/>
          <w:color w:val="54883D"/>
          <w:sz w:val="20"/>
          <w:szCs w:val="18"/>
          <w:lang w:bidi="en-US"/>
        </w:rPr>
        <w:fldChar w:fldCharType="begin"/>
      </w:r>
      <w:r w:rsidRPr="003A607B">
        <w:rPr>
          <w:rFonts w:eastAsiaTheme="minorHAnsi"/>
          <w:bCs/>
          <w:noProof/>
          <w:color w:val="54883D"/>
          <w:sz w:val="20"/>
          <w:szCs w:val="18"/>
          <w:lang w:bidi="en-US"/>
        </w:rPr>
        <w:instrText xml:space="preserve"> SEQ Tabela \* ARABIC </w:instrText>
      </w:r>
      <w:r w:rsidRPr="003A607B">
        <w:rPr>
          <w:rFonts w:eastAsiaTheme="minorHAnsi"/>
          <w:bCs/>
          <w:noProof/>
          <w:color w:val="54883D"/>
          <w:sz w:val="20"/>
          <w:szCs w:val="18"/>
          <w:lang w:bidi="en-US"/>
        </w:rPr>
        <w:fldChar w:fldCharType="separate"/>
      </w:r>
      <w:r w:rsidR="00AC45B3">
        <w:rPr>
          <w:rFonts w:eastAsiaTheme="minorHAnsi"/>
          <w:bCs/>
          <w:noProof/>
          <w:color w:val="54883D"/>
          <w:sz w:val="20"/>
          <w:szCs w:val="18"/>
          <w:lang w:bidi="en-US"/>
        </w:rPr>
        <w:t>64</w:t>
      </w:r>
      <w:r w:rsidRPr="003A607B">
        <w:rPr>
          <w:rFonts w:eastAsiaTheme="minorHAnsi"/>
          <w:bCs/>
          <w:noProof/>
          <w:color w:val="54883D"/>
          <w:sz w:val="20"/>
          <w:szCs w:val="18"/>
          <w:lang w:bidi="en-US"/>
        </w:rPr>
        <w:fldChar w:fldCharType="end"/>
      </w:r>
      <w:r w:rsidRPr="003A607B">
        <w:rPr>
          <w:rFonts w:eastAsiaTheme="minorHAnsi"/>
          <w:bCs/>
          <w:color w:val="54883D"/>
          <w:sz w:val="20"/>
          <w:szCs w:val="18"/>
          <w:lang w:bidi="en-US"/>
        </w:rPr>
        <w:t xml:space="preserve">. Vrijednost kriterija za posljedice na gospodarstvo po kategorijama – </w:t>
      </w:r>
      <w:r w:rsidR="00630244">
        <w:rPr>
          <w:rFonts w:eastAsiaTheme="minorHAnsi"/>
          <w:bCs/>
          <w:color w:val="54883D"/>
          <w:sz w:val="20"/>
          <w:szCs w:val="18"/>
          <w:lang w:bidi="en-US"/>
        </w:rPr>
        <w:t>tuča</w:t>
      </w:r>
    </w:p>
    <w:tbl>
      <w:tblPr>
        <w:tblStyle w:val="ivopisnatablicareetke6-isticanje3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295"/>
        <w:gridCol w:w="3118"/>
        <w:gridCol w:w="1498"/>
      </w:tblGrid>
      <w:tr w:rsidR="003A607B" w:rsidRPr="003A607B" w14:paraId="3B5EB322" w14:textId="77777777" w:rsidTr="00580F60">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tcPr>
          <w:p w14:paraId="7AEA7143" w14:textId="77777777" w:rsidR="003A607B" w:rsidRPr="003A607B" w:rsidRDefault="003A607B" w:rsidP="003A607B">
            <w:pPr>
              <w:spacing w:after="0"/>
              <w:jc w:val="center"/>
              <w:rPr>
                <w:color w:val="000000"/>
                <w:sz w:val="20"/>
                <w:szCs w:val="20"/>
              </w:rPr>
            </w:pPr>
            <w:r w:rsidRPr="003A607B">
              <w:rPr>
                <w:color w:val="000000"/>
                <w:sz w:val="20"/>
                <w:szCs w:val="20"/>
              </w:rPr>
              <w:t>KATEGORIJA</w:t>
            </w:r>
          </w:p>
        </w:tc>
        <w:tc>
          <w:tcPr>
            <w:tcW w:w="2295" w:type="dxa"/>
            <w:tcBorders>
              <w:bottom w:val="none" w:sz="0" w:space="0" w:color="auto"/>
            </w:tcBorders>
          </w:tcPr>
          <w:p w14:paraId="0F07FFDE" w14:textId="77777777" w:rsidR="003A607B" w:rsidRPr="003A607B" w:rsidRDefault="003A607B" w:rsidP="003A607B">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3A607B">
              <w:rPr>
                <w:color w:val="000000"/>
                <w:sz w:val="20"/>
                <w:szCs w:val="20"/>
              </w:rPr>
              <w:t>POSLJEDICE</w:t>
            </w:r>
          </w:p>
        </w:tc>
        <w:tc>
          <w:tcPr>
            <w:tcW w:w="3118" w:type="dxa"/>
            <w:tcBorders>
              <w:bottom w:val="none" w:sz="0" w:space="0" w:color="auto"/>
            </w:tcBorders>
          </w:tcPr>
          <w:p w14:paraId="40EFAA1C" w14:textId="77777777" w:rsidR="003A607B" w:rsidRPr="003A607B" w:rsidRDefault="003A607B" w:rsidP="003A607B">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3A607B">
              <w:rPr>
                <w:color w:val="000000"/>
                <w:sz w:val="20"/>
                <w:szCs w:val="20"/>
              </w:rPr>
              <w:t>KRITERIJ (€)</w:t>
            </w:r>
          </w:p>
        </w:tc>
        <w:tc>
          <w:tcPr>
            <w:tcW w:w="1498" w:type="dxa"/>
            <w:tcBorders>
              <w:bottom w:val="none" w:sz="0" w:space="0" w:color="auto"/>
            </w:tcBorders>
          </w:tcPr>
          <w:p w14:paraId="455DD26F" w14:textId="77777777" w:rsidR="003A607B" w:rsidRPr="003A607B" w:rsidRDefault="003A607B" w:rsidP="003A607B">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3A607B">
              <w:rPr>
                <w:color w:val="000000"/>
                <w:sz w:val="20"/>
                <w:szCs w:val="20"/>
              </w:rPr>
              <w:t>ODABRANO</w:t>
            </w:r>
          </w:p>
        </w:tc>
      </w:tr>
      <w:tr w:rsidR="00E81912" w:rsidRPr="003A607B" w14:paraId="72B5DFA6" w14:textId="77777777" w:rsidTr="007567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B0AEBC7" w14:textId="77777777" w:rsidR="00E81912" w:rsidRPr="003A607B" w:rsidRDefault="00E81912" w:rsidP="00E81912">
            <w:pPr>
              <w:spacing w:after="0"/>
              <w:jc w:val="center"/>
              <w:rPr>
                <w:color w:val="000000"/>
                <w:sz w:val="20"/>
                <w:szCs w:val="20"/>
              </w:rPr>
            </w:pPr>
            <w:r w:rsidRPr="003A607B">
              <w:rPr>
                <w:color w:val="000000"/>
                <w:sz w:val="20"/>
                <w:szCs w:val="20"/>
              </w:rPr>
              <w:t>1.</w:t>
            </w:r>
          </w:p>
        </w:tc>
        <w:tc>
          <w:tcPr>
            <w:tcW w:w="2295" w:type="dxa"/>
            <w:shd w:val="clear" w:color="auto" w:fill="auto"/>
          </w:tcPr>
          <w:p w14:paraId="2D0415A0" w14:textId="77777777"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3A607B">
              <w:rPr>
                <w:color w:val="auto"/>
                <w:sz w:val="20"/>
                <w:szCs w:val="20"/>
              </w:rPr>
              <w:t>Neznatne</w:t>
            </w:r>
          </w:p>
        </w:tc>
        <w:tc>
          <w:tcPr>
            <w:tcW w:w="3118" w:type="dxa"/>
            <w:shd w:val="clear" w:color="auto" w:fill="FFFFFF" w:themeFill="background1"/>
          </w:tcPr>
          <w:p w14:paraId="10BE56EC" w14:textId="4305F40D"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29.418,68 – 58.837,36</w:t>
            </w:r>
          </w:p>
        </w:tc>
        <w:tc>
          <w:tcPr>
            <w:tcW w:w="1498" w:type="dxa"/>
            <w:shd w:val="clear" w:color="auto" w:fill="auto"/>
            <w:vAlign w:val="center"/>
          </w:tcPr>
          <w:p w14:paraId="71194D42" w14:textId="77777777"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E81912" w:rsidRPr="003A607B" w14:paraId="79E670B4" w14:textId="77777777" w:rsidTr="00756714">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4651DB1D" w14:textId="77777777" w:rsidR="00E81912" w:rsidRPr="003A607B" w:rsidRDefault="00E81912" w:rsidP="00E81912">
            <w:pPr>
              <w:spacing w:after="0"/>
              <w:jc w:val="center"/>
              <w:rPr>
                <w:color w:val="000000"/>
                <w:sz w:val="20"/>
                <w:szCs w:val="20"/>
              </w:rPr>
            </w:pPr>
            <w:r w:rsidRPr="003A607B">
              <w:rPr>
                <w:color w:val="000000"/>
                <w:sz w:val="20"/>
                <w:szCs w:val="20"/>
              </w:rPr>
              <w:t>2.</w:t>
            </w:r>
          </w:p>
        </w:tc>
        <w:tc>
          <w:tcPr>
            <w:tcW w:w="2295" w:type="dxa"/>
          </w:tcPr>
          <w:p w14:paraId="4D4FD275" w14:textId="77777777" w:rsidR="00E81912" w:rsidRPr="003A607B" w:rsidRDefault="00E81912" w:rsidP="00E8191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A607B">
              <w:rPr>
                <w:color w:val="auto"/>
                <w:sz w:val="20"/>
                <w:szCs w:val="20"/>
              </w:rPr>
              <w:t>Male</w:t>
            </w:r>
          </w:p>
        </w:tc>
        <w:tc>
          <w:tcPr>
            <w:tcW w:w="3118" w:type="dxa"/>
            <w:shd w:val="clear" w:color="auto" w:fill="FFFFFF" w:themeFill="background1"/>
          </w:tcPr>
          <w:p w14:paraId="0A49B410" w14:textId="5670816B" w:rsidR="00E81912" w:rsidRPr="003A607B" w:rsidRDefault="00E81912" w:rsidP="00E8191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05653D">
              <w:rPr>
                <w:sz w:val="20"/>
                <w:szCs w:val="20"/>
              </w:rPr>
              <w:t>58.837,36</w:t>
            </w:r>
            <w:r>
              <w:rPr>
                <w:sz w:val="20"/>
                <w:szCs w:val="20"/>
              </w:rPr>
              <w:t xml:space="preserve"> – 294.186,82</w:t>
            </w:r>
          </w:p>
        </w:tc>
        <w:tc>
          <w:tcPr>
            <w:tcW w:w="1498" w:type="dxa"/>
          </w:tcPr>
          <w:p w14:paraId="488D9052" w14:textId="4A00BFB8" w:rsidR="00E81912" w:rsidRPr="003A607B" w:rsidRDefault="00E81912" w:rsidP="00E81912">
            <w:pPr>
              <w:spacing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E81912" w:rsidRPr="003A607B" w14:paraId="68C55BE8" w14:textId="77777777" w:rsidTr="007567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87E9E35" w14:textId="77777777" w:rsidR="00E81912" w:rsidRPr="003A607B" w:rsidRDefault="00E81912" w:rsidP="00E81912">
            <w:pPr>
              <w:spacing w:after="0"/>
              <w:jc w:val="center"/>
              <w:rPr>
                <w:color w:val="000000"/>
                <w:sz w:val="20"/>
                <w:szCs w:val="20"/>
              </w:rPr>
            </w:pPr>
            <w:r w:rsidRPr="003A607B">
              <w:rPr>
                <w:color w:val="000000"/>
                <w:sz w:val="20"/>
                <w:szCs w:val="20"/>
              </w:rPr>
              <w:t>3.</w:t>
            </w:r>
          </w:p>
        </w:tc>
        <w:tc>
          <w:tcPr>
            <w:tcW w:w="2295" w:type="dxa"/>
            <w:shd w:val="clear" w:color="auto" w:fill="auto"/>
          </w:tcPr>
          <w:p w14:paraId="4C88119F" w14:textId="77777777"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3A607B">
              <w:rPr>
                <w:color w:val="auto"/>
                <w:sz w:val="20"/>
                <w:szCs w:val="20"/>
              </w:rPr>
              <w:t>Umjerene</w:t>
            </w:r>
          </w:p>
        </w:tc>
        <w:tc>
          <w:tcPr>
            <w:tcW w:w="3118" w:type="dxa"/>
            <w:shd w:val="clear" w:color="auto" w:fill="FFFFFF" w:themeFill="background1"/>
          </w:tcPr>
          <w:p w14:paraId="1B18EDB6" w14:textId="3521D8E3"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05653D">
              <w:rPr>
                <w:sz w:val="20"/>
                <w:szCs w:val="20"/>
              </w:rPr>
              <w:t>294.186,82</w:t>
            </w:r>
            <w:r>
              <w:rPr>
                <w:sz w:val="20"/>
                <w:szCs w:val="20"/>
              </w:rPr>
              <w:t xml:space="preserve"> – 882.560,48</w:t>
            </w:r>
          </w:p>
        </w:tc>
        <w:tc>
          <w:tcPr>
            <w:tcW w:w="1498" w:type="dxa"/>
            <w:shd w:val="clear" w:color="auto" w:fill="auto"/>
          </w:tcPr>
          <w:p w14:paraId="266416A4" w14:textId="453A3723"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E81912" w:rsidRPr="003A607B" w14:paraId="5699B536" w14:textId="77777777" w:rsidTr="00756714">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7663B44F" w14:textId="77777777" w:rsidR="00E81912" w:rsidRPr="003A607B" w:rsidRDefault="00E81912" w:rsidP="00E81912">
            <w:pPr>
              <w:spacing w:after="0"/>
              <w:jc w:val="center"/>
              <w:rPr>
                <w:color w:val="000000"/>
                <w:sz w:val="20"/>
                <w:szCs w:val="20"/>
              </w:rPr>
            </w:pPr>
            <w:r w:rsidRPr="003A607B">
              <w:rPr>
                <w:color w:val="000000"/>
                <w:sz w:val="20"/>
                <w:szCs w:val="20"/>
              </w:rPr>
              <w:t>4.</w:t>
            </w:r>
          </w:p>
        </w:tc>
        <w:tc>
          <w:tcPr>
            <w:tcW w:w="2295" w:type="dxa"/>
          </w:tcPr>
          <w:p w14:paraId="6A094384" w14:textId="77777777" w:rsidR="00E81912" w:rsidRPr="003A607B" w:rsidRDefault="00E81912" w:rsidP="00E8191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A607B">
              <w:rPr>
                <w:color w:val="auto"/>
                <w:sz w:val="20"/>
                <w:szCs w:val="20"/>
              </w:rPr>
              <w:t>Značajne</w:t>
            </w:r>
          </w:p>
        </w:tc>
        <w:tc>
          <w:tcPr>
            <w:tcW w:w="3118" w:type="dxa"/>
            <w:shd w:val="clear" w:color="auto" w:fill="FFFFFF" w:themeFill="background1"/>
          </w:tcPr>
          <w:p w14:paraId="007012DF" w14:textId="6E8A4F55" w:rsidR="00E81912" w:rsidRPr="003A607B" w:rsidRDefault="00E81912" w:rsidP="00E8191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05653D">
              <w:rPr>
                <w:sz w:val="20"/>
                <w:szCs w:val="20"/>
              </w:rPr>
              <w:t>882.560,48</w:t>
            </w:r>
            <w:r>
              <w:rPr>
                <w:sz w:val="20"/>
                <w:szCs w:val="20"/>
              </w:rPr>
              <w:t xml:space="preserve"> – 1.470.934,14</w:t>
            </w:r>
          </w:p>
        </w:tc>
        <w:tc>
          <w:tcPr>
            <w:tcW w:w="1498" w:type="dxa"/>
          </w:tcPr>
          <w:p w14:paraId="6690A869" w14:textId="65622011" w:rsidR="00E81912" w:rsidRPr="003A607B" w:rsidRDefault="00E81912" w:rsidP="00E81912">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x</w:t>
            </w:r>
          </w:p>
        </w:tc>
      </w:tr>
      <w:tr w:rsidR="00E81912" w:rsidRPr="003A607B" w14:paraId="58D603E7" w14:textId="77777777" w:rsidTr="007567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1C9C197" w14:textId="77777777" w:rsidR="00E81912" w:rsidRPr="003A607B" w:rsidRDefault="00E81912" w:rsidP="00E81912">
            <w:pPr>
              <w:spacing w:after="0"/>
              <w:jc w:val="center"/>
              <w:rPr>
                <w:color w:val="000000"/>
                <w:sz w:val="20"/>
                <w:szCs w:val="20"/>
              </w:rPr>
            </w:pPr>
            <w:r w:rsidRPr="003A607B">
              <w:rPr>
                <w:color w:val="000000"/>
                <w:sz w:val="20"/>
                <w:szCs w:val="20"/>
              </w:rPr>
              <w:t>5.</w:t>
            </w:r>
          </w:p>
        </w:tc>
        <w:tc>
          <w:tcPr>
            <w:tcW w:w="2295" w:type="dxa"/>
            <w:shd w:val="clear" w:color="auto" w:fill="auto"/>
          </w:tcPr>
          <w:p w14:paraId="1414AA0E" w14:textId="77777777"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A607B">
              <w:rPr>
                <w:color w:val="000000"/>
                <w:sz w:val="20"/>
                <w:szCs w:val="20"/>
              </w:rPr>
              <w:t>Katastrofalne</w:t>
            </w:r>
          </w:p>
        </w:tc>
        <w:tc>
          <w:tcPr>
            <w:tcW w:w="3118" w:type="dxa"/>
            <w:shd w:val="clear" w:color="auto" w:fill="FFFFFF" w:themeFill="background1"/>
          </w:tcPr>
          <w:p w14:paraId="77CC99A6" w14:textId="4B126C09"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&gt;</w:t>
            </w:r>
            <w:r w:rsidRPr="006545BA">
              <w:rPr>
                <w:sz w:val="20"/>
                <w:szCs w:val="20"/>
              </w:rPr>
              <w:t>1.470.934,14</w:t>
            </w:r>
          </w:p>
        </w:tc>
        <w:tc>
          <w:tcPr>
            <w:tcW w:w="1498" w:type="dxa"/>
            <w:shd w:val="clear" w:color="auto" w:fill="auto"/>
          </w:tcPr>
          <w:p w14:paraId="7F2F68D7" w14:textId="77777777"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bl>
    <w:p w14:paraId="3EEC985A" w14:textId="77777777" w:rsidR="006B2E8C" w:rsidRDefault="006B2E8C" w:rsidP="003A607B">
      <w:pPr>
        <w:rPr>
          <w:u w:val="single"/>
        </w:rPr>
      </w:pPr>
    </w:p>
    <w:p w14:paraId="2560A23E" w14:textId="24BE987C" w:rsidR="003A607B" w:rsidRPr="003A607B" w:rsidRDefault="003A607B" w:rsidP="003A607B">
      <w:pPr>
        <w:rPr>
          <w:u w:val="single"/>
        </w:rPr>
      </w:pPr>
      <w:r w:rsidRPr="003A607B">
        <w:rPr>
          <w:u w:val="single"/>
        </w:rPr>
        <w:t>Društvena stabilnost i politika</w:t>
      </w:r>
    </w:p>
    <w:p w14:paraId="073CD887" w14:textId="77777777" w:rsidR="003A607B" w:rsidRPr="003A607B" w:rsidRDefault="003A607B" w:rsidP="003A607B">
      <w:pPr>
        <w:spacing w:after="0"/>
        <w:rPr>
          <w:b/>
          <w:szCs w:val="20"/>
          <w:u w:val="single"/>
        </w:rPr>
      </w:pPr>
      <w:r w:rsidRPr="003A607B">
        <w:rPr>
          <w:b/>
          <w:szCs w:val="20"/>
          <w:u w:val="single"/>
        </w:rPr>
        <w:t>Posljedice na kritičnu infrastrukturu:</w:t>
      </w:r>
    </w:p>
    <w:p w14:paraId="547738F4" w14:textId="77777777" w:rsidR="00E81912" w:rsidRPr="0008708F" w:rsidRDefault="00E81912" w:rsidP="00E81912">
      <w:pPr>
        <w:spacing w:before="120" w:after="120"/>
      </w:pPr>
      <w:r w:rsidRPr="0008708F">
        <w:rPr>
          <w:lang w:eastAsia="hr-HR"/>
        </w:rPr>
        <w:t>Tuča može nanijeti štetu na spomenicima ali ne u obimu velikih nesreća. U slučaju oštećene krovne konstrukcije pojedinih objekata može za posljedicu imati izloženost unutrašnjosti objekata kiši što može dovesti do oštećenja vrijednih slika, freski, oltara, vrijednih eksponata od tekstila, papira te niz dragocjenih izvornih dokumenata i ostalih vrijednosti unutar objekata.</w:t>
      </w:r>
    </w:p>
    <w:p w14:paraId="7CD0B92F" w14:textId="39854761" w:rsidR="00E81912" w:rsidRPr="0008708F" w:rsidRDefault="00E81912" w:rsidP="00E81912">
      <w:pPr>
        <w:spacing w:before="120" w:after="120"/>
      </w:pPr>
      <w:r w:rsidRPr="0008708F">
        <w:lastRenderedPageBreak/>
        <w:t xml:space="preserve">U slučaju pojave tuče očekuje se </w:t>
      </w:r>
      <w:r>
        <w:t>neznatne</w:t>
      </w:r>
      <w:r w:rsidRPr="0008708F">
        <w:t xml:space="preserve"> materijalna šteta na objektima kritične infrastrukture niti na ustanovama/građevinama od javnog društvenog značaja.</w:t>
      </w:r>
    </w:p>
    <w:p w14:paraId="6E5D4A64" w14:textId="77777777" w:rsidR="00E81912" w:rsidRPr="0008708F" w:rsidRDefault="00E81912" w:rsidP="00E81912">
      <w:pPr>
        <w:shd w:val="clear" w:color="auto" w:fill="FFFFFF"/>
        <w:spacing w:before="120" w:after="120"/>
        <w:ind w:right="74"/>
        <w:rPr>
          <w:rFonts w:eastAsiaTheme="minorEastAsia"/>
          <w:i/>
          <w:color w:val="54883D"/>
          <w:lang w:eastAsia="hr-HR"/>
        </w:rPr>
      </w:pPr>
      <w:r w:rsidRPr="0008708F">
        <w:rPr>
          <w:rFonts w:eastAsiaTheme="minorEastAsia"/>
          <w:i/>
          <w:color w:val="54883D"/>
          <w:lang w:eastAsia="hr-HR"/>
        </w:rPr>
        <w:t>Hrana</w:t>
      </w:r>
    </w:p>
    <w:p w14:paraId="0BFBC429" w14:textId="77777777" w:rsidR="00E81912" w:rsidRDefault="00E81912" w:rsidP="00E81912">
      <w:pPr>
        <w:shd w:val="clear" w:color="auto" w:fill="FFFFFF"/>
        <w:spacing w:before="120" w:after="120"/>
        <w:ind w:left="6" w:right="74"/>
        <w:rPr>
          <w:rFonts w:eastAsia="Calibri"/>
          <w:color w:val="auto"/>
          <w:szCs w:val="22"/>
          <w:lang w:eastAsia="hr-HR"/>
        </w:rPr>
      </w:pPr>
      <w:r w:rsidRPr="0008708F">
        <w:rPr>
          <w:rFonts w:eastAsia="Calibri"/>
          <w:color w:val="auto"/>
          <w:szCs w:val="22"/>
          <w:lang w:eastAsia="hr-HR"/>
        </w:rPr>
        <w:t>Štete na usjevima. Gubitak jednogodišnjih i višegodišnjih uroda, smanjeni prinosi, dio usjeva uništen.</w:t>
      </w:r>
    </w:p>
    <w:p w14:paraId="7BDD0491" w14:textId="23E19D0E" w:rsidR="003A607B" w:rsidRPr="003A607B" w:rsidRDefault="003A607B" w:rsidP="003A607B">
      <w:pPr>
        <w:spacing w:before="0" w:after="0" w:line="240" w:lineRule="auto"/>
        <w:jc w:val="center"/>
        <w:rPr>
          <w:rFonts w:eastAsiaTheme="minorHAnsi"/>
          <w:bCs/>
          <w:color w:val="54883D"/>
          <w:sz w:val="20"/>
          <w:szCs w:val="18"/>
          <w:lang w:bidi="en-US"/>
        </w:rPr>
      </w:pPr>
      <w:r w:rsidRPr="003A607B">
        <w:rPr>
          <w:rFonts w:eastAsiaTheme="minorHAnsi"/>
          <w:bCs/>
          <w:color w:val="54883D"/>
          <w:sz w:val="20"/>
          <w:szCs w:val="18"/>
          <w:lang w:bidi="en-US"/>
        </w:rPr>
        <w:t xml:space="preserve">Tablica </w:t>
      </w:r>
      <w:r w:rsidRPr="003A607B">
        <w:rPr>
          <w:rFonts w:eastAsiaTheme="minorHAnsi"/>
          <w:bCs/>
          <w:noProof/>
          <w:color w:val="54883D"/>
          <w:sz w:val="20"/>
          <w:szCs w:val="18"/>
          <w:lang w:bidi="en-US"/>
        </w:rPr>
        <w:fldChar w:fldCharType="begin"/>
      </w:r>
      <w:r w:rsidRPr="003A607B">
        <w:rPr>
          <w:rFonts w:eastAsiaTheme="minorHAnsi"/>
          <w:bCs/>
          <w:noProof/>
          <w:color w:val="54883D"/>
          <w:sz w:val="20"/>
          <w:szCs w:val="18"/>
          <w:lang w:bidi="en-US"/>
        </w:rPr>
        <w:instrText xml:space="preserve"> SEQ Tabela \* ARABIC </w:instrText>
      </w:r>
      <w:r w:rsidRPr="003A607B">
        <w:rPr>
          <w:rFonts w:eastAsiaTheme="minorHAnsi"/>
          <w:bCs/>
          <w:noProof/>
          <w:color w:val="54883D"/>
          <w:sz w:val="20"/>
          <w:szCs w:val="18"/>
          <w:lang w:bidi="en-US"/>
        </w:rPr>
        <w:fldChar w:fldCharType="separate"/>
      </w:r>
      <w:r w:rsidR="00AC45B3">
        <w:rPr>
          <w:rFonts w:eastAsiaTheme="minorHAnsi"/>
          <w:bCs/>
          <w:noProof/>
          <w:color w:val="54883D"/>
          <w:sz w:val="20"/>
          <w:szCs w:val="18"/>
          <w:lang w:bidi="en-US"/>
        </w:rPr>
        <w:t>65</w:t>
      </w:r>
      <w:r w:rsidRPr="003A607B">
        <w:rPr>
          <w:rFonts w:eastAsiaTheme="minorHAnsi"/>
          <w:bCs/>
          <w:noProof/>
          <w:color w:val="54883D"/>
          <w:sz w:val="20"/>
          <w:szCs w:val="18"/>
          <w:lang w:bidi="en-US"/>
        </w:rPr>
        <w:fldChar w:fldCharType="end"/>
      </w:r>
      <w:r w:rsidRPr="003A607B">
        <w:rPr>
          <w:rFonts w:eastAsiaTheme="minorHAnsi"/>
          <w:bCs/>
          <w:color w:val="54883D"/>
          <w:sz w:val="20"/>
          <w:szCs w:val="18"/>
          <w:lang w:bidi="en-US"/>
        </w:rPr>
        <w:t xml:space="preserve">. Vrijednost kriterija za posljedice na društvenu stabilnost i politiku </w:t>
      </w:r>
    </w:p>
    <w:p w14:paraId="69053B17" w14:textId="703FEC09" w:rsidR="003A607B" w:rsidRPr="003A607B" w:rsidRDefault="003A607B" w:rsidP="003A607B">
      <w:pPr>
        <w:spacing w:before="0" w:after="240" w:line="240" w:lineRule="auto"/>
        <w:jc w:val="center"/>
        <w:rPr>
          <w:rFonts w:eastAsiaTheme="minorHAnsi"/>
          <w:bCs/>
          <w:color w:val="54883D"/>
          <w:sz w:val="20"/>
          <w:szCs w:val="18"/>
          <w:lang w:bidi="en-US"/>
        </w:rPr>
      </w:pPr>
      <w:r w:rsidRPr="003A607B">
        <w:rPr>
          <w:rFonts w:eastAsiaTheme="minorHAnsi"/>
          <w:bCs/>
          <w:color w:val="54883D"/>
          <w:sz w:val="20"/>
          <w:szCs w:val="18"/>
          <w:lang w:bidi="en-US"/>
        </w:rPr>
        <w:t xml:space="preserve">- oštećena kritična infrastruktura – </w:t>
      </w:r>
      <w:r w:rsidR="00E81912">
        <w:rPr>
          <w:rFonts w:eastAsiaTheme="minorHAnsi"/>
          <w:bCs/>
          <w:color w:val="54883D"/>
          <w:sz w:val="20"/>
          <w:szCs w:val="18"/>
          <w:lang w:bidi="en-US"/>
        </w:rPr>
        <w:t>tuča</w:t>
      </w:r>
    </w:p>
    <w:tbl>
      <w:tblPr>
        <w:tblStyle w:val="ivopisnatablicareetke6-isticanje3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295"/>
        <w:gridCol w:w="3118"/>
        <w:gridCol w:w="1498"/>
      </w:tblGrid>
      <w:tr w:rsidR="003A607B" w:rsidRPr="003A607B" w14:paraId="09E1DFCC" w14:textId="77777777" w:rsidTr="00580F60">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tcPr>
          <w:p w14:paraId="08B8CA7C" w14:textId="77777777" w:rsidR="003A607B" w:rsidRPr="003A607B" w:rsidRDefault="003A607B" w:rsidP="003A607B">
            <w:pPr>
              <w:spacing w:after="0"/>
              <w:jc w:val="center"/>
              <w:rPr>
                <w:color w:val="000000"/>
                <w:sz w:val="20"/>
                <w:szCs w:val="20"/>
              </w:rPr>
            </w:pPr>
            <w:r w:rsidRPr="003A607B">
              <w:rPr>
                <w:color w:val="000000"/>
                <w:sz w:val="20"/>
                <w:szCs w:val="20"/>
              </w:rPr>
              <w:t>KATEGORIJA</w:t>
            </w:r>
          </w:p>
        </w:tc>
        <w:tc>
          <w:tcPr>
            <w:tcW w:w="2295" w:type="dxa"/>
            <w:tcBorders>
              <w:bottom w:val="none" w:sz="0" w:space="0" w:color="auto"/>
            </w:tcBorders>
          </w:tcPr>
          <w:p w14:paraId="343CA474" w14:textId="77777777" w:rsidR="003A607B" w:rsidRPr="003A607B" w:rsidRDefault="003A607B" w:rsidP="003A607B">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3A607B">
              <w:rPr>
                <w:color w:val="000000"/>
                <w:sz w:val="20"/>
                <w:szCs w:val="20"/>
              </w:rPr>
              <w:t>POSLJEDICE</w:t>
            </w:r>
          </w:p>
        </w:tc>
        <w:tc>
          <w:tcPr>
            <w:tcW w:w="3118" w:type="dxa"/>
            <w:tcBorders>
              <w:bottom w:val="none" w:sz="0" w:space="0" w:color="auto"/>
            </w:tcBorders>
          </w:tcPr>
          <w:p w14:paraId="157DD2D4" w14:textId="77777777" w:rsidR="003A607B" w:rsidRPr="003A607B" w:rsidRDefault="003A607B" w:rsidP="003A607B">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3A607B">
              <w:rPr>
                <w:color w:val="000000"/>
                <w:sz w:val="20"/>
                <w:szCs w:val="20"/>
              </w:rPr>
              <w:t>KRITERIJ (€)</w:t>
            </w:r>
          </w:p>
        </w:tc>
        <w:tc>
          <w:tcPr>
            <w:tcW w:w="1498" w:type="dxa"/>
            <w:tcBorders>
              <w:bottom w:val="none" w:sz="0" w:space="0" w:color="auto"/>
            </w:tcBorders>
          </w:tcPr>
          <w:p w14:paraId="170DDCF2" w14:textId="77777777" w:rsidR="003A607B" w:rsidRPr="003A607B" w:rsidRDefault="003A607B" w:rsidP="003A607B">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3A607B">
              <w:rPr>
                <w:color w:val="000000"/>
                <w:sz w:val="20"/>
                <w:szCs w:val="20"/>
              </w:rPr>
              <w:t>ODABRANO</w:t>
            </w:r>
          </w:p>
        </w:tc>
      </w:tr>
      <w:tr w:rsidR="00E81912" w:rsidRPr="003A607B" w14:paraId="45445D26" w14:textId="77777777" w:rsidTr="00F232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9534B35" w14:textId="77777777" w:rsidR="00E81912" w:rsidRPr="003A607B" w:rsidRDefault="00E81912" w:rsidP="00E81912">
            <w:pPr>
              <w:spacing w:after="0"/>
              <w:jc w:val="center"/>
              <w:rPr>
                <w:color w:val="000000"/>
                <w:sz w:val="20"/>
                <w:szCs w:val="20"/>
              </w:rPr>
            </w:pPr>
            <w:r w:rsidRPr="003A607B">
              <w:rPr>
                <w:color w:val="000000"/>
                <w:sz w:val="20"/>
                <w:szCs w:val="20"/>
              </w:rPr>
              <w:t>1.</w:t>
            </w:r>
          </w:p>
        </w:tc>
        <w:tc>
          <w:tcPr>
            <w:tcW w:w="2295" w:type="dxa"/>
            <w:shd w:val="clear" w:color="auto" w:fill="auto"/>
          </w:tcPr>
          <w:p w14:paraId="4B790FA3" w14:textId="77777777"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3A607B">
              <w:rPr>
                <w:color w:val="auto"/>
                <w:sz w:val="20"/>
                <w:szCs w:val="20"/>
              </w:rPr>
              <w:t>Neznatne</w:t>
            </w:r>
          </w:p>
        </w:tc>
        <w:tc>
          <w:tcPr>
            <w:tcW w:w="3118" w:type="dxa"/>
            <w:shd w:val="clear" w:color="auto" w:fill="FFFFFF" w:themeFill="background1"/>
          </w:tcPr>
          <w:p w14:paraId="7E59C2D1" w14:textId="619E9B42"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29.418,68 – 58.837,36</w:t>
            </w:r>
          </w:p>
        </w:tc>
        <w:tc>
          <w:tcPr>
            <w:tcW w:w="1498" w:type="dxa"/>
            <w:shd w:val="clear" w:color="auto" w:fill="auto"/>
            <w:vAlign w:val="center"/>
          </w:tcPr>
          <w:p w14:paraId="5493CDA0" w14:textId="2C77EEE0"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x</w:t>
            </w:r>
          </w:p>
        </w:tc>
      </w:tr>
      <w:tr w:rsidR="00E81912" w:rsidRPr="003A607B" w14:paraId="43470D77" w14:textId="77777777" w:rsidTr="00F232A0">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6AB65577" w14:textId="77777777" w:rsidR="00E81912" w:rsidRPr="003A607B" w:rsidRDefault="00E81912" w:rsidP="00E81912">
            <w:pPr>
              <w:spacing w:after="0"/>
              <w:jc w:val="center"/>
              <w:rPr>
                <w:color w:val="000000"/>
                <w:sz w:val="20"/>
                <w:szCs w:val="20"/>
              </w:rPr>
            </w:pPr>
            <w:r w:rsidRPr="003A607B">
              <w:rPr>
                <w:color w:val="000000"/>
                <w:sz w:val="20"/>
                <w:szCs w:val="20"/>
              </w:rPr>
              <w:t>2.</w:t>
            </w:r>
          </w:p>
        </w:tc>
        <w:tc>
          <w:tcPr>
            <w:tcW w:w="2295" w:type="dxa"/>
          </w:tcPr>
          <w:p w14:paraId="6FF9AE30" w14:textId="77777777" w:rsidR="00E81912" w:rsidRPr="003A607B" w:rsidRDefault="00E81912" w:rsidP="00E8191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A607B">
              <w:rPr>
                <w:color w:val="auto"/>
                <w:sz w:val="20"/>
                <w:szCs w:val="20"/>
              </w:rPr>
              <w:t>Male</w:t>
            </w:r>
          </w:p>
        </w:tc>
        <w:tc>
          <w:tcPr>
            <w:tcW w:w="3118" w:type="dxa"/>
            <w:shd w:val="clear" w:color="auto" w:fill="FFFFFF" w:themeFill="background1"/>
          </w:tcPr>
          <w:p w14:paraId="589C6039" w14:textId="1CB70FF7" w:rsidR="00E81912" w:rsidRPr="003A607B" w:rsidRDefault="00E81912" w:rsidP="00E8191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05653D">
              <w:rPr>
                <w:sz w:val="20"/>
                <w:szCs w:val="20"/>
              </w:rPr>
              <w:t>58.837,36</w:t>
            </w:r>
            <w:r>
              <w:rPr>
                <w:sz w:val="20"/>
                <w:szCs w:val="20"/>
              </w:rPr>
              <w:t xml:space="preserve"> – 294.186,82</w:t>
            </w:r>
          </w:p>
        </w:tc>
        <w:tc>
          <w:tcPr>
            <w:tcW w:w="1498" w:type="dxa"/>
          </w:tcPr>
          <w:p w14:paraId="02243D0F" w14:textId="77777777" w:rsidR="00E81912" w:rsidRPr="003A607B" w:rsidRDefault="00E81912" w:rsidP="00E81912">
            <w:pPr>
              <w:spacing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E81912" w:rsidRPr="003A607B" w14:paraId="663A5876" w14:textId="77777777" w:rsidTr="00F232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7DC5DBC" w14:textId="77777777" w:rsidR="00E81912" w:rsidRPr="003A607B" w:rsidRDefault="00E81912" w:rsidP="00E81912">
            <w:pPr>
              <w:spacing w:after="0"/>
              <w:jc w:val="center"/>
              <w:rPr>
                <w:color w:val="000000"/>
                <w:sz w:val="20"/>
                <w:szCs w:val="20"/>
              </w:rPr>
            </w:pPr>
            <w:r w:rsidRPr="003A607B">
              <w:rPr>
                <w:color w:val="000000"/>
                <w:sz w:val="20"/>
                <w:szCs w:val="20"/>
              </w:rPr>
              <w:t>3.</w:t>
            </w:r>
          </w:p>
        </w:tc>
        <w:tc>
          <w:tcPr>
            <w:tcW w:w="2295" w:type="dxa"/>
            <w:shd w:val="clear" w:color="auto" w:fill="auto"/>
          </w:tcPr>
          <w:p w14:paraId="7C04B50F" w14:textId="77777777"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3A607B">
              <w:rPr>
                <w:color w:val="auto"/>
                <w:sz w:val="20"/>
                <w:szCs w:val="20"/>
              </w:rPr>
              <w:t>Umjerene</w:t>
            </w:r>
          </w:p>
        </w:tc>
        <w:tc>
          <w:tcPr>
            <w:tcW w:w="3118" w:type="dxa"/>
            <w:shd w:val="clear" w:color="auto" w:fill="FFFFFF" w:themeFill="background1"/>
          </w:tcPr>
          <w:p w14:paraId="5BA2F064" w14:textId="35EC3A2B"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05653D">
              <w:rPr>
                <w:sz w:val="20"/>
                <w:szCs w:val="20"/>
              </w:rPr>
              <w:t>294.186,82</w:t>
            </w:r>
            <w:r>
              <w:rPr>
                <w:sz w:val="20"/>
                <w:szCs w:val="20"/>
              </w:rPr>
              <w:t xml:space="preserve"> – 882.560,48</w:t>
            </w:r>
          </w:p>
        </w:tc>
        <w:tc>
          <w:tcPr>
            <w:tcW w:w="1498" w:type="dxa"/>
            <w:shd w:val="clear" w:color="auto" w:fill="auto"/>
          </w:tcPr>
          <w:p w14:paraId="14ED148E" w14:textId="1013CC2A"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E81912" w:rsidRPr="003A607B" w14:paraId="13E5900D" w14:textId="77777777" w:rsidTr="00F232A0">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67608EA4" w14:textId="77777777" w:rsidR="00E81912" w:rsidRPr="003A607B" w:rsidRDefault="00E81912" w:rsidP="00E81912">
            <w:pPr>
              <w:spacing w:after="0"/>
              <w:jc w:val="center"/>
              <w:rPr>
                <w:color w:val="000000"/>
                <w:sz w:val="20"/>
                <w:szCs w:val="20"/>
              </w:rPr>
            </w:pPr>
            <w:r w:rsidRPr="003A607B">
              <w:rPr>
                <w:color w:val="000000"/>
                <w:sz w:val="20"/>
                <w:szCs w:val="20"/>
              </w:rPr>
              <w:t>4.</w:t>
            </w:r>
          </w:p>
        </w:tc>
        <w:tc>
          <w:tcPr>
            <w:tcW w:w="2295" w:type="dxa"/>
          </w:tcPr>
          <w:p w14:paraId="7E4D195E" w14:textId="77777777" w:rsidR="00E81912" w:rsidRPr="003A607B" w:rsidRDefault="00E81912" w:rsidP="00E8191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A607B">
              <w:rPr>
                <w:color w:val="auto"/>
                <w:sz w:val="20"/>
                <w:szCs w:val="20"/>
              </w:rPr>
              <w:t>Značajne</w:t>
            </w:r>
          </w:p>
        </w:tc>
        <w:tc>
          <w:tcPr>
            <w:tcW w:w="3118" w:type="dxa"/>
            <w:shd w:val="clear" w:color="auto" w:fill="FFFFFF" w:themeFill="background1"/>
          </w:tcPr>
          <w:p w14:paraId="6ED32BA6" w14:textId="42804961" w:rsidR="00E81912" w:rsidRPr="003A607B" w:rsidRDefault="00E81912" w:rsidP="00E8191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05653D">
              <w:rPr>
                <w:sz w:val="20"/>
                <w:szCs w:val="20"/>
              </w:rPr>
              <w:t>882.560,48</w:t>
            </w:r>
            <w:r>
              <w:rPr>
                <w:sz w:val="20"/>
                <w:szCs w:val="20"/>
              </w:rPr>
              <w:t xml:space="preserve"> – 1.470.934,14</w:t>
            </w:r>
          </w:p>
        </w:tc>
        <w:tc>
          <w:tcPr>
            <w:tcW w:w="1498" w:type="dxa"/>
          </w:tcPr>
          <w:p w14:paraId="363E6CED" w14:textId="77777777" w:rsidR="00E81912" w:rsidRPr="003A607B" w:rsidRDefault="00E81912" w:rsidP="00E81912">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E81912" w:rsidRPr="003A607B" w14:paraId="225D388B" w14:textId="77777777" w:rsidTr="00F232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8D3EEEE" w14:textId="77777777" w:rsidR="00E81912" w:rsidRPr="003A607B" w:rsidRDefault="00E81912" w:rsidP="00E81912">
            <w:pPr>
              <w:spacing w:after="0"/>
              <w:jc w:val="center"/>
              <w:rPr>
                <w:color w:val="000000"/>
                <w:sz w:val="20"/>
                <w:szCs w:val="20"/>
              </w:rPr>
            </w:pPr>
            <w:r w:rsidRPr="003A607B">
              <w:rPr>
                <w:color w:val="000000"/>
                <w:sz w:val="20"/>
                <w:szCs w:val="20"/>
              </w:rPr>
              <w:t>5.</w:t>
            </w:r>
          </w:p>
        </w:tc>
        <w:tc>
          <w:tcPr>
            <w:tcW w:w="2295" w:type="dxa"/>
            <w:shd w:val="clear" w:color="auto" w:fill="auto"/>
          </w:tcPr>
          <w:p w14:paraId="258200BF" w14:textId="77777777"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A607B">
              <w:rPr>
                <w:color w:val="000000"/>
                <w:sz w:val="20"/>
                <w:szCs w:val="20"/>
              </w:rPr>
              <w:t>Katastrofalne</w:t>
            </w:r>
          </w:p>
        </w:tc>
        <w:tc>
          <w:tcPr>
            <w:tcW w:w="3118" w:type="dxa"/>
            <w:shd w:val="clear" w:color="auto" w:fill="FFFFFF" w:themeFill="background1"/>
          </w:tcPr>
          <w:p w14:paraId="07636287" w14:textId="4E8BEC33"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&gt;</w:t>
            </w:r>
            <w:r w:rsidRPr="006545BA">
              <w:rPr>
                <w:sz w:val="20"/>
                <w:szCs w:val="20"/>
              </w:rPr>
              <w:t>1.470.934,14</w:t>
            </w:r>
          </w:p>
        </w:tc>
        <w:tc>
          <w:tcPr>
            <w:tcW w:w="1498" w:type="dxa"/>
            <w:shd w:val="clear" w:color="auto" w:fill="auto"/>
          </w:tcPr>
          <w:p w14:paraId="0AC77EEE" w14:textId="77777777"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bl>
    <w:p w14:paraId="6D4EFC4B" w14:textId="77777777" w:rsidR="003A607B" w:rsidRPr="003A607B" w:rsidRDefault="003A607B" w:rsidP="003A607B">
      <w:pPr>
        <w:rPr>
          <w:rFonts w:eastAsiaTheme="minorHAnsi"/>
          <w:iCs/>
        </w:rPr>
      </w:pPr>
    </w:p>
    <w:p w14:paraId="0A31B43F" w14:textId="77777777" w:rsidR="003A607B" w:rsidRPr="003A607B" w:rsidRDefault="003A607B" w:rsidP="003A607B">
      <w:pPr>
        <w:spacing w:after="0"/>
        <w:rPr>
          <w:b/>
          <w:i/>
          <w:szCs w:val="20"/>
          <w:u w:val="single"/>
        </w:rPr>
      </w:pPr>
      <w:r w:rsidRPr="003A607B">
        <w:rPr>
          <w:b/>
          <w:i/>
          <w:szCs w:val="20"/>
          <w:u w:val="single"/>
        </w:rPr>
        <w:t xml:space="preserve">Posljedice na građevinama od javnog i društvenog značaja: </w:t>
      </w:r>
    </w:p>
    <w:p w14:paraId="3274C0C8" w14:textId="77777777" w:rsidR="00E81912" w:rsidRDefault="00E81912" w:rsidP="00E81912">
      <w:r w:rsidRPr="0008708F">
        <w:t>U slučaju pojave tuče ne očekuje se značajna materijalna šteta na ustanovama/građevinama od javnog društvenog značaja.</w:t>
      </w:r>
    </w:p>
    <w:p w14:paraId="36F45977" w14:textId="6FE3F60C" w:rsidR="003A607B" w:rsidRPr="003A607B" w:rsidRDefault="003A607B" w:rsidP="003A607B">
      <w:pPr>
        <w:spacing w:before="0" w:after="0" w:line="240" w:lineRule="auto"/>
        <w:jc w:val="center"/>
        <w:rPr>
          <w:rFonts w:eastAsiaTheme="minorHAnsi"/>
          <w:bCs/>
          <w:color w:val="54883D"/>
          <w:sz w:val="20"/>
          <w:szCs w:val="18"/>
          <w:lang w:bidi="en-US"/>
        </w:rPr>
      </w:pPr>
      <w:r w:rsidRPr="003A607B">
        <w:rPr>
          <w:rFonts w:eastAsiaTheme="minorHAnsi"/>
          <w:bCs/>
          <w:color w:val="54883D"/>
          <w:sz w:val="20"/>
          <w:szCs w:val="18"/>
          <w:lang w:bidi="en-US"/>
        </w:rPr>
        <w:t xml:space="preserve">Tablica </w:t>
      </w:r>
      <w:r w:rsidRPr="003A607B">
        <w:rPr>
          <w:rFonts w:eastAsiaTheme="minorHAnsi"/>
          <w:bCs/>
          <w:noProof/>
          <w:color w:val="54883D"/>
          <w:sz w:val="20"/>
          <w:szCs w:val="18"/>
          <w:lang w:bidi="en-US"/>
        </w:rPr>
        <w:fldChar w:fldCharType="begin"/>
      </w:r>
      <w:r w:rsidRPr="003A607B">
        <w:rPr>
          <w:rFonts w:eastAsiaTheme="minorHAnsi"/>
          <w:bCs/>
          <w:noProof/>
          <w:color w:val="54883D"/>
          <w:sz w:val="20"/>
          <w:szCs w:val="18"/>
          <w:lang w:bidi="en-US"/>
        </w:rPr>
        <w:instrText xml:space="preserve"> SEQ Tabela \* ARABIC </w:instrText>
      </w:r>
      <w:r w:rsidRPr="003A607B">
        <w:rPr>
          <w:rFonts w:eastAsiaTheme="minorHAnsi"/>
          <w:bCs/>
          <w:noProof/>
          <w:color w:val="54883D"/>
          <w:sz w:val="20"/>
          <w:szCs w:val="18"/>
          <w:lang w:bidi="en-US"/>
        </w:rPr>
        <w:fldChar w:fldCharType="separate"/>
      </w:r>
      <w:r w:rsidR="00AC45B3">
        <w:rPr>
          <w:rFonts w:eastAsiaTheme="minorHAnsi"/>
          <w:bCs/>
          <w:noProof/>
          <w:color w:val="54883D"/>
          <w:sz w:val="20"/>
          <w:szCs w:val="18"/>
          <w:lang w:bidi="en-US"/>
        </w:rPr>
        <w:t>66</w:t>
      </w:r>
      <w:r w:rsidRPr="003A607B">
        <w:rPr>
          <w:rFonts w:eastAsiaTheme="minorHAnsi"/>
          <w:bCs/>
          <w:noProof/>
          <w:color w:val="54883D"/>
          <w:sz w:val="20"/>
          <w:szCs w:val="18"/>
          <w:lang w:bidi="en-US"/>
        </w:rPr>
        <w:fldChar w:fldCharType="end"/>
      </w:r>
      <w:r w:rsidRPr="003A607B">
        <w:rPr>
          <w:rFonts w:eastAsiaTheme="minorHAnsi"/>
          <w:bCs/>
          <w:color w:val="54883D"/>
          <w:sz w:val="20"/>
          <w:szCs w:val="18"/>
          <w:lang w:bidi="en-US"/>
        </w:rPr>
        <w:t xml:space="preserve">. Vrijednost kriterija za posljedice na društvenu stabilnost i politiku </w:t>
      </w:r>
    </w:p>
    <w:p w14:paraId="5718F528" w14:textId="1DED485C" w:rsidR="003A607B" w:rsidRPr="003A607B" w:rsidRDefault="003A607B" w:rsidP="003A607B">
      <w:pPr>
        <w:spacing w:before="0" w:after="240" w:line="240" w:lineRule="auto"/>
        <w:jc w:val="center"/>
        <w:rPr>
          <w:rFonts w:eastAsiaTheme="minorHAnsi"/>
          <w:bCs/>
          <w:color w:val="54883D"/>
          <w:sz w:val="20"/>
          <w:szCs w:val="18"/>
          <w:lang w:bidi="en-US"/>
        </w:rPr>
      </w:pPr>
      <w:r w:rsidRPr="003A607B">
        <w:rPr>
          <w:rFonts w:eastAsiaTheme="minorHAnsi"/>
          <w:bCs/>
          <w:color w:val="54883D"/>
          <w:sz w:val="20"/>
          <w:szCs w:val="18"/>
          <w:lang w:bidi="en-US"/>
        </w:rPr>
        <w:t xml:space="preserve"> - štete/gubitci na ustanovama/građevinama javnog društvenog značaja – </w:t>
      </w:r>
      <w:r w:rsidR="00E81912">
        <w:rPr>
          <w:rFonts w:eastAsiaTheme="minorHAnsi"/>
          <w:bCs/>
          <w:color w:val="54883D"/>
          <w:sz w:val="20"/>
          <w:szCs w:val="18"/>
          <w:lang w:bidi="en-US"/>
        </w:rPr>
        <w:t>tuča</w:t>
      </w:r>
    </w:p>
    <w:tbl>
      <w:tblPr>
        <w:tblStyle w:val="ivopisnatablicareetke6-isticanje3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295"/>
        <w:gridCol w:w="3118"/>
        <w:gridCol w:w="1498"/>
      </w:tblGrid>
      <w:tr w:rsidR="003A607B" w:rsidRPr="003A607B" w14:paraId="49CCC311" w14:textId="77777777" w:rsidTr="00580F60">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tcPr>
          <w:p w14:paraId="7381F1F2" w14:textId="77777777" w:rsidR="003A607B" w:rsidRPr="003A607B" w:rsidRDefault="003A607B" w:rsidP="003A607B">
            <w:pPr>
              <w:spacing w:after="0"/>
              <w:jc w:val="center"/>
              <w:rPr>
                <w:color w:val="000000"/>
                <w:sz w:val="20"/>
                <w:szCs w:val="20"/>
              </w:rPr>
            </w:pPr>
            <w:r w:rsidRPr="003A607B">
              <w:rPr>
                <w:color w:val="000000"/>
                <w:sz w:val="20"/>
                <w:szCs w:val="20"/>
              </w:rPr>
              <w:t>KATEGORIJA</w:t>
            </w:r>
          </w:p>
        </w:tc>
        <w:tc>
          <w:tcPr>
            <w:tcW w:w="2295" w:type="dxa"/>
            <w:tcBorders>
              <w:bottom w:val="none" w:sz="0" w:space="0" w:color="auto"/>
            </w:tcBorders>
          </w:tcPr>
          <w:p w14:paraId="5B2BB8C3" w14:textId="77777777" w:rsidR="003A607B" w:rsidRPr="003A607B" w:rsidRDefault="003A607B" w:rsidP="003A607B">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3A607B">
              <w:rPr>
                <w:color w:val="000000"/>
                <w:sz w:val="20"/>
                <w:szCs w:val="20"/>
              </w:rPr>
              <w:t>POSLJEDICE</w:t>
            </w:r>
          </w:p>
        </w:tc>
        <w:tc>
          <w:tcPr>
            <w:tcW w:w="3118" w:type="dxa"/>
            <w:tcBorders>
              <w:bottom w:val="none" w:sz="0" w:space="0" w:color="auto"/>
            </w:tcBorders>
          </w:tcPr>
          <w:p w14:paraId="375C07C0" w14:textId="77777777" w:rsidR="003A607B" w:rsidRPr="003A607B" w:rsidRDefault="003A607B" w:rsidP="003A607B">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3A607B">
              <w:rPr>
                <w:color w:val="000000"/>
                <w:sz w:val="20"/>
                <w:szCs w:val="20"/>
              </w:rPr>
              <w:t>KRITERIJ (€)</w:t>
            </w:r>
          </w:p>
        </w:tc>
        <w:tc>
          <w:tcPr>
            <w:tcW w:w="1498" w:type="dxa"/>
            <w:tcBorders>
              <w:bottom w:val="none" w:sz="0" w:space="0" w:color="auto"/>
            </w:tcBorders>
          </w:tcPr>
          <w:p w14:paraId="60A234B4" w14:textId="77777777" w:rsidR="003A607B" w:rsidRPr="003A607B" w:rsidRDefault="003A607B" w:rsidP="003A607B">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3A607B">
              <w:rPr>
                <w:color w:val="000000"/>
                <w:sz w:val="20"/>
                <w:szCs w:val="20"/>
              </w:rPr>
              <w:t>ODABRANO</w:t>
            </w:r>
          </w:p>
        </w:tc>
      </w:tr>
      <w:tr w:rsidR="00E81912" w:rsidRPr="003A607B" w14:paraId="3AA835D8" w14:textId="77777777" w:rsidTr="001033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4F644FAC" w14:textId="77777777" w:rsidR="00E81912" w:rsidRPr="003A607B" w:rsidRDefault="00E81912" w:rsidP="00E81912">
            <w:pPr>
              <w:spacing w:after="0"/>
              <w:jc w:val="center"/>
              <w:rPr>
                <w:color w:val="000000"/>
                <w:sz w:val="20"/>
                <w:szCs w:val="20"/>
              </w:rPr>
            </w:pPr>
            <w:r w:rsidRPr="003A607B">
              <w:rPr>
                <w:color w:val="000000"/>
                <w:sz w:val="20"/>
                <w:szCs w:val="20"/>
              </w:rPr>
              <w:t>1.</w:t>
            </w:r>
          </w:p>
        </w:tc>
        <w:tc>
          <w:tcPr>
            <w:tcW w:w="2295" w:type="dxa"/>
            <w:shd w:val="clear" w:color="auto" w:fill="auto"/>
          </w:tcPr>
          <w:p w14:paraId="565153EC" w14:textId="77777777"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3A607B">
              <w:rPr>
                <w:color w:val="auto"/>
                <w:sz w:val="20"/>
                <w:szCs w:val="20"/>
              </w:rPr>
              <w:t>Neznatne</w:t>
            </w:r>
          </w:p>
        </w:tc>
        <w:tc>
          <w:tcPr>
            <w:tcW w:w="3118" w:type="dxa"/>
            <w:shd w:val="clear" w:color="auto" w:fill="FFFFFF" w:themeFill="background1"/>
          </w:tcPr>
          <w:p w14:paraId="090D67CB" w14:textId="4A525476"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sz w:val="20"/>
                <w:szCs w:val="20"/>
              </w:rPr>
              <w:t>29.418,68 – 58.837,36</w:t>
            </w:r>
          </w:p>
        </w:tc>
        <w:tc>
          <w:tcPr>
            <w:tcW w:w="1498" w:type="dxa"/>
            <w:shd w:val="clear" w:color="auto" w:fill="auto"/>
            <w:vAlign w:val="center"/>
          </w:tcPr>
          <w:p w14:paraId="62538F2A" w14:textId="15D4FB4B"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x</w:t>
            </w:r>
          </w:p>
        </w:tc>
      </w:tr>
      <w:tr w:rsidR="00E81912" w:rsidRPr="003A607B" w14:paraId="1D4341F4" w14:textId="77777777" w:rsidTr="00103358">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62267569" w14:textId="77777777" w:rsidR="00E81912" w:rsidRPr="003A607B" w:rsidRDefault="00E81912" w:rsidP="00E81912">
            <w:pPr>
              <w:spacing w:after="0"/>
              <w:jc w:val="center"/>
              <w:rPr>
                <w:color w:val="000000"/>
                <w:sz w:val="20"/>
                <w:szCs w:val="20"/>
              </w:rPr>
            </w:pPr>
            <w:r w:rsidRPr="003A607B">
              <w:rPr>
                <w:color w:val="000000"/>
                <w:sz w:val="20"/>
                <w:szCs w:val="20"/>
              </w:rPr>
              <w:t>2.</w:t>
            </w:r>
          </w:p>
        </w:tc>
        <w:tc>
          <w:tcPr>
            <w:tcW w:w="2295" w:type="dxa"/>
          </w:tcPr>
          <w:p w14:paraId="78732418" w14:textId="77777777" w:rsidR="00E81912" w:rsidRPr="003A607B" w:rsidRDefault="00E81912" w:rsidP="00E8191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A607B">
              <w:rPr>
                <w:color w:val="auto"/>
                <w:sz w:val="20"/>
                <w:szCs w:val="20"/>
              </w:rPr>
              <w:t>Male</w:t>
            </w:r>
          </w:p>
        </w:tc>
        <w:tc>
          <w:tcPr>
            <w:tcW w:w="3118" w:type="dxa"/>
            <w:shd w:val="clear" w:color="auto" w:fill="FFFFFF" w:themeFill="background1"/>
          </w:tcPr>
          <w:p w14:paraId="743C9C95" w14:textId="537F0044" w:rsidR="00E81912" w:rsidRPr="003A607B" w:rsidRDefault="00E81912" w:rsidP="00E8191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05653D">
              <w:rPr>
                <w:sz w:val="20"/>
                <w:szCs w:val="20"/>
              </w:rPr>
              <w:t>58.837,36</w:t>
            </w:r>
            <w:r>
              <w:rPr>
                <w:sz w:val="20"/>
                <w:szCs w:val="20"/>
              </w:rPr>
              <w:t xml:space="preserve"> – 294.186,82</w:t>
            </w:r>
          </w:p>
        </w:tc>
        <w:tc>
          <w:tcPr>
            <w:tcW w:w="1498" w:type="dxa"/>
          </w:tcPr>
          <w:p w14:paraId="545007AC" w14:textId="26B93B5F" w:rsidR="00E81912" w:rsidRPr="003A607B" w:rsidRDefault="00E81912" w:rsidP="00E81912">
            <w:pPr>
              <w:spacing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E81912" w:rsidRPr="003A607B" w14:paraId="366EB255" w14:textId="77777777" w:rsidTr="001033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845F9C5" w14:textId="77777777" w:rsidR="00E81912" w:rsidRPr="003A607B" w:rsidRDefault="00E81912" w:rsidP="00E81912">
            <w:pPr>
              <w:spacing w:after="0"/>
              <w:jc w:val="center"/>
              <w:rPr>
                <w:color w:val="000000"/>
                <w:sz w:val="20"/>
                <w:szCs w:val="20"/>
              </w:rPr>
            </w:pPr>
            <w:r w:rsidRPr="003A607B">
              <w:rPr>
                <w:color w:val="000000"/>
                <w:sz w:val="20"/>
                <w:szCs w:val="20"/>
              </w:rPr>
              <w:t>3.</w:t>
            </w:r>
          </w:p>
        </w:tc>
        <w:tc>
          <w:tcPr>
            <w:tcW w:w="2295" w:type="dxa"/>
            <w:shd w:val="clear" w:color="auto" w:fill="auto"/>
          </w:tcPr>
          <w:p w14:paraId="6F8BC305" w14:textId="77777777"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3A607B">
              <w:rPr>
                <w:color w:val="auto"/>
                <w:sz w:val="20"/>
                <w:szCs w:val="20"/>
              </w:rPr>
              <w:t>Umjerene</w:t>
            </w:r>
          </w:p>
        </w:tc>
        <w:tc>
          <w:tcPr>
            <w:tcW w:w="3118" w:type="dxa"/>
            <w:shd w:val="clear" w:color="auto" w:fill="FFFFFF" w:themeFill="background1"/>
          </w:tcPr>
          <w:p w14:paraId="5FC58975" w14:textId="4A3A22E5"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05653D">
              <w:rPr>
                <w:sz w:val="20"/>
                <w:szCs w:val="20"/>
              </w:rPr>
              <w:t>294.186,82</w:t>
            </w:r>
            <w:r>
              <w:rPr>
                <w:sz w:val="20"/>
                <w:szCs w:val="20"/>
              </w:rPr>
              <w:t xml:space="preserve"> – 882.560,48</w:t>
            </w:r>
          </w:p>
        </w:tc>
        <w:tc>
          <w:tcPr>
            <w:tcW w:w="1498" w:type="dxa"/>
            <w:shd w:val="clear" w:color="auto" w:fill="auto"/>
          </w:tcPr>
          <w:p w14:paraId="3837240C" w14:textId="77777777"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E81912" w:rsidRPr="003A607B" w14:paraId="6254700B" w14:textId="77777777" w:rsidTr="00103358">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4FBC35C7" w14:textId="77777777" w:rsidR="00E81912" w:rsidRPr="003A607B" w:rsidRDefault="00E81912" w:rsidP="00E81912">
            <w:pPr>
              <w:spacing w:after="0"/>
              <w:jc w:val="center"/>
              <w:rPr>
                <w:color w:val="000000"/>
                <w:sz w:val="20"/>
                <w:szCs w:val="20"/>
              </w:rPr>
            </w:pPr>
            <w:r w:rsidRPr="003A607B">
              <w:rPr>
                <w:color w:val="000000"/>
                <w:sz w:val="20"/>
                <w:szCs w:val="20"/>
              </w:rPr>
              <w:t>4.</w:t>
            </w:r>
          </w:p>
        </w:tc>
        <w:tc>
          <w:tcPr>
            <w:tcW w:w="2295" w:type="dxa"/>
          </w:tcPr>
          <w:p w14:paraId="0267F767" w14:textId="77777777" w:rsidR="00E81912" w:rsidRPr="003A607B" w:rsidRDefault="00E81912" w:rsidP="00E8191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A607B">
              <w:rPr>
                <w:color w:val="auto"/>
                <w:sz w:val="20"/>
                <w:szCs w:val="20"/>
              </w:rPr>
              <w:t>Značajne</w:t>
            </w:r>
          </w:p>
        </w:tc>
        <w:tc>
          <w:tcPr>
            <w:tcW w:w="3118" w:type="dxa"/>
            <w:shd w:val="clear" w:color="auto" w:fill="FFFFFF" w:themeFill="background1"/>
          </w:tcPr>
          <w:p w14:paraId="698AD14E" w14:textId="33597E23" w:rsidR="00E81912" w:rsidRPr="003A607B" w:rsidRDefault="00E81912" w:rsidP="00E8191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05653D">
              <w:rPr>
                <w:sz w:val="20"/>
                <w:szCs w:val="20"/>
              </w:rPr>
              <w:t>882.560,48</w:t>
            </w:r>
            <w:r>
              <w:rPr>
                <w:sz w:val="20"/>
                <w:szCs w:val="20"/>
              </w:rPr>
              <w:t xml:space="preserve"> – 1.470.934,14</w:t>
            </w:r>
          </w:p>
        </w:tc>
        <w:tc>
          <w:tcPr>
            <w:tcW w:w="1498" w:type="dxa"/>
          </w:tcPr>
          <w:p w14:paraId="0D8C8199" w14:textId="77777777" w:rsidR="00E81912" w:rsidRPr="003A607B" w:rsidRDefault="00E81912" w:rsidP="00E81912">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E81912" w:rsidRPr="003A607B" w14:paraId="0CA6CD64" w14:textId="77777777" w:rsidTr="001033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C5B4F4E" w14:textId="77777777" w:rsidR="00E81912" w:rsidRPr="003A607B" w:rsidRDefault="00E81912" w:rsidP="00E81912">
            <w:pPr>
              <w:spacing w:after="0"/>
              <w:jc w:val="center"/>
              <w:rPr>
                <w:color w:val="000000"/>
                <w:sz w:val="20"/>
                <w:szCs w:val="20"/>
              </w:rPr>
            </w:pPr>
            <w:r w:rsidRPr="003A607B">
              <w:rPr>
                <w:color w:val="000000"/>
                <w:sz w:val="20"/>
                <w:szCs w:val="20"/>
              </w:rPr>
              <w:t>5.</w:t>
            </w:r>
          </w:p>
        </w:tc>
        <w:tc>
          <w:tcPr>
            <w:tcW w:w="2295" w:type="dxa"/>
            <w:shd w:val="clear" w:color="auto" w:fill="auto"/>
          </w:tcPr>
          <w:p w14:paraId="35FE4019" w14:textId="77777777"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A607B">
              <w:rPr>
                <w:color w:val="000000"/>
                <w:sz w:val="20"/>
                <w:szCs w:val="20"/>
              </w:rPr>
              <w:t>Katastrofalne</w:t>
            </w:r>
          </w:p>
        </w:tc>
        <w:tc>
          <w:tcPr>
            <w:tcW w:w="3118" w:type="dxa"/>
            <w:shd w:val="clear" w:color="auto" w:fill="FFFFFF" w:themeFill="background1"/>
          </w:tcPr>
          <w:p w14:paraId="75EDD3F9" w14:textId="0B48E17B"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&gt;</w:t>
            </w:r>
            <w:r w:rsidRPr="006545BA">
              <w:rPr>
                <w:sz w:val="20"/>
                <w:szCs w:val="20"/>
              </w:rPr>
              <w:t>1.470.934,14</w:t>
            </w:r>
          </w:p>
        </w:tc>
        <w:tc>
          <w:tcPr>
            <w:tcW w:w="1498" w:type="dxa"/>
            <w:shd w:val="clear" w:color="auto" w:fill="auto"/>
          </w:tcPr>
          <w:p w14:paraId="3FE9EFF1" w14:textId="77777777" w:rsidR="00E81912" w:rsidRPr="003A607B" w:rsidRDefault="00E81912" w:rsidP="00E81912">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bl>
    <w:p w14:paraId="530955B4" w14:textId="77777777" w:rsidR="00E81912" w:rsidRDefault="00E81912" w:rsidP="003A607B">
      <w:pPr>
        <w:spacing w:before="0" w:after="0" w:line="240" w:lineRule="auto"/>
        <w:jc w:val="center"/>
        <w:rPr>
          <w:rFonts w:eastAsiaTheme="minorHAnsi"/>
          <w:bCs/>
          <w:color w:val="54883D"/>
          <w:sz w:val="20"/>
          <w:szCs w:val="18"/>
          <w:lang w:bidi="en-US"/>
        </w:rPr>
      </w:pPr>
    </w:p>
    <w:p w14:paraId="17D1D505" w14:textId="5BFEE86C" w:rsidR="003A607B" w:rsidRPr="003A607B" w:rsidRDefault="003A607B" w:rsidP="003A607B">
      <w:pPr>
        <w:spacing w:before="0" w:after="0" w:line="240" w:lineRule="auto"/>
        <w:jc w:val="center"/>
        <w:rPr>
          <w:rFonts w:eastAsiaTheme="minorHAnsi"/>
          <w:bCs/>
          <w:color w:val="54883D"/>
          <w:sz w:val="20"/>
          <w:szCs w:val="18"/>
          <w:lang w:bidi="en-US"/>
        </w:rPr>
      </w:pPr>
      <w:r w:rsidRPr="003A607B">
        <w:rPr>
          <w:rFonts w:eastAsiaTheme="minorHAnsi"/>
          <w:bCs/>
          <w:color w:val="54883D"/>
          <w:sz w:val="20"/>
          <w:szCs w:val="18"/>
          <w:lang w:bidi="en-US"/>
        </w:rPr>
        <w:t xml:space="preserve">Tablica </w:t>
      </w:r>
      <w:r w:rsidRPr="003A607B">
        <w:rPr>
          <w:rFonts w:eastAsiaTheme="minorHAnsi"/>
          <w:bCs/>
          <w:noProof/>
          <w:color w:val="54883D"/>
          <w:sz w:val="20"/>
          <w:szCs w:val="18"/>
          <w:lang w:bidi="en-US"/>
        </w:rPr>
        <w:fldChar w:fldCharType="begin"/>
      </w:r>
      <w:r w:rsidRPr="003A607B">
        <w:rPr>
          <w:rFonts w:eastAsiaTheme="minorHAnsi"/>
          <w:bCs/>
          <w:noProof/>
          <w:color w:val="54883D"/>
          <w:sz w:val="20"/>
          <w:szCs w:val="18"/>
          <w:lang w:bidi="en-US"/>
        </w:rPr>
        <w:instrText xml:space="preserve"> SEQ Tabela \* ARABIC </w:instrText>
      </w:r>
      <w:r w:rsidRPr="003A607B">
        <w:rPr>
          <w:rFonts w:eastAsiaTheme="minorHAnsi"/>
          <w:bCs/>
          <w:noProof/>
          <w:color w:val="54883D"/>
          <w:sz w:val="20"/>
          <w:szCs w:val="18"/>
          <w:lang w:bidi="en-US"/>
        </w:rPr>
        <w:fldChar w:fldCharType="separate"/>
      </w:r>
      <w:r w:rsidR="00AC45B3">
        <w:rPr>
          <w:rFonts w:eastAsiaTheme="minorHAnsi"/>
          <w:bCs/>
          <w:noProof/>
          <w:color w:val="54883D"/>
          <w:sz w:val="20"/>
          <w:szCs w:val="18"/>
          <w:lang w:bidi="en-US"/>
        </w:rPr>
        <w:t>67</w:t>
      </w:r>
      <w:r w:rsidRPr="003A607B">
        <w:rPr>
          <w:rFonts w:eastAsiaTheme="minorHAnsi"/>
          <w:bCs/>
          <w:noProof/>
          <w:color w:val="54883D"/>
          <w:sz w:val="20"/>
          <w:szCs w:val="18"/>
          <w:lang w:bidi="en-US"/>
        </w:rPr>
        <w:fldChar w:fldCharType="end"/>
      </w:r>
      <w:r w:rsidRPr="003A607B">
        <w:rPr>
          <w:rFonts w:eastAsiaTheme="minorHAnsi"/>
          <w:bCs/>
          <w:color w:val="54883D"/>
          <w:sz w:val="20"/>
          <w:szCs w:val="18"/>
          <w:lang w:bidi="en-US"/>
        </w:rPr>
        <w:t>. Vrijednost kriterija za društvenu stabilnost i politiku</w:t>
      </w:r>
    </w:p>
    <w:p w14:paraId="67E5D7BD" w14:textId="759898F4" w:rsidR="003A607B" w:rsidRPr="003A607B" w:rsidRDefault="003A607B" w:rsidP="003A607B">
      <w:pPr>
        <w:spacing w:before="0" w:after="240" w:line="240" w:lineRule="auto"/>
        <w:jc w:val="center"/>
        <w:rPr>
          <w:rFonts w:eastAsiaTheme="minorHAnsi"/>
          <w:bCs/>
          <w:color w:val="54883D"/>
          <w:sz w:val="20"/>
          <w:szCs w:val="18"/>
          <w:lang w:bidi="en-US"/>
        </w:rPr>
      </w:pPr>
      <w:r w:rsidRPr="003A607B">
        <w:rPr>
          <w:rFonts w:eastAsiaTheme="minorHAnsi"/>
          <w:bCs/>
          <w:color w:val="54883D"/>
          <w:sz w:val="20"/>
          <w:szCs w:val="18"/>
          <w:lang w:bidi="en-US"/>
        </w:rPr>
        <w:t xml:space="preserve">- zbirno – </w:t>
      </w:r>
      <w:r w:rsidR="00E81912">
        <w:rPr>
          <w:rFonts w:eastAsiaTheme="minorHAnsi"/>
          <w:bCs/>
          <w:color w:val="54883D"/>
          <w:sz w:val="20"/>
          <w:szCs w:val="18"/>
          <w:lang w:bidi="en-US"/>
        </w:rPr>
        <w:t>tuča</w:t>
      </w:r>
    </w:p>
    <w:tbl>
      <w:tblPr>
        <w:tblStyle w:val="ivopisnatablicareetke6-isticanje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57"/>
        <w:gridCol w:w="2109"/>
        <w:gridCol w:w="2834"/>
        <w:gridCol w:w="1717"/>
      </w:tblGrid>
      <w:tr w:rsidR="003A607B" w:rsidRPr="003A607B" w14:paraId="1BA90207" w14:textId="77777777" w:rsidTr="00580F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tcBorders>
              <w:bottom w:val="none" w:sz="0" w:space="0" w:color="auto"/>
            </w:tcBorders>
            <w:vAlign w:val="center"/>
          </w:tcPr>
          <w:p w14:paraId="77924CF7" w14:textId="77777777" w:rsidR="003A607B" w:rsidRPr="003A607B" w:rsidRDefault="003A607B" w:rsidP="003A607B">
            <w:pPr>
              <w:spacing w:after="0"/>
              <w:ind w:left="29"/>
              <w:jc w:val="center"/>
              <w:rPr>
                <w:sz w:val="20"/>
              </w:rPr>
            </w:pPr>
            <w:r w:rsidRPr="003A607B">
              <w:rPr>
                <w:sz w:val="20"/>
              </w:rPr>
              <w:t>KATEGORIJA</w:t>
            </w:r>
          </w:p>
        </w:tc>
        <w:tc>
          <w:tcPr>
            <w:tcW w:w="2109" w:type="dxa"/>
            <w:tcBorders>
              <w:bottom w:val="none" w:sz="0" w:space="0" w:color="auto"/>
            </w:tcBorders>
            <w:vAlign w:val="center"/>
          </w:tcPr>
          <w:p w14:paraId="429FA1BB" w14:textId="77777777" w:rsidR="003A607B" w:rsidRPr="003A607B" w:rsidRDefault="003A607B" w:rsidP="003A607B">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3A607B">
              <w:rPr>
                <w:sz w:val="20"/>
              </w:rPr>
              <w:t>KRITIČNA INFRASTRUKTURA</w:t>
            </w:r>
          </w:p>
        </w:tc>
        <w:tc>
          <w:tcPr>
            <w:tcW w:w="2834" w:type="dxa"/>
            <w:tcBorders>
              <w:bottom w:val="none" w:sz="0" w:space="0" w:color="auto"/>
            </w:tcBorders>
            <w:vAlign w:val="center"/>
          </w:tcPr>
          <w:p w14:paraId="010C6279" w14:textId="77777777" w:rsidR="003A607B" w:rsidRPr="003A607B" w:rsidRDefault="003A607B" w:rsidP="003A607B">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3A607B">
              <w:rPr>
                <w:sz w:val="20"/>
              </w:rPr>
              <w:t>USTANOVE/GRAĐEVINE JAVNOG DRUŠTVENOG ZNAČAJA</w:t>
            </w:r>
          </w:p>
        </w:tc>
        <w:tc>
          <w:tcPr>
            <w:tcW w:w="1717" w:type="dxa"/>
            <w:tcBorders>
              <w:bottom w:val="none" w:sz="0" w:space="0" w:color="auto"/>
            </w:tcBorders>
            <w:vAlign w:val="center"/>
          </w:tcPr>
          <w:p w14:paraId="532A5FC6" w14:textId="77777777" w:rsidR="003A607B" w:rsidRPr="003A607B" w:rsidRDefault="003A607B" w:rsidP="003A607B">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3A607B">
              <w:rPr>
                <w:sz w:val="20"/>
              </w:rPr>
              <w:t>ODABRANO</w:t>
            </w:r>
          </w:p>
        </w:tc>
      </w:tr>
      <w:tr w:rsidR="003A607B" w:rsidRPr="003A607B" w14:paraId="185FD122" w14:textId="77777777" w:rsidTr="00580F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3DBF9658" w14:textId="77777777" w:rsidR="003A607B" w:rsidRPr="003A607B" w:rsidRDefault="003A607B" w:rsidP="003A607B">
            <w:pPr>
              <w:spacing w:after="0"/>
              <w:ind w:left="29" w:hanging="29"/>
              <w:jc w:val="center"/>
              <w:rPr>
                <w:sz w:val="20"/>
              </w:rPr>
            </w:pPr>
            <w:r w:rsidRPr="003A607B">
              <w:rPr>
                <w:sz w:val="20"/>
              </w:rPr>
              <w:t>1.</w:t>
            </w:r>
          </w:p>
        </w:tc>
        <w:tc>
          <w:tcPr>
            <w:tcW w:w="2109" w:type="dxa"/>
            <w:shd w:val="clear" w:color="auto" w:fill="auto"/>
          </w:tcPr>
          <w:p w14:paraId="79F7729A" w14:textId="2829C3D1" w:rsidR="003A607B" w:rsidRPr="003A607B" w:rsidRDefault="00E81912" w:rsidP="003A607B">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r>
              <w:rPr>
                <w:b/>
                <w:sz w:val="20"/>
              </w:rPr>
              <w:t>x</w:t>
            </w:r>
          </w:p>
        </w:tc>
        <w:tc>
          <w:tcPr>
            <w:tcW w:w="2834" w:type="dxa"/>
            <w:shd w:val="clear" w:color="auto" w:fill="auto"/>
          </w:tcPr>
          <w:p w14:paraId="24F46679" w14:textId="2B277E29" w:rsidR="003A607B" w:rsidRPr="003A607B" w:rsidRDefault="006B2E8C" w:rsidP="003A607B">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r>
              <w:rPr>
                <w:b/>
                <w:sz w:val="20"/>
              </w:rPr>
              <w:t>x</w:t>
            </w:r>
          </w:p>
        </w:tc>
        <w:tc>
          <w:tcPr>
            <w:tcW w:w="1717" w:type="dxa"/>
            <w:shd w:val="clear" w:color="auto" w:fill="auto"/>
          </w:tcPr>
          <w:p w14:paraId="4F0BF26B" w14:textId="326E02EE" w:rsidR="003A607B" w:rsidRPr="003A607B" w:rsidRDefault="00E81912" w:rsidP="003A607B">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r>
              <w:rPr>
                <w:b/>
                <w:sz w:val="20"/>
              </w:rPr>
              <w:t>x</w:t>
            </w:r>
          </w:p>
        </w:tc>
      </w:tr>
      <w:tr w:rsidR="003A607B" w:rsidRPr="003A607B" w14:paraId="51A78CFA" w14:textId="77777777" w:rsidTr="00580F60">
        <w:trPr>
          <w:jc w:val="center"/>
        </w:trPr>
        <w:tc>
          <w:tcPr>
            <w:cnfStyle w:val="001000000000" w:firstRow="0" w:lastRow="0" w:firstColumn="1" w:lastColumn="0" w:oddVBand="0" w:evenVBand="0" w:oddHBand="0" w:evenHBand="0" w:firstRowFirstColumn="0" w:firstRowLastColumn="0" w:lastRowFirstColumn="0" w:lastRowLastColumn="0"/>
            <w:tcW w:w="1557" w:type="dxa"/>
          </w:tcPr>
          <w:p w14:paraId="2EE6CC29" w14:textId="77777777" w:rsidR="003A607B" w:rsidRPr="003A607B" w:rsidRDefault="003A607B" w:rsidP="003A607B">
            <w:pPr>
              <w:spacing w:after="0"/>
              <w:ind w:left="29" w:hanging="29"/>
              <w:jc w:val="center"/>
              <w:rPr>
                <w:sz w:val="20"/>
              </w:rPr>
            </w:pPr>
            <w:r w:rsidRPr="003A607B">
              <w:rPr>
                <w:sz w:val="20"/>
              </w:rPr>
              <w:t>2.</w:t>
            </w:r>
          </w:p>
        </w:tc>
        <w:tc>
          <w:tcPr>
            <w:tcW w:w="2109" w:type="dxa"/>
          </w:tcPr>
          <w:p w14:paraId="67330D52" w14:textId="77777777" w:rsidR="003A607B" w:rsidRPr="003A607B" w:rsidRDefault="003A607B" w:rsidP="003A607B">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c>
          <w:tcPr>
            <w:tcW w:w="2834" w:type="dxa"/>
          </w:tcPr>
          <w:p w14:paraId="2C92E71F" w14:textId="251FABC9" w:rsidR="003A607B" w:rsidRPr="003A607B" w:rsidRDefault="003A607B" w:rsidP="003A607B">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c>
          <w:tcPr>
            <w:tcW w:w="1717" w:type="dxa"/>
          </w:tcPr>
          <w:p w14:paraId="1AB94C0F" w14:textId="60DDA774" w:rsidR="003A607B" w:rsidRPr="003A607B" w:rsidRDefault="003A607B" w:rsidP="003A607B">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r>
      <w:tr w:rsidR="003A607B" w:rsidRPr="003A607B" w14:paraId="7A2486D8" w14:textId="77777777" w:rsidTr="00580F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23D82F22" w14:textId="77777777" w:rsidR="003A607B" w:rsidRPr="003A607B" w:rsidRDefault="003A607B" w:rsidP="003A607B">
            <w:pPr>
              <w:spacing w:after="0"/>
              <w:ind w:left="29" w:hanging="29"/>
              <w:jc w:val="center"/>
              <w:rPr>
                <w:sz w:val="20"/>
              </w:rPr>
            </w:pPr>
            <w:r w:rsidRPr="003A607B">
              <w:rPr>
                <w:sz w:val="20"/>
              </w:rPr>
              <w:t>3.</w:t>
            </w:r>
          </w:p>
        </w:tc>
        <w:tc>
          <w:tcPr>
            <w:tcW w:w="2109" w:type="dxa"/>
            <w:shd w:val="clear" w:color="auto" w:fill="auto"/>
          </w:tcPr>
          <w:p w14:paraId="3794FCCD" w14:textId="6549F234" w:rsidR="003A607B" w:rsidRPr="003A607B" w:rsidRDefault="003A607B" w:rsidP="003A607B">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2834" w:type="dxa"/>
            <w:shd w:val="clear" w:color="auto" w:fill="auto"/>
          </w:tcPr>
          <w:p w14:paraId="69B308F4" w14:textId="77777777" w:rsidR="003A607B" w:rsidRPr="003A607B" w:rsidRDefault="003A607B" w:rsidP="003A607B">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717" w:type="dxa"/>
            <w:shd w:val="clear" w:color="auto" w:fill="auto"/>
          </w:tcPr>
          <w:p w14:paraId="146B7998" w14:textId="72B112E4" w:rsidR="003A607B" w:rsidRPr="003A607B" w:rsidRDefault="003A607B" w:rsidP="003A607B">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r>
      <w:tr w:rsidR="003A607B" w:rsidRPr="003A607B" w14:paraId="36D52716" w14:textId="77777777" w:rsidTr="00580F60">
        <w:trPr>
          <w:jc w:val="center"/>
        </w:trPr>
        <w:tc>
          <w:tcPr>
            <w:cnfStyle w:val="001000000000" w:firstRow="0" w:lastRow="0" w:firstColumn="1" w:lastColumn="0" w:oddVBand="0" w:evenVBand="0" w:oddHBand="0" w:evenHBand="0" w:firstRowFirstColumn="0" w:firstRowLastColumn="0" w:lastRowFirstColumn="0" w:lastRowLastColumn="0"/>
            <w:tcW w:w="1557" w:type="dxa"/>
          </w:tcPr>
          <w:p w14:paraId="6656095F" w14:textId="77777777" w:rsidR="003A607B" w:rsidRPr="003A607B" w:rsidRDefault="003A607B" w:rsidP="003A607B">
            <w:pPr>
              <w:spacing w:after="0"/>
              <w:ind w:left="29" w:hanging="29"/>
              <w:jc w:val="center"/>
              <w:rPr>
                <w:sz w:val="20"/>
              </w:rPr>
            </w:pPr>
            <w:r w:rsidRPr="003A607B">
              <w:rPr>
                <w:sz w:val="20"/>
              </w:rPr>
              <w:t>4.</w:t>
            </w:r>
          </w:p>
        </w:tc>
        <w:tc>
          <w:tcPr>
            <w:tcW w:w="2109" w:type="dxa"/>
          </w:tcPr>
          <w:p w14:paraId="0DB279ED" w14:textId="77777777" w:rsidR="003A607B" w:rsidRPr="003A607B" w:rsidRDefault="003A607B" w:rsidP="003A607B">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2834" w:type="dxa"/>
          </w:tcPr>
          <w:p w14:paraId="12FC289B" w14:textId="77777777" w:rsidR="003A607B" w:rsidRPr="003A607B" w:rsidRDefault="003A607B" w:rsidP="003A607B">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1717" w:type="dxa"/>
          </w:tcPr>
          <w:p w14:paraId="6EAE7BED" w14:textId="77777777" w:rsidR="003A607B" w:rsidRPr="003A607B" w:rsidRDefault="003A607B" w:rsidP="003A607B">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r>
      <w:tr w:rsidR="003A607B" w:rsidRPr="003A607B" w14:paraId="04A2658B" w14:textId="77777777" w:rsidTr="00580F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2A4957BA" w14:textId="77777777" w:rsidR="003A607B" w:rsidRPr="003A607B" w:rsidRDefault="003A607B" w:rsidP="003A607B">
            <w:pPr>
              <w:spacing w:after="0"/>
              <w:ind w:left="29" w:hanging="29"/>
              <w:jc w:val="center"/>
              <w:rPr>
                <w:sz w:val="20"/>
              </w:rPr>
            </w:pPr>
            <w:r w:rsidRPr="003A607B">
              <w:rPr>
                <w:sz w:val="20"/>
              </w:rPr>
              <w:t>5.</w:t>
            </w:r>
          </w:p>
        </w:tc>
        <w:tc>
          <w:tcPr>
            <w:tcW w:w="2109" w:type="dxa"/>
            <w:shd w:val="clear" w:color="auto" w:fill="auto"/>
          </w:tcPr>
          <w:p w14:paraId="5AB74127" w14:textId="77777777" w:rsidR="003A607B" w:rsidRPr="003A607B" w:rsidRDefault="003A607B" w:rsidP="003A607B">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p>
        </w:tc>
        <w:tc>
          <w:tcPr>
            <w:tcW w:w="2834" w:type="dxa"/>
            <w:shd w:val="clear" w:color="auto" w:fill="auto"/>
          </w:tcPr>
          <w:p w14:paraId="434B530E" w14:textId="77777777" w:rsidR="003A607B" w:rsidRPr="003A607B" w:rsidRDefault="003A607B" w:rsidP="003A607B">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p>
        </w:tc>
        <w:tc>
          <w:tcPr>
            <w:tcW w:w="1717" w:type="dxa"/>
            <w:shd w:val="clear" w:color="auto" w:fill="auto"/>
          </w:tcPr>
          <w:p w14:paraId="3BBE0A6A" w14:textId="77777777" w:rsidR="003A607B" w:rsidRPr="003A607B" w:rsidRDefault="003A607B" w:rsidP="003A607B">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p>
        </w:tc>
      </w:tr>
    </w:tbl>
    <w:p w14:paraId="651E4196" w14:textId="77777777" w:rsidR="003A607B" w:rsidRDefault="003A607B" w:rsidP="003A607B">
      <w:pPr>
        <w:rPr>
          <w:i/>
          <w:iCs/>
          <w:color w:val="54883D"/>
        </w:rPr>
      </w:pPr>
    </w:p>
    <w:p w14:paraId="7A83802A" w14:textId="77777777" w:rsidR="00E81912" w:rsidRDefault="00E81912" w:rsidP="003A607B">
      <w:pPr>
        <w:rPr>
          <w:i/>
          <w:iCs/>
          <w:color w:val="54883D"/>
        </w:rPr>
      </w:pPr>
    </w:p>
    <w:p w14:paraId="1136AB54" w14:textId="77777777" w:rsidR="00E81912" w:rsidRDefault="00E81912" w:rsidP="003A607B">
      <w:pPr>
        <w:rPr>
          <w:i/>
          <w:iCs/>
          <w:color w:val="54883D"/>
        </w:rPr>
      </w:pPr>
    </w:p>
    <w:p w14:paraId="2C23EA43" w14:textId="77777777" w:rsidR="00E81912" w:rsidRPr="003A607B" w:rsidRDefault="00E81912" w:rsidP="003A607B">
      <w:pPr>
        <w:rPr>
          <w:i/>
          <w:iCs/>
          <w:color w:val="54883D"/>
        </w:rPr>
      </w:pPr>
    </w:p>
    <w:p w14:paraId="54C70B41" w14:textId="77777777" w:rsidR="003A607B" w:rsidRPr="003A607B" w:rsidRDefault="003A607B" w:rsidP="003A607B">
      <w:pPr>
        <w:rPr>
          <w:i/>
          <w:iCs/>
          <w:color w:val="54883D"/>
        </w:rPr>
      </w:pPr>
      <w:r w:rsidRPr="003A607B">
        <w:rPr>
          <w:i/>
          <w:iCs/>
          <w:color w:val="54883D"/>
        </w:rPr>
        <w:lastRenderedPageBreak/>
        <w:t>Vjerojatnost događaja</w:t>
      </w:r>
    </w:p>
    <w:p w14:paraId="7307AECD" w14:textId="2CAA3A0B" w:rsidR="003A607B" w:rsidRPr="003A607B" w:rsidRDefault="003A607B" w:rsidP="003A607B">
      <w:r w:rsidRPr="003A607B">
        <w:t xml:space="preserve">Frekvencija događaja temelji se na podacima o pojavi </w:t>
      </w:r>
      <w:r w:rsidR="00E81912">
        <w:t>tuče</w:t>
      </w:r>
      <w:r w:rsidRPr="003A607B">
        <w:t xml:space="preserve"> na području Općine.</w:t>
      </w:r>
    </w:p>
    <w:p w14:paraId="08C9E7C9" w14:textId="4FAAACB9" w:rsidR="003A607B" w:rsidRPr="003A607B" w:rsidRDefault="003A607B" w:rsidP="003A607B">
      <w:pPr>
        <w:spacing w:before="0" w:after="240" w:line="240" w:lineRule="auto"/>
        <w:jc w:val="center"/>
        <w:rPr>
          <w:rFonts w:eastAsiaTheme="minorHAnsi"/>
          <w:bCs/>
          <w:color w:val="54883D"/>
          <w:sz w:val="20"/>
          <w:szCs w:val="18"/>
          <w:lang w:bidi="en-US"/>
        </w:rPr>
      </w:pPr>
      <w:r w:rsidRPr="003A607B">
        <w:rPr>
          <w:rFonts w:eastAsiaTheme="minorHAnsi"/>
          <w:bCs/>
          <w:color w:val="54883D"/>
          <w:sz w:val="20"/>
          <w:szCs w:val="18"/>
          <w:lang w:bidi="en-US"/>
        </w:rPr>
        <w:t xml:space="preserve">Tablica </w:t>
      </w:r>
      <w:r w:rsidRPr="003A607B">
        <w:rPr>
          <w:rFonts w:eastAsiaTheme="minorHAnsi"/>
          <w:bCs/>
          <w:noProof/>
          <w:color w:val="54883D"/>
          <w:sz w:val="20"/>
          <w:szCs w:val="18"/>
          <w:lang w:bidi="en-US"/>
        </w:rPr>
        <w:fldChar w:fldCharType="begin"/>
      </w:r>
      <w:r w:rsidRPr="003A607B">
        <w:rPr>
          <w:rFonts w:eastAsiaTheme="minorHAnsi"/>
          <w:bCs/>
          <w:noProof/>
          <w:color w:val="54883D"/>
          <w:sz w:val="20"/>
          <w:szCs w:val="18"/>
          <w:lang w:bidi="en-US"/>
        </w:rPr>
        <w:instrText xml:space="preserve"> SEQ Tabela \* ARABIC </w:instrText>
      </w:r>
      <w:r w:rsidRPr="003A607B">
        <w:rPr>
          <w:rFonts w:eastAsiaTheme="minorHAnsi"/>
          <w:bCs/>
          <w:noProof/>
          <w:color w:val="54883D"/>
          <w:sz w:val="20"/>
          <w:szCs w:val="18"/>
          <w:lang w:bidi="en-US"/>
        </w:rPr>
        <w:fldChar w:fldCharType="separate"/>
      </w:r>
      <w:r w:rsidR="00AC45B3">
        <w:rPr>
          <w:rFonts w:eastAsiaTheme="minorHAnsi"/>
          <w:bCs/>
          <w:noProof/>
          <w:color w:val="54883D"/>
          <w:sz w:val="20"/>
          <w:szCs w:val="18"/>
          <w:lang w:bidi="en-US"/>
        </w:rPr>
        <w:t>68</w:t>
      </w:r>
      <w:r w:rsidRPr="003A607B">
        <w:rPr>
          <w:rFonts w:eastAsiaTheme="minorHAnsi"/>
          <w:bCs/>
          <w:noProof/>
          <w:color w:val="54883D"/>
          <w:sz w:val="20"/>
          <w:szCs w:val="18"/>
          <w:lang w:bidi="en-US"/>
        </w:rPr>
        <w:fldChar w:fldCharType="end"/>
      </w:r>
      <w:r w:rsidRPr="003A607B">
        <w:rPr>
          <w:rFonts w:eastAsiaTheme="minorHAnsi"/>
          <w:bCs/>
          <w:color w:val="54883D"/>
          <w:sz w:val="20"/>
          <w:szCs w:val="18"/>
          <w:lang w:bidi="en-US"/>
        </w:rPr>
        <w:t xml:space="preserve">. Vjerojatnost/frekvencija – </w:t>
      </w:r>
      <w:r w:rsidR="00E81912">
        <w:rPr>
          <w:rFonts w:eastAsiaTheme="minorHAnsi"/>
          <w:bCs/>
          <w:color w:val="54883D"/>
          <w:sz w:val="20"/>
          <w:szCs w:val="18"/>
          <w:lang w:bidi="en-US"/>
        </w:rPr>
        <w:t>tuče</w:t>
      </w:r>
    </w:p>
    <w:tbl>
      <w:tblPr>
        <w:tblStyle w:val="ivopisnatablicareetke6-isticanje3"/>
        <w:tblW w:w="9634"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555"/>
        <w:gridCol w:w="1701"/>
        <w:gridCol w:w="1984"/>
        <w:gridCol w:w="2977"/>
        <w:gridCol w:w="1417"/>
      </w:tblGrid>
      <w:tr w:rsidR="003A607B" w:rsidRPr="003A607B" w14:paraId="5806A437" w14:textId="77777777" w:rsidTr="00580F60">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vMerge w:val="restart"/>
            <w:tcBorders>
              <w:bottom w:val="none" w:sz="0" w:space="0" w:color="auto"/>
            </w:tcBorders>
            <w:vAlign w:val="center"/>
          </w:tcPr>
          <w:p w14:paraId="44CDC07E" w14:textId="77777777" w:rsidR="003A607B" w:rsidRPr="003A607B" w:rsidRDefault="003A607B" w:rsidP="003A607B">
            <w:pPr>
              <w:spacing w:after="0"/>
              <w:jc w:val="center"/>
              <w:rPr>
                <w:sz w:val="20"/>
                <w:szCs w:val="20"/>
              </w:rPr>
            </w:pPr>
            <w:r w:rsidRPr="003A607B">
              <w:rPr>
                <w:sz w:val="20"/>
                <w:szCs w:val="20"/>
              </w:rPr>
              <w:t>KATEGORIJA</w:t>
            </w:r>
          </w:p>
        </w:tc>
        <w:tc>
          <w:tcPr>
            <w:tcW w:w="8079" w:type="dxa"/>
            <w:gridSpan w:val="4"/>
            <w:tcBorders>
              <w:bottom w:val="none" w:sz="0" w:space="0" w:color="auto"/>
            </w:tcBorders>
          </w:tcPr>
          <w:p w14:paraId="245E7DA3" w14:textId="77777777" w:rsidR="003A607B" w:rsidRPr="003A607B" w:rsidRDefault="003A607B" w:rsidP="003A607B">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A607B">
              <w:rPr>
                <w:sz w:val="20"/>
                <w:szCs w:val="20"/>
              </w:rPr>
              <w:t>VJEROJATNOST / FREKVENCIJA</w:t>
            </w:r>
          </w:p>
        </w:tc>
      </w:tr>
      <w:tr w:rsidR="003A607B" w:rsidRPr="003A607B" w14:paraId="3889EC12" w14:textId="77777777" w:rsidTr="00580F60">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tcPr>
          <w:p w14:paraId="11D6AF32" w14:textId="77777777" w:rsidR="003A607B" w:rsidRPr="003A607B" w:rsidRDefault="003A607B" w:rsidP="003A607B">
            <w:pPr>
              <w:spacing w:after="0"/>
              <w:rPr>
                <w:sz w:val="20"/>
                <w:szCs w:val="20"/>
              </w:rPr>
            </w:pPr>
          </w:p>
        </w:tc>
        <w:tc>
          <w:tcPr>
            <w:tcW w:w="1701" w:type="dxa"/>
            <w:shd w:val="clear" w:color="auto" w:fill="auto"/>
          </w:tcPr>
          <w:p w14:paraId="740BC323" w14:textId="77777777" w:rsidR="003A607B" w:rsidRPr="003A607B" w:rsidRDefault="003A607B" w:rsidP="003A607B">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A607B">
              <w:rPr>
                <w:b/>
                <w:sz w:val="20"/>
                <w:szCs w:val="20"/>
              </w:rPr>
              <w:t>KVALITATIVNO</w:t>
            </w:r>
          </w:p>
        </w:tc>
        <w:tc>
          <w:tcPr>
            <w:tcW w:w="1984" w:type="dxa"/>
            <w:shd w:val="clear" w:color="auto" w:fill="auto"/>
          </w:tcPr>
          <w:p w14:paraId="024A1BD7" w14:textId="77777777" w:rsidR="003A607B" w:rsidRPr="003A607B" w:rsidRDefault="003A607B" w:rsidP="003A607B">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A607B">
              <w:rPr>
                <w:b/>
                <w:sz w:val="20"/>
                <w:szCs w:val="20"/>
              </w:rPr>
              <w:t>VJEROJATNOST</w:t>
            </w:r>
          </w:p>
        </w:tc>
        <w:tc>
          <w:tcPr>
            <w:tcW w:w="2977" w:type="dxa"/>
            <w:shd w:val="clear" w:color="auto" w:fill="auto"/>
          </w:tcPr>
          <w:p w14:paraId="701ABFF9" w14:textId="77777777" w:rsidR="003A607B" w:rsidRPr="003A607B" w:rsidRDefault="003A607B" w:rsidP="003A607B">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A607B">
              <w:rPr>
                <w:b/>
                <w:sz w:val="20"/>
                <w:szCs w:val="20"/>
              </w:rPr>
              <w:t>FREKVENCIJA</w:t>
            </w:r>
          </w:p>
        </w:tc>
        <w:tc>
          <w:tcPr>
            <w:tcW w:w="1417" w:type="dxa"/>
            <w:shd w:val="clear" w:color="auto" w:fill="auto"/>
          </w:tcPr>
          <w:p w14:paraId="4D43AE7E" w14:textId="77777777" w:rsidR="003A607B" w:rsidRPr="003A607B" w:rsidRDefault="003A607B" w:rsidP="003A607B">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A607B">
              <w:rPr>
                <w:b/>
                <w:sz w:val="20"/>
                <w:szCs w:val="20"/>
              </w:rPr>
              <w:t>ODABRANO</w:t>
            </w:r>
          </w:p>
        </w:tc>
      </w:tr>
      <w:tr w:rsidR="003A607B" w:rsidRPr="003A607B" w14:paraId="542CA526" w14:textId="77777777" w:rsidTr="00580F60">
        <w:trPr>
          <w:trHeight w:val="254"/>
        </w:trPr>
        <w:tc>
          <w:tcPr>
            <w:cnfStyle w:val="001000000000" w:firstRow="0" w:lastRow="0" w:firstColumn="1" w:lastColumn="0" w:oddVBand="0" w:evenVBand="0" w:oddHBand="0" w:evenHBand="0" w:firstRowFirstColumn="0" w:firstRowLastColumn="0" w:lastRowFirstColumn="0" w:lastRowLastColumn="0"/>
            <w:tcW w:w="1555" w:type="dxa"/>
          </w:tcPr>
          <w:p w14:paraId="1E322F48" w14:textId="77777777" w:rsidR="003A607B" w:rsidRPr="003A607B" w:rsidRDefault="003A607B" w:rsidP="003A607B">
            <w:pPr>
              <w:spacing w:after="0"/>
              <w:jc w:val="center"/>
              <w:rPr>
                <w:sz w:val="20"/>
                <w:szCs w:val="20"/>
              </w:rPr>
            </w:pPr>
            <w:r w:rsidRPr="003A607B">
              <w:rPr>
                <w:sz w:val="20"/>
                <w:szCs w:val="20"/>
              </w:rPr>
              <w:t>1</w:t>
            </w:r>
          </w:p>
        </w:tc>
        <w:tc>
          <w:tcPr>
            <w:tcW w:w="1701" w:type="dxa"/>
          </w:tcPr>
          <w:p w14:paraId="064C8E3D" w14:textId="77777777" w:rsidR="003A607B" w:rsidRPr="003A607B" w:rsidRDefault="003A607B" w:rsidP="003A607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A607B">
              <w:rPr>
                <w:sz w:val="20"/>
                <w:szCs w:val="20"/>
              </w:rPr>
              <w:t>Iznimno mala</w:t>
            </w:r>
          </w:p>
        </w:tc>
        <w:tc>
          <w:tcPr>
            <w:tcW w:w="1984" w:type="dxa"/>
          </w:tcPr>
          <w:p w14:paraId="41F96CA9" w14:textId="77777777" w:rsidR="003A607B" w:rsidRPr="003A607B" w:rsidRDefault="003A607B" w:rsidP="003A607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A607B">
              <w:rPr>
                <w:sz w:val="20"/>
                <w:szCs w:val="20"/>
              </w:rPr>
              <w:t>&lt;1 %</w:t>
            </w:r>
          </w:p>
        </w:tc>
        <w:tc>
          <w:tcPr>
            <w:tcW w:w="2977" w:type="dxa"/>
          </w:tcPr>
          <w:p w14:paraId="18CA7992" w14:textId="77777777" w:rsidR="003A607B" w:rsidRPr="003A607B" w:rsidRDefault="003A607B" w:rsidP="003A607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A607B">
              <w:rPr>
                <w:sz w:val="20"/>
                <w:szCs w:val="20"/>
              </w:rPr>
              <w:t>1 događaj u 100 godina i rjeđe</w:t>
            </w:r>
          </w:p>
        </w:tc>
        <w:tc>
          <w:tcPr>
            <w:tcW w:w="1417" w:type="dxa"/>
          </w:tcPr>
          <w:p w14:paraId="2AA69847" w14:textId="77777777" w:rsidR="003A607B" w:rsidRPr="003A607B" w:rsidRDefault="003A607B" w:rsidP="003A607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A607B" w:rsidRPr="003A607B" w14:paraId="67194315" w14:textId="77777777" w:rsidTr="00580F60">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4FC875F9" w14:textId="77777777" w:rsidR="003A607B" w:rsidRPr="003A607B" w:rsidRDefault="003A607B" w:rsidP="003A607B">
            <w:pPr>
              <w:spacing w:after="0"/>
              <w:jc w:val="center"/>
              <w:rPr>
                <w:sz w:val="20"/>
                <w:szCs w:val="20"/>
              </w:rPr>
            </w:pPr>
            <w:r w:rsidRPr="003A607B">
              <w:rPr>
                <w:sz w:val="20"/>
                <w:szCs w:val="20"/>
              </w:rPr>
              <w:t>2</w:t>
            </w:r>
          </w:p>
        </w:tc>
        <w:tc>
          <w:tcPr>
            <w:tcW w:w="1701" w:type="dxa"/>
            <w:shd w:val="clear" w:color="auto" w:fill="auto"/>
          </w:tcPr>
          <w:p w14:paraId="5862C31F" w14:textId="77777777" w:rsidR="003A607B" w:rsidRPr="003A607B" w:rsidRDefault="003A607B" w:rsidP="003A607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A607B">
              <w:rPr>
                <w:sz w:val="20"/>
                <w:szCs w:val="20"/>
              </w:rPr>
              <w:t>Mala</w:t>
            </w:r>
          </w:p>
        </w:tc>
        <w:tc>
          <w:tcPr>
            <w:tcW w:w="1984" w:type="dxa"/>
            <w:shd w:val="clear" w:color="auto" w:fill="auto"/>
          </w:tcPr>
          <w:p w14:paraId="5FE46B27" w14:textId="77777777" w:rsidR="003A607B" w:rsidRPr="003A607B" w:rsidRDefault="003A607B" w:rsidP="003A607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A607B">
              <w:rPr>
                <w:sz w:val="20"/>
                <w:szCs w:val="20"/>
              </w:rPr>
              <w:t>1 – 5 %</w:t>
            </w:r>
          </w:p>
        </w:tc>
        <w:tc>
          <w:tcPr>
            <w:tcW w:w="2977" w:type="dxa"/>
            <w:shd w:val="clear" w:color="auto" w:fill="auto"/>
          </w:tcPr>
          <w:p w14:paraId="58EFB0C6" w14:textId="77777777" w:rsidR="003A607B" w:rsidRPr="003A607B" w:rsidRDefault="003A607B" w:rsidP="003A607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A607B">
              <w:rPr>
                <w:sz w:val="20"/>
                <w:szCs w:val="20"/>
              </w:rPr>
              <w:t>1 događaj u 20 do 100 godina</w:t>
            </w:r>
          </w:p>
        </w:tc>
        <w:tc>
          <w:tcPr>
            <w:tcW w:w="1417" w:type="dxa"/>
            <w:shd w:val="clear" w:color="auto" w:fill="auto"/>
          </w:tcPr>
          <w:p w14:paraId="7E5D9490" w14:textId="77777777" w:rsidR="003A607B" w:rsidRPr="003A607B" w:rsidRDefault="003A607B" w:rsidP="003A607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A607B" w:rsidRPr="003A607B" w14:paraId="3749EDC2" w14:textId="77777777" w:rsidTr="00580F60">
        <w:trPr>
          <w:trHeight w:val="254"/>
        </w:trPr>
        <w:tc>
          <w:tcPr>
            <w:cnfStyle w:val="001000000000" w:firstRow="0" w:lastRow="0" w:firstColumn="1" w:lastColumn="0" w:oddVBand="0" w:evenVBand="0" w:oddHBand="0" w:evenHBand="0" w:firstRowFirstColumn="0" w:firstRowLastColumn="0" w:lastRowFirstColumn="0" w:lastRowLastColumn="0"/>
            <w:tcW w:w="1555" w:type="dxa"/>
          </w:tcPr>
          <w:p w14:paraId="4F2F76B0" w14:textId="77777777" w:rsidR="003A607B" w:rsidRPr="003A607B" w:rsidRDefault="003A607B" w:rsidP="003A607B">
            <w:pPr>
              <w:spacing w:after="0"/>
              <w:jc w:val="center"/>
              <w:rPr>
                <w:sz w:val="20"/>
                <w:szCs w:val="20"/>
              </w:rPr>
            </w:pPr>
            <w:r w:rsidRPr="003A607B">
              <w:rPr>
                <w:sz w:val="20"/>
                <w:szCs w:val="20"/>
              </w:rPr>
              <w:t>3</w:t>
            </w:r>
          </w:p>
        </w:tc>
        <w:tc>
          <w:tcPr>
            <w:tcW w:w="1701" w:type="dxa"/>
          </w:tcPr>
          <w:p w14:paraId="6AE913A7" w14:textId="77777777" w:rsidR="003A607B" w:rsidRPr="003A607B" w:rsidRDefault="003A607B" w:rsidP="003A607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A607B">
              <w:rPr>
                <w:sz w:val="20"/>
                <w:szCs w:val="20"/>
              </w:rPr>
              <w:t>Umjerena</w:t>
            </w:r>
          </w:p>
        </w:tc>
        <w:tc>
          <w:tcPr>
            <w:tcW w:w="1984" w:type="dxa"/>
          </w:tcPr>
          <w:p w14:paraId="0AA3E615" w14:textId="77777777" w:rsidR="003A607B" w:rsidRPr="003A607B" w:rsidRDefault="003A607B" w:rsidP="003A607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A607B">
              <w:rPr>
                <w:sz w:val="20"/>
                <w:szCs w:val="20"/>
              </w:rPr>
              <w:t>5 – 50 %</w:t>
            </w:r>
          </w:p>
        </w:tc>
        <w:tc>
          <w:tcPr>
            <w:tcW w:w="2977" w:type="dxa"/>
          </w:tcPr>
          <w:p w14:paraId="4CBE6335" w14:textId="77777777" w:rsidR="003A607B" w:rsidRPr="003A607B" w:rsidRDefault="003A607B" w:rsidP="003A607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A607B">
              <w:rPr>
                <w:sz w:val="20"/>
                <w:szCs w:val="20"/>
              </w:rPr>
              <w:t>1 događaj u 2 do 20 godina</w:t>
            </w:r>
          </w:p>
        </w:tc>
        <w:tc>
          <w:tcPr>
            <w:tcW w:w="1417" w:type="dxa"/>
          </w:tcPr>
          <w:p w14:paraId="3EF0CF35" w14:textId="77777777" w:rsidR="003A607B" w:rsidRPr="003A607B" w:rsidRDefault="003A607B" w:rsidP="003A607B">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r w:rsidRPr="003A607B">
              <w:rPr>
                <w:b/>
                <w:sz w:val="20"/>
                <w:szCs w:val="20"/>
              </w:rPr>
              <w:t>x</w:t>
            </w:r>
          </w:p>
        </w:tc>
      </w:tr>
      <w:tr w:rsidR="003A607B" w:rsidRPr="003A607B" w14:paraId="034F96DE" w14:textId="77777777" w:rsidTr="00580F60">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2A330C96" w14:textId="77777777" w:rsidR="003A607B" w:rsidRPr="003A607B" w:rsidRDefault="003A607B" w:rsidP="003A607B">
            <w:pPr>
              <w:spacing w:after="0"/>
              <w:jc w:val="center"/>
              <w:rPr>
                <w:sz w:val="20"/>
                <w:szCs w:val="20"/>
              </w:rPr>
            </w:pPr>
            <w:r w:rsidRPr="003A607B">
              <w:rPr>
                <w:sz w:val="20"/>
                <w:szCs w:val="20"/>
              </w:rPr>
              <w:t>4</w:t>
            </w:r>
          </w:p>
        </w:tc>
        <w:tc>
          <w:tcPr>
            <w:tcW w:w="1701" w:type="dxa"/>
            <w:shd w:val="clear" w:color="auto" w:fill="auto"/>
          </w:tcPr>
          <w:p w14:paraId="0376998F" w14:textId="77777777" w:rsidR="003A607B" w:rsidRPr="003A607B" w:rsidRDefault="003A607B" w:rsidP="003A607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A607B">
              <w:rPr>
                <w:sz w:val="20"/>
                <w:szCs w:val="20"/>
              </w:rPr>
              <w:t>Velika</w:t>
            </w:r>
          </w:p>
        </w:tc>
        <w:tc>
          <w:tcPr>
            <w:tcW w:w="1984" w:type="dxa"/>
            <w:shd w:val="clear" w:color="auto" w:fill="auto"/>
          </w:tcPr>
          <w:p w14:paraId="77EDA5DD" w14:textId="77777777" w:rsidR="003A607B" w:rsidRPr="003A607B" w:rsidRDefault="003A607B" w:rsidP="003A607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A607B">
              <w:rPr>
                <w:sz w:val="20"/>
                <w:szCs w:val="20"/>
              </w:rPr>
              <w:t>51 – 98 %</w:t>
            </w:r>
          </w:p>
        </w:tc>
        <w:tc>
          <w:tcPr>
            <w:tcW w:w="2977" w:type="dxa"/>
            <w:shd w:val="clear" w:color="auto" w:fill="auto"/>
          </w:tcPr>
          <w:p w14:paraId="730101D9" w14:textId="77777777" w:rsidR="003A607B" w:rsidRPr="003A607B" w:rsidRDefault="003A607B" w:rsidP="003A607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A607B">
              <w:rPr>
                <w:sz w:val="20"/>
                <w:szCs w:val="20"/>
              </w:rPr>
              <w:t>1 događaj 1 do 2 godine</w:t>
            </w:r>
          </w:p>
        </w:tc>
        <w:tc>
          <w:tcPr>
            <w:tcW w:w="1417" w:type="dxa"/>
            <w:shd w:val="clear" w:color="auto" w:fill="auto"/>
          </w:tcPr>
          <w:p w14:paraId="08B0D7B3" w14:textId="77777777" w:rsidR="003A607B" w:rsidRPr="003A607B" w:rsidRDefault="003A607B" w:rsidP="003A607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A607B" w:rsidRPr="003A607B" w14:paraId="14D9362A" w14:textId="77777777" w:rsidTr="00580F60">
        <w:trPr>
          <w:trHeight w:val="270"/>
        </w:trPr>
        <w:tc>
          <w:tcPr>
            <w:cnfStyle w:val="001000000000" w:firstRow="0" w:lastRow="0" w:firstColumn="1" w:lastColumn="0" w:oddVBand="0" w:evenVBand="0" w:oddHBand="0" w:evenHBand="0" w:firstRowFirstColumn="0" w:firstRowLastColumn="0" w:lastRowFirstColumn="0" w:lastRowLastColumn="0"/>
            <w:tcW w:w="1555" w:type="dxa"/>
          </w:tcPr>
          <w:p w14:paraId="1F5B75E7" w14:textId="77777777" w:rsidR="003A607B" w:rsidRPr="003A607B" w:rsidRDefault="003A607B" w:rsidP="003A607B">
            <w:pPr>
              <w:spacing w:after="0"/>
              <w:jc w:val="center"/>
              <w:rPr>
                <w:sz w:val="20"/>
                <w:szCs w:val="20"/>
              </w:rPr>
            </w:pPr>
            <w:r w:rsidRPr="003A607B">
              <w:rPr>
                <w:sz w:val="20"/>
                <w:szCs w:val="20"/>
              </w:rPr>
              <w:t>5</w:t>
            </w:r>
          </w:p>
        </w:tc>
        <w:tc>
          <w:tcPr>
            <w:tcW w:w="1701" w:type="dxa"/>
          </w:tcPr>
          <w:p w14:paraId="12C6DBB1" w14:textId="77777777" w:rsidR="003A607B" w:rsidRPr="003A607B" w:rsidRDefault="003A607B" w:rsidP="003A607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A607B">
              <w:rPr>
                <w:sz w:val="20"/>
                <w:szCs w:val="20"/>
              </w:rPr>
              <w:t>Iznimno velika</w:t>
            </w:r>
          </w:p>
        </w:tc>
        <w:tc>
          <w:tcPr>
            <w:tcW w:w="1984" w:type="dxa"/>
          </w:tcPr>
          <w:p w14:paraId="71E6C554" w14:textId="77777777" w:rsidR="003A607B" w:rsidRPr="003A607B" w:rsidRDefault="003A607B" w:rsidP="003A607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A607B">
              <w:rPr>
                <w:sz w:val="20"/>
                <w:szCs w:val="20"/>
              </w:rPr>
              <w:t>&gt; 98 %</w:t>
            </w:r>
          </w:p>
        </w:tc>
        <w:tc>
          <w:tcPr>
            <w:tcW w:w="2977" w:type="dxa"/>
          </w:tcPr>
          <w:p w14:paraId="3D2D11EA" w14:textId="77777777" w:rsidR="003A607B" w:rsidRPr="003A607B" w:rsidRDefault="003A607B" w:rsidP="003A607B">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A607B">
              <w:rPr>
                <w:sz w:val="20"/>
                <w:szCs w:val="20"/>
              </w:rPr>
              <w:t>1 događaj godišnje ili češće</w:t>
            </w:r>
          </w:p>
        </w:tc>
        <w:tc>
          <w:tcPr>
            <w:tcW w:w="1417" w:type="dxa"/>
          </w:tcPr>
          <w:p w14:paraId="05151527" w14:textId="77777777" w:rsidR="003A607B" w:rsidRPr="003A607B" w:rsidRDefault="003A607B" w:rsidP="003A607B">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bl>
    <w:p w14:paraId="6BFF9730" w14:textId="77777777" w:rsidR="003A607B" w:rsidRDefault="003A607B" w:rsidP="003A607B"/>
    <w:p w14:paraId="3712CDD4" w14:textId="77777777" w:rsidR="006B2E8C" w:rsidRPr="003A607B" w:rsidRDefault="006B2E8C" w:rsidP="003A607B"/>
    <w:p w14:paraId="4757F38A" w14:textId="2DB36A62" w:rsidR="003A607B" w:rsidRPr="003A607B" w:rsidRDefault="003A607B" w:rsidP="003A607B">
      <w:pPr>
        <w:keepNext/>
        <w:keepLines/>
        <w:spacing w:before="40"/>
        <w:outlineLvl w:val="2"/>
        <w:rPr>
          <w:rFonts w:cstheme="majorBidi"/>
          <w:color w:val="54883D"/>
          <w:sz w:val="28"/>
          <w:lang w:bidi="en-US"/>
        </w:rPr>
      </w:pPr>
      <w:bookmarkStart w:id="237" w:name="_Toc492284965"/>
      <w:bookmarkStart w:id="238" w:name="_Toc496856121"/>
      <w:bookmarkStart w:id="239" w:name="_Toc73428662"/>
      <w:bookmarkStart w:id="240" w:name="_Toc190935415"/>
      <w:bookmarkStart w:id="241" w:name="_Toc210214477"/>
      <w:r w:rsidRPr="003A607B">
        <w:rPr>
          <w:rFonts w:cstheme="majorBidi"/>
          <w:color w:val="54883D"/>
          <w:sz w:val="28"/>
          <w:lang w:bidi="en-US"/>
        </w:rPr>
        <w:t>6.</w:t>
      </w:r>
      <w:r w:rsidR="006B2E8C">
        <w:rPr>
          <w:rFonts w:cstheme="majorBidi"/>
          <w:color w:val="54883D"/>
          <w:sz w:val="28"/>
          <w:lang w:bidi="en-US"/>
        </w:rPr>
        <w:t>7</w:t>
      </w:r>
      <w:r w:rsidRPr="003A607B">
        <w:rPr>
          <w:rFonts w:cstheme="majorBidi"/>
          <w:color w:val="54883D"/>
          <w:sz w:val="28"/>
          <w:lang w:bidi="en-US"/>
        </w:rPr>
        <w:t>.7 Podaci, izvori i metode proračuna</w:t>
      </w:r>
      <w:bookmarkEnd w:id="237"/>
      <w:bookmarkEnd w:id="238"/>
      <w:bookmarkEnd w:id="239"/>
      <w:bookmarkEnd w:id="240"/>
      <w:bookmarkEnd w:id="241"/>
    </w:p>
    <w:p w14:paraId="1426CC94" w14:textId="77777777" w:rsidR="003A607B" w:rsidRPr="003A607B" w:rsidRDefault="003A607B" w:rsidP="003A607B">
      <w:r w:rsidRPr="003A607B">
        <w:t>Prilikom izračuna zona ugroženosti i procjene rizika korišteni su podaci iz:</w:t>
      </w:r>
    </w:p>
    <w:p w14:paraId="2F82FC45" w14:textId="6A39220C" w:rsidR="003A607B" w:rsidRPr="003A607B" w:rsidRDefault="00E81912" w:rsidP="006B2E8C">
      <w:pPr>
        <w:numPr>
          <w:ilvl w:val="0"/>
          <w:numId w:val="4"/>
        </w:numPr>
        <w:autoSpaceDE w:val="0"/>
        <w:autoSpaceDN w:val="0"/>
        <w:adjustRightInd w:val="0"/>
        <w:spacing w:before="120" w:after="120"/>
        <w:ind w:left="284" w:hanging="284"/>
        <w:contextualSpacing/>
        <w:rPr>
          <w:color w:val="auto"/>
        </w:rPr>
      </w:pPr>
      <w:r>
        <w:rPr>
          <w:color w:val="auto"/>
        </w:rPr>
        <w:t>Općina Bizovac</w:t>
      </w:r>
    </w:p>
    <w:p w14:paraId="4F14A6E0" w14:textId="77777777" w:rsidR="003A607B" w:rsidRPr="003A607B" w:rsidRDefault="003A607B" w:rsidP="006B2E8C">
      <w:pPr>
        <w:numPr>
          <w:ilvl w:val="0"/>
          <w:numId w:val="4"/>
        </w:numPr>
        <w:autoSpaceDE w:val="0"/>
        <w:autoSpaceDN w:val="0"/>
        <w:adjustRightInd w:val="0"/>
        <w:spacing w:before="120" w:after="120"/>
        <w:ind w:left="284" w:hanging="284"/>
        <w:contextualSpacing/>
        <w:rPr>
          <w:color w:val="auto"/>
        </w:rPr>
      </w:pPr>
      <w:r w:rsidRPr="003A607B">
        <w:rPr>
          <w:color w:val="auto"/>
        </w:rPr>
        <w:t xml:space="preserve">Procjena rizika od katastrofa za Republiku Hrvatsku (2024.), </w:t>
      </w:r>
    </w:p>
    <w:p w14:paraId="2D28005E" w14:textId="68F584CC" w:rsidR="006B2E8C" w:rsidRDefault="003A607B" w:rsidP="003A607B">
      <w:pPr>
        <w:numPr>
          <w:ilvl w:val="0"/>
          <w:numId w:val="4"/>
        </w:numPr>
        <w:autoSpaceDE w:val="0"/>
        <w:autoSpaceDN w:val="0"/>
        <w:adjustRightInd w:val="0"/>
        <w:spacing w:before="120" w:after="120"/>
        <w:ind w:left="284" w:hanging="284"/>
        <w:contextualSpacing/>
        <w:rPr>
          <w:color w:val="auto"/>
        </w:rPr>
      </w:pPr>
      <w:r w:rsidRPr="003A607B">
        <w:rPr>
          <w:color w:val="auto"/>
        </w:rPr>
        <w:t>Državnog hidrometeorološkog zavoda,</w:t>
      </w:r>
    </w:p>
    <w:p w14:paraId="155664D4" w14:textId="26F6F33A" w:rsidR="00E81912" w:rsidRPr="00E81912" w:rsidRDefault="00E81912" w:rsidP="003A607B">
      <w:pPr>
        <w:numPr>
          <w:ilvl w:val="0"/>
          <w:numId w:val="4"/>
        </w:numPr>
        <w:autoSpaceDE w:val="0"/>
        <w:autoSpaceDN w:val="0"/>
        <w:adjustRightInd w:val="0"/>
        <w:spacing w:before="120" w:after="120"/>
        <w:ind w:left="284" w:hanging="284"/>
        <w:contextualSpacing/>
        <w:rPr>
          <w:color w:val="auto"/>
        </w:rPr>
      </w:pPr>
      <w:r>
        <w:rPr>
          <w:color w:val="auto"/>
        </w:rPr>
        <w:t xml:space="preserve">Smjernice </w:t>
      </w:r>
      <w:r w:rsidRPr="00E81912">
        <w:rPr>
          <w:color w:val="auto"/>
        </w:rPr>
        <w:t>za izradu Procjene rizika od velikih nesreća za područje</w:t>
      </w:r>
      <w:r>
        <w:rPr>
          <w:color w:val="auto"/>
        </w:rPr>
        <w:t xml:space="preserve"> Osječko-baranjske županije (2017.)</w:t>
      </w:r>
    </w:p>
    <w:p w14:paraId="16683F21" w14:textId="77777777" w:rsidR="006B2E8C" w:rsidRDefault="006B2E8C" w:rsidP="003A607B"/>
    <w:p w14:paraId="7725A811" w14:textId="77777777" w:rsidR="006B2E8C" w:rsidRDefault="006B2E8C" w:rsidP="003A607B"/>
    <w:p w14:paraId="6CFA6366" w14:textId="77777777" w:rsidR="006B2E8C" w:rsidRDefault="006B2E8C" w:rsidP="003A607B"/>
    <w:p w14:paraId="71FFE755" w14:textId="77777777" w:rsidR="006B2E8C" w:rsidRDefault="006B2E8C" w:rsidP="003A607B"/>
    <w:p w14:paraId="09608ED6" w14:textId="77777777" w:rsidR="006B2E8C" w:rsidRDefault="006B2E8C" w:rsidP="003A607B"/>
    <w:p w14:paraId="4AB0DDA6" w14:textId="77777777" w:rsidR="00E81912" w:rsidRDefault="00E81912" w:rsidP="003A607B"/>
    <w:p w14:paraId="2D04AD22" w14:textId="77777777" w:rsidR="00E81912" w:rsidRDefault="00E81912" w:rsidP="003A607B"/>
    <w:p w14:paraId="05031EFD" w14:textId="77777777" w:rsidR="00E81912" w:rsidRDefault="00E81912" w:rsidP="003A607B"/>
    <w:p w14:paraId="6683DDEA" w14:textId="77777777" w:rsidR="00E81912" w:rsidRDefault="00E81912" w:rsidP="003A607B"/>
    <w:p w14:paraId="6A11C780" w14:textId="77777777" w:rsidR="00E81912" w:rsidRDefault="00E81912" w:rsidP="003A607B"/>
    <w:p w14:paraId="10F95A2B" w14:textId="77777777" w:rsidR="00E81912" w:rsidRDefault="00E81912" w:rsidP="003A607B"/>
    <w:p w14:paraId="50E38F01" w14:textId="77777777" w:rsidR="00E81912" w:rsidRDefault="00E81912" w:rsidP="003A607B"/>
    <w:p w14:paraId="668A7976" w14:textId="77777777" w:rsidR="00E81912" w:rsidRDefault="00E81912" w:rsidP="003A607B"/>
    <w:p w14:paraId="75ADCAB8" w14:textId="77777777" w:rsidR="00E81912" w:rsidRPr="003A607B" w:rsidRDefault="00E81912" w:rsidP="003A607B"/>
    <w:p w14:paraId="3C8C899F" w14:textId="203845EF" w:rsidR="003A607B" w:rsidRPr="003A607B" w:rsidRDefault="003A607B" w:rsidP="003A607B">
      <w:pPr>
        <w:keepNext/>
        <w:keepLines/>
        <w:spacing w:before="40"/>
        <w:outlineLvl w:val="2"/>
        <w:rPr>
          <w:rFonts w:cstheme="majorBidi"/>
          <w:color w:val="54883D"/>
          <w:sz w:val="28"/>
          <w:lang w:bidi="en-US"/>
        </w:rPr>
      </w:pPr>
      <w:bookmarkStart w:id="242" w:name="_Toc492284966"/>
      <w:bookmarkStart w:id="243" w:name="_Toc496856122"/>
      <w:bookmarkStart w:id="244" w:name="_Toc73428663"/>
      <w:bookmarkStart w:id="245" w:name="_Toc190935416"/>
      <w:bookmarkStart w:id="246" w:name="_Toc210214478"/>
      <w:r w:rsidRPr="003A607B">
        <w:rPr>
          <w:rFonts w:cstheme="majorBidi"/>
          <w:color w:val="54883D"/>
          <w:sz w:val="28"/>
          <w:lang w:bidi="en-US"/>
        </w:rPr>
        <w:lastRenderedPageBreak/>
        <w:t>6.</w:t>
      </w:r>
      <w:r w:rsidR="00B23978">
        <w:rPr>
          <w:rFonts w:cstheme="majorBidi"/>
          <w:color w:val="54883D"/>
          <w:sz w:val="28"/>
          <w:lang w:bidi="en-US"/>
        </w:rPr>
        <w:t>7</w:t>
      </w:r>
      <w:r w:rsidRPr="003A607B">
        <w:rPr>
          <w:rFonts w:cstheme="majorBidi"/>
          <w:color w:val="54883D"/>
          <w:sz w:val="28"/>
          <w:lang w:bidi="en-US"/>
        </w:rPr>
        <w:t>.8 Matrice rizika</w:t>
      </w:r>
      <w:bookmarkEnd w:id="242"/>
      <w:bookmarkEnd w:id="243"/>
      <w:bookmarkEnd w:id="244"/>
      <w:bookmarkEnd w:id="245"/>
      <w:bookmarkEnd w:id="246"/>
    </w:p>
    <w:p w14:paraId="7688614A" w14:textId="4B5C649D" w:rsidR="003A607B" w:rsidRPr="003A607B" w:rsidRDefault="003A607B" w:rsidP="003A607B">
      <w:r w:rsidRPr="00BC1AFF">
        <w:rPr>
          <w:b/>
          <w:bCs/>
        </w:rPr>
        <w:t>Rizik</w:t>
      </w:r>
      <w:r w:rsidRPr="003A607B">
        <w:t xml:space="preserve">: </w:t>
      </w:r>
      <w:r w:rsidR="00E81912">
        <w:t xml:space="preserve">Tuča </w:t>
      </w:r>
    </w:p>
    <w:p w14:paraId="69094D7D" w14:textId="2830B78D" w:rsidR="003A607B" w:rsidRPr="003A607B" w:rsidRDefault="003A607B" w:rsidP="003A607B">
      <w:r w:rsidRPr="00BC1AFF">
        <w:rPr>
          <w:b/>
          <w:bCs/>
        </w:rPr>
        <w:t>Naziv scenarija</w:t>
      </w:r>
      <w:r w:rsidRPr="003A607B">
        <w:t xml:space="preserve">: </w:t>
      </w:r>
      <w:r w:rsidR="00E81912" w:rsidRPr="00E81912">
        <w:t>Pojava tuče na području Općine Bizovac</w:t>
      </w:r>
    </w:p>
    <w:p w14:paraId="24EEAD1F" w14:textId="77777777" w:rsidR="003A607B" w:rsidRPr="003A607B" w:rsidRDefault="003A607B" w:rsidP="003A607B"/>
    <w:p w14:paraId="737449A3" w14:textId="77777777" w:rsidR="003A607B" w:rsidRPr="003A607B" w:rsidRDefault="003A607B" w:rsidP="003A607B">
      <w:r w:rsidRPr="003A607B">
        <w:rPr>
          <w:rFonts w:ascii="Courier New" w:eastAsia="Courier New" w:hAnsi="Courier New" w:cs="Courier New"/>
          <w:noProof/>
          <w:color w:val="000000"/>
          <w:lang w:eastAsia="hr-HR"/>
        </w:rPr>
        <mc:AlternateContent>
          <mc:Choice Requires="wps">
            <w:drawing>
              <wp:anchor distT="0" distB="0" distL="114300" distR="114300" simplePos="0" relativeHeight="251723776" behindDoc="0" locked="0" layoutInCell="1" allowOverlap="1" wp14:anchorId="6C9C26C1" wp14:editId="62961B08">
                <wp:simplePos x="0" y="0"/>
                <wp:positionH relativeFrom="column">
                  <wp:posOffset>2478405</wp:posOffset>
                </wp:positionH>
                <wp:positionV relativeFrom="paragraph">
                  <wp:posOffset>2354580</wp:posOffset>
                </wp:positionV>
                <wp:extent cx="265348" cy="252730"/>
                <wp:effectExtent l="19050" t="0" r="20955" b="13970"/>
                <wp:wrapNone/>
                <wp:docPr id="1267526947" name="Hexagon 1267526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48" cy="252730"/>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C39F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267526947" o:spid="_x0000_s1026" type="#_x0000_t9" style="position:absolute;margin-left:195.15pt;margin-top:185.4pt;width:20.9pt;height:19.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" adj="6294" fillcolor="#4f81bd" strokecolor="#4f81bd"/>
            </w:pict>
          </mc:Fallback>
        </mc:AlternateContent>
      </w:r>
      <w:r w:rsidRPr="003A607B">
        <w:rPr>
          <w:rFonts w:ascii="Courier New" w:eastAsia="Courier New" w:hAnsi="Courier New" w:cs="Courier New"/>
          <w:noProof/>
          <w:color w:val="000000"/>
          <w:lang w:eastAsia="hr-HR"/>
        </w:rPr>
        <w:drawing>
          <wp:inline distT="0" distB="0" distL="0" distR="0" wp14:anchorId="1976D906" wp14:editId="7F706E6D">
            <wp:extent cx="5210175" cy="4443973"/>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p>
    <w:p w14:paraId="4F39E814" w14:textId="77777777" w:rsidR="003A607B" w:rsidRPr="003A607B" w:rsidRDefault="003A607B" w:rsidP="003A607B"/>
    <w:p w14:paraId="7B891676" w14:textId="77777777" w:rsidR="003A607B" w:rsidRPr="003A607B" w:rsidRDefault="003A607B" w:rsidP="003A607B"/>
    <w:p w14:paraId="552FACD8" w14:textId="77777777" w:rsidR="003A607B" w:rsidRPr="003A607B" w:rsidRDefault="003A607B" w:rsidP="003A607B">
      <w:pPr>
        <w:rPr>
          <w:b/>
          <w:sz w:val="20"/>
        </w:rPr>
      </w:pPr>
      <w:r w:rsidRPr="003A607B">
        <w:rPr>
          <w:b/>
          <w:sz w:val="20"/>
        </w:rPr>
        <w:t xml:space="preserve">           Život i zdravlje ljudi</w:t>
      </w:r>
      <w:r w:rsidRPr="003A607B">
        <w:rPr>
          <w:b/>
          <w:sz w:val="20"/>
        </w:rPr>
        <w:tab/>
      </w:r>
      <w:r w:rsidRPr="003A607B">
        <w:rPr>
          <w:b/>
          <w:sz w:val="20"/>
        </w:rPr>
        <w:tab/>
        <w:t xml:space="preserve">       Gospodarstvo</w:t>
      </w:r>
      <w:r w:rsidRPr="003A607B">
        <w:rPr>
          <w:b/>
          <w:sz w:val="20"/>
        </w:rPr>
        <w:tab/>
        <w:t xml:space="preserve">          Društvena stabilnost i politika</w:t>
      </w:r>
    </w:p>
    <w:p w14:paraId="2106BD9A" w14:textId="49A0D04A" w:rsidR="003A607B" w:rsidRPr="003A607B" w:rsidRDefault="00E81912" w:rsidP="003A607B">
      <w:r w:rsidRPr="003A607B">
        <w:rPr>
          <w:rFonts w:ascii="Courier New" w:eastAsia="Courier New" w:hAnsi="Courier New" w:cs="Courier New"/>
          <w:noProof/>
          <w:color w:val="000000"/>
          <w:lang w:eastAsia="hr-HR"/>
        </w:rPr>
        <mc:AlternateContent>
          <mc:Choice Requires="wps">
            <w:drawing>
              <wp:anchor distT="0" distB="0" distL="114300" distR="114300" simplePos="0" relativeHeight="251725824" behindDoc="0" locked="0" layoutInCell="1" allowOverlap="1" wp14:anchorId="17495518" wp14:editId="24FBC2B8">
                <wp:simplePos x="0" y="0"/>
                <wp:positionH relativeFrom="column">
                  <wp:posOffset>4751070</wp:posOffset>
                </wp:positionH>
                <wp:positionV relativeFrom="paragraph">
                  <wp:posOffset>1071245</wp:posOffset>
                </wp:positionV>
                <wp:extent cx="99588" cy="90805"/>
                <wp:effectExtent l="19050" t="0" r="34290" b="23495"/>
                <wp:wrapNone/>
                <wp:docPr id="274" name="Hexagon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88" cy="90805"/>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14175" id="Hexagon 274" o:spid="_x0000_s1026" type="#_x0000_t9" style="position:absolute;margin-left:374.1pt;margin-top:84.35pt;width:7.85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" adj="6025" fillcolor="#4f81bd" strokecolor="#4f81bd"/>
            </w:pict>
          </mc:Fallback>
        </mc:AlternateContent>
      </w:r>
      <w:r w:rsidRPr="003A607B">
        <w:rPr>
          <w:rFonts w:ascii="Courier New" w:eastAsia="Courier New" w:hAnsi="Courier New" w:cs="Courier New"/>
          <w:noProof/>
          <w:color w:val="000000"/>
          <w:lang w:eastAsia="hr-HR"/>
        </w:rPr>
        <mc:AlternateContent>
          <mc:Choice Requires="wps">
            <w:drawing>
              <wp:anchor distT="0" distB="0" distL="114300" distR="114300" simplePos="0" relativeHeight="251724800" behindDoc="0" locked="0" layoutInCell="1" allowOverlap="1" wp14:anchorId="34689425" wp14:editId="700EC080">
                <wp:simplePos x="0" y="0"/>
                <wp:positionH relativeFrom="column">
                  <wp:posOffset>2766695</wp:posOffset>
                </wp:positionH>
                <wp:positionV relativeFrom="paragraph">
                  <wp:posOffset>450850</wp:posOffset>
                </wp:positionV>
                <wp:extent cx="99588" cy="90805"/>
                <wp:effectExtent l="19050" t="0" r="34290" b="23495"/>
                <wp:wrapNone/>
                <wp:docPr id="273" name="Hexagon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88" cy="90805"/>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279A7" id="Hexagon 273" o:spid="_x0000_s1026" type="#_x0000_t9" style="position:absolute;margin-left:217.85pt;margin-top:35.5pt;width:7.8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" adj="6025" fillcolor="#4f81bd" strokecolor="#4f81bd"/>
            </w:pict>
          </mc:Fallback>
        </mc:AlternateContent>
      </w:r>
      <w:r w:rsidR="006B2E8C" w:rsidRPr="003A607B">
        <w:rPr>
          <w:rFonts w:ascii="Courier New" w:eastAsia="Courier New" w:hAnsi="Courier New" w:cs="Courier New"/>
          <w:noProof/>
          <w:color w:val="000000"/>
          <w:lang w:eastAsia="hr-HR"/>
        </w:rPr>
        <mc:AlternateContent>
          <mc:Choice Requires="wps">
            <w:drawing>
              <wp:anchor distT="0" distB="0" distL="114300" distR="114300" simplePos="0" relativeHeight="251722752" behindDoc="0" locked="0" layoutInCell="1" allowOverlap="1" wp14:anchorId="72050DC2" wp14:editId="4A173459">
                <wp:simplePos x="0" y="0"/>
                <wp:positionH relativeFrom="column">
                  <wp:posOffset>840105</wp:posOffset>
                </wp:positionH>
                <wp:positionV relativeFrom="paragraph">
                  <wp:posOffset>1080770</wp:posOffset>
                </wp:positionV>
                <wp:extent cx="99588" cy="90805"/>
                <wp:effectExtent l="19050" t="0" r="34290" b="23495"/>
                <wp:wrapNone/>
                <wp:docPr id="122" name="Hexagon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88" cy="90805"/>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0854B" id="Hexagon 122" o:spid="_x0000_s1026" type="#_x0000_t9" style="position:absolute;margin-left:66.15pt;margin-top:85.1pt;width:7.85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" adj="6025" fillcolor="#4f81bd" strokecolor="#4f81bd"/>
            </w:pict>
          </mc:Fallback>
        </mc:AlternateContent>
      </w:r>
      <w:r w:rsidR="003A607B" w:rsidRPr="003A607B">
        <w:rPr>
          <w:rFonts w:ascii="Courier New" w:eastAsia="Courier New" w:hAnsi="Courier New" w:cs="Courier New"/>
          <w:noProof/>
          <w:color w:val="000000"/>
          <w:lang w:eastAsia="hr-HR"/>
        </w:rPr>
        <w:drawing>
          <wp:inline distT="0" distB="0" distL="0" distR="0" wp14:anchorId="2A1EF5CE" wp14:editId="00C8B974">
            <wp:extent cx="1828800" cy="1554480"/>
            <wp:effectExtent l="0" t="0" r="0" b="762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3A607B" w:rsidRPr="003A607B">
        <w:t xml:space="preserve">  </w:t>
      </w:r>
      <w:r w:rsidR="003A607B" w:rsidRPr="003A607B">
        <w:rPr>
          <w:rFonts w:ascii="Courier New" w:eastAsia="Courier New" w:hAnsi="Courier New" w:cs="Courier New"/>
          <w:noProof/>
          <w:color w:val="000000"/>
          <w:lang w:eastAsia="hr-HR"/>
        </w:rPr>
        <w:drawing>
          <wp:inline distT="0" distB="0" distL="0" distR="0" wp14:anchorId="2F7F53E9" wp14:editId="42C2D109">
            <wp:extent cx="1905000" cy="1619250"/>
            <wp:effectExtent l="0" t="0" r="0" b="0"/>
            <wp:docPr id="698258050" name="Picture 69825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3A607B" w:rsidRPr="003A607B">
        <w:t xml:space="preserve">  </w:t>
      </w:r>
      <w:r w:rsidR="003A607B" w:rsidRPr="003A607B">
        <w:rPr>
          <w:rFonts w:ascii="Courier New" w:eastAsia="Courier New" w:hAnsi="Courier New" w:cs="Courier New"/>
          <w:noProof/>
          <w:color w:val="000000"/>
          <w:lang w:eastAsia="hr-HR"/>
        </w:rPr>
        <w:drawing>
          <wp:inline distT="0" distB="0" distL="0" distR="0" wp14:anchorId="46DA1EDF" wp14:editId="38DF3604">
            <wp:extent cx="1906270" cy="1620329"/>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1AA47C56" w14:textId="77777777" w:rsidR="003A607B" w:rsidRPr="003A607B" w:rsidRDefault="003A607B" w:rsidP="003A607B"/>
    <w:p w14:paraId="3342BC58" w14:textId="77777777" w:rsidR="003A607B" w:rsidRPr="003A607B" w:rsidRDefault="003A607B" w:rsidP="003A607B"/>
    <w:p w14:paraId="2240524A" w14:textId="77777777" w:rsidR="003A607B" w:rsidRPr="003A607B" w:rsidRDefault="003A607B" w:rsidP="003A607B">
      <w:pPr>
        <w:rPr>
          <w:u w:val="single"/>
        </w:rPr>
      </w:pPr>
      <w:r w:rsidRPr="003A607B">
        <w:rPr>
          <w:u w:val="single"/>
        </w:rPr>
        <w:lastRenderedPageBreak/>
        <w:t>METODOLOGIJA I NEPOUZDANOST</w:t>
      </w:r>
    </w:p>
    <w:tbl>
      <w:tblPr>
        <w:tblStyle w:val="Reetkatablice"/>
        <w:tblW w:w="9634"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42"/>
        <w:gridCol w:w="984"/>
        <w:gridCol w:w="6408"/>
      </w:tblGrid>
      <w:tr w:rsidR="003A607B" w:rsidRPr="003A607B" w14:paraId="1712E71E" w14:textId="77777777" w:rsidTr="00580F60">
        <w:trPr>
          <w:trHeight w:val="612"/>
        </w:trPr>
        <w:tc>
          <w:tcPr>
            <w:tcW w:w="2242" w:type="dxa"/>
            <w:vAlign w:val="center"/>
          </w:tcPr>
          <w:p w14:paraId="18A19DF4" w14:textId="77777777" w:rsidR="003A607B" w:rsidRPr="003A607B" w:rsidRDefault="003A607B" w:rsidP="003A607B">
            <w:pPr>
              <w:spacing w:before="0" w:after="0"/>
              <w:rPr>
                <w:sz w:val="20"/>
                <w:highlight w:val="yellow"/>
              </w:rPr>
            </w:pPr>
          </w:p>
        </w:tc>
        <w:tc>
          <w:tcPr>
            <w:tcW w:w="7392" w:type="dxa"/>
            <w:gridSpan w:val="2"/>
            <w:vAlign w:val="center"/>
          </w:tcPr>
          <w:p w14:paraId="0B354E8B" w14:textId="77777777" w:rsidR="003A607B" w:rsidRPr="003A607B" w:rsidRDefault="003A607B" w:rsidP="003A607B">
            <w:pPr>
              <w:spacing w:before="0" w:after="0"/>
              <w:jc w:val="center"/>
              <w:rPr>
                <w:sz w:val="20"/>
                <w:highlight w:val="yellow"/>
              </w:rPr>
            </w:pPr>
            <w:r w:rsidRPr="003A607B">
              <w:rPr>
                <w:sz w:val="20"/>
              </w:rPr>
              <w:t>Ne postoji dovoljna količina statističkih, iskustva stručnjaka i ostalih podataka te pouzdana metodologija procjene posljedica zbog čega se očekuju značajnije greške</w:t>
            </w:r>
          </w:p>
        </w:tc>
      </w:tr>
      <w:tr w:rsidR="003A607B" w:rsidRPr="003A607B" w14:paraId="4A515900" w14:textId="77777777" w:rsidTr="00580F60">
        <w:trPr>
          <w:trHeight w:val="459"/>
        </w:trPr>
        <w:tc>
          <w:tcPr>
            <w:tcW w:w="2242" w:type="dxa"/>
            <w:vAlign w:val="center"/>
          </w:tcPr>
          <w:p w14:paraId="4B391B5A" w14:textId="77777777" w:rsidR="003A607B" w:rsidRPr="003A607B" w:rsidRDefault="003A607B" w:rsidP="003A607B">
            <w:pPr>
              <w:spacing w:before="0" w:after="0"/>
              <w:jc w:val="center"/>
              <w:rPr>
                <w:b/>
                <w:sz w:val="20"/>
                <w:highlight w:val="yellow"/>
              </w:rPr>
            </w:pPr>
            <w:r w:rsidRPr="003A607B">
              <w:rPr>
                <w:b/>
                <w:sz w:val="20"/>
              </w:rPr>
              <w:t>Vrlo visoka nepouzdanost</w:t>
            </w:r>
          </w:p>
        </w:tc>
        <w:tc>
          <w:tcPr>
            <w:tcW w:w="984" w:type="dxa"/>
            <w:shd w:val="clear" w:color="auto" w:fill="FF0000"/>
            <w:vAlign w:val="center"/>
          </w:tcPr>
          <w:p w14:paraId="68DB2109" w14:textId="77777777" w:rsidR="003A607B" w:rsidRPr="003A607B" w:rsidRDefault="003A607B" w:rsidP="003A607B">
            <w:pPr>
              <w:spacing w:before="0" w:after="0"/>
              <w:jc w:val="center"/>
              <w:rPr>
                <w:sz w:val="20"/>
              </w:rPr>
            </w:pPr>
            <w:r w:rsidRPr="003A607B">
              <w:rPr>
                <w:sz w:val="20"/>
              </w:rPr>
              <w:t>4</w:t>
            </w:r>
          </w:p>
        </w:tc>
        <w:tc>
          <w:tcPr>
            <w:tcW w:w="6408" w:type="dxa"/>
            <w:vAlign w:val="center"/>
          </w:tcPr>
          <w:p w14:paraId="398F5234" w14:textId="77777777" w:rsidR="003A607B" w:rsidRPr="003A607B" w:rsidRDefault="003A607B" w:rsidP="003A607B">
            <w:pPr>
              <w:spacing w:before="0" w:after="0"/>
              <w:jc w:val="center"/>
              <w:rPr>
                <w:sz w:val="20"/>
                <w:highlight w:val="yellow"/>
              </w:rPr>
            </w:pPr>
          </w:p>
        </w:tc>
      </w:tr>
      <w:tr w:rsidR="003A607B" w:rsidRPr="003A607B" w14:paraId="4B08F95B" w14:textId="77777777" w:rsidTr="00580F60">
        <w:trPr>
          <w:trHeight w:val="468"/>
        </w:trPr>
        <w:tc>
          <w:tcPr>
            <w:tcW w:w="2242" w:type="dxa"/>
            <w:vAlign w:val="center"/>
          </w:tcPr>
          <w:p w14:paraId="2DD0331D" w14:textId="77777777" w:rsidR="003A607B" w:rsidRPr="003A607B" w:rsidRDefault="003A607B" w:rsidP="003A607B">
            <w:pPr>
              <w:spacing w:before="0" w:after="0"/>
              <w:jc w:val="center"/>
              <w:rPr>
                <w:b/>
                <w:sz w:val="20"/>
                <w:highlight w:val="yellow"/>
              </w:rPr>
            </w:pPr>
            <w:r w:rsidRPr="003A607B">
              <w:rPr>
                <w:b/>
                <w:sz w:val="20"/>
              </w:rPr>
              <w:t>Visoka nepouzdanost</w:t>
            </w:r>
          </w:p>
        </w:tc>
        <w:tc>
          <w:tcPr>
            <w:tcW w:w="984" w:type="dxa"/>
            <w:shd w:val="clear" w:color="auto" w:fill="FFC000"/>
            <w:vAlign w:val="center"/>
          </w:tcPr>
          <w:p w14:paraId="27459868" w14:textId="77777777" w:rsidR="003A607B" w:rsidRPr="003A607B" w:rsidRDefault="003A607B" w:rsidP="003A607B">
            <w:pPr>
              <w:spacing w:before="0" w:after="0"/>
              <w:jc w:val="center"/>
              <w:rPr>
                <w:sz w:val="20"/>
              </w:rPr>
            </w:pPr>
            <w:r w:rsidRPr="003A607B">
              <w:rPr>
                <w:sz w:val="20"/>
              </w:rPr>
              <w:t>3</w:t>
            </w:r>
          </w:p>
        </w:tc>
        <w:tc>
          <w:tcPr>
            <w:tcW w:w="6408" w:type="dxa"/>
            <w:vAlign w:val="center"/>
          </w:tcPr>
          <w:p w14:paraId="33F4A274" w14:textId="77777777" w:rsidR="003A607B" w:rsidRPr="003A607B" w:rsidRDefault="003A607B" w:rsidP="003A607B">
            <w:pPr>
              <w:spacing w:before="0" w:after="0"/>
              <w:jc w:val="center"/>
              <w:rPr>
                <w:b/>
                <w:sz w:val="20"/>
                <w:highlight w:val="yellow"/>
              </w:rPr>
            </w:pPr>
            <w:r w:rsidRPr="003A607B">
              <w:rPr>
                <w:b/>
                <w:sz w:val="20"/>
              </w:rPr>
              <w:t>X</w:t>
            </w:r>
          </w:p>
        </w:tc>
      </w:tr>
      <w:tr w:rsidR="003A607B" w:rsidRPr="003A607B" w14:paraId="6B75DEA8" w14:textId="77777777" w:rsidTr="00580F60">
        <w:trPr>
          <w:trHeight w:val="306"/>
        </w:trPr>
        <w:tc>
          <w:tcPr>
            <w:tcW w:w="2242" w:type="dxa"/>
            <w:vAlign w:val="center"/>
          </w:tcPr>
          <w:p w14:paraId="32530142" w14:textId="77777777" w:rsidR="003A607B" w:rsidRPr="003A607B" w:rsidRDefault="003A607B" w:rsidP="003A607B">
            <w:pPr>
              <w:spacing w:before="0" w:after="0"/>
              <w:jc w:val="center"/>
              <w:rPr>
                <w:b/>
                <w:sz w:val="20"/>
                <w:highlight w:val="yellow"/>
              </w:rPr>
            </w:pPr>
            <w:r w:rsidRPr="003A607B">
              <w:rPr>
                <w:b/>
                <w:sz w:val="20"/>
              </w:rPr>
              <w:t>Niska nepouzdanost</w:t>
            </w:r>
          </w:p>
        </w:tc>
        <w:tc>
          <w:tcPr>
            <w:tcW w:w="984" w:type="dxa"/>
            <w:shd w:val="clear" w:color="auto" w:fill="FFFF00"/>
            <w:vAlign w:val="center"/>
          </w:tcPr>
          <w:p w14:paraId="35641BB7" w14:textId="77777777" w:rsidR="003A607B" w:rsidRPr="003A607B" w:rsidRDefault="003A607B" w:rsidP="003A607B">
            <w:pPr>
              <w:spacing w:before="0" w:after="0"/>
              <w:jc w:val="center"/>
              <w:rPr>
                <w:sz w:val="20"/>
              </w:rPr>
            </w:pPr>
            <w:r w:rsidRPr="003A607B">
              <w:rPr>
                <w:sz w:val="20"/>
              </w:rPr>
              <w:t>2</w:t>
            </w:r>
          </w:p>
        </w:tc>
        <w:tc>
          <w:tcPr>
            <w:tcW w:w="6408" w:type="dxa"/>
            <w:vAlign w:val="center"/>
          </w:tcPr>
          <w:p w14:paraId="5C88140B" w14:textId="77777777" w:rsidR="003A607B" w:rsidRPr="003A607B" w:rsidRDefault="003A607B" w:rsidP="003A607B">
            <w:pPr>
              <w:spacing w:before="0" w:after="0"/>
              <w:jc w:val="center"/>
              <w:rPr>
                <w:sz w:val="20"/>
                <w:highlight w:val="yellow"/>
              </w:rPr>
            </w:pPr>
          </w:p>
        </w:tc>
      </w:tr>
      <w:tr w:rsidR="003A607B" w:rsidRPr="003A607B" w14:paraId="77F17882" w14:textId="77777777" w:rsidTr="00580F60">
        <w:trPr>
          <w:trHeight w:val="459"/>
        </w:trPr>
        <w:tc>
          <w:tcPr>
            <w:tcW w:w="2242" w:type="dxa"/>
            <w:vAlign w:val="center"/>
          </w:tcPr>
          <w:p w14:paraId="23EBCC1E" w14:textId="77777777" w:rsidR="003A607B" w:rsidRPr="003A607B" w:rsidRDefault="003A607B" w:rsidP="003A607B">
            <w:pPr>
              <w:spacing w:before="0" w:after="0"/>
              <w:jc w:val="center"/>
              <w:rPr>
                <w:b/>
                <w:sz w:val="20"/>
                <w:highlight w:val="yellow"/>
              </w:rPr>
            </w:pPr>
            <w:r w:rsidRPr="003A607B">
              <w:rPr>
                <w:b/>
                <w:sz w:val="20"/>
              </w:rPr>
              <w:t>Vrlo niska nepouzdanost</w:t>
            </w:r>
          </w:p>
        </w:tc>
        <w:tc>
          <w:tcPr>
            <w:tcW w:w="984" w:type="dxa"/>
            <w:shd w:val="clear" w:color="auto" w:fill="92D050"/>
            <w:vAlign w:val="center"/>
          </w:tcPr>
          <w:p w14:paraId="280262C2" w14:textId="77777777" w:rsidR="003A607B" w:rsidRPr="003A607B" w:rsidRDefault="003A607B" w:rsidP="003A607B">
            <w:pPr>
              <w:spacing w:before="0" w:after="0"/>
              <w:jc w:val="center"/>
              <w:rPr>
                <w:sz w:val="20"/>
              </w:rPr>
            </w:pPr>
            <w:r w:rsidRPr="003A607B">
              <w:rPr>
                <w:sz w:val="20"/>
              </w:rPr>
              <w:t>1</w:t>
            </w:r>
          </w:p>
        </w:tc>
        <w:tc>
          <w:tcPr>
            <w:tcW w:w="6408" w:type="dxa"/>
            <w:vAlign w:val="center"/>
          </w:tcPr>
          <w:p w14:paraId="7E93675E" w14:textId="77777777" w:rsidR="003A607B" w:rsidRPr="003A607B" w:rsidRDefault="003A607B" w:rsidP="003A607B">
            <w:pPr>
              <w:spacing w:before="0" w:after="0"/>
              <w:jc w:val="center"/>
              <w:rPr>
                <w:sz w:val="20"/>
                <w:highlight w:val="yellow"/>
              </w:rPr>
            </w:pPr>
          </w:p>
        </w:tc>
      </w:tr>
      <w:tr w:rsidR="003A607B" w:rsidRPr="003A607B" w14:paraId="193D6432" w14:textId="77777777" w:rsidTr="00580F60">
        <w:trPr>
          <w:trHeight w:val="612"/>
        </w:trPr>
        <w:tc>
          <w:tcPr>
            <w:tcW w:w="2242" w:type="dxa"/>
            <w:vAlign w:val="center"/>
          </w:tcPr>
          <w:p w14:paraId="05A8FAB5" w14:textId="77777777" w:rsidR="003A607B" w:rsidRPr="003A607B" w:rsidRDefault="003A607B" w:rsidP="003A607B">
            <w:pPr>
              <w:spacing w:before="0" w:after="0"/>
              <w:rPr>
                <w:sz w:val="20"/>
                <w:highlight w:val="yellow"/>
              </w:rPr>
            </w:pPr>
          </w:p>
        </w:tc>
        <w:tc>
          <w:tcPr>
            <w:tcW w:w="7392" w:type="dxa"/>
            <w:gridSpan w:val="2"/>
            <w:vAlign w:val="center"/>
          </w:tcPr>
          <w:p w14:paraId="3EA69F63" w14:textId="77777777" w:rsidR="003A607B" w:rsidRPr="003A607B" w:rsidRDefault="003A607B" w:rsidP="003A607B">
            <w:pPr>
              <w:spacing w:before="0" w:after="0"/>
              <w:jc w:val="center"/>
              <w:rPr>
                <w:sz w:val="20"/>
                <w:highlight w:val="yellow"/>
              </w:rPr>
            </w:pPr>
            <w:r w:rsidRPr="003A607B">
              <w:rPr>
                <w:sz w:val="20"/>
              </w:rPr>
              <w:t>Postoji dovoljna količina statističkih podataka, iskustva stručnjaka i pouzdana metodologija procjene zbog čega je pojavljivanje grešaka vrlo malo vjerojatno</w:t>
            </w:r>
          </w:p>
        </w:tc>
      </w:tr>
    </w:tbl>
    <w:p w14:paraId="633993B9" w14:textId="77777777" w:rsidR="003A607B" w:rsidRPr="003A607B" w:rsidRDefault="003A607B" w:rsidP="003A607B"/>
    <w:p w14:paraId="32E51DF0" w14:textId="1D01A84E" w:rsidR="003A607B" w:rsidRPr="003A607B" w:rsidRDefault="003A607B" w:rsidP="003A607B">
      <w:pPr>
        <w:keepNext/>
        <w:keepLines/>
        <w:spacing w:before="40"/>
        <w:outlineLvl w:val="2"/>
        <w:rPr>
          <w:rFonts w:cstheme="majorBidi"/>
          <w:color w:val="54883D"/>
          <w:sz w:val="28"/>
          <w:lang w:bidi="en-US"/>
        </w:rPr>
      </w:pPr>
      <w:bookmarkStart w:id="247" w:name="_Toc73428664"/>
      <w:bookmarkStart w:id="248" w:name="_Toc190935417"/>
      <w:bookmarkStart w:id="249" w:name="_Toc210214479"/>
      <w:r w:rsidRPr="00431F9A">
        <w:rPr>
          <w:rFonts w:cstheme="majorBidi"/>
          <w:color w:val="54883D"/>
          <w:sz w:val="28"/>
          <w:lang w:bidi="en-US"/>
        </w:rPr>
        <w:t>6.</w:t>
      </w:r>
      <w:r w:rsidR="006B2E8C" w:rsidRPr="00431F9A">
        <w:rPr>
          <w:rFonts w:cstheme="majorBidi"/>
          <w:color w:val="54883D"/>
          <w:sz w:val="28"/>
          <w:lang w:bidi="en-US"/>
        </w:rPr>
        <w:t>7</w:t>
      </w:r>
      <w:r w:rsidRPr="00431F9A">
        <w:rPr>
          <w:rFonts w:cstheme="majorBidi"/>
          <w:color w:val="54883D"/>
          <w:sz w:val="28"/>
          <w:lang w:bidi="en-US"/>
        </w:rPr>
        <w:t>.9 Karte</w:t>
      </w:r>
      <w:bookmarkEnd w:id="247"/>
      <w:bookmarkEnd w:id="248"/>
      <w:bookmarkEnd w:id="249"/>
      <w:r w:rsidR="00FE3B8E">
        <w:rPr>
          <w:rFonts w:cstheme="majorBidi"/>
          <w:color w:val="54883D"/>
          <w:sz w:val="28"/>
          <w:lang w:bidi="en-US"/>
        </w:rPr>
        <w:t xml:space="preserve"> </w:t>
      </w:r>
    </w:p>
    <w:p w14:paraId="1ABA5216" w14:textId="49EC0C92" w:rsidR="003A607B" w:rsidRPr="003A607B" w:rsidRDefault="003A607B" w:rsidP="003A607B">
      <w:pPr>
        <w:keepNext/>
        <w:keepLines/>
        <w:spacing w:before="40"/>
        <w:ind w:left="864" w:hanging="864"/>
        <w:outlineLvl w:val="3"/>
        <w:rPr>
          <w:rFonts w:eastAsiaTheme="majorEastAsia" w:cstheme="majorBidi"/>
          <w:iCs/>
          <w:color w:val="54883D"/>
          <w:lang w:bidi="en-US"/>
        </w:rPr>
      </w:pPr>
      <w:r w:rsidRPr="003A607B">
        <w:rPr>
          <w:rFonts w:eastAsiaTheme="majorEastAsia" w:cstheme="majorBidi"/>
          <w:iCs/>
          <w:color w:val="54883D"/>
          <w:lang w:bidi="en-US"/>
        </w:rPr>
        <w:t>6.</w:t>
      </w:r>
      <w:r w:rsidR="006B2E8C">
        <w:rPr>
          <w:rFonts w:eastAsiaTheme="majorEastAsia" w:cstheme="majorBidi"/>
          <w:iCs/>
          <w:color w:val="54883D"/>
          <w:lang w:bidi="en-US"/>
        </w:rPr>
        <w:t>7</w:t>
      </w:r>
      <w:r w:rsidRPr="003A607B">
        <w:rPr>
          <w:rFonts w:eastAsiaTheme="majorEastAsia" w:cstheme="majorBidi"/>
          <w:iCs/>
          <w:color w:val="54883D"/>
          <w:lang w:bidi="en-US"/>
        </w:rPr>
        <w:t>.9.1 Karta rizika</w:t>
      </w:r>
    </w:p>
    <w:p w14:paraId="00C900F3" w14:textId="77777777" w:rsidR="00431F9A" w:rsidRPr="00D025F0" w:rsidRDefault="00431F9A" w:rsidP="00431F9A">
      <w:pPr>
        <w:jc w:val="center"/>
      </w:pPr>
    </w:p>
    <w:p w14:paraId="3A361E47" w14:textId="77777777" w:rsidR="00431F9A" w:rsidRDefault="00431F9A" w:rsidP="00431F9A">
      <w:pPr>
        <w:pStyle w:val="Opisslike"/>
      </w:pPr>
      <w:r w:rsidRPr="00D025F0">
        <w:t xml:space="preserve">  </w:t>
      </w:r>
      <w:r w:rsidRPr="005168DD">
        <w:rPr>
          <w:noProof/>
        </w:rPr>
        <w:drawing>
          <wp:inline distT="0" distB="0" distL="0" distR="0" wp14:anchorId="493465E1" wp14:editId="7A35571B">
            <wp:extent cx="3615689" cy="3250169"/>
            <wp:effectExtent l="0" t="0" r="4445" b="7620"/>
            <wp:docPr id="482939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95895" name=""/>
                    <pic:cNvPicPr/>
                  </pic:nvPicPr>
                  <pic:blipFill>
                    <a:blip r:embed="rId57"/>
                    <a:stretch>
                      <a:fillRect/>
                    </a:stretch>
                  </pic:blipFill>
                  <pic:spPr>
                    <a:xfrm>
                      <a:off x="0" y="0"/>
                      <a:ext cx="3624435" cy="3258030"/>
                    </a:xfrm>
                    <a:prstGeom prst="rect">
                      <a:avLst/>
                    </a:prstGeom>
                  </pic:spPr>
                </pic:pic>
              </a:graphicData>
            </a:graphic>
          </wp:inline>
        </w:drawing>
      </w:r>
      <w:r w:rsidRPr="00D025F0">
        <w:t xml:space="preserve">     </w:t>
      </w:r>
      <w:r w:rsidRPr="00586C06">
        <w:rPr>
          <w:noProof/>
        </w:rPr>
        <w:drawing>
          <wp:inline distT="0" distB="0" distL="0" distR="0" wp14:anchorId="6B5B9600" wp14:editId="33966D1F">
            <wp:extent cx="975445" cy="845893"/>
            <wp:effectExtent l="0" t="0" r="0" b="0"/>
            <wp:docPr id="2137675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33270" name=""/>
                    <pic:cNvPicPr/>
                  </pic:nvPicPr>
                  <pic:blipFill>
                    <a:blip r:embed="rId58"/>
                    <a:stretch>
                      <a:fillRect/>
                    </a:stretch>
                  </pic:blipFill>
                  <pic:spPr>
                    <a:xfrm>
                      <a:off x="0" y="0"/>
                      <a:ext cx="975445" cy="845893"/>
                    </a:xfrm>
                    <a:prstGeom prst="rect">
                      <a:avLst/>
                    </a:prstGeom>
                  </pic:spPr>
                </pic:pic>
              </a:graphicData>
            </a:graphic>
          </wp:inline>
        </w:drawing>
      </w:r>
    </w:p>
    <w:p w14:paraId="6A529E41" w14:textId="598FE820" w:rsidR="003A607B" w:rsidRPr="003A607B" w:rsidRDefault="003A607B" w:rsidP="003A607B">
      <w:pPr>
        <w:jc w:val="center"/>
        <w:rPr>
          <w:highlight w:val="yellow"/>
          <w:lang w:bidi="en-US"/>
        </w:rPr>
      </w:pPr>
    </w:p>
    <w:p w14:paraId="7E8E16A0" w14:textId="069BCE8B" w:rsidR="003A607B" w:rsidRPr="003A607B" w:rsidRDefault="003A607B" w:rsidP="003A607B">
      <w:pPr>
        <w:spacing w:before="0" w:after="0"/>
        <w:jc w:val="center"/>
        <w:rPr>
          <w:rFonts w:eastAsia="Calibri"/>
          <w:bCs/>
          <w:color w:val="54883D"/>
          <w:sz w:val="20"/>
          <w:szCs w:val="18"/>
          <w:lang w:bidi="en-US"/>
        </w:rPr>
      </w:pPr>
      <w:bookmarkStart w:id="250" w:name="_Hlk195095293"/>
      <w:r w:rsidRPr="003A607B">
        <w:rPr>
          <w:rFonts w:eastAsia="Calibri"/>
          <w:bCs/>
          <w:color w:val="54883D"/>
          <w:sz w:val="20"/>
          <w:szCs w:val="18"/>
          <w:lang w:bidi="en-US"/>
        </w:rPr>
        <w:t xml:space="preserve">Slika </w:t>
      </w:r>
      <w:r w:rsidRPr="003A607B">
        <w:rPr>
          <w:rFonts w:eastAsia="Calibri"/>
          <w:bCs/>
          <w:color w:val="54883D"/>
          <w:sz w:val="20"/>
          <w:szCs w:val="18"/>
          <w:lang w:bidi="en-US"/>
        </w:rPr>
        <w:fldChar w:fldCharType="begin"/>
      </w:r>
      <w:r w:rsidRPr="003A607B">
        <w:rPr>
          <w:rFonts w:eastAsia="Calibri"/>
          <w:bCs/>
          <w:color w:val="54883D"/>
          <w:sz w:val="20"/>
          <w:szCs w:val="18"/>
          <w:lang w:bidi="en-US"/>
        </w:rPr>
        <w:instrText xml:space="preserve"> SEQ Slika \* ARABIC </w:instrText>
      </w:r>
      <w:r w:rsidRPr="003A607B">
        <w:rPr>
          <w:rFonts w:eastAsia="Calibri"/>
          <w:bCs/>
          <w:color w:val="54883D"/>
          <w:sz w:val="20"/>
          <w:szCs w:val="18"/>
          <w:lang w:bidi="en-US"/>
        </w:rPr>
        <w:fldChar w:fldCharType="separate"/>
      </w:r>
      <w:r w:rsidR="00AC45B3">
        <w:rPr>
          <w:rFonts w:eastAsia="Calibri"/>
          <w:bCs/>
          <w:noProof/>
          <w:color w:val="54883D"/>
          <w:sz w:val="20"/>
          <w:szCs w:val="18"/>
          <w:lang w:bidi="en-US"/>
        </w:rPr>
        <w:t>34</w:t>
      </w:r>
      <w:r w:rsidRPr="003A607B">
        <w:rPr>
          <w:rFonts w:eastAsia="Calibri"/>
          <w:bCs/>
          <w:noProof/>
          <w:color w:val="54883D"/>
          <w:sz w:val="20"/>
          <w:szCs w:val="18"/>
          <w:lang w:bidi="en-US"/>
        </w:rPr>
        <w:fldChar w:fldCharType="end"/>
      </w:r>
      <w:r w:rsidRPr="003A607B">
        <w:rPr>
          <w:rFonts w:eastAsia="Calibri"/>
          <w:bCs/>
          <w:noProof/>
          <w:color w:val="54883D"/>
          <w:sz w:val="20"/>
          <w:szCs w:val="18"/>
          <w:lang w:bidi="en-US"/>
        </w:rPr>
        <w:t>.</w:t>
      </w:r>
      <w:r w:rsidRPr="003A607B">
        <w:rPr>
          <w:rFonts w:eastAsia="Calibri"/>
          <w:bCs/>
          <w:color w:val="54883D"/>
          <w:sz w:val="20"/>
          <w:szCs w:val="18"/>
          <w:lang w:bidi="en-US"/>
        </w:rPr>
        <w:t xml:space="preserve"> Karta rizika – </w:t>
      </w:r>
      <w:r w:rsidR="00E81912">
        <w:rPr>
          <w:rFonts w:eastAsia="Calibri"/>
          <w:bCs/>
          <w:color w:val="54883D"/>
          <w:sz w:val="20"/>
          <w:szCs w:val="18"/>
          <w:lang w:bidi="en-US"/>
        </w:rPr>
        <w:t>tuča</w:t>
      </w:r>
    </w:p>
    <w:bookmarkEnd w:id="250"/>
    <w:p w14:paraId="2C06F15C" w14:textId="77777777" w:rsidR="003A607B" w:rsidRPr="003A607B" w:rsidRDefault="003A607B" w:rsidP="003A607B">
      <w:pPr>
        <w:rPr>
          <w:lang w:bidi="en-US"/>
        </w:rPr>
      </w:pPr>
    </w:p>
    <w:p w14:paraId="21662C5E" w14:textId="77777777" w:rsidR="003A607B" w:rsidRDefault="003A607B" w:rsidP="003A607B">
      <w:pPr>
        <w:rPr>
          <w:lang w:bidi="en-US"/>
        </w:rPr>
      </w:pPr>
    </w:p>
    <w:p w14:paraId="100D17F3" w14:textId="77777777" w:rsidR="006B2E8C" w:rsidRDefault="006B2E8C" w:rsidP="003A607B">
      <w:pPr>
        <w:rPr>
          <w:lang w:bidi="en-US"/>
        </w:rPr>
      </w:pPr>
    </w:p>
    <w:p w14:paraId="34324E8B" w14:textId="77777777" w:rsidR="006B2E8C" w:rsidRDefault="006B2E8C" w:rsidP="003A607B">
      <w:pPr>
        <w:rPr>
          <w:lang w:bidi="en-US"/>
        </w:rPr>
      </w:pPr>
    </w:p>
    <w:p w14:paraId="19BED1DB" w14:textId="77777777" w:rsidR="006B2E8C" w:rsidRPr="003A607B" w:rsidRDefault="006B2E8C" w:rsidP="003A607B"/>
    <w:p w14:paraId="21BA5D99" w14:textId="5AA36D57" w:rsidR="003A607B" w:rsidRDefault="0061561C" w:rsidP="007771D8">
      <w:pPr>
        <w:pStyle w:val="Naslov2"/>
        <w:numPr>
          <w:ilvl w:val="1"/>
          <w:numId w:val="39"/>
        </w:numPr>
      </w:pPr>
      <w:bookmarkStart w:id="251" w:name="_Toc210214480"/>
      <w:r>
        <w:lastRenderedPageBreak/>
        <w:t>Suša</w:t>
      </w:r>
      <w:bookmarkEnd w:id="251"/>
      <w:r>
        <w:t xml:space="preserve"> </w:t>
      </w:r>
    </w:p>
    <w:p w14:paraId="0E46AE92" w14:textId="45AED150" w:rsidR="00413ACA" w:rsidRPr="00413ACA" w:rsidRDefault="00413ACA" w:rsidP="00413ACA">
      <w:pPr>
        <w:keepNext/>
        <w:keepLines/>
        <w:spacing w:before="40"/>
        <w:outlineLvl w:val="2"/>
        <w:rPr>
          <w:rFonts w:cstheme="majorBidi"/>
          <w:color w:val="54883D"/>
          <w:sz w:val="28"/>
          <w:lang w:bidi="en-US"/>
        </w:rPr>
      </w:pPr>
      <w:bookmarkStart w:id="252" w:name="_Toc73428636"/>
      <w:bookmarkStart w:id="253" w:name="_Toc190935389"/>
      <w:bookmarkStart w:id="254" w:name="_Toc210214481"/>
      <w:r w:rsidRPr="00413ACA">
        <w:rPr>
          <w:rFonts w:cstheme="majorBidi"/>
          <w:color w:val="54883D"/>
          <w:sz w:val="28"/>
          <w:lang w:bidi="en-US"/>
        </w:rPr>
        <w:t>6.</w:t>
      </w:r>
      <w:r>
        <w:rPr>
          <w:rFonts w:cstheme="majorBidi"/>
          <w:color w:val="54883D"/>
          <w:sz w:val="28"/>
          <w:lang w:bidi="en-US"/>
        </w:rPr>
        <w:t>8</w:t>
      </w:r>
      <w:r w:rsidRPr="00413ACA">
        <w:rPr>
          <w:rFonts w:cstheme="majorBidi"/>
          <w:color w:val="54883D"/>
          <w:sz w:val="28"/>
          <w:lang w:bidi="en-US"/>
        </w:rPr>
        <w:t>.1 Naziv scenarija</w:t>
      </w:r>
      <w:bookmarkEnd w:id="252"/>
      <w:bookmarkEnd w:id="253"/>
      <w:bookmarkEnd w:id="254"/>
    </w:p>
    <w:tbl>
      <w:tblPr>
        <w:tblStyle w:val="ivopisnatablicareetke6-isticanje3"/>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060"/>
      </w:tblGrid>
      <w:tr w:rsidR="00413ACA" w:rsidRPr="00413ACA" w14:paraId="4E1BA172" w14:textId="77777777" w:rsidTr="00580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tcPr>
          <w:p w14:paraId="48A3C725" w14:textId="77777777" w:rsidR="00413ACA" w:rsidRPr="00413ACA" w:rsidRDefault="00413ACA" w:rsidP="00413ACA">
            <w:pPr>
              <w:spacing w:after="0"/>
              <w:ind w:left="29"/>
            </w:pPr>
            <w:r w:rsidRPr="00413ACA">
              <w:t>Naziv scenarija</w:t>
            </w:r>
          </w:p>
        </w:tc>
      </w:tr>
      <w:tr w:rsidR="00413ACA" w:rsidRPr="00413ACA" w14:paraId="3DF9370E" w14:textId="77777777" w:rsidTr="00580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50D6570" w14:textId="3FDE1024" w:rsidR="00413ACA" w:rsidRPr="00413ACA" w:rsidRDefault="008810AE" w:rsidP="00413ACA">
            <w:pPr>
              <w:spacing w:after="0"/>
              <w:ind w:left="29"/>
              <w:rPr>
                <w:b w:val="0"/>
                <w:bCs w:val="0"/>
              </w:rPr>
            </w:pPr>
            <w:r w:rsidRPr="008810AE">
              <w:rPr>
                <w:b w:val="0"/>
                <w:bCs w:val="0"/>
                <w:szCs w:val="20"/>
              </w:rPr>
              <w:t>Suša izazvana nedostatkom oborina na području Općine</w:t>
            </w:r>
            <w:r>
              <w:rPr>
                <w:b w:val="0"/>
                <w:bCs w:val="0"/>
                <w:szCs w:val="20"/>
              </w:rPr>
              <w:t xml:space="preserve"> Bizovac</w:t>
            </w:r>
          </w:p>
        </w:tc>
      </w:tr>
      <w:tr w:rsidR="00413ACA" w:rsidRPr="00413ACA" w14:paraId="55759E6B" w14:textId="77777777" w:rsidTr="00580F60">
        <w:tc>
          <w:tcPr>
            <w:cnfStyle w:val="001000000000" w:firstRow="0" w:lastRow="0" w:firstColumn="1" w:lastColumn="0" w:oddVBand="0" w:evenVBand="0" w:oddHBand="0" w:evenHBand="0" w:firstRowFirstColumn="0" w:firstRowLastColumn="0" w:lastRowFirstColumn="0" w:lastRowLastColumn="0"/>
            <w:tcW w:w="9060" w:type="dxa"/>
          </w:tcPr>
          <w:p w14:paraId="1CC1E4DC" w14:textId="77777777" w:rsidR="00413ACA" w:rsidRPr="00413ACA" w:rsidRDefault="00413ACA" w:rsidP="00413ACA">
            <w:pPr>
              <w:spacing w:after="0"/>
              <w:ind w:left="29"/>
            </w:pPr>
            <w:r w:rsidRPr="00413ACA">
              <w:t>Grupa rizika</w:t>
            </w:r>
          </w:p>
        </w:tc>
      </w:tr>
      <w:tr w:rsidR="00413ACA" w:rsidRPr="00413ACA" w14:paraId="0F1D20B3" w14:textId="77777777" w:rsidTr="00580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C4B4830" w14:textId="4DE9D6E4" w:rsidR="00413ACA" w:rsidRPr="00413ACA" w:rsidRDefault="008810AE" w:rsidP="00413ACA">
            <w:pPr>
              <w:spacing w:after="0"/>
              <w:ind w:left="29"/>
              <w:rPr>
                <w:b w:val="0"/>
                <w:bCs w:val="0"/>
              </w:rPr>
            </w:pPr>
            <w:r w:rsidRPr="008810AE">
              <w:rPr>
                <w:b w:val="0"/>
                <w:bCs w:val="0"/>
              </w:rPr>
              <w:t>Ekstremne vremenske pojave</w:t>
            </w:r>
          </w:p>
        </w:tc>
      </w:tr>
      <w:tr w:rsidR="00413ACA" w:rsidRPr="00413ACA" w14:paraId="135FA5BD" w14:textId="77777777" w:rsidTr="00580F60">
        <w:tc>
          <w:tcPr>
            <w:cnfStyle w:val="001000000000" w:firstRow="0" w:lastRow="0" w:firstColumn="1" w:lastColumn="0" w:oddVBand="0" w:evenVBand="0" w:oddHBand="0" w:evenHBand="0" w:firstRowFirstColumn="0" w:firstRowLastColumn="0" w:lastRowFirstColumn="0" w:lastRowLastColumn="0"/>
            <w:tcW w:w="9060" w:type="dxa"/>
          </w:tcPr>
          <w:p w14:paraId="6B7C1C89" w14:textId="77777777" w:rsidR="00413ACA" w:rsidRPr="00413ACA" w:rsidRDefault="00413ACA" w:rsidP="00413ACA">
            <w:pPr>
              <w:spacing w:after="0"/>
              <w:ind w:left="29"/>
            </w:pPr>
            <w:r w:rsidRPr="00413ACA">
              <w:t>Rizik</w:t>
            </w:r>
          </w:p>
        </w:tc>
      </w:tr>
      <w:tr w:rsidR="00413ACA" w:rsidRPr="00413ACA" w14:paraId="7F5EF905" w14:textId="77777777" w:rsidTr="00580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76601C6" w14:textId="20114F30" w:rsidR="00413ACA" w:rsidRPr="00413ACA" w:rsidRDefault="008810AE" w:rsidP="00413ACA">
            <w:pPr>
              <w:spacing w:after="0"/>
              <w:ind w:left="29"/>
              <w:rPr>
                <w:b w:val="0"/>
                <w:bCs w:val="0"/>
              </w:rPr>
            </w:pPr>
            <w:r w:rsidRPr="008810AE">
              <w:rPr>
                <w:b w:val="0"/>
                <w:bCs w:val="0"/>
              </w:rPr>
              <w:t>Suša</w:t>
            </w:r>
          </w:p>
        </w:tc>
      </w:tr>
      <w:tr w:rsidR="00413ACA" w:rsidRPr="00413ACA" w14:paraId="5E6BE426" w14:textId="77777777" w:rsidTr="00580F60">
        <w:tc>
          <w:tcPr>
            <w:cnfStyle w:val="001000000000" w:firstRow="0" w:lastRow="0" w:firstColumn="1" w:lastColumn="0" w:oddVBand="0" w:evenVBand="0" w:oddHBand="0" w:evenHBand="0" w:firstRowFirstColumn="0" w:firstRowLastColumn="0" w:lastRowFirstColumn="0" w:lastRowLastColumn="0"/>
            <w:tcW w:w="9060" w:type="dxa"/>
          </w:tcPr>
          <w:p w14:paraId="79842AD3" w14:textId="77777777" w:rsidR="00413ACA" w:rsidRPr="00413ACA" w:rsidRDefault="00413ACA" w:rsidP="00413ACA">
            <w:pPr>
              <w:spacing w:after="0"/>
              <w:ind w:left="29"/>
            </w:pPr>
            <w:r w:rsidRPr="00413ACA">
              <w:t>Radna skupina</w:t>
            </w:r>
          </w:p>
        </w:tc>
      </w:tr>
      <w:tr w:rsidR="008810AE" w:rsidRPr="00413ACA" w14:paraId="1C0BDAE3" w14:textId="77777777" w:rsidTr="00580F6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C1C7D9D" w14:textId="7EE1995E" w:rsidR="008810AE" w:rsidRPr="005946EC" w:rsidRDefault="008810AE" w:rsidP="008810AE">
            <w:pPr>
              <w:tabs>
                <w:tab w:val="left" w:pos="1620"/>
              </w:tabs>
              <w:spacing w:after="0"/>
              <w:rPr>
                <w:b w:val="0"/>
                <w:bCs w:val="0"/>
                <w:color w:val="auto"/>
              </w:rPr>
            </w:pPr>
            <w:r w:rsidRPr="005744BA">
              <w:rPr>
                <w:b w:val="0"/>
                <w:bCs w:val="0"/>
                <w:sz w:val="20"/>
                <w:szCs w:val="20"/>
              </w:rPr>
              <w:t>Srećko Vuković, načelnik stožera civilne zaštite Općine Bizovac, za voditelja</w:t>
            </w:r>
          </w:p>
        </w:tc>
      </w:tr>
      <w:tr w:rsidR="008810AE" w:rsidRPr="00413ACA" w14:paraId="55B612AB" w14:textId="77777777" w:rsidTr="00580F60">
        <w:tc>
          <w:tcPr>
            <w:cnfStyle w:val="001000000000" w:firstRow="0" w:lastRow="0" w:firstColumn="1" w:lastColumn="0" w:oddVBand="0" w:evenVBand="0" w:oddHBand="0" w:evenHBand="0" w:firstRowFirstColumn="0" w:firstRowLastColumn="0" w:lastRowFirstColumn="0" w:lastRowLastColumn="0"/>
            <w:tcW w:w="9060" w:type="dxa"/>
          </w:tcPr>
          <w:p w14:paraId="0DD8EAD8" w14:textId="2FC59B8B" w:rsidR="008810AE" w:rsidRPr="005946EC" w:rsidRDefault="008810AE" w:rsidP="008810AE">
            <w:pPr>
              <w:spacing w:after="0"/>
              <w:rPr>
                <w:b w:val="0"/>
                <w:bCs w:val="0"/>
                <w:color w:val="auto"/>
              </w:rPr>
            </w:pPr>
            <w:r w:rsidRPr="005744BA">
              <w:rPr>
                <w:b w:val="0"/>
                <w:bCs w:val="0"/>
                <w:sz w:val="20"/>
                <w:szCs w:val="20"/>
              </w:rPr>
              <w:t>Željko Franjić, područje prostornog uređenja i graditeljstva, za člana</w:t>
            </w:r>
          </w:p>
        </w:tc>
      </w:tr>
      <w:tr w:rsidR="008810AE" w:rsidRPr="00413ACA" w14:paraId="5764D7BD" w14:textId="77777777" w:rsidTr="00580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4F71EC9" w14:textId="4AECE8A8" w:rsidR="008810AE" w:rsidRPr="005946EC" w:rsidRDefault="008810AE" w:rsidP="008810AE">
            <w:pPr>
              <w:spacing w:after="0"/>
              <w:rPr>
                <w:b w:val="0"/>
                <w:bCs w:val="0"/>
                <w:color w:val="auto"/>
              </w:rPr>
            </w:pPr>
            <w:r w:rsidRPr="005744BA">
              <w:rPr>
                <w:b w:val="0"/>
                <w:bCs w:val="0"/>
                <w:sz w:val="20"/>
                <w:szCs w:val="20"/>
              </w:rPr>
              <w:t>dr. Kata Bekina, područje zdravstva, za člana</w:t>
            </w:r>
          </w:p>
        </w:tc>
      </w:tr>
      <w:tr w:rsidR="008810AE" w:rsidRPr="00413ACA" w14:paraId="1292A800" w14:textId="77777777" w:rsidTr="00580F60">
        <w:tc>
          <w:tcPr>
            <w:cnfStyle w:val="001000000000" w:firstRow="0" w:lastRow="0" w:firstColumn="1" w:lastColumn="0" w:oddVBand="0" w:evenVBand="0" w:oddHBand="0" w:evenHBand="0" w:firstRowFirstColumn="0" w:firstRowLastColumn="0" w:lastRowFirstColumn="0" w:lastRowLastColumn="0"/>
            <w:tcW w:w="9060" w:type="dxa"/>
          </w:tcPr>
          <w:p w14:paraId="52B55BE1" w14:textId="7DA6419B" w:rsidR="008810AE" w:rsidRPr="005946EC" w:rsidRDefault="008810AE" w:rsidP="008810AE">
            <w:pPr>
              <w:spacing w:after="0"/>
              <w:rPr>
                <w:b w:val="0"/>
                <w:bCs w:val="0"/>
                <w:color w:val="auto"/>
              </w:rPr>
            </w:pPr>
            <w:r w:rsidRPr="005744BA">
              <w:rPr>
                <w:b w:val="0"/>
                <w:bCs w:val="0"/>
                <w:sz w:val="20"/>
                <w:szCs w:val="20"/>
              </w:rPr>
              <w:t>Nikola Bogdanić, područje vatrogastva, za člana</w:t>
            </w:r>
          </w:p>
        </w:tc>
      </w:tr>
      <w:tr w:rsidR="008810AE" w:rsidRPr="00413ACA" w14:paraId="0328D842" w14:textId="77777777" w:rsidTr="00580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F43B2A3" w14:textId="6E2FC992" w:rsidR="008810AE" w:rsidRPr="005946EC" w:rsidRDefault="008810AE" w:rsidP="008810AE">
            <w:pPr>
              <w:spacing w:after="0"/>
              <w:rPr>
                <w:b w:val="0"/>
                <w:bCs w:val="0"/>
                <w:color w:val="auto"/>
              </w:rPr>
            </w:pPr>
            <w:r w:rsidRPr="005744BA">
              <w:rPr>
                <w:b w:val="0"/>
                <w:bCs w:val="0"/>
                <w:sz w:val="20"/>
                <w:szCs w:val="20"/>
              </w:rPr>
              <w:t>Mladen Pejić, predstavnik Osječko-baranjske županije, za člana</w:t>
            </w:r>
          </w:p>
        </w:tc>
      </w:tr>
      <w:tr w:rsidR="008810AE" w:rsidRPr="00413ACA" w14:paraId="187EA6F3" w14:textId="77777777" w:rsidTr="00580F60">
        <w:tc>
          <w:tcPr>
            <w:cnfStyle w:val="001000000000" w:firstRow="0" w:lastRow="0" w:firstColumn="1" w:lastColumn="0" w:oddVBand="0" w:evenVBand="0" w:oddHBand="0" w:evenHBand="0" w:firstRowFirstColumn="0" w:firstRowLastColumn="0" w:lastRowFirstColumn="0" w:lastRowLastColumn="0"/>
            <w:tcW w:w="9060" w:type="dxa"/>
          </w:tcPr>
          <w:p w14:paraId="502AE421" w14:textId="3A54E664" w:rsidR="008810AE" w:rsidRPr="005946EC" w:rsidRDefault="008810AE" w:rsidP="008810AE">
            <w:pPr>
              <w:spacing w:after="0"/>
              <w:rPr>
                <w:sz w:val="20"/>
                <w:szCs w:val="20"/>
              </w:rPr>
            </w:pPr>
            <w:r w:rsidRPr="005744BA">
              <w:rPr>
                <w:b w:val="0"/>
                <w:bCs w:val="0"/>
                <w:sz w:val="20"/>
                <w:szCs w:val="20"/>
              </w:rPr>
              <w:t>Romana Kranjčević pročelnica, koja radi na poslovima  civilne zaštite, za člana</w:t>
            </w:r>
          </w:p>
        </w:tc>
      </w:tr>
    </w:tbl>
    <w:p w14:paraId="50FD0290" w14:textId="77777777" w:rsidR="00413ACA" w:rsidRPr="00413ACA" w:rsidRDefault="00413ACA" w:rsidP="00413ACA">
      <w:pPr>
        <w:rPr>
          <w:highlight w:val="yellow"/>
        </w:rPr>
      </w:pPr>
    </w:p>
    <w:p w14:paraId="15583D10" w14:textId="583E83BA" w:rsidR="00413ACA" w:rsidRPr="00413ACA" w:rsidRDefault="00413ACA" w:rsidP="00413ACA">
      <w:pPr>
        <w:keepNext/>
        <w:keepLines/>
        <w:spacing w:before="40"/>
        <w:outlineLvl w:val="2"/>
        <w:rPr>
          <w:rFonts w:cstheme="majorBidi"/>
          <w:color w:val="54883D"/>
          <w:sz w:val="28"/>
          <w:lang w:bidi="en-US"/>
        </w:rPr>
      </w:pPr>
      <w:bookmarkStart w:id="255" w:name="_Toc73428637"/>
      <w:bookmarkStart w:id="256" w:name="_Toc190935390"/>
      <w:bookmarkStart w:id="257" w:name="_Toc210214482"/>
      <w:r w:rsidRPr="00413ACA">
        <w:rPr>
          <w:rFonts w:cstheme="majorBidi"/>
          <w:color w:val="54883D"/>
          <w:sz w:val="28"/>
          <w:lang w:bidi="en-US"/>
        </w:rPr>
        <w:t>6.</w:t>
      </w:r>
      <w:r>
        <w:rPr>
          <w:rFonts w:cstheme="majorBidi"/>
          <w:color w:val="54883D"/>
          <w:sz w:val="28"/>
          <w:lang w:bidi="en-US"/>
        </w:rPr>
        <w:t>8</w:t>
      </w:r>
      <w:r w:rsidRPr="00413ACA">
        <w:rPr>
          <w:rFonts w:cstheme="majorBidi"/>
          <w:color w:val="54883D"/>
          <w:sz w:val="28"/>
          <w:lang w:bidi="en-US"/>
        </w:rPr>
        <w:t>.2 Uvod</w:t>
      </w:r>
      <w:bookmarkEnd w:id="255"/>
      <w:bookmarkEnd w:id="256"/>
      <w:bookmarkEnd w:id="257"/>
    </w:p>
    <w:p w14:paraId="0A9C01BD" w14:textId="77777777" w:rsidR="008810AE" w:rsidRPr="009A5A79" w:rsidRDefault="008810AE" w:rsidP="008810AE">
      <w:r w:rsidRPr="009A5A79">
        <w:t xml:space="preserve">Meteorološka suša ili dulje razdoblje bez oborine može uzrokovati ozbiljne štete u poljodjelstvu, vinogradarstvu, maslinarstvu i vodoprivredi te u drugim gospodarskim djelatnostima. </w:t>
      </w:r>
    </w:p>
    <w:p w14:paraId="1DFB6742" w14:textId="77777777" w:rsidR="008810AE" w:rsidRPr="009A5A79" w:rsidRDefault="008810AE" w:rsidP="008810AE">
      <w:r w:rsidRPr="009A5A79">
        <w:t xml:space="preserve">Suša je često posljedica nailaska i duljeg zadržavanja anticiklone nad nekim područjem, kada uslijedi veća potražnja za vodom od opskrbe. </w:t>
      </w:r>
    </w:p>
    <w:p w14:paraId="50B52046" w14:textId="77777777" w:rsidR="008810AE" w:rsidRPr="009A5A79" w:rsidRDefault="008810AE" w:rsidP="008810AE">
      <w:r w:rsidRPr="009A5A79">
        <w:t xml:space="preserve">Opskrba vodom je definirana meteorološkim uvjetima, a potražnja uključuje ekosustave i ljudske aktivnosti. Za poljodjelstvo mogu biti opasne suše koje nastanu u vegetacijskom razdoblju, dok ljetne suše na Jadranu pogoduju širenju šumskih požara. </w:t>
      </w:r>
    </w:p>
    <w:p w14:paraId="4FA3FA57" w14:textId="77777777" w:rsidR="008810AE" w:rsidRPr="00615486" w:rsidRDefault="008810AE" w:rsidP="008810AE">
      <w:pPr>
        <w:spacing w:before="120" w:after="120"/>
      </w:pPr>
      <w:r w:rsidRPr="00615486">
        <w:t>Suša kao i porast prosječne temperature zraka utječe na smanjenje postojećih prinosa i na smanjenje kapaciteta izvora pitke vode. U Republici Hrvatskoj negativni utjecaji klimatskih promjena sve su učestaliji. Prema podacima iz Strategije prilagodbe klimatskim promjenama u RH, suša u toplom dijelu godine predstavlja najveći pojedinačni uzrok šteta koje hrvatskoj poljoprivredi nanosi varijabilnost klime. Suše se u Hrvatskoj pojavljuju svake treće do pete godine, a ovisno o intenzitetu one mogu smanjiti urod poljoprivrednih kultura i do 90%.</w:t>
      </w:r>
    </w:p>
    <w:p w14:paraId="58F96991" w14:textId="77777777" w:rsidR="00413ACA" w:rsidRPr="00413ACA" w:rsidRDefault="00413ACA" w:rsidP="00413ACA">
      <w:pPr>
        <w:jc w:val="left"/>
        <w:rPr>
          <w:lang w:bidi="en-US"/>
        </w:rPr>
      </w:pPr>
    </w:p>
    <w:p w14:paraId="7353C99F" w14:textId="347997AB" w:rsidR="00413ACA" w:rsidRPr="00413ACA" w:rsidRDefault="00413ACA" w:rsidP="00413ACA">
      <w:pPr>
        <w:keepNext/>
        <w:keepLines/>
        <w:spacing w:before="40"/>
        <w:outlineLvl w:val="2"/>
        <w:rPr>
          <w:rFonts w:cstheme="majorBidi"/>
          <w:color w:val="54883D"/>
          <w:sz w:val="28"/>
          <w:lang w:bidi="en-US"/>
        </w:rPr>
      </w:pPr>
      <w:bookmarkStart w:id="258" w:name="_Toc73428638"/>
      <w:bookmarkStart w:id="259" w:name="_Toc190935391"/>
      <w:bookmarkStart w:id="260" w:name="_Toc210214483"/>
      <w:r w:rsidRPr="00413ACA">
        <w:rPr>
          <w:rFonts w:cstheme="majorBidi"/>
          <w:color w:val="54883D"/>
          <w:sz w:val="28"/>
          <w:lang w:bidi="en-US"/>
        </w:rPr>
        <w:t>6.</w:t>
      </w:r>
      <w:r>
        <w:rPr>
          <w:rFonts w:cstheme="majorBidi"/>
          <w:color w:val="54883D"/>
          <w:sz w:val="28"/>
          <w:lang w:bidi="en-US"/>
        </w:rPr>
        <w:t>8</w:t>
      </w:r>
      <w:r w:rsidRPr="00413ACA">
        <w:rPr>
          <w:rFonts w:cstheme="majorBidi"/>
          <w:color w:val="54883D"/>
          <w:sz w:val="28"/>
          <w:lang w:bidi="en-US"/>
        </w:rPr>
        <w:t>.3 Prikaz utjecaja na kritičnu infrastrukturu</w:t>
      </w:r>
      <w:bookmarkEnd w:id="258"/>
      <w:bookmarkEnd w:id="259"/>
      <w:bookmarkEnd w:id="260"/>
    </w:p>
    <w:tbl>
      <w:tblPr>
        <w:tblStyle w:val="ivopisnatablicareetke6-isticanje3"/>
        <w:tblW w:w="9423"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128"/>
        <w:gridCol w:w="8295"/>
      </w:tblGrid>
      <w:tr w:rsidR="00413ACA" w:rsidRPr="00413ACA" w14:paraId="5CA536B8" w14:textId="77777777" w:rsidTr="00580F60">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128" w:type="dxa"/>
            <w:tcBorders>
              <w:bottom w:val="none" w:sz="0" w:space="0" w:color="auto"/>
            </w:tcBorders>
          </w:tcPr>
          <w:p w14:paraId="706AD2D1" w14:textId="77777777" w:rsidR="00413ACA" w:rsidRPr="00413ACA" w:rsidRDefault="00413ACA" w:rsidP="00413ACA">
            <w:pPr>
              <w:spacing w:after="0"/>
              <w:jc w:val="center"/>
              <w:rPr>
                <w:sz w:val="20"/>
              </w:rPr>
            </w:pPr>
            <w:r w:rsidRPr="00413ACA">
              <w:rPr>
                <w:sz w:val="20"/>
              </w:rPr>
              <w:t>UTJECAJ</w:t>
            </w:r>
          </w:p>
        </w:tc>
        <w:tc>
          <w:tcPr>
            <w:tcW w:w="8295" w:type="dxa"/>
            <w:tcBorders>
              <w:bottom w:val="none" w:sz="0" w:space="0" w:color="auto"/>
            </w:tcBorders>
          </w:tcPr>
          <w:p w14:paraId="4D269815" w14:textId="77777777" w:rsidR="00413ACA" w:rsidRPr="00413ACA" w:rsidRDefault="00413ACA" w:rsidP="00413ACA">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13ACA">
              <w:rPr>
                <w:sz w:val="20"/>
              </w:rPr>
              <w:t>SEKTOR</w:t>
            </w:r>
          </w:p>
        </w:tc>
      </w:tr>
      <w:tr w:rsidR="00413ACA" w:rsidRPr="00413ACA" w14:paraId="6FA9EEEA" w14:textId="77777777" w:rsidTr="00580F60">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4931098F" w14:textId="34562522" w:rsidR="00413ACA" w:rsidRPr="00413ACA" w:rsidRDefault="00413ACA" w:rsidP="00413ACA">
            <w:pPr>
              <w:spacing w:after="0"/>
              <w:jc w:val="center"/>
              <w:rPr>
                <w:sz w:val="20"/>
              </w:rPr>
            </w:pPr>
          </w:p>
        </w:tc>
        <w:tc>
          <w:tcPr>
            <w:tcW w:w="8295" w:type="dxa"/>
            <w:shd w:val="clear" w:color="auto" w:fill="auto"/>
            <w:vAlign w:val="center"/>
          </w:tcPr>
          <w:p w14:paraId="79488F2F" w14:textId="77777777" w:rsidR="00413ACA" w:rsidRPr="00413ACA" w:rsidRDefault="00413ACA" w:rsidP="00413ACA">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413ACA">
              <w:rPr>
                <w:sz w:val="20"/>
                <w:szCs w:val="20"/>
              </w:rPr>
              <w:t>Energetika (transport energenata i energije, sustavi za distribuciju)</w:t>
            </w:r>
          </w:p>
        </w:tc>
      </w:tr>
      <w:tr w:rsidR="00413ACA" w:rsidRPr="00413ACA" w14:paraId="741F2512" w14:textId="77777777" w:rsidTr="00580F60">
        <w:trPr>
          <w:trHeight w:val="384"/>
        </w:trPr>
        <w:tc>
          <w:tcPr>
            <w:cnfStyle w:val="001000000000" w:firstRow="0" w:lastRow="0" w:firstColumn="1" w:lastColumn="0" w:oddVBand="0" w:evenVBand="0" w:oddHBand="0" w:evenHBand="0" w:firstRowFirstColumn="0" w:firstRowLastColumn="0" w:lastRowFirstColumn="0" w:lastRowLastColumn="0"/>
            <w:tcW w:w="1128" w:type="dxa"/>
          </w:tcPr>
          <w:p w14:paraId="653F7620" w14:textId="67DB65BC" w:rsidR="00413ACA" w:rsidRPr="00413ACA" w:rsidRDefault="00413ACA" w:rsidP="00413ACA">
            <w:pPr>
              <w:spacing w:after="0"/>
              <w:jc w:val="center"/>
              <w:rPr>
                <w:sz w:val="20"/>
              </w:rPr>
            </w:pPr>
          </w:p>
        </w:tc>
        <w:tc>
          <w:tcPr>
            <w:tcW w:w="8295" w:type="dxa"/>
            <w:vAlign w:val="center"/>
          </w:tcPr>
          <w:p w14:paraId="4EA391DA" w14:textId="77777777" w:rsidR="00413ACA" w:rsidRPr="00413ACA" w:rsidRDefault="00413ACA" w:rsidP="00413ACA">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413ACA">
              <w:rPr>
                <w:sz w:val="20"/>
                <w:szCs w:val="20"/>
              </w:rPr>
              <w:t>Komunikacijska i informacijska tehnologija (elektroničke komunikacije, prijenos podataka, informacijski sustavi, pružanje audio i audiovizualnih usluga)</w:t>
            </w:r>
          </w:p>
        </w:tc>
      </w:tr>
      <w:tr w:rsidR="00413ACA" w:rsidRPr="00413ACA" w14:paraId="68BBEA91" w14:textId="77777777" w:rsidTr="00580F60">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69DE0B50" w14:textId="66DADC13" w:rsidR="00413ACA" w:rsidRPr="00413ACA" w:rsidRDefault="00413ACA" w:rsidP="00413ACA">
            <w:pPr>
              <w:spacing w:after="0"/>
              <w:jc w:val="center"/>
              <w:rPr>
                <w:sz w:val="20"/>
              </w:rPr>
            </w:pPr>
          </w:p>
        </w:tc>
        <w:tc>
          <w:tcPr>
            <w:tcW w:w="8295" w:type="dxa"/>
            <w:shd w:val="clear" w:color="auto" w:fill="auto"/>
            <w:vAlign w:val="center"/>
          </w:tcPr>
          <w:p w14:paraId="0664EBEF" w14:textId="77777777" w:rsidR="00413ACA" w:rsidRPr="00413ACA" w:rsidRDefault="00413ACA" w:rsidP="00413ACA">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413ACA">
              <w:rPr>
                <w:sz w:val="20"/>
                <w:szCs w:val="20"/>
              </w:rPr>
              <w:t>Promet (cestovni)</w:t>
            </w:r>
          </w:p>
        </w:tc>
      </w:tr>
      <w:tr w:rsidR="00413ACA" w:rsidRPr="00413ACA" w14:paraId="5FCE37C5" w14:textId="77777777" w:rsidTr="00580F60">
        <w:trPr>
          <w:trHeight w:val="384"/>
        </w:trPr>
        <w:tc>
          <w:tcPr>
            <w:cnfStyle w:val="001000000000" w:firstRow="0" w:lastRow="0" w:firstColumn="1" w:lastColumn="0" w:oddVBand="0" w:evenVBand="0" w:oddHBand="0" w:evenHBand="0" w:firstRowFirstColumn="0" w:firstRowLastColumn="0" w:lastRowFirstColumn="0" w:lastRowLastColumn="0"/>
            <w:tcW w:w="1128" w:type="dxa"/>
          </w:tcPr>
          <w:p w14:paraId="0C22A61A" w14:textId="7539ABA0" w:rsidR="00413ACA" w:rsidRPr="00413ACA" w:rsidRDefault="008810AE" w:rsidP="00413ACA">
            <w:pPr>
              <w:spacing w:after="0"/>
              <w:jc w:val="center"/>
              <w:rPr>
                <w:sz w:val="20"/>
              </w:rPr>
            </w:pPr>
            <w:r>
              <w:rPr>
                <w:sz w:val="20"/>
              </w:rPr>
              <w:t>x</w:t>
            </w:r>
          </w:p>
        </w:tc>
        <w:tc>
          <w:tcPr>
            <w:tcW w:w="8295" w:type="dxa"/>
            <w:vAlign w:val="center"/>
          </w:tcPr>
          <w:p w14:paraId="284AFCBA" w14:textId="77777777" w:rsidR="00413ACA" w:rsidRPr="00413ACA" w:rsidRDefault="00413ACA" w:rsidP="00413ACA">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413ACA">
              <w:rPr>
                <w:sz w:val="20"/>
                <w:szCs w:val="20"/>
              </w:rPr>
              <w:t>Zdravstvo (zdravstvena zaštita)</w:t>
            </w:r>
          </w:p>
        </w:tc>
      </w:tr>
      <w:tr w:rsidR="00413ACA" w:rsidRPr="00413ACA" w14:paraId="24B899C0" w14:textId="77777777" w:rsidTr="00580F60">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053E765C" w14:textId="77777777" w:rsidR="00413ACA" w:rsidRPr="00413ACA" w:rsidRDefault="00413ACA" w:rsidP="00413ACA">
            <w:pPr>
              <w:spacing w:after="0"/>
              <w:jc w:val="center"/>
              <w:rPr>
                <w:sz w:val="20"/>
              </w:rPr>
            </w:pPr>
            <w:r w:rsidRPr="00413ACA">
              <w:rPr>
                <w:sz w:val="20"/>
              </w:rPr>
              <w:t>x</w:t>
            </w:r>
          </w:p>
        </w:tc>
        <w:tc>
          <w:tcPr>
            <w:tcW w:w="8295" w:type="dxa"/>
            <w:shd w:val="clear" w:color="auto" w:fill="auto"/>
            <w:vAlign w:val="center"/>
          </w:tcPr>
          <w:p w14:paraId="484F4937" w14:textId="77777777" w:rsidR="00413ACA" w:rsidRPr="00413ACA" w:rsidRDefault="00413ACA" w:rsidP="00413ACA">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413ACA">
              <w:rPr>
                <w:sz w:val="20"/>
                <w:szCs w:val="20"/>
              </w:rPr>
              <w:t>Vodno gospodarstvo (regulacijske i zaštitne vodne građevine i komunalne vodne građevine)</w:t>
            </w:r>
          </w:p>
        </w:tc>
      </w:tr>
      <w:tr w:rsidR="00413ACA" w:rsidRPr="00413ACA" w14:paraId="5A298363" w14:textId="77777777" w:rsidTr="00580F60">
        <w:trPr>
          <w:trHeight w:val="394"/>
        </w:trPr>
        <w:tc>
          <w:tcPr>
            <w:cnfStyle w:val="001000000000" w:firstRow="0" w:lastRow="0" w:firstColumn="1" w:lastColumn="0" w:oddVBand="0" w:evenVBand="0" w:oddHBand="0" w:evenHBand="0" w:firstRowFirstColumn="0" w:firstRowLastColumn="0" w:lastRowFirstColumn="0" w:lastRowLastColumn="0"/>
            <w:tcW w:w="1128" w:type="dxa"/>
          </w:tcPr>
          <w:p w14:paraId="58EF1B43" w14:textId="77777777" w:rsidR="00413ACA" w:rsidRPr="00413ACA" w:rsidRDefault="00413ACA" w:rsidP="00413ACA">
            <w:pPr>
              <w:spacing w:after="0"/>
              <w:jc w:val="center"/>
              <w:rPr>
                <w:sz w:val="20"/>
              </w:rPr>
            </w:pPr>
          </w:p>
        </w:tc>
        <w:tc>
          <w:tcPr>
            <w:tcW w:w="8295" w:type="dxa"/>
            <w:vAlign w:val="center"/>
          </w:tcPr>
          <w:p w14:paraId="67F5C23D" w14:textId="77777777" w:rsidR="00413ACA" w:rsidRPr="00413ACA" w:rsidRDefault="00413ACA" w:rsidP="00413ACA">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413ACA">
              <w:rPr>
                <w:sz w:val="20"/>
                <w:szCs w:val="20"/>
              </w:rPr>
              <w:t xml:space="preserve">Hrana (proizvodnja i opskrba hranom) </w:t>
            </w:r>
          </w:p>
        </w:tc>
      </w:tr>
      <w:tr w:rsidR="00413ACA" w:rsidRPr="00413ACA" w14:paraId="5C0C326B" w14:textId="77777777" w:rsidTr="00580F60">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05A25605" w14:textId="77777777" w:rsidR="00413ACA" w:rsidRPr="00413ACA" w:rsidRDefault="00413ACA" w:rsidP="00413ACA">
            <w:pPr>
              <w:spacing w:after="0"/>
              <w:jc w:val="center"/>
              <w:rPr>
                <w:sz w:val="20"/>
              </w:rPr>
            </w:pPr>
          </w:p>
        </w:tc>
        <w:tc>
          <w:tcPr>
            <w:tcW w:w="8295" w:type="dxa"/>
            <w:shd w:val="clear" w:color="auto" w:fill="auto"/>
            <w:vAlign w:val="center"/>
          </w:tcPr>
          <w:p w14:paraId="3FCAA441" w14:textId="77777777" w:rsidR="00413ACA" w:rsidRPr="00413ACA" w:rsidRDefault="00413ACA" w:rsidP="00413ACA">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413ACA">
              <w:rPr>
                <w:sz w:val="20"/>
                <w:szCs w:val="20"/>
              </w:rPr>
              <w:t>Financije (bankarstvo, pošta)</w:t>
            </w:r>
          </w:p>
        </w:tc>
      </w:tr>
      <w:tr w:rsidR="00413ACA" w:rsidRPr="00413ACA" w14:paraId="17B1D7BA" w14:textId="77777777" w:rsidTr="00580F60">
        <w:trPr>
          <w:trHeight w:val="394"/>
        </w:trPr>
        <w:tc>
          <w:tcPr>
            <w:cnfStyle w:val="001000000000" w:firstRow="0" w:lastRow="0" w:firstColumn="1" w:lastColumn="0" w:oddVBand="0" w:evenVBand="0" w:oddHBand="0" w:evenHBand="0" w:firstRowFirstColumn="0" w:firstRowLastColumn="0" w:lastRowFirstColumn="0" w:lastRowLastColumn="0"/>
            <w:tcW w:w="1128" w:type="dxa"/>
          </w:tcPr>
          <w:p w14:paraId="5AF726C9" w14:textId="407A1A74" w:rsidR="00413ACA" w:rsidRPr="00413ACA" w:rsidRDefault="00413ACA" w:rsidP="00413ACA">
            <w:pPr>
              <w:spacing w:after="0"/>
              <w:jc w:val="center"/>
              <w:rPr>
                <w:sz w:val="20"/>
              </w:rPr>
            </w:pPr>
          </w:p>
        </w:tc>
        <w:tc>
          <w:tcPr>
            <w:tcW w:w="8295" w:type="dxa"/>
            <w:vAlign w:val="center"/>
          </w:tcPr>
          <w:p w14:paraId="5697C6C8" w14:textId="77777777" w:rsidR="00413ACA" w:rsidRPr="00413ACA" w:rsidRDefault="00413ACA" w:rsidP="00413ACA">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413ACA">
              <w:rPr>
                <w:sz w:val="20"/>
                <w:szCs w:val="20"/>
              </w:rPr>
              <w:t>Proizvodnja, skladištenje i prijevoz opasnih tvari (kemijski, biološki, radiološki i nuklearni materijali)</w:t>
            </w:r>
          </w:p>
        </w:tc>
      </w:tr>
      <w:tr w:rsidR="00413ACA" w:rsidRPr="00413ACA" w14:paraId="461F54F0" w14:textId="77777777" w:rsidTr="00580F60">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1CADB1B8" w14:textId="27559B66" w:rsidR="00413ACA" w:rsidRPr="00413ACA" w:rsidRDefault="008810AE" w:rsidP="00413ACA">
            <w:pPr>
              <w:spacing w:after="0"/>
              <w:jc w:val="center"/>
              <w:rPr>
                <w:sz w:val="20"/>
              </w:rPr>
            </w:pPr>
            <w:r>
              <w:rPr>
                <w:sz w:val="20"/>
              </w:rPr>
              <w:t>x</w:t>
            </w:r>
          </w:p>
        </w:tc>
        <w:tc>
          <w:tcPr>
            <w:tcW w:w="8295" w:type="dxa"/>
            <w:shd w:val="clear" w:color="auto" w:fill="auto"/>
            <w:vAlign w:val="center"/>
          </w:tcPr>
          <w:p w14:paraId="4E87ADB2" w14:textId="77777777" w:rsidR="00413ACA" w:rsidRPr="00413ACA" w:rsidRDefault="00413ACA" w:rsidP="00413ACA">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413ACA">
              <w:rPr>
                <w:sz w:val="20"/>
                <w:szCs w:val="20"/>
              </w:rPr>
              <w:t>Javne službe (škola, osiguravanje javnog reda i mira, zaštita i spašavanje, hitna medicinska pomoć)</w:t>
            </w:r>
          </w:p>
        </w:tc>
      </w:tr>
      <w:tr w:rsidR="00413ACA" w:rsidRPr="00413ACA" w14:paraId="29B1B488" w14:textId="77777777" w:rsidTr="00580F60">
        <w:trPr>
          <w:trHeight w:val="394"/>
        </w:trPr>
        <w:tc>
          <w:tcPr>
            <w:cnfStyle w:val="001000000000" w:firstRow="0" w:lastRow="0" w:firstColumn="1" w:lastColumn="0" w:oddVBand="0" w:evenVBand="0" w:oddHBand="0" w:evenHBand="0" w:firstRowFirstColumn="0" w:firstRowLastColumn="0" w:lastRowFirstColumn="0" w:lastRowLastColumn="0"/>
            <w:tcW w:w="1128" w:type="dxa"/>
          </w:tcPr>
          <w:p w14:paraId="3B0A5BC5" w14:textId="77777777" w:rsidR="00413ACA" w:rsidRPr="00413ACA" w:rsidRDefault="00413ACA" w:rsidP="00413ACA">
            <w:pPr>
              <w:spacing w:after="0"/>
              <w:jc w:val="center"/>
              <w:rPr>
                <w:sz w:val="20"/>
              </w:rPr>
            </w:pPr>
          </w:p>
        </w:tc>
        <w:tc>
          <w:tcPr>
            <w:tcW w:w="8295" w:type="dxa"/>
            <w:vAlign w:val="center"/>
          </w:tcPr>
          <w:p w14:paraId="176F7394" w14:textId="77777777" w:rsidR="00413ACA" w:rsidRPr="00413ACA" w:rsidRDefault="00413ACA" w:rsidP="00413ACA">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413ACA">
              <w:rPr>
                <w:sz w:val="20"/>
                <w:szCs w:val="20"/>
              </w:rPr>
              <w:t>Nacionalni spomenici i vrijednosti</w:t>
            </w:r>
          </w:p>
        </w:tc>
      </w:tr>
    </w:tbl>
    <w:p w14:paraId="21678EFD" w14:textId="4B0F2156" w:rsidR="00413ACA" w:rsidRPr="00413ACA" w:rsidRDefault="00413ACA" w:rsidP="00413ACA">
      <w:pPr>
        <w:keepNext/>
        <w:keepLines/>
        <w:spacing w:before="40"/>
        <w:outlineLvl w:val="2"/>
        <w:rPr>
          <w:rFonts w:cstheme="majorBidi"/>
          <w:color w:val="54883D"/>
          <w:sz w:val="28"/>
          <w:lang w:bidi="en-US"/>
        </w:rPr>
      </w:pPr>
      <w:bookmarkStart w:id="261" w:name="_Toc73428639"/>
      <w:bookmarkStart w:id="262" w:name="_Toc190935392"/>
      <w:bookmarkStart w:id="263" w:name="_Toc210214484"/>
      <w:r w:rsidRPr="00413ACA">
        <w:rPr>
          <w:rFonts w:cstheme="majorBidi"/>
          <w:color w:val="54883D"/>
          <w:sz w:val="28"/>
          <w:lang w:bidi="en-US"/>
        </w:rPr>
        <w:t>6.</w:t>
      </w:r>
      <w:r>
        <w:rPr>
          <w:rFonts w:cstheme="majorBidi"/>
          <w:color w:val="54883D"/>
          <w:sz w:val="28"/>
          <w:lang w:bidi="en-US"/>
        </w:rPr>
        <w:t>8</w:t>
      </w:r>
      <w:r w:rsidRPr="00413ACA">
        <w:rPr>
          <w:rFonts w:cstheme="majorBidi"/>
          <w:color w:val="54883D"/>
          <w:sz w:val="28"/>
          <w:lang w:bidi="en-US"/>
        </w:rPr>
        <w:t>.4 Kontekst</w:t>
      </w:r>
      <w:bookmarkEnd w:id="261"/>
      <w:bookmarkEnd w:id="262"/>
      <w:bookmarkEnd w:id="263"/>
    </w:p>
    <w:p w14:paraId="45F846D6" w14:textId="7329EEC3" w:rsidR="008810AE" w:rsidRPr="008810AE" w:rsidRDefault="008810AE" w:rsidP="008810AE">
      <w:pPr>
        <w:spacing w:before="120" w:after="120"/>
      </w:pPr>
      <w:r w:rsidRPr="008810AE">
        <w:t xml:space="preserve">Za prikaz godišnjeg hoda broja dana bez oborine na području Općine </w:t>
      </w:r>
      <w:r w:rsidR="009314B6">
        <w:t>Bizovac</w:t>
      </w:r>
      <w:r w:rsidRPr="008810AE">
        <w:t xml:space="preserve"> analizirani su podaci s glavne meteorološke postaje </w:t>
      </w:r>
      <w:r w:rsidR="009314B6">
        <w:t>Osijek</w:t>
      </w:r>
      <w:r w:rsidRPr="008810AE">
        <w:t>. U tablici</w:t>
      </w:r>
      <w:r w:rsidR="009314B6">
        <w:t xml:space="preserve"> su</w:t>
      </w:r>
      <w:r w:rsidRPr="008810AE">
        <w:t xml:space="preserve"> prikazani  srednji mjesečni i godišnji broj dana bez oborine s pripadnim standardnim devijacijama, te maksimalni i minimalni mjesečni i godišnji broj dana bez oborine.</w:t>
      </w:r>
    </w:p>
    <w:p w14:paraId="60C25130" w14:textId="77777777" w:rsidR="008810AE" w:rsidRPr="008810AE" w:rsidRDefault="008810AE" w:rsidP="008810AE">
      <w:pPr>
        <w:spacing w:before="120" w:after="120"/>
        <w:rPr>
          <w:color w:val="auto"/>
          <w:szCs w:val="22"/>
        </w:rPr>
      </w:pPr>
      <w:r w:rsidRPr="008810AE">
        <w:t xml:space="preserve">Tijekom godine najviše vrućih dana u prosjeku imaju srpanj i kolovoz, a zatim lipanj i rujan  dok ih je najmanje i podjednako u ostatku godine. </w:t>
      </w:r>
    </w:p>
    <w:p w14:paraId="19B1894A" w14:textId="176EC879" w:rsidR="008810AE" w:rsidRPr="0031227C" w:rsidRDefault="008810AE" w:rsidP="008810AE">
      <w:pPr>
        <w:spacing w:before="120" w:after="120"/>
        <w:jc w:val="center"/>
        <w:rPr>
          <w:i/>
          <w:color w:val="54883D"/>
          <w:sz w:val="20"/>
          <w:szCs w:val="18"/>
        </w:rPr>
      </w:pPr>
      <w:r w:rsidRPr="0031227C">
        <w:rPr>
          <w:i/>
          <w:color w:val="54883D"/>
          <w:sz w:val="20"/>
          <w:szCs w:val="18"/>
        </w:rPr>
        <w:t xml:space="preserve">Tablica </w:t>
      </w:r>
      <w:r w:rsidRPr="0031227C">
        <w:rPr>
          <w:i/>
          <w:noProof/>
          <w:color w:val="54883D"/>
          <w:sz w:val="20"/>
          <w:szCs w:val="18"/>
        </w:rPr>
        <w:fldChar w:fldCharType="begin"/>
      </w:r>
      <w:r w:rsidRPr="0031227C">
        <w:rPr>
          <w:i/>
          <w:noProof/>
          <w:color w:val="54883D"/>
          <w:sz w:val="20"/>
          <w:szCs w:val="18"/>
        </w:rPr>
        <w:instrText xml:space="preserve"> SEQ Tabela \* ARABIC </w:instrText>
      </w:r>
      <w:r w:rsidRPr="0031227C">
        <w:rPr>
          <w:i/>
          <w:noProof/>
          <w:color w:val="54883D"/>
          <w:sz w:val="20"/>
          <w:szCs w:val="18"/>
        </w:rPr>
        <w:fldChar w:fldCharType="separate"/>
      </w:r>
      <w:r w:rsidR="00AC45B3">
        <w:rPr>
          <w:i/>
          <w:noProof/>
          <w:color w:val="54883D"/>
          <w:sz w:val="20"/>
          <w:szCs w:val="18"/>
        </w:rPr>
        <w:t>69</w:t>
      </w:r>
      <w:r w:rsidRPr="0031227C">
        <w:rPr>
          <w:i/>
          <w:noProof/>
          <w:color w:val="54883D"/>
          <w:sz w:val="20"/>
          <w:szCs w:val="18"/>
        </w:rPr>
        <w:fldChar w:fldCharType="end"/>
      </w:r>
      <w:r w:rsidRPr="0031227C">
        <w:rPr>
          <w:i/>
          <w:color w:val="54883D"/>
          <w:sz w:val="20"/>
          <w:szCs w:val="18"/>
        </w:rPr>
        <w:t xml:space="preserve">.  </w:t>
      </w:r>
      <w:r w:rsidR="0031227C" w:rsidRPr="0031227C">
        <w:rPr>
          <w:i/>
          <w:color w:val="54883D"/>
          <w:sz w:val="20"/>
          <w:szCs w:val="18"/>
        </w:rPr>
        <w:t>Srednja mjesečna temperatura suhog termometra,</w:t>
      </w:r>
      <w:r w:rsidRPr="0031227C">
        <w:rPr>
          <w:i/>
          <w:color w:val="54883D"/>
          <w:sz w:val="20"/>
          <w:szCs w:val="18"/>
        </w:rPr>
        <w:t xml:space="preserve"> </w:t>
      </w:r>
      <w:r w:rsidR="0031227C" w:rsidRPr="0031227C">
        <w:rPr>
          <w:i/>
          <w:color w:val="54883D"/>
          <w:sz w:val="20"/>
          <w:szCs w:val="18"/>
        </w:rPr>
        <w:t>Osijek</w:t>
      </w:r>
      <w:r w:rsidRPr="0031227C">
        <w:rPr>
          <w:i/>
          <w:color w:val="54883D"/>
          <w:sz w:val="20"/>
          <w:szCs w:val="18"/>
        </w:rPr>
        <w:t xml:space="preserve"> 2005.-2024.</w:t>
      </w:r>
    </w:p>
    <w:tbl>
      <w:tblPr>
        <w:tblStyle w:val="ivopisnatablicareetke6-isticanje34"/>
        <w:tblW w:w="9671"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05"/>
        <w:gridCol w:w="606"/>
        <w:gridCol w:w="606"/>
        <w:gridCol w:w="717"/>
        <w:gridCol w:w="717"/>
        <w:gridCol w:w="606"/>
        <w:gridCol w:w="717"/>
        <w:gridCol w:w="606"/>
        <w:gridCol w:w="717"/>
        <w:gridCol w:w="717"/>
        <w:gridCol w:w="717"/>
        <w:gridCol w:w="717"/>
        <w:gridCol w:w="606"/>
        <w:gridCol w:w="717"/>
      </w:tblGrid>
      <w:tr w:rsidR="008810AE" w:rsidRPr="008810AE" w14:paraId="477DA57C" w14:textId="77777777" w:rsidTr="0031227C">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05" w:type="dxa"/>
            <w:tcBorders>
              <w:bottom w:val="none" w:sz="0" w:space="0" w:color="auto"/>
            </w:tcBorders>
            <w:vAlign w:val="center"/>
          </w:tcPr>
          <w:p w14:paraId="4AEC901C" w14:textId="77777777" w:rsidR="008810AE" w:rsidRPr="008810AE" w:rsidRDefault="008810AE" w:rsidP="008810AE">
            <w:pPr>
              <w:spacing w:after="0" w:line="276" w:lineRule="auto"/>
              <w:jc w:val="center"/>
              <w:rPr>
                <w:color w:val="auto"/>
                <w:sz w:val="20"/>
                <w:szCs w:val="20"/>
              </w:rPr>
            </w:pPr>
            <w:r w:rsidRPr="008810AE">
              <w:rPr>
                <w:color w:val="auto"/>
                <w:sz w:val="20"/>
                <w:szCs w:val="20"/>
              </w:rPr>
              <w:t>Godina</w:t>
            </w:r>
          </w:p>
        </w:tc>
        <w:tc>
          <w:tcPr>
            <w:tcW w:w="606" w:type="dxa"/>
            <w:tcBorders>
              <w:bottom w:val="none" w:sz="0" w:space="0" w:color="auto"/>
            </w:tcBorders>
            <w:vAlign w:val="center"/>
          </w:tcPr>
          <w:p w14:paraId="70614CCC" w14:textId="77777777" w:rsidR="008810AE" w:rsidRPr="008810AE" w:rsidRDefault="008810AE" w:rsidP="008810AE">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8810AE">
              <w:rPr>
                <w:color w:val="auto"/>
                <w:sz w:val="20"/>
                <w:szCs w:val="20"/>
              </w:rPr>
              <w:t>I.</w:t>
            </w:r>
          </w:p>
        </w:tc>
        <w:tc>
          <w:tcPr>
            <w:tcW w:w="606" w:type="dxa"/>
            <w:tcBorders>
              <w:bottom w:val="none" w:sz="0" w:space="0" w:color="auto"/>
            </w:tcBorders>
            <w:vAlign w:val="center"/>
          </w:tcPr>
          <w:p w14:paraId="5FCC2B03" w14:textId="77777777" w:rsidR="008810AE" w:rsidRPr="008810AE" w:rsidRDefault="008810AE" w:rsidP="008810AE">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8810AE">
              <w:rPr>
                <w:color w:val="auto"/>
                <w:sz w:val="20"/>
                <w:szCs w:val="20"/>
              </w:rPr>
              <w:t>II.</w:t>
            </w:r>
          </w:p>
        </w:tc>
        <w:tc>
          <w:tcPr>
            <w:tcW w:w="717" w:type="dxa"/>
            <w:tcBorders>
              <w:bottom w:val="none" w:sz="0" w:space="0" w:color="auto"/>
            </w:tcBorders>
            <w:vAlign w:val="center"/>
          </w:tcPr>
          <w:p w14:paraId="369B0A80" w14:textId="77777777" w:rsidR="008810AE" w:rsidRPr="008810AE" w:rsidRDefault="008810AE" w:rsidP="008810AE">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8810AE">
              <w:rPr>
                <w:color w:val="auto"/>
                <w:sz w:val="20"/>
                <w:szCs w:val="20"/>
              </w:rPr>
              <w:t>III.</w:t>
            </w:r>
          </w:p>
        </w:tc>
        <w:tc>
          <w:tcPr>
            <w:tcW w:w="717" w:type="dxa"/>
            <w:tcBorders>
              <w:bottom w:val="none" w:sz="0" w:space="0" w:color="auto"/>
            </w:tcBorders>
            <w:vAlign w:val="center"/>
          </w:tcPr>
          <w:p w14:paraId="74EEA65D" w14:textId="77777777" w:rsidR="008810AE" w:rsidRPr="008810AE" w:rsidRDefault="008810AE" w:rsidP="008810AE">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8810AE">
              <w:rPr>
                <w:color w:val="auto"/>
                <w:sz w:val="20"/>
                <w:szCs w:val="20"/>
              </w:rPr>
              <w:t>IV.</w:t>
            </w:r>
          </w:p>
        </w:tc>
        <w:tc>
          <w:tcPr>
            <w:tcW w:w="606" w:type="dxa"/>
            <w:tcBorders>
              <w:bottom w:val="none" w:sz="0" w:space="0" w:color="auto"/>
            </w:tcBorders>
            <w:vAlign w:val="center"/>
          </w:tcPr>
          <w:p w14:paraId="02714423" w14:textId="77777777" w:rsidR="008810AE" w:rsidRPr="008810AE" w:rsidRDefault="008810AE" w:rsidP="008810AE">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8810AE">
              <w:rPr>
                <w:color w:val="auto"/>
                <w:sz w:val="20"/>
                <w:szCs w:val="20"/>
              </w:rPr>
              <w:t>V.</w:t>
            </w:r>
          </w:p>
        </w:tc>
        <w:tc>
          <w:tcPr>
            <w:tcW w:w="717" w:type="dxa"/>
            <w:tcBorders>
              <w:bottom w:val="none" w:sz="0" w:space="0" w:color="auto"/>
            </w:tcBorders>
            <w:vAlign w:val="center"/>
          </w:tcPr>
          <w:p w14:paraId="4E4F9A0D" w14:textId="77777777" w:rsidR="008810AE" w:rsidRPr="008810AE" w:rsidRDefault="008810AE" w:rsidP="008810AE">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8810AE">
              <w:rPr>
                <w:color w:val="auto"/>
                <w:sz w:val="20"/>
                <w:szCs w:val="20"/>
              </w:rPr>
              <w:t>VI.</w:t>
            </w:r>
          </w:p>
        </w:tc>
        <w:tc>
          <w:tcPr>
            <w:tcW w:w="606" w:type="dxa"/>
            <w:tcBorders>
              <w:bottom w:val="none" w:sz="0" w:space="0" w:color="auto"/>
            </w:tcBorders>
            <w:vAlign w:val="center"/>
          </w:tcPr>
          <w:p w14:paraId="5ED5CC6D" w14:textId="77777777" w:rsidR="008810AE" w:rsidRPr="008810AE" w:rsidRDefault="008810AE" w:rsidP="008810AE">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8810AE">
              <w:rPr>
                <w:color w:val="auto"/>
                <w:sz w:val="20"/>
                <w:szCs w:val="20"/>
              </w:rPr>
              <w:t>VII.</w:t>
            </w:r>
          </w:p>
        </w:tc>
        <w:tc>
          <w:tcPr>
            <w:tcW w:w="717" w:type="dxa"/>
            <w:tcBorders>
              <w:bottom w:val="none" w:sz="0" w:space="0" w:color="auto"/>
            </w:tcBorders>
            <w:vAlign w:val="center"/>
          </w:tcPr>
          <w:p w14:paraId="4B104B10" w14:textId="77777777" w:rsidR="008810AE" w:rsidRPr="008810AE" w:rsidRDefault="008810AE" w:rsidP="008810AE">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8810AE">
              <w:rPr>
                <w:color w:val="auto"/>
                <w:sz w:val="20"/>
                <w:szCs w:val="20"/>
              </w:rPr>
              <w:t>VIII.</w:t>
            </w:r>
          </w:p>
        </w:tc>
        <w:tc>
          <w:tcPr>
            <w:tcW w:w="717" w:type="dxa"/>
            <w:tcBorders>
              <w:bottom w:val="none" w:sz="0" w:space="0" w:color="auto"/>
            </w:tcBorders>
            <w:vAlign w:val="center"/>
          </w:tcPr>
          <w:p w14:paraId="4B1C7A01" w14:textId="77777777" w:rsidR="008810AE" w:rsidRPr="008810AE" w:rsidRDefault="008810AE" w:rsidP="008810AE">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8810AE">
              <w:rPr>
                <w:color w:val="auto"/>
                <w:sz w:val="20"/>
                <w:szCs w:val="20"/>
              </w:rPr>
              <w:t>IX.</w:t>
            </w:r>
          </w:p>
        </w:tc>
        <w:tc>
          <w:tcPr>
            <w:tcW w:w="717" w:type="dxa"/>
            <w:tcBorders>
              <w:bottom w:val="none" w:sz="0" w:space="0" w:color="auto"/>
            </w:tcBorders>
            <w:vAlign w:val="center"/>
          </w:tcPr>
          <w:p w14:paraId="1E81665C" w14:textId="77777777" w:rsidR="008810AE" w:rsidRPr="008810AE" w:rsidRDefault="008810AE" w:rsidP="008810AE">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8810AE">
              <w:rPr>
                <w:color w:val="auto"/>
                <w:sz w:val="20"/>
                <w:szCs w:val="20"/>
              </w:rPr>
              <w:t>X.</w:t>
            </w:r>
          </w:p>
        </w:tc>
        <w:tc>
          <w:tcPr>
            <w:tcW w:w="717" w:type="dxa"/>
            <w:tcBorders>
              <w:bottom w:val="none" w:sz="0" w:space="0" w:color="auto"/>
            </w:tcBorders>
            <w:vAlign w:val="center"/>
          </w:tcPr>
          <w:p w14:paraId="6540A3C6" w14:textId="77777777" w:rsidR="008810AE" w:rsidRPr="008810AE" w:rsidRDefault="008810AE" w:rsidP="008810AE">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8810AE">
              <w:rPr>
                <w:color w:val="auto"/>
                <w:sz w:val="20"/>
                <w:szCs w:val="20"/>
              </w:rPr>
              <w:t>XI.</w:t>
            </w:r>
          </w:p>
        </w:tc>
        <w:tc>
          <w:tcPr>
            <w:tcW w:w="606" w:type="dxa"/>
            <w:tcBorders>
              <w:bottom w:val="none" w:sz="0" w:space="0" w:color="auto"/>
            </w:tcBorders>
            <w:vAlign w:val="center"/>
          </w:tcPr>
          <w:p w14:paraId="7BD7C049" w14:textId="77777777" w:rsidR="008810AE" w:rsidRPr="008810AE" w:rsidRDefault="008810AE" w:rsidP="008810AE">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8810AE">
              <w:rPr>
                <w:color w:val="auto"/>
                <w:sz w:val="20"/>
                <w:szCs w:val="20"/>
              </w:rPr>
              <w:t>XII.</w:t>
            </w:r>
          </w:p>
        </w:tc>
        <w:tc>
          <w:tcPr>
            <w:tcW w:w="717" w:type="dxa"/>
            <w:tcBorders>
              <w:bottom w:val="none" w:sz="0" w:space="0" w:color="auto"/>
            </w:tcBorders>
            <w:vAlign w:val="center"/>
          </w:tcPr>
          <w:p w14:paraId="1EF8BD2A" w14:textId="77777777" w:rsidR="008810AE" w:rsidRPr="008810AE" w:rsidRDefault="008810AE" w:rsidP="008810AE">
            <w:pPr>
              <w:spacing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8810AE">
              <w:rPr>
                <w:color w:val="auto"/>
                <w:sz w:val="20"/>
                <w:szCs w:val="20"/>
              </w:rPr>
              <w:t>Zbroj</w:t>
            </w:r>
          </w:p>
        </w:tc>
      </w:tr>
      <w:tr w:rsidR="0031227C" w:rsidRPr="008810AE" w14:paraId="6C3A5452" w14:textId="77777777" w:rsidTr="0031227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905" w:type="dxa"/>
            <w:shd w:val="clear" w:color="auto" w:fill="auto"/>
            <w:vAlign w:val="center"/>
          </w:tcPr>
          <w:p w14:paraId="3A426CD9" w14:textId="77777777" w:rsidR="0031227C" w:rsidRPr="008810AE" w:rsidRDefault="0031227C" w:rsidP="0031227C">
            <w:pPr>
              <w:spacing w:after="0" w:line="276" w:lineRule="auto"/>
              <w:jc w:val="center"/>
              <w:rPr>
                <w:color w:val="auto"/>
                <w:sz w:val="20"/>
                <w:szCs w:val="20"/>
              </w:rPr>
            </w:pPr>
            <w:r w:rsidRPr="008810AE">
              <w:rPr>
                <w:color w:val="auto"/>
                <w:sz w:val="20"/>
                <w:szCs w:val="20"/>
              </w:rPr>
              <w:t>Zbroj</w:t>
            </w:r>
          </w:p>
        </w:tc>
        <w:tc>
          <w:tcPr>
            <w:tcW w:w="606" w:type="dxa"/>
            <w:shd w:val="clear" w:color="auto" w:fill="auto"/>
            <w:vAlign w:val="bottom"/>
          </w:tcPr>
          <w:p w14:paraId="2156A2C4" w14:textId="50D712DD"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28,3</w:t>
            </w:r>
          </w:p>
        </w:tc>
        <w:tc>
          <w:tcPr>
            <w:tcW w:w="606" w:type="dxa"/>
            <w:shd w:val="clear" w:color="auto" w:fill="auto"/>
            <w:vAlign w:val="bottom"/>
          </w:tcPr>
          <w:p w14:paraId="13AEFC31" w14:textId="65FB85B8"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65,7</w:t>
            </w:r>
          </w:p>
        </w:tc>
        <w:tc>
          <w:tcPr>
            <w:tcW w:w="717" w:type="dxa"/>
            <w:shd w:val="clear" w:color="auto" w:fill="auto"/>
            <w:vAlign w:val="bottom"/>
          </w:tcPr>
          <w:p w14:paraId="3B0DA61D" w14:textId="7D45D116"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145,8</w:t>
            </w:r>
          </w:p>
        </w:tc>
        <w:tc>
          <w:tcPr>
            <w:tcW w:w="717" w:type="dxa"/>
            <w:shd w:val="clear" w:color="auto" w:fill="auto"/>
            <w:vAlign w:val="bottom"/>
          </w:tcPr>
          <w:p w14:paraId="15AA76DC" w14:textId="7A7332BF"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252,6</w:t>
            </w:r>
          </w:p>
        </w:tc>
        <w:tc>
          <w:tcPr>
            <w:tcW w:w="606" w:type="dxa"/>
            <w:shd w:val="clear" w:color="auto" w:fill="auto"/>
            <w:vAlign w:val="bottom"/>
          </w:tcPr>
          <w:p w14:paraId="479EA4F9" w14:textId="306ED009"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342</w:t>
            </w:r>
          </w:p>
        </w:tc>
        <w:tc>
          <w:tcPr>
            <w:tcW w:w="717" w:type="dxa"/>
            <w:shd w:val="clear" w:color="auto" w:fill="auto"/>
            <w:vAlign w:val="bottom"/>
          </w:tcPr>
          <w:p w14:paraId="2C2BB023" w14:textId="262FAC7B"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426,3</w:t>
            </w:r>
          </w:p>
        </w:tc>
        <w:tc>
          <w:tcPr>
            <w:tcW w:w="606" w:type="dxa"/>
            <w:shd w:val="clear" w:color="auto" w:fill="auto"/>
            <w:vAlign w:val="bottom"/>
          </w:tcPr>
          <w:p w14:paraId="2310F3BA" w14:textId="0DF8C1E7" w:rsidR="0031227C" w:rsidRPr="008810AE" w:rsidRDefault="0031227C" w:rsidP="0031227C">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465</w:t>
            </w:r>
          </w:p>
        </w:tc>
        <w:tc>
          <w:tcPr>
            <w:tcW w:w="717" w:type="dxa"/>
            <w:shd w:val="clear" w:color="auto" w:fill="auto"/>
            <w:vAlign w:val="bottom"/>
          </w:tcPr>
          <w:p w14:paraId="5C62E535" w14:textId="1B337EE1"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451,4</w:t>
            </w:r>
          </w:p>
        </w:tc>
        <w:tc>
          <w:tcPr>
            <w:tcW w:w="717" w:type="dxa"/>
            <w:shd w:val="clear" w:color="auto" w:fill="auto"/>
            <w:vAlign w:val="bottom"/>
          </w:tcPr>
          <w:p w14:paraId="59001CC3" w14:textId="21974DEA"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351,6</w:t>
            </w:r>
          </w:p>
        </w:tc>
        <w:tc>
          <w:tcPr>
            <w:tcW w:w="717" w:type="dxa"/>
            <w:shd w:val="clear" w:color="auto" w:fill="auto"/>
            <w:vAlign w:val="bottom"/>
          </w:tcPr>
          <w:p w14:paraId="745C3E00" w14:textId="4494CB1F"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244,4</w:t>
            </w:r>
          </w:p>
        </w:tc>
        <w:tc>
          <w:tcPr>
            <w:tcW w:w="717" w:type="dxa"/>
            <w:shd w:val="clear" w:color="auto" w:fill="auto"/>
            <w:vAlign w:val="bottom"/>
          </w:tcPr>
          <w:p w14:paraId="11C38C0D" w14:textId="1B41382F"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140,1</w:t>
            </w:r>
          </w:p>
        </w:tc>
        <w:tc>
          <w:tcPr>
            <w:tcW w:w="606" w:type="dxa"/>
            <w:shd w:val="clear" w:color="auto" w:fill="auto"/>
            <w:vAlign w:val="bottom"/>
          </w:tcPr>
          <w:p w14:paraId="15E0808E" w14:textId="30152756"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52,3</w:t>
            </w:r>
          </w:p>
        </w:tc>
        <w:tc>
          <w:tcPr>
            <w:tcW w:w="717" w:type="dxa"/>
            <w:shd w:val="clear" w:color="auto" w:fill="auto"/>
            <w:vAlign w:val="bottom"/>
          </w:tcPr>
          <w:p w14:paraId="60B0730B" w14:textId="3692D3ED"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247,1</w:t>
            </w:r>
          </w:p>
        </w:tc>
      </w:tr>
      <w:tr w:rsidR="0031227C" w:rsidRPr="008810AE" w14:paraId="61EE9563" w14:textId="77777777" w:rsidTr="0031227C">
        <w:trPr>
          <w:trHeight w:val="396"/>
        </w:trPr>
        <w:tc>
          <w:tcPr>
            <w:cnfStyle w:val="001000000000" w:firstRow="0" w:lastRow="0" w:firstColumn="1" w:lastColumn="0" w:oddVBand="0" w:evenVBand="0" w:oddHBand="0" w:evenHBand="0" w:firstRowFirstColumn="0" w:firstRowLastColumn="0" w:lastRowFirstColumn="0" w:lastRowLastColumn="0"/>
            <w:tcW w:w="905" w:type="dxa"/>
            <w:vAlign w:val="center"/>
          </w:tcPr>
          <w:p w14:paraId="14C1BA23" w14:textId="77777777" w:rsidR="0031227C" w:rsidRPr="008810AE" w:rsidRDefault="0031227C" w:rsidP="0031227C">
            <w:pPr>
              <w:spacing w:after="0" w:line="276" w:lineRule="auto"/>
              <w:jc w:val="center"/>
              <w:rPr>
                <w:color w:val="auto"/>
                <w:sz w:val="20"/>
                <w:szCs w:val="20"/>
              </w:rPr>
            </w:pPr>
            <w:r w:rsidRPr="008810AE">
              <w:rPr>
                <w:color w:val="auto"/>
                <w:sz w:val="20"/>
                <w:szCs w:val="20"/>
              </w:rPr>
              <w:t>Sred</w:t>
            </w:r>
          </w:p>
        </w:tc>
        <w:tc>
          <w:tcPr>
            <w:tcW w:w="606" w:type="dxa"/>
            <w:vAlign w:val="bottom"/>
          </w:tcPr>
          <w:p w14:paraId="670E9D5D" w14:textId="39D90217"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c>
          <w:tcPr>
            <w:tcW w:w="606" w:type="dxa"/>
            <w:vAlign w:val="bottom"/>
          </w:tcPr>
          <w:p w14:paraId="36B7F205" w14:textId="553201C6"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w:t>
            </w:r>
          </w:p>
        </w:tc>
        <w:tc>
          <w:tcPr>
            <w:tcW w:w="717" w:type="dxa"/>
            <w:vAlign w:val="bottom"/>
          </w:tcPr>
          <w:p w14:paraId="49CC7F9C" w14:textId="7A7AE576"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7,3</w:t>
            </w:r>
          </w:p>
        </w:tc>
        <w:tc>
          <w:tcPr>
            <w:tcW w:w="717" w:type="dxa"/>
            <w:vAlign w:val="bottom"/>
          </w:tcPr>
          <w:p w14:paraId="45485CB0" w14:textId="57C1EC95"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12,6</w:t>
            </w:r>
          </w:p>
        </w:tc>
        <w:tc>
          <w:tcPr>
            <w:tcW w:w="606" w:type="dxa"/>
            <w:vAlign w:val="bottom"/>
          </w:tcPr>
          <w:p w14:paraId="04189DB0" w14:textId="459DEEC3"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17,1</w:t>
            </w:r>
          </w:p>
        </w:tc>
        <w:tc>
          <w:tcPr>
            <w:tcW w:w="717" w:type="dxa"/>
            <w:vAlign w:val="bottom"/>
          </w:tcPr>
          <w:p w14:paraId="3F6622EF" w14:textId="56DD987D"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21,3</w:t>
            </w:r>
          </w:p>
        </w:tc>
        <w:tc>
          <w:tcPr>
            <w:tcW w:w="606" w:type="dxa"/>
            <w:vAlign w:val="bottom"/>
          </w:tcPr>
          <w:p w14:paraId="4C56F4EE" w14:textId="0E2FD199"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23,2</w:t>
            </w:r>
          </w:p>
        </w:tc>
        <w:tc>
          <w:tcPr>
            <w:tcW w:w="717" w:type="dxa"/>
            <w:vAlign w:val="bottom"/>
          </w:tcPr>
          <w:p w14:paraId="3EFF1A97" w14:textId="5B889A6B"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22,6</w:t>
            </w:r>
          </w:p>
        </w:tc>
        <w:tc>
          <w:tcPr>
            <w:tcW w:w="717" w:type="dxa"/>
            <w:vAlign w:val="bottom"/>
          </w:tcPr>
          <w:p w14:paraId="5BABDB4F" w14:textId="2298F1C9"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17,6</w:t>
            </w:r>
          </w:p>
        </w:tc>
        <w:tc>
          <w:tcPr>
            <w:tcW w:w="717" w:type="dxa"/>
            <w:vAlign w:val="bottom"/>
          </w:tcPr>
          <w:p w14:paraId="6B095856" w14:textId="6080699C"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12,2</w:t>
            </w:r>
          </w:p>
        </w:tc>
        <w:tc>
          <w:tcPr>
            <w:tcW w:w="717" w:type="dxa"/>
            <w:vAlign w:val="bottom"/>
          </w:tcPr>
          <w:p w14:paraId="608ED7FF" w14:textId="39606B5A"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606" w:type="dxa"/>
            <w:vAlign w:val="bottom"/>
          </w:tcPr>
          <w:p w14:paraId="63013C1C" w14:textId="430321D4"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w:t>
            </w:r>
          </w:p>
        </w:tc>
        <w:tc>
          <w:tcPr>
            <w:tcW w:w="717" w:type="dxa"/>
            <w:vAlign w:val="bottom"/>
          </w:tcPr>
          <w:p w14:paraId="416BDC48" w14:textId="6A359C74"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12,4</w:t>
            </w:r>
          </w:p>
        </w:tc>
      </w:tr>
      <w:tr w:rsidR="0031227C" w:rsidRPr="008810AE" w14:paraId="1CCB46B2" w14:textId="77777777" w:rsidTr="0031227C">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05" w:type="dxa"/>
            <w:shd w:val="clear" w:color="auto" w:fill="auto"/>
            <w:vAlign w:val="center"/>
          </w:tcPr>
          <w:p w14:paraId="18E5F200" w14:textId="77777777" w:rsidR="0031227C" w:rsidRPr="008810AE" w:rsidRDefault="0031227C" w:rsidP="0031227C">
            <w:pPr>
              <w:spacing w:after="0" w:line="276" w:lineRule="auto"/>
              <w:jc w:val="center"/>
              <w:rPr>
                <w:color w:val="auto"/>
                <w:sz w:val="20"/>
                <w:szCs w:val="20"/>
              </w:rPr>
            </w:pPr>
            <w:r w:rsidRPr="008810AE">
              <w:rPr>
                <w:color w:val="auto"/>
                <w:sz w:val="20"/>
                <w:szCs w:val="20"/>
              </w:rPr>
              <w:t>Std</w:t>
            </w:r>
          </w:p>
        </w:tc>
        <w:tc>
          <w:tcPr>
            <w:tcW w:w="606" w:type="dxa"/>
            <w:shd w:val="clear" w:color="auto" w:fill="auto"/>
            <w:vAlign w:val="bottom"/>
          </w:tcPr>
          <w:p w14:paraId="4881A737" w14:textId="25BFF133"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w:t>
            </w:r>
          </w:p>
        </w:tc>
        <w:tc>
          <w:tcPr>
            <w:tcW w:w="606" w:type="dxa"/>
            <w:shd w:val="clear" w:color="auto" w:fill="auto"/>
            <w:vAlign w:val="bottom"/>
          </w:tcPr>
          <w:p w14:paraId="30F8D22E" w14:textId="4F94E9F3"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w:t>
            </w:r>
          </w:p>
        </w:tc>
        <w:tc>
          <w:tcPr>
            <w:tcW w:w="717" w:type="dxa"/>
            <w:shd w:val="clear" w:color="auto" w:fill="auto"/>
            <w:vAlign w:val="bottom"/>
          </w:tcPr>
          <w:p w14:paraId="54A40973" w14:textId="1EDFE081"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w:t>
            </w:r>
          </w:p>
        </w:tc>
        <w:tc>
          <w:tcPr>
            <w:tcW w:w="717" w:type="dxa"/>
            <w:shd w:val="clear" w:color="auto" w:fill="auto"/>
            <w:vAlign w:val="bottom"/>
          </w:tcPr>
          <w:p w14:paraId="340B5958" w14:textId="0DB46472"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c>
          <w:tcPr>
            <w:tcW w:w="606" w:type="dxa"/>
            <w:shd w:val="clear" w:color="auto" w:fill="auto"/>
            <w:vAlign w:val="bottom"/>
          </w:tcPr>
          <w:p w14:paraId="326F5345" w14:textId="5C7E2A00"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717" w:type="dxa"/>
            <w:shd w:val="clear" w:color="auto" w:fill="auto"/>
            <w:vAlign w:val="bottom"/>
          </w:tcPr>
          <w:p w14:paraId="73DA50C9" w14:textId="6F1E31DE"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p>
        </w:tc>
        <w:tc>
          <w:tcPr>
            <w:tcW w:w="606" w:type="dxa"/>
            <w:shd w:val="clear" w:color="auto" w:fill="auto"/>
            <w:vAlign w:val="bottom"/>
          </w:tcPr>
          <w:p w14:paraId="195A1D3E" w14:textId="746BF2C1"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717" w:type="dxa"/>
            <w:shd w:val="clear" w:color="auto" w:fill="auto"/>
            <w:vAlign w:val="bottom"/>
          </w:tcPr>
          <w:p w14:paraId="31208E7E" w14:textId="6C4CBF89"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w:t>
            </w:r>
          </w:p>
        </w:tc>
        <w:tc>
          <w:tcPr>
            <w:tcW w:w="717" w:type="dxa"/>
            <w:shd w:val="clear" w:color="auto" w:fill="auto"/>
            <w:vAlign w:val="bottom"/>
          </w:tcPr>
          <w:p w14:paraId="49074FBD" w14:textId="575CDA7D"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c>
          <w:tcPr>
            <w:tcW w:w="717" w:type="dxa"/>
            <w:shd w:val="clear" w:color="auto" w:fill="auto"/>
            <w:vAlign w:val="bottom"/>
          </w:tcPr>
          <w:p w14:paraId="388AE8F1" w14:textId="2036C0A8"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w:t>
            </w:r>
          </w:p>
        </w:tc>
        <w:tc>
          <w:tcPr>
            <w:tcW w:w="717" w:type="dxa"/>
            <w:shd w:val="clear" w:color="auto" w:fill="auto"/>
            <w:vAlign w:val="bottom"/>
          </w:tcPr>
          <w:p w14:paraId="441732E0" w14:textId="6F89BF4D"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w:t>
            </w:r>
          </w:p>
        </w:tc>
        <w:tc>
          <w:tcPr>
            <w:tcW w:w="606" w:type="dxa"/>
            <w:shd w:val="clear" w:color="auto" w:fill="auto"/>
            <w:vAlign w:val="bottom"/>
          </w:tcPr>
          <w:p w14:paraId="4907A699" w14:textId="127CD7C0"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c>
          <w:tcPr>
            <w:tcW w:w="717" w:type="dxa"/>
            <w:shd w:val="clear" w:color="auto" w:fill="auto"/>
            <w:vAlign w:val="bottom"/>
          </w:tcPr>
          <w:p w14:paraId="458F12A6" w14:textId="5A6D8E15"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0,8</w:t>
            </w:r>
          </w:p>
        </w:tc>
      </w:tr>
      <w:tr w:rsidR="0031227C" w:rsidRPr="008810AE" w14:paraId="7A64E548" w14:textId="77777777" w:rsidTr="0031227C">
        <w:trPr>
          <w:trHeight w:val="396"/>
        </w:trPr>
        <w:tc>
          <w:tcPr>
            <w:cnfStyle w:val="001000000000" w:firstRow="0" w:lastRow="0" w:firstColumn="1" w:lastColumn="0" w:oddVBand="0" w:evenVBand="0" w:oddHBand="0" w:evenHBand="0" w:firstRowFirstColumn="0" w:firstRowLastColumn="0" w:lastRowFirstColumn="0" w:lastRowLastColumn="0"/>
            <w:tcW w:w="905" w:type="dxa"/>
            <w:vAlign w:val="center"/>
          </w:tcPr>
          <w:p w14:paraId="34355BBD" w14:textId="70497E72" w:rsidR="0031227C" w:rsidRPr="008810AE" w:rsidRDefault="0031227C" w:rsidP="0031227C">
            <w:pPr>
              <w:spacing w:after="0"/>
              <w:jc w:val="center"/>
              <w:rPr>
                <w:color w:val="auto"/>
                <w:sz w:val="20"/>
                <w:szCs w:val="20"/>
              </w:rPr>
            </w:pPr>
            <w:r>
              <w:rPr>
                <w:color w:val="auto"/>
                <w:sz w:val="20"/>
                <w:szCs w:val="20"/>
              </w:rPr>
              <w:t>Max</w:t>
            </w:r>
          </w:p>
        </w:tc>
        <w:tc>
          <w:tcPr>
            <w:tcW w:w="606" w:type="dxa"/>
            <w:vAlign w:val="bottom"/>
          </w:tcPr>
          <w:p w14:paraId="7E0D3880" w14:textId="37F09159"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5,8</w:t>
            </w:r>
          </w:p>
        </w:tc>
        <w:tc>
          <w:tcPr>
            <w:tcW w:w="606" w:type="dxa"/>
            <w:vAlign w:val="bottom"/>
          </w:tcPr>
          <w:p w14:paraId="5C3D7458" w14:textId="2304D561"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9,3</w:t>
            </w:r>
          </w:p>
        </w:tc>
        <w:tc>
          <w:tcPr>
            <w:tcW w:w="717" w:type="dxa"/>
            <w:vAlign w:val="bottom"/>
          </w:tcPr>
          <w:p w14:paraId="3CA538E6" w14:textId="0B7AC01C"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11,3</w:t>
            </w:r>
          </w:p>
        </w:tc>
        <w:tc>
          <w:tcPr>
            <w:tcW w:w="717" w:type="dxa"/>
            <w:vAlign w:val="bottom"/>
          </w:tcPr>
          <w:p w14:paraId="29849CBC" w14:textId="7F28ABCA"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16,5</w:t>
            </w:r>
          </w:p>
        </w:tc>
        <w:tc>
          <w:tcPr>
            <w:tcW w:w="606" w:type="dxa"/>
            <w:vAlign w:val="bottom"/>
          </w:tcPr>
          <w:p w14:paraId="5F7D8F38" w14:textId="5653585F"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20,1</w:t>
            </w:r>
          </w:p>
        </w:tc>
        <w:tc>
          <w:tcPr>
            <w:tcW w:w="717" w:type="dxa"/>
            <w:vAlign w:val="bottom"/>
          </w:tcPr>
          <w:p w14:paraId="6EEC36A6" w14:textId="5672153E"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23,4</w:t>
            </w:r>
          </w:p>
        </w:tc>
        <w:tc>
          <w:tcPr>
            <w:tcW w:w="606" w:type="dxa"/>
            <w:vAlign w:val="bottom"/>
          </w:tcPr>
          <w:p w14:paraId="76F9804D" w14:textId="71A5D877"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25,7</w:t>
            </w:r>
          </w:p>
        </w:tc>
        <w:tc>
          <w:tcPr>
            <w:tcW w:w="717" w:type="dxa"/>
            <w:vAlign w:val="bottom"/>
          </w:tcPr>
          <w:p w14:paraId="5CBC0FDE" w14:textId="026E517C"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26,4</w:t>
            </w:r>
          </w:p>
        </w:tc>
        <w:tc>
          <w:tcPr>
            <w:tcW w:w="717" w:type="dxa"/>
            <w:vAlign w:val="bottom"/>
          </w:tcPr>
          <w:p w14:paraId="35B9A844" w14:textId="5D38A616"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20,8</w:t>
            </w:r>
          </w:p>
        </w:tc>
        <w:tc>
          <w:tcPr>
            <w:tcW w:w="717" w:type="dxa"/>
            <w:vAlign w:val="bottom"/>
          </w:tcPr>
          <w:p w14:paraId="2E7912C5" w14:textId="614881FE"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15,9</w:t>
            </w:r>
          </w:p>
        </w:tc>
        <w:tc>
          <w:tcPr>
            <w:tcW w:w="717" w:type="dxa"/>
            <w:vAlign w:val="bottom"/>
          </w:tcPr>
          <w:p w14:paraId="75D1CFC7" w14:textId="35AFE29D"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10,1</w:t>
            </w:r>
          </w:p>
        </w:tc>
        <w:tc>
          <w:tcPr>
            <w:tcW w:w="606" w:type="dxa"/>
            <w:vAlign w:val="bottom"/>
          </w:tcPr>
          <w:p w14:paraId="0D1CF8B0" w14:textId="379565BF"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4,9</w:t>
            </w:r>
          </w:p>
        </w:tc>
        <w:tc>
          <w:tcPr>
            <w:tcW w:w="717" w:type="dxa"/>
            <w:vAlign w:val="bottom"/>
          </w:tcPr>
          <w:p w14:paraId="2B7D20ED" w14:textId="796D1983" w:rsidR="0031227C" w:rsidRPr="008810AE" w:rsidRDefault="0031227C" w:rsidP="0031227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14,3</w:t>
            </w:r>
          </w:p>
        </w:tc>
      </w:tr>
      <w:tr w:rsidR="0031227C" w:rsidRPr="008810AE" w14:paraId="1C24A185" w14:textId="77777777" w:rsidTr="0031227C">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05" w:type="dxa"/>
            <w:shd w:val="clear" w:color="auto" w:fill="auto"/>
            <w:vAlign w:val="center"/>
          </w:tcPr>
          <w:p w14:paraId="06694F1A" w14:textId="522AD5B5" w:rsidR="0031227C" w:rsidRDefault="0031227C" w:rsidP="0031227C">
            <w:pPr>
              <w:spacing w:after="0"/>
              <w:jc w:val="center"/>
              <w:rPr>
                <w:color w:val="auto"/>
                <w:sz w:val="20"/>
                <w:szCs w:val="20"/>
              </w:rPr>
            </w:pPr>
            <w:r>
              <w:rPr>
                <w:color w:val="auto"/>
                <w:sz w:val="20"/>
                <w:szCs w:val="20"/>
              </w:rPr>
              <w:t>Min</w:t>
            </w:r>
          </w:p>
        </w:tc>
        <w:tc>
          <w:tcPr>
            <w:tcW w:w="606" w:type="dxa"/>
            <w:shd w:val="clear" w:color="auto" w:fill="auto"/>
            <w:vAlign w:val="bottom"/>
          </w:tcPr>
          <w:p w14:paraId="110C5969" w14:textId="067BA1DA"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-5,1</w:t>
            </w:r>
          </w:p>
        </w:tc>
        <w:tc>
          <w:tcPr>
            <w:tcW w:w="606" w:type="dxa"/>
            <w:shd w:val="clear" w:color="auto" w:fill="auto"/>
            <w:vAlign w:val="bottom"/>
          </w:tcPr>
          <w:p w14:paraId="21CED721" w14:textId="4FFCDCF2"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w:t>
            </w:r>
          </w:p>
        </w:tc>
        <w:tc>
          <w:tcPr>
            <w:tcW w:w="717" w:type="dxa"/>
            <w:shd w:val="clear" w:color="auto" w:fill="auto"/>
            <w:vAlign w:val="bottom"/>
          </w:tcPr>
          <w:p w14:paraId="171FD97E" w14:textId="32B504F5"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w:t>
            </w:r>
          </w:p>
        </w:tc>
        <w:tc>
          <w:tcPr>
            <w:tcW w:w="717" w:type="dxa"/>
            <w:shd w:val="clear" w:color="auto" w:fill="auto"/>
            <w:vAlign w:val="bottom"/>
          </w:tcPr>
          <w:p w14:paraId="3BE77BB5" w14:textId="658C0B0F"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9,4</w:t>
            </w:r>
          </w:p>
        </w:tc>
        <w:tc>
          <w:tcPr>
            <w:tcW w:w="606" w:type="dxa"/>
            <w:shd w:val="clear" w:color="auto" w:fill="auto"/>
            <w:vAlign w:val="bottom"/>
          </w:tcPr>
          <w:p w14:paraId="3A81ACCA" w14:textId="48913968"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717" w:type="dxa"/>
            <w:shd w:val="clear" w:color="auto" w:fill="auto"/>
            <w:vAlign w:val="bottom"/>
          </w:tcPr>
          <w:p w14:paraId="1BCE99A7" w14:textId="06542765"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19,2</w:t>
            </w:r>
          </w:p>
        </w:tc>
        <w:tc>
          <w:tcPr>
            <w:tcW w:w="606" w:type="dxa"/>
            <w:shd w:val="clear" w:color="auto" w:fill="auto"/>
            <w:vAlign w:val="bottom"/>
          </w:tcPr>
          <w:p w14:paraId="5FE94E18" w14:textId="657814A6"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21,5</w:t>
            </w:r>
          </w:p>
        </w:tc>
        <w:tc>
          <w:tcPr>
            <w:tcW w:w="717" w:type="dxa"/>
            <w:shd w:val="clear" w:color="auto" w:fill="auto"/>
            <w:vAlign w:val="bottom"/>
          </w:tcPr>
          <w:p w14:paraId="1465D1ED" w14:textId="4ABCFEAB"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19,3</w:t>
            </w:r>
          </w:p>
        </w:tc>
        <w:tc>
          <w:tcPr>
            <w:tcW w:w="717" w:type="dxa"/>
            <w:shd w:val="clear" w:color="auto" w:fill="auto"/>
            <w:vAlign w:val="bottom"/>
          </w:tcPr>
          <w:p w14:paraId="21333775" w14:textId="4F82C235"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14,5</w:t>
            </w:r>
          </w:p>
        </w:tc>
        <w:tc>
          <w:tcPr>
            <w:tcW w:w="717" w:type="dxa"/>
            <w:shd w:val="clear" w:color="auto" w:fill="auto"/>
            <w:vAlign w:val="bottom"/>
          </w:tcPr>
          <w:p w14:paraId="44E34C7C" w14:textId="66614E28"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9,1</w:t>
            </w:r>
          </w:p>
        </w:tc>
        <w:tc>
          <w:tcPr>
            <w:tcW w:w="717" w:type="dxa"/>
            <w:shd w:val="clear" w:color="auto" w:fill="auto"/>
            <w:vAlign w:val="bottom"/>
          </w:tcPr>
          <w:p w14:paraId="5EFA07BD" w14:textId="3E004BBE"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w:t>
            </w:r>
          </w:p>
        </w:tc>
        <w:tc>
          <w:tcPr>
            <w:tcW w:w="606" w:type="dxa"/>
            <w:shd w:val="clear" w:color="auto" w:fill="auto"/>
            <w:vAlign w:val="bottom"/>
          </w:tcPr>
          <w:p w14:paraId="3907BD92" w14:textId="2C66917D"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w:t>
            </w:r>
          </w:p>
        </w:tc>
        <w:tc>
          <w:tcPr>
            <w:tcW w:w="717" w:type="dxa"/>
            <w:shd w:val="clear" w:color="auto" w:fill="auto"/>
            <w:vAlign w:val="bottom"/>
          </w:tcPr>
          <w:p w14:paraId="790050B1" w14:textId="75E83D9A" w:rsidR="0031227C" w:rsidRPr="008810AE" w:rsidRDefault="0031227C" w:rsidP="0031227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10,4</w:t>
            </w:r>
          </w:p>
        </w:tc>
      </w:tr>
    </w:tbl>
    <w:p w14:paraId="3D63CCB7" w14:textId="77777777" w:rsidR="008810AE" w:rsidRPr="008810AE" w:rsidRDefault="008810AE" w:rsidP="008810AE">
      <w:pPr>
        <w:spacing w:before="120" w:after="120"/>
        <w:jc w:val="center"/>
        <w:rPr>
          <w:i/>
          <w:color w:val="54883D"/>
          <w:sz w:val="20"/>
          <w:szCs w:val="22"/>
        </w:rPr>
      </w:pPr>
      <w:r w:rsidRPr="008810AE">
        <w:rPr>
          <w:i/>
          <w:color w:val="54883D"/>
          <w:sz w:val="20"/>
          <w:szCs w:val="22"/>
        </w:rPr>
        <w:t>Izvor: DHMZ</w:t>
      </w:r>
    </w:p>
    <w:p w14:paraId="0A041F38" w14:textId="77777777" w:rsidR="008810AE" w:rsidRPr="008810AE" w:rsidRDefault="008810AE" w:rsidP="008810AE">
      <w:pPr>
        <w:spacing w:before="120" w:after="120"/>
      </w:pPr>
      <w:r w:rsidRPr="008810AE">
        <w:t>Suša se uglavnom javlja u periodu proljeće – ljeto kada je riječ o malim količinama oborina udruženo s visokim temperaturama i niskom relativnom vlagom.</w:t>
      </w:r>
    </w:p>
    <w:p w14:paraId="5B2E6E73" w14:textId="77777777" w:rsidR="008810AE" w:rsidRPr="008810AE" w:rsidRDefault="008810AE" w:rsidP="008810AE">
      <w:r w:rsidRPr="008810AE">
        <w:t xml:space="preserve">Prvenstveni razlog pojave suše leži u nedostatku oborine na širem području tijekom dužeg razdoblja vremena. Nedostatak oborine u duljem vremenskom razdoblju utječe na površinske i podzemne zalihe vode te na protok vode u rijekama i potocima. </w:t>
      </w:r>
    </w:p>
    <w:p w14:paraId="1F501A14" w14:textId="77777777" w:rsidR="008810AE" w:rsidRPr="008810AE" w:rsidRDefault="008810AE" w:rsidP="008810AE">
      <w:r w:rsidRPr="008810AE">
        <w:t>Šumski ekosustav održava vodnu ravnotežu u prostoru raspoređujući oborinsku vodu ovisno o vrsti drveća, prizemnom raslinju, tlu, refelju te slojevitosti šumske vegetacije. Ljudske aktivnosti poput krčenja šuma potiču eroziju i negativno utječu na sposobnost tla da skladišti i zadržava vodu.</w:t>
      </w:r>
    </w:p>
    <w:p w14:paraId="5F05451C" w14:textId="77777777" w:rsidR="008810AE" w:rsidRPr="008810AE" w:rsidRDefault="008810AE" w:rsidP="008810AE">
      <w:r w:rsidRPr="008810AE">
        <w:t>Otprilike 80% slatke vode u Europi (za piće i ostale uporabe) potječe iz rijeka i podzemnih voda, zbog čega su ti izvori posebno osjetljivi na opasnosti koje nastaju zbog prekomjernog iskorištavanja. Ljudske aktivnosti poput prekomjerne eksploatacije poljoprivrednog zemljišta, potiču degradaciju i negativno utječe na sposobnost tla da skladišti i zadržava vodu.</w:t>
      </w:r>
    </w:p>
    <w:p w14:paraId="683926D3" w14:textId="56F1AD5E" w:rsidR="008810AE" w:rsidRPr="008810AE" w:rsidRDefault="008810AE" w:rsidP="008810AE">
      <w:r w:rsidRPr="0031227C">
        <w:lastRenderedPageBreak/>
        <w:t xml:space="preserve">Na slici </w:t>
      </w:r>
      <w:r w:rsidR="0031227C" w:rsidRPr="0031227C">
        <w:t>42</w:t>
      </w:r>
      <w:r w:rsidRPr="0031227C">
        <w:t>.</w:t>
      </w:r>
      <w:r w:rsidRPr="008810AE">
        <w:t xml:space="preserve"> prikazane su oborinske prilike u 2023. godini izražene percentilima detaljnije su opisane sljedećim kategorijama: sušno (otok Vis i dubrovačko područje), normalno (krajnji istok Hrvatske, dio gorske Hrvatske, Istra, kvarnerski otoci, dio srednje i južne Dalmacije), kišno (dijelovi istočne, središnje i gorske Hrvatske, sjeverna Dalmacija), vrlo kišno (sjeverni dio središnje Hrvatske, sjeverni dio gorske Hrvatske i šire riječko područje) i ekstremno kišno (Zagreb i Rijeka).</w:t>
      </w:r>
    </w:p>
    <w:p w14:paraId="73935CD1" w14:textId="7B36B966" w:rsidR="008810AE" w:rsidRPr="008810AE" w:rsidRDefault="00EE0A3B" w:rsidP="008810AE">
      <w:pPr>
        <w:autoSpaceDE w:val="0"/>
        <w:jc w:val="center"/>
      </w:pPr>
      <w:r w:rsidRPr="008810AE">
        <w:rPr>
          <w:noProof/>
          <w:lang w:eastAsia="hr-HR"/>
        </w:rPr>
        <mc:AlternateContent>
          <mc:Choice Requires="wps">
            <w:drawing>
              <wp:anchor distT="0" distB="0" distL="114300" distR="114300" simplePos="0" relativeHeight="251740160" behindDoc="0" locked="0" layoutInCell="1" allowOverlap="1" wp14:anchorId="26CB69C6" wp14:editId="3002A869">
                <wp:simplePos x="0" y="0"/>
                <wp:positionH relativeFrom="column">
                  <wp:posOffset>3374390</wp:posOffset>
                </wp:positionH>
                <wp:positionV relativeFrom="paragraph">
                  <wp:posOffset>91440</wp:posOffset>
                </wp:positionV>
                <wp:extent cx="1143000" cy="335915"/>
                <wp:effectExtent l="0" t="0" r="19050" b="483235"/>
                <wp:wrapNone/>
                <wp:docPr id="142783345" name="Line Callout 1 77"/>
                <wp:cNvGraphicFramePr/>
                <a:graphic xmlns:a="http://schemas.openxmlformats.org/drawingml/2006/main">
                  <a:graphicData uri="http://schemas.microsoft.com/office/word/2010/wordprocessingShape">
                    <wps:wsp>
                      <wps:cNvSpPr/>
                      <wps:spPr>
                        <a:xfrm>
                          <a:off x="0" y="0"/>
                          <a:ext cx="1143000" cy="335915"/>
                        </a:xfrm>
                        <a:prstGeom prst="borderCallout1">
                          <a:avLst>
                            <a:gd name="adj1" fmla="val 89938"/>
                            <a:gd name="adj2" fmla="val 77309"/>
                            <a:gd name="adj3" fmla="val 232947"/>
                            <a:gd name="adj4" fmla="val 57645"/>
                          </a:avLst>
                        </a:prstGeom>
                        <a:solidFill>
                          <a:sysClr val="window" lastClr="FFFFFF"/>
                        </a:solidFill>
                        <a:ln w="25400" cap="flat" cmpd="sng" algn="ctr">
                          <a:solidFill>
                            <a:srgbClr val="FF0000"/>
                          </a:solidFill>
                          <a:prstDash val="solid"/>
                        </a:ln>
                        <a:effectLst/>
                      </wps:spPr>
                      <wps:txbx>
                        <w:txbxContent>
                          <w:p w14:paraId="43E868AD" w14:textId="0B5F5F6F" w:rsidR="008810AE" w:rsidRPr="00985B7B" w:rsidRDefault="008810AE" w:rsidP="008810AE">
                            <w:pPr>
                              <w:jc w:val="center"/>
                              <w:rPr>
                                <w:sz w:val="20"/>
                              </w:rPr>
                            </w:pPr>
                            <w:r w:rsidRPr="00985B7B">
                              <w:rPr>
                                <w:sz w:val="20"/>
                              </w:rPr>
                              <w:t xml:space="preserve">Općina </w:t>
                            </w:r>
                            <w:r w:rsidR="00EE0A3B">
                              <w:rPr>
                                <w:sz w:val="20"/>
                              </w:rPr>
                              <w:t>Bizovac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B69C6" id="Line Callout 1 77" o:spid="_x0000_s1033" type="#_x0000_t47" style="position:absolute;left:0;text-align:left;margin-left:265.7pt;margin-top:7.2pt;width:90pt;height:2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" adj="12451,50317,16699,19427" fillcolor="window" strokecolor="red" strokeweight="2pt">
                <v:textbox>
                  <w:txbxContent>
                    <w:p w14:paraId="43E868AD" w14:textId="0B5F5F6F" w:rsidR="008810AE" w:rsidRPr="00985B7B" w:rsidRDefault="008810AE" w:rsidP="008810AE">
                      <w:pPr>
                        <w:jc w:val="center"/>
                        <w:rPr>
                          <w:sz w:val="20"/>
                        </w:rPr>
                      </w:pPr>
                      <w:r w:rsidRPr="00985B7B">
                        <w:rPr>
                          <w:sz w:val="20"/>
                        </w:rPr>
                        <w:t xml:space="preserve">Općina </w:t>
                      </w:r>
                      <w:r w:rsidR="00EE0A3B">
                        <w:rPr>
                          <w:sz w:val="20"/>
                        </w:rPr>
                        <w:t>Bizovac</w:t>
                      </w:r>
                    </w:p>
                  </w:txbxContent>
                </v:textbox>
                <o:callout v:ext="edit" minusy="t"/>
              </v:shape>
            </w:pict>
          </mc:Fallback>
        </mc:AlternateContent>
      </w:r>
      <w:r w:rsidRPr="008810AE">
        <w:rPr>
          <w:noProof/>
          <w:lang w:eastAsia="hr-HR"/>
        </w:rPr>
        <mc:AlternateContent>
          <mc:Choice Requires="wps">
            <w:drawing>
              <wp:anchor distT="0" distB="0" distL="114300" distR="114300" simplePos="0" relativeHeight="251739136" behindDoc="0" locked="0" layoutInCell="1" allowOverlap="1" wp14:anchorId="3EFD429F" wp14:editId="6B2BD79D">
                <wp:simplePos x="0" y="0"/>
                <wp:positionH relativeFrom="column">
                  <wp:posOffset>3938837</wp:posOffset>
                </wp:positionH>
                <wp:positionV relativeFrom="paragraph">
                  <wp:posOffset>808990</wp:posOffset>
                </wp:positionV>
                <wp:extent cx="114300" cy="95250"/>
                <wp:effectExtent l="0" t="0" r="19050" b="19050"/>
                <wp:wrapNone/>
                <wp:docPr id="1534592777" name="Regular Pentagon 303"/>
                <wp:cNvGraphicFramePr/>
                <a:graphic xmlns:a="http://schemas.openxmlformats.org/drawingml/2006/main">
                  <a:graphicData uri="http://schemas.microsoft.com/office/word/2010/wordprocessingShape">
                    <wps:wsp>
                      <wps:cNvSpPr/>
                      <wps:spPr>
                        <a:xfrm>
                          <a:off x="0" y="0"/>
                          <a:ext cx="114300" cy="95250"/>
                        </a:xfrm>
                        <a:prstGeom prst="pentagon">
                          <a:avLst/>
                        </a:prstGeom>
                        <a:solidFill>
                          <a:srgbClr val="FF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6B2F4D"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303" o:spid="_x0000_s1026" type="#_x0000_t56" style="position:absolute;margin-left:310.15pt;margin-top:63.7pt;width:9pt;height:7.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" fillcolor="red" strokecolor="window" strokeweight="2pt"/>
            </w:pict>
          </mc:Fallback>
        </mc:AlternateContent>
      </w:r>
      <w:r w:rsidR="008810AE" w:rsidRPr="008810AE">
        <w:rPr>
          <w:noProof/>
        </w:rPr>
        <w:drawing>
          <wp:inline distT="0" distB="0" distL="0" distR="0" wp14:anchorId="17CE3891" wp14:editId="5D5CC673">
            <wp:extent cx="3854450" cy="3768182"/>
            <wp:effectExtent l="0" t="0" r="0" b="3810"/>
            <wp:docPr id="1463040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40815" name=""/>
                    <pic:cNvPicPr/>
                  </pic:nvPicPr>
                  <pic:blipFill>
                    <a:blip r:embed="rId86"/>
                    <a:stretch>
                      <a:fillRect/>
                    </a:stretch>
                  </pic:blipFill>
                  <pic:spPr>
                    <a:xfrm>
                      <a:off x="0" y="0"/>
                      <a:ext cx="3861680" cy="3775250"/>
                    </a:xfrm>
                    <a:prstGeom prst="rect">
                      <a:avLst/>
                    </a:prstGeom>
                  </pic:spPr>
                </pic:pic>
              </a:graphicData>
            </a:graphic>
          </wp:inline>
        </w:drawing>
      </w:r>
    </w:p>
    <w:p w14:paraId="775CBAE7" w14:textId="387AB638" w:rsidR="008810AE" w:rsidRPr="008810AE" w:rsidRDefault="008810AE" w:rsidP="008810AE">
      <w:pPr>
        <w:spacing w:before="0" w:after="0"/>
        <w:jc w:val="center"/>
        <w:rPr>
          <w:bCs/>
          <w:color w:val="54883D"/>
          <w:sz w:val="20"/>
          <w:szCs w:val="20"/>
        </w:rPr>
      </w:pPr>
      <w:r w:rsidRPr="008810AE">
        <w:rPr>
          <w:color w:val="54883D"/>
          <w:sz w:val="20"/>
          <w:szCs w:val="20"/>
        </w:rPr>
        <w:t xml:space="preserve">Slika </w:t>
      </w:r>
      <w:r w:rsidRPr="008810AE">
        <w:rPr>
          <w:color w:val="54883D"/>
          <w:sz w:val="20"/>
          <w:szCs w:val="20"/>
        </w:rPr>
        <w:fldChar w:fldCharType="begin"/>
      </w:r>
      <w:r w:rsidRPr="008810AE">
        <w:rPr>
          <w:color w:val="54883D"/>
          <w:sz w:val="20"/>
          <w:szCs w:val="20"/>
        </w:rPr>
        <w:instrText xml:space="preserve"> SEQ Slika \* ARABIC </w:instrText>
      </w:r>
      <w:r w:rsidRPr="008810AE">
        <w:rPr>
          <w:color w:val="54883D"/>
          <w:sz w:val="20"/>
          <w:szCs w:val="20"/>
        </w:rPr>
        <w:fldChar w:fldCharType="separate"/>
      </w:r>
      <w:r w:rsidR="00AC45B3">
        <w:rPr>
          <w:noProof/>
          <w:color w:val="54883D"/>
          <w:sz w:val="20"/>
          <w:szCs w:val="20"/>
        </w:rPr>
        <w:t>35</w:t>
      </w:r>
      <w:r w:rsidRPr="008810AE">
        <w:rPr>
          <w:noProof/>
          <w:color w:val="54883D"/>
          <w:sz w:val="20"/>
          <w:szCs w:val="20"/>
        </w:rPr>
        <w:fldChar w:fldCharType="end"/>
      </w:r>
      <w:r w:rsidRPr="008810AE">
        <w:rPr>
          <w:color w:val="54883D"/>
          <w:sz w:val="20"/>
          <w:szCs w:val="20"/>
        </w:rPr>
        <w:t xml:space="preserve">. </w:t>
      </w:r>
      <w:r w:rsidRPr="008810AE">
        <w:rPr>
          <w:bCs/>
          <w:color w:val="54883D"/>
          <w:sz w:val="20"/>
          <w:szCs w:val="20"/>
        </w:rPr>
        <w:t>Odstupanje količine oborine 2023. godinu Izvor: DHMZ</w:t>
      </w:r>
    </w:p>
    <w:p w14:paraId="3B7B2F39" w14:textId="77777777" w:rsidR="008810AE" w:rsidRPr="008810AE" w:rsidRDefault="008810AE" w:rsidP="008810AE">
      <w:pPr>
        <w:spacing w:before="0" w:after="0"/>
        <w:jc w:val="center"/>
        <w:rPr>
          <w:b/>
          <w:bCs/>
          <w:i/>
          <w:color w:val="54883D"/>
          <w:sz w:val="20"/>
          <w:szCs w:val="18"/>
        </w:rPr>
      </w:pPr>
    </w:p>
    <w:p w14:paraId="7FCF688F" w14:textId="77777777" w:rsidR="008810AE" w:rsidRPr="008810AE" w:rsidRDefault="008810AE" w:rsidP="008810AE">
      <w:pPr>
        <w:rPr>
          <w:b/>
          <w:bCs/>
          <w:i/>
          <w:color w:val="54883D"/>
          <w:sz w:val="20"/>
          <w:szCs w:val="18"/>
        </w:rPr>
      </w:pPr>
    </w:p>
    <w:p w14:paraId="52EB2165" w14:textId="77777777" w:rsidR="008810AE" w:rsidRPr="008810AE" w:rsidRDefault="008810AE" w:rsidP="008810AE">
      <w:pPr>
        <w:rPr>
          <w:szCs w:val="22"/>
        </w:rPr>
      </w:pPr>
      <w:r w:rsidRPr="008810AE">
        <w:rPr>
          <w:szCs w:val="22"/>
        </w:rPr>
        <w:t>Oborinske prilike u Hrvatskoj u 2022. godini izražene percentilima bile su normalne do sušne ili vrlo sušne. Detaljnije su oborinske prilike opisane sljedećim kategorijama: vrlo sušno (otok Lošinj, veći dio srednje Dalmacije, otoci Korčula i Lastovo), sušno (okolica Križevaca i Puntijarke, Istra, dio otoka Cresa i otok Rab, dio sjevernog Velebita, veći dio sjeverne Dalmacije, dio srednje i veći dio južne Dalmacije) i normalno (istočna Hrvatska, veći dio središnje i gorske Hrvatske, dio Kvarnera, šibensko područje, okolica Ploča).</w:t>
      </w:r>
    </w:p>
    <w:p w14:paraId="216D0BD1" w14:textId="7F9B0624" w:rsidR="008810AE" w:rsidRPr="008810AE" w:rsidRDefault="00EE0A3B" w:rsidP="008810AE">
      <w:pPr>
        <w:autoSpaceDE w:val="0"/>
        <w:jc w:val="center"/>
      </w:pPr>
      <w:r w:rsidRPr="008810AE">
        <w:rPr>
          <w:noProof/>
          <w:lang w:eastAsia="hr-HR"/>
        </w:rPr>
        <w:lastRenderedPageBreak/>
        <mc:AlternateContent>
          <mc:Choice Requires="wps">
            <w:drawing>
              <wp:anchor distT="0" distB="0" distL="114300" distR="114300" simplePos="0" relativeHeight="251742208" behindDoc="0" locked="0" layoutInCell="1" allowOverlap="1" wp14:anchorId="4B361752" wp14:editId="5A0242F3">
                <wp:simplePos x="0" y="0"/>
                <wp:positionH relativeFrom="column">
                  <wp:posOffset>3279140</wp:posOffset>
                </wp:positionH>
                <wp:positionV relativeFrom="paragraph">
                  <wp:posOffset>52070</wp:posOffset>
                </wp:positionV>
                <wp:extent cx="1203960" cy="335915"/>
                <wp:effectExtent l="0" t="0" r="15240" b="407035"/>
                <wp:wrapNone/>
                <wp:docPr id="286519961" name="Line Callout 1 77"/>
                <wp:cNvGraphicFramePr/>
                <a:graphic xmlns:a="http://schemas.openxmlformats.org/drawingml/2006/main">
                  <a:graphicData uri="http://schemas.microsoft.com/office/word/2010/wordprocessingShape">
                    <wps:wsp>
                      <wps:cNvSpPr/>
                      <wps:spPr>
                        <a:xfrm>
                          <a:off x="0" y="0"/>
                          <a:ext cx="1203960" cy="335915"/>
                        </a:xfrm>
                        <a:prstGeom prst="borderCallout1">
                          <a:avLst>
                            <a:gd name="adj1" fmla="val 207562"/>
                            <a:gd name="adj2" fmla="val 47468"/>
                            <a:gd name="adj3" fmla="val 87082"/>
                            <a:gd name="adj4" fmla="val 69786"/>
                          </a:avLst>
                        </a:prstGeom>
                        <a:solidFill>
                          <a:sysClr val="window" lastClr="FFFFFF"/>
                        </a:solidFill>
                        <a:ln w="25400" cap="flat" cmpd="sng" algn="ctr">
                          <a:solidFill>
                            <a:srgbClr val="FF0000"/>
                          </a:solidFill>
                          <a:prstDash val="solid"/>
                        </a:ln>
                        <a:effectLst/>
                      </wps:spPr>
                      <wps:txbx>
                        <w:txbxContent>
                          <w:p w14:paraId="460499A0" w14:textId="47846F76" w:rsidR="008810AE" w:rsidRPr="00985B7B" w:rsidRDefault="008810AE" w:rsidP="008810AE">
                            <w:pPr>
                              <w:jc w:val="center"/>
                              <w:rPr>
                                <w:sz w:val="20"/>
                              </w:rPr>
                            </w:pPr>
                            <w:r w:rsidRPr="00985B7B">
                              <w:rPr>
                                <w:sz w:val="20"/>
                              </w:rPr>
                              <w:t xml:space="preserve">Općina </w:t>
                            </w:r>
                            <w:r w:rsidR="00EE0A3B">
                              <w:rPr>
                                <w:sz w:val="20"/>
                              </w:rPr>
                              <w:t>Bizovac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61752" id="_x0000_s1034" type="#_x0000_t47" style="position:absolute;left:0;text-align:left;margin-left:258.2pt;margin-top:4.1pt;width:94.8pt;height:26.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" adj="15074,18810,10253,44833" fillcolor="window" strokecolor="red" strokeweight="2pt">
                <v:textbox>
                  <w:txbxContent>
                    <w:p w14:paraId="460499A0" w14:textId="47846F76" w:rsidR="008810AE" w:rsidRPr="00985B7B" w:rsidRDefault="008810AE" w:rsidP="008810AE">
                      <w:pPr>
                        <w:jc w:val="center"/>
                        <w:rPr>
                          <w:sz w:val="20"/>
                        </w:rPr>
                      </w:pPr>
                      <w:r w:rsidRPr="00985B7B">
                        <w:rPr>
                          <w:sz w:val="20"/>
                        </w:rPr>
                        <w:t xml:space="preserve">Općina </w:t>
                      </w:r>
                      <w:r w:rsidR="00EE0A3B">
                        <w:rPr>
                          <w:sz w:val="20"/>
                        </w:rPr>
                        <w:t>Bizovac</w:t>
                      </w:r>
                    </w:p>
                  </w:txbxContent>
                </v:textbox>
                <o:callout v:ext="edit" minusx="t"/>
              </v:shape>
            </w:pict>
          </mc:Fallback>
        </mc:AlternateContent>
      </w:r>
      <w:r w:rsidRPr="008810AE">
        <w:rPr>
          <w:noProof/>
          <w:lang w:eastAsia="hr-HR"/>
        </w:rPr>
        <mc:AlternateContent>
          <mc:Choice Requires="wps">
            <w:drawing>
              <wp:anchor distT="0" distB="0" distL="114300" distR="114300" simplePos="0" relativeHeight="251741184" behindDoc="0" locked="0" layoutInCell="1" allowOverlap="1" wp14:anchorId="5721D32C" wp14:editId="110FCD06">
                <wp:simplePos x="0" y="0"/>
                <wp:positionH relativeFrom="column">
                  <wp:posOffset>3796665</wp:posOffset>
                </wp:positionH>
                <wp:positionV relativeFrom="paragraph">
                  <wp:posOffset>715010</wp:posOffset>
                </wp:positionV>
                <wp:extent cx="114300" cy="95250"/>
                <wp:effectExtent l="0" t="0" r="19050" b="19050"/>
                <wp:wrapNone/>
                <wp:docPr id="299718079" name="Regular Pentagon 303"/>
                <wp:cNvGraphicFramePr/>
                <a:graphic xmlns:a="http://schemas.openxmlformats.org/drawingml/2006/main">
                  <a:graphicData uri="http://schemas.microsoft.com/office/word/2010/wordprocessingShape">
                    <wps:wsp>
                      <wps:cNvSpPr/>
                      <wps:spPr>
                        <a:xfrm>
                          <a:off x="0" y="0"/>
                          <a:ext cx="114300" cy="95250"/>
                        </a:xfrm>
                        <a:prstGeom prst="pentagon">
                          <a:avLst/>
                        </a:prstGeom>
                        <a:solidFill>
                          <a:srgbClr val="FF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B573C2" id="Regular Pentagon 303" o:spid="_x0000_s1026" type="#_x0000_t56" style="position:absolute;margin-left:298.95pt;margin-top:56.3pt;width:9pt;height:7.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" fillcolor="red" strokecolor="window" strokeweight="2pt"/>
            </w:pict>
          </mc:Fallback>
        </mc:AlternateContent>
      </w:r>
      <w:r w:rsidR="008810AE" w:rsidRPr="008810AE">
        <w:rPr>
          <w:noProof/>
        </w:rPr>
        <w:drawing>
          <wp:inline distT="0" distB="0" distL="0" distR="0" wp14:anchorId="24DF16BD" wp14:editId="1D7812AD">
            <wp:extent cx="3454063" cy="3382469"/>
            <wp:effectExtent l="0" t="0" r="0" b="8890"/>
            <wp:docPr id="1516092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92313" name=""/>
                    <pic:cNvPicPr/>
                  </pic:nvPicPr>
                  <pic:blipFill>
                    <a:blip r:embed="rId87"/>
                    <a:stretch>
                      <a:fillRect/>
                    </a:stretch>
                  </pic:blipFill>
                  <pic:spPr>
                    <a:xfrm>
                      <a:off x="0" y="0"/>
                      <a:ext cx="3460211" cy="3388490"/>
                    </a:xfrm>
                    <a:prstGeom prst="rect">
                      <a:avLst/>
                    </a:prstGeom>
                  </pic:spPr>
                </pic:pic>
              </a:graphicData>
            </a:graphic>
          </wp:inline>
        </w:drawing>
      </w:r>
    </w:p>
    <w:p w14:paraId="6F6B0885" w14:textId="4EDC2C2F" w:rsidR="008810AE" w:rsidRPr="008810AE" w:rsidRDefault="008810AE" w:rsidP="008810AE">
      <w:pPr>
        <w:spacing w:before="0" w:after="0"/>
        <w:jc w:val="center"/>
        <w:rPr>
          <w:bCs/>
          <w:color w:val="54883D"/>
          <w:sz w:val="20"/>
          <w:szCs w:val="18"/>
        </w:rPr>
      </w:pPr>
      <w:r w:rsidRPr="008810AE">
        <w:rPr>
          <w:color w:val="54883D"/>
          <w:sz w:val="20"/>
          <w:szCs w:val="20"/>
        </w:rPr>
        <w:t xml:space="preserve">Slika </w:t>
      </w:r>
      <w:r w:rsidRPr="008810AE">
        <w:rPr>
          <w:color w:val="54883D"/>
          <w:sz w:val="20"/>
          <w:szCs w:val="20"/>
        </w:rPr>
        <w:fldChar w:fldCharType="begin"/>
      </w:r>
      <w:r w:rsidRPr="008810AE">
        <w:rPr>
          <w:color w:val="54883D"/>
          <w:sz w:val="20"/>
          <w:szCs w:val="20"/>
        </w:rPr>
        <w:instrText xml:space="preserve"> SEQ Slika \* ARABIC </w:instrText>
      </w:r>
      <w:r w:rsidRPr="008810AE">
        <w:rPr>
          <w:color w:val="54883D"/>
          <w:sz w:val="20"/>
          <w:szCs w:val="20"/>
        </w:rPr>
        <w:fldChar w:fldCharType="separate"/>
      </w:r>
      <w:r w:rsidR="00AC45B3">
        <w:rPr>
          <w:noProof/>
          <w:color w:val="54883D"/>
          <w:sz w:val="20"/>
          <w:szCs w:val="20"/>
        </w:rPr>
        <w:t>36</w:t>
      </w:r>
      <w:r w:rsidRPr="008810AE">
        <w:rPr>
          <w:noProof/>
          <w:color w:val="54883D"/>
          <w:sz w:val="20"/>
          <w:szCs w:val="20"/>
        </w:rPr>
        <w:fldChar w:fldCharType="end"/>
      </w:r>
      <w:r w:rsidRPr="008810AE">
        <w:rPr>
          <w:color w:val="54883D"/>
          <w:sz w:val="20"/>
          <w:szCs w:val="20"/>
        </w:rPr>
        <w:t xml:space="preserve">. </w:t>
      </w:r>
      <w:r w:rsidRPr="008810AE">
        <w:rPr>
          <w:bCs/>
          <w:color w:val="54883D"/>
          <w:sz w:val="20"/>
          <w:szCs w:val="18"/>
        </w:rPr>
        <w:t>Odstupanje količine oborine za 2022. godinu. Izvor: DHMZ</w:t>
      </w:r>
    </w:p>
    <w:p w14:paraId="7832CDF9" w14:textId="77777777" w:rsidR="008810AE" w:rsidRPr="008810AE" w:rsidRDefault="008810AE" w:rsidP="008810AE">
      <w:pPr>
        <w:jc w:val="center"/>
        <w:rPr>
          <w:noProof/>
          <w:lang w:eastAsia="hr-HR"/>
        </w:rPr>
      </w:pPr>
    </w:p>
    <w:p w14:paraId="5014CCCE" w14:textId="77777777" w:rsidR="008810AE" w:rsidRPr="008810AE" w:rsidRDefault="008810AE" w:rsidP="008810AE">
      <w:pPr>
        <w:rPr>
          <w:noProof/>
          <w:lang w:eastAsia="hr-HR"/>
        </w:rPr>
      </w:pPr>
      <w:r w:rsidRPr="008810AE">
        <w:rPr>
          <w:noProof/>
          <w:lang w:eastAsia="hr-HR"/>
        </w:rPr>
        <w:t>Oborinske prilike u Hrvatskoj u 2021. godini izražene percentilima bile su normalne na većem dijelu teritorija, a sušne ili kišne na izdvojenim lokacijama. Detaljnije su oborinske prilike opisane sljedećim kategorijama: sušno (okolica Puntijarke, šire riječko područje, Istra, Mali Lošinj), normalno (veći dio teritorija), kišno (dio srednje Dalmacije oko Splita, dijelovi Brača i Hvara).</w:t>
      </w:r>
    </w:p>
    <w:p w14:paraId="4901E4B6" w14:textId="350812F0" w:rsidR="008810AE" w:rsidRPr="008810AE" w:rsidRDefault="00EE0A3B" w:rsidP="008810AE">
      <w:pPr>
        <w:jc w:val="center"/>
      </w:pPr>
      <w:r w:rsidRPr="008810AE">
        <w:rPr>
          <w:noProof/>
          <w:lang w:eastAsia="hr-HR"/>
        </w:rPr>
        <mc:AlternateContent>
          <mc:Choice Requires="wps">
            <w:drawing>
              <wp:anchor distT="0" distB="0" distL="114300" distR="114300" simplePos="0" relativeHeight="251744256" behindDoc="0" locked="0" layoutInCell="1" allowOverlap="1" wp14:anchorId="22712B4D" wp14:editId="6B4FE750">
                <wp:simplePos x="0" y="0"/>
                <wp:positionH relativeFrom="column">
                  <wp:posOffset>3397250</wp:posOffset>
                </wp:positionH>
                <wp:positionV relativeFrom="paragraph">
                  <wp:posOffset>102870</wp:posOffset>
                </wp:positionV>
                <wp:extent cx="1112520" cy="335915"/>
                <wp:effectExtent l="0" t="0" r="11430" b="387985"/>
                <wp:wrapNone/>
                <wp:docPr id="1018977033" name="Line Callout 1 77"/>
                <wp:cNvGraphicFramePr/>
                <a:graphic xmlns:a="http://schemas.openxmlformats.org/drawingml/2006/main">
                  <a:graphicData uri="http://schemas.microsoft.com/office/word/2010/wordprocessingShape">
                    <wps:wsp>
                      <wps:cNvSpPr/>
                      <wps:spPr>
                        <a:xfrm>
                          <a:off x="0" y="0"/>
                          <a:ext cx="1112520" cy="335915"/>
                        </a:xfrm>
                        <a:prstGeom prst="borderCallout1">
                          <a:avLst>
                            <a:gd name="adj1" fmla="val 202275"/>
                            <a:gd name="adj2" fmla="val 44787"/>
                            <a:gd name="adj3" fmla="val 90941"/>
                            <a:gd name="adj4" fmla="val 58065"/>
                          </a:avLst>
                        </a:prstGeom>
                        <a:solidFill>
                          <a:sysClr val="window" lastClr="FFFFFF"/>
                        </a:solidFill>
                        <a:ln w="25400" cap="flat" cmpd="sng" algn="ctr">
                          <a:solidFill>
                            <a:srgbClr val="FF0000"/>
                          </a:solidFill>
                          <a:prstDash val="solid"/>
                        </a:ln>
                        <a:effectLst/>
                      </wps:spPr>
                      <wps:txbx>
                        <w:txbxContent>
                          <w:p w14:paraId="7638E918" w14:textId="09CCD565" w:rsidR="008810AE" w:rsidRPr="00985B7B" w:rsidRDefault="008810AE" w:rsidP="008810AE">
                            <w:pPr>
                              <w:jc w:val="center"/>
                              <w:rPr>
                                <w:sz w:val="20"/>
                              </w:rPr>
                            </w:pPr>
                            <w:r>
                              <w:rPr>
                                <w:sz w:val="20"/>
                              </w:rPr>
                              <w:t xml:space="preserve">Općina </w:t>
                            </w:r>
                            <w:r w:rsidR="00EE0A3B">
                              <w:rPr>
                                <w:sz w:val="20"/>
                              </w:rPr>
                              <w:t>Bizovac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12B4D" id="_x0000_s1035" type="#_x0000_t47" style="position:absolute;left:0;text-align:left;margin-left:267.5pt;margin-top:8.1pt;width:87.6pt;height:26.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" adj="12542,19643,9674,43691" fillcolor="window" strokecolor="red" strokeweight="2pt">
                <v:textbox>
                  <w:txbxContent>
                    <w:p w14:paraId="7638E918" w14:textId="09CCD565" w:rsidR="008810AE" w:rsidRPr="00985B7B" w:rsidRDefault="008810AE" w:rsidP="008810AE">
                      <w:pPr>
                        <w:jc w:val="center"/>
                        <w:rPr>
                          <w:sz w:val="20"/>
                        </w:rPr>
                      </w:pPr>
                      <w:r>
                        <w:rPr>
                          <w:sz w:val="20"/>
                        </w:rPr>
                        <w:t xml:space="preserve">Općina </w:t>
                      </w:r>
                      <w:r w:rsidR="00EE0A3B">
                        <w:rPr>
                          <w:sz w:val="20"/>
                        </w:rPr>
                        <w:t>Bizovac</w:t>
                      </w:r>
                    </w:p>
                  </w:txbxContent>
                </v:textbox>
                <o:callout v:ext="edit" minusx="t"/>
              </v:shape>
            </w:pict>
          </mc:Fallback>
        </mc:AlternateContent>
      </w:r>
      <w:r w:rsidRPr="008810AE">
        <w:rPr>
          <w:noProof/>
          <w:lang w:eastAsia="hr-HR"/>
        </w:rPr>
        <mc:AlternateContent>
          <mc:Choice Requires="wps">
            <w:drawing>
              <wp:anchor distT="0" distB="0" distL="114300" distR="114300" simplePos="0" relativeHeight="251743232" behindDoc="0" locked="0" layoutInCell="1" allowOverlap="1" wp14:anchorId="396E6F9F" wp14:editId="11CB47FF">
                <wp:simplePos x="0" y="0"/>
                <wp:positionH relativeFrom="column">
                  <wp:posOffset>3807460</wp:posOffset>
                </wp:positionH>
                <wp:positionV relativeFrom="paragraph">
                  <wp:posOffset>732790</wp:posOffset>
                </wp:positionV>
                <wp:extent cx="114300" cy="95250"/>
                <wp:effectExtent l="0" t="0" r="19050" b="19050"/>
                <wp:wrapNone/>
                <wp:docPr id="1587353702" name="Regular Pentagon 303"/>
                <wp:cNvGraphicFramePr/>
                <a:graphic xmlns:a="http://schemas.openxmlformats.org/drawingml/2006/main">
                  <a:graphicData uri="http://schemas.microsoft.com/office/word/2010/wordprocessingShape">
                    <wps:wsp>
                      <wps:cNvSpPr/>
                      <wps:spPr>
                        <a:xfrm>
                          <a:off x="0" y="0"/>
                          <a:ext cx="114300" cy="95250"/>
                        </a:xfrm>
                        <a:prstGeom prst="pentagon">
                          <a:avLst/>
                        </a:prstGeom>
                        <a:solidFill>
                          <a:srgbClr val="FF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D09B6" id="Regular Pentagon 303" o:spid="_x0000_s1026" type="#_x0000_t56" style="position:absolute;margin-left:299.8pt;margin-top:57.7pt;width:9pt;height: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" fillcolor="red" strokecolor="window" strokeweight="2pt"/>
            </w:pict>
          </mc:Fallback>
        </mc:AlternateContent>
      </w:r>
      <w:r w:rsidR="008810AE" w:rsidRPr="008810AE">
        <w:rPr>
          <w:noProof/>
        </w:rPr>
        <w:drawing>
          <wp:inline distT="0" distB="0" distL="0" distR="0" wp14:anchorId="58CA3141" wp14:editId="5FD07DA0">
            <wp:extent cx="3493060" cy="3381375"/>
            <wp:effectExtent l="0" t="0" r="0" b="0"/>
            <wp:docPr id="223233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33846" name=""/>
                    <pic:cNvPicPr/>
                  </pic:nvPicPr>
                  <pic:blipFill>
                    <a:blip r:embed="rId88"/>
                    <a:stretch>
                      <a:fillRect/>
                    </a:stretch>
                  </pic:blipFill>
                  <pic:spPr>
                    <a:xfrm>
                      <a:off x="0" y="0"/>
                      <a:ext cx="3512459" cy="3400154"/>
                    </a:xfrm>
                    <a:prstGeom prst="rect">
                      <a:avLst/>
                    </a:prstGeom>
                  </pic:spPr>
                </pic:pic>
              </a:graphicData>
            </a:graphic>
          </wp:inline>
        </w:drawing>
      </w:r>
    </w:p>
    <w:p w14:paraId="68AFE6D7" w14:textId="447B7B0C" w:rsidR="008810AE" w:rsidRPr="008810AE" w:rsidRDefault="008810AE" w:rsidP="008810AE">
      <w:pPr>
        <w:spacing w:before="0" w:after="0"/>
        <w:jc w:val="center"/>
        <w:rPr>
          <w:bCs/>
          <w:color w:val="54883D"/>
          <w:sz w:val="20"/>
          <w:szCs w:val="18"/>
        </w:rPr>
      </w:pPr>
      <w:r w:rsidRPr="008810AE">
        <w:rPr>
          <w:color w:val="54883D"/>
          <w:sz w:val="20"/>
          <w:szCs w:val="20"/>
        </w:rPr>
        <w:t xml:space="preserve">Slika </w:t>
      </w:r>
      <w:r w:rsidRPr="008810AE">
        <w:rPr>
          <w:color w:val="54883D"/>
          <w:sz w:val="20"/>
          <w:szCs w:val="20"/>
        </w:rPr>
        <w:fldChar w:fldCharType="begin"/>
      </w:r>
      <w:r w:rsidRPr="008810AE">
        <w:rPr>
          <w:color w:val="54883D"/>
          <w:sz w:val="20"/>
          <w:szCs w:val="20"/>
        </w:rPr>
        <w:instrText xml:space="preserve"> SEQ Slika \* ARABIC </w:instrText>
      </w:r>
      <w:r w:rsidRPr="008810AE">
        <w:rPr>
          <w:color w:val="54883D"/>
          <w:sz w:val="20"/>
          <w:szCs w:val="20"/>
        </w:rPr>
        <w:fldChar w:fldCharType="separate"/>
      </w:r>
      <w:r w:rsidR="00AC45B3">
        <w:rPr>
          <w:noProof/>
          <w:color w:val="54883D"/>
          <w:sz w:val="20"/>
          <w:szCs w:val="20"/>
        </w:rPr>
        <w:t>37</w:t>
      </w:r>
      <w:r w:rsidRPr="008810AE">
        <w:rPr>
          <w:noProof/>
          <w:color w:val="54883D"/>
          <w:sz w:val="20"/>
          <w:szCs w:val="20"/>
        </w:rPr>
        <w:fldChar w:fldCharType="end"/>
      </w:r>
      <w:r w:rsidRPr="008810AE">
        <w:rPr>
          <w:color w:val="54883D"/>
          <w:sz w:val="20"/>
          <w:szCs w:val="20"/>
        </w:rPr>
        <w:t xml:space="preserve">. </w:t>
      </w:r>
      <w:r w:rsidRPr="008810AE">
        <w:rPr>
          <w:bCs/>
          <w:color w:val="54883D"/>
          <w:sz w:val="20"/>
          <w:szCs w:val="18"/>
        </w:rPr>
        <w:t>Odstupanje količine oborine za 2021. godinu., Izvor: DHMZ</w:t>
      </w:r>
    </w:p>
    <w:p w14:paraId="3F37C64F" w14:textId="77777777" w:rsidR="008810AE" w:rsidRPr="008810AE" w:rsidRDefault="008810AE" w:rsidP="008810AE">
      <w:r w:rsidRPr="008810AE">
        <w:lastRenderedPageBreak/>
        <w:t>Oborinske prilike u Hrvatskoj u 2020. godini izražene percentilima bile su normalne na većem dijelu teritorija, ali i sušne do vrlo kišne na izdvojenim lokacijama. Detaljnije su oborinske prilike opisane sljedećim kategorijama: sušno (okolica Bilogore, Siska, Karlovca, Šibenika, Komiže, Lastova), normalno (veći dio teritorija), kišno (šire područje Varaždina, okolica Zagreba, Pazina, Senja) i vrlo kišno (okolica Varaždina).</w:t>
      </w:r>
    </w:p>
    <w:p w14:paraId="59BF965F" w14:textId="3686982C" w:rsidR="008810AE" w:rsidRPr="008810AE" w:rsidRDefault="00EE0A3B" w:rsidP="008810AE">
      <w:pPr>
        <w:autoSpaceDE w:val="0"/>
        <w:jc w:val="center"/>
        <w:rPr>
          <w:b/>
          <w:i/>
        </w:rPr>
      </w:pPr>
      <w:r w:rsidRPr="008810AE">
        <w:rPr>
          <w:b/>
          <w:i/>
          <w:noProof/>
          <w:lang w:eastAsia="hr-HR"/>
        </w:rPr>
        <mc:AlternateContent>
          <mc:Choice Requires="wps">
            <w:drawing>
              <wp:anchor distT="0" distB="0" distL="114300" distR="114300" simplePos="0" relativeHeight="251746304" behindDoc="0" locked="0" layoutInCell="1" allowOverlap="1" wp14:anchorId="5C705C5C" wp14:editId="7664E0DA">
                <wp:simplePos x="0" y="0"/>
                <wp:positionH relativeFrom="column">
                  <wp:posOffset>3702050</wp:posOffset>
                </wp:positionH>
                <wp:positionV relativeFrom="paragraph">
                  <wp:posOffset>93345</wp:posOffset>
                </wp:positionV>
                <wp:extent cx="1150620" cy="335915"/>
                <wp:effectExtent l="0" t="0" r="11430" b="521335"/>
                <wp:wrapNone/>
                <wp:docPr id="24928872" name="Line Callout 1 77"/>
                <wp:cNvGraphicFramePr/>
                <a:graphic xmlns:a="http://schemas.openxmlformats.org/drawingml/2006/main">
                  <a:graphicData uri="http://schemas.microsoft.com/office/word/2010/wordprocessingShape">
                    <wps:wsp>
                      <wps:cNvSpPr/>
                      <wps:spPr>
                        <a:xfrm>
                          <a:off x="0" y="0"/>
                          <a:ext cx="1150620" cy="335915"/>
                        </a:xfrm>
                        <a:prstGeom prst="borderCallout1">
                          <a:avLst>
                            <a:gd name="adj1" fmla="val 80079"/>
                            <a:gd name="adj2" fmla="val 26766"/>
                            <a:gd name="adj3" fmla="val 242030"/>
                            <a:gd name="adj4" fmla="val 36569"/>
                          </a:avLst>
                        </a:prstGeom>
                        <a:solidFill>
                          <a:sysClr val="window" lastClr="FFFFFF"/>
                        </a:solidFill>
                        <a:ln w="25400" cap="flat" cmpd="sng" algn="ctr">
                          <a:solidFill>
                            <a:srgbClr val="FF0000"/>
                          </a:solidFill>
                          <a:prstDash val="solid"/>
                        </a:ln>
                        <a:effectLst/>
                      </wps:spPr>
                      <wps:txbx>
                        <w:txbxContent>
                          <w:p w14:paraId="15307069" w14:textId="13D9EF99" w:rsidR="008810AE" w:rsidRPr="006C4D3B" w:rsidRDefault="008810AE" w:rsidP="008810AE">
                            <w:pPr>
                              <w:jc w:val="center"/>
                              <w:rPr>
                                <w:sz w:val="20"/>
                                <w:szCs w:val="20"/>
                              </w:rPr>
                            </w:pPr>
                            <w:r>
                              <w:rPr>
                                <w:sz w:val="20"/>
                                <w:szCs w:val="20"/>
                              </w:rPr>
                              <w:t xml:space="preserve">Općina </w:t>
                            </w:r>
                            <w:r w:rsidR="00EE0A3B">
                              <w:rPr>
                                <w:sz w:val="20"/>
                                <w:szCs w:val="20"/>
                              </w:rPr>
                              <w:t>Bizovac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05C5C" id="_x0000_s1036" type="#_x0000_t47" style="position:absolute;left:0;text-align:left;margin-left:291.5pt;margin-top:7.35pt;width:90.6pt;height:26.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" adj="7899,52278,5781,17297" fillcolor="window" strokecolor="red" strokeweight="2pt">
                <v:textbox>
                  <w:txbxContent>
                    <w:p w14:paraId="15307069" w14:textId="13D9EF99" w:rsidR="008810AE" w:rsidRPr="006C4D3B" w:rsidRDefault="008810AE" w:rsidP="008810AE">
                      <w:pPr>
                        <w:jc w:val="center"/>
                        <w:rPr>
                          <w:sz w:val="20"/>
                          <w:szCs w:val="20"/>
                        </w:rPr>
                      </w:pPr>
                      <w:r>
                        <w:rPr>
                          <w:sz w:val="20"/>
                          <w:szCs w:val="20"/>
                        </w:rPr>
                        <w:t xml:space="preserve">Općina </w:t>
                      </w:r>
                      <w:r w:rsidR="00EE0A3B">
                        <w:rPr>
                          <w:sz w:val="20"/>
                          <w:szCs w:val="20"/>
                        </w:rPr>
                        <w:t>Bizovac</w:t>
                      </w:r>
                    </w:p>
                  </w:txbxContent>
                </v:textbox>
                <o:callout v:ext="edit" minusx="t" minusy="t"/>
              </v:shape>
            </w:pict>
          </mc:Fallback>
        </mc:AlternateContent>
      </w:r>
      <w:r w:rsidRPr="008810AE">
        <w:rPr>
          <w:b/>
          <w:i/>
          <w:noProof/>
          <w:lang w:eastAsia="hr-HR"/>
        </w:rPr>
        <mc:AlternateContent>
          <mc:Choice Requires="wps">
            <w:drawing>
              <wp:anchor distT="0" distB="0" distL="114300" distR="114300" simplePos="0" relativeHeight="251745280" behindDoc="0" locked="0" layoutInCell="1" allowOverlap="1" wp14:anchorId="137F1600" wp14:editId="6488B057">
                <wp:simplePos x="0" y="0"/>
                <wp:positionH relativeFrom="column">
                  <wp:posOffset>4030345</wp:posOffset>
                </wp:positionH>
                <wp:positionV relativeFrom="paragraph">
                  <wp:posOffset>868680</wp:posOffset>
                </wp:positionV>
                <wp:extent cx="114300" cy="95250"/>
                <wp:effectExtent l="0" t="0" r="19050" b="19050"/>
                <wp:wrapNone/>
                <wp:docPr id="1657175501" name="Regular Pentagon 303"/>
                <wp:cNvGraphicFramePr/>
                <a:graphic xmlns:a="http://schemas.openxmlformats.org/drawingml/2006/main">
                  <a:graphicData uri="http://schemas.microsoft.com/office/word/2010/wordprocessingShape">
                    <wps:wsp>
                      <wps:cNvSpPr/>
                      <wps:spPr>
                        <a:xfrm>
                          <a:off x="0" y="0"/>
                          <a:ext cx="114300" cy="95250"/>
                        </a:xfrm>
                        <a:prstGeom prst="pentagon">
                          <a:avLst/>
                        </a:prstGeom>
                        <a:solidFill>
                          <a:srgbClr val="FF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FC7CA6" id="Regular Pentagon 303" o:spid="_x0000_s1026" type="#_x0000_t56" style="position:absolute;margin-left:317.35pt;margin-top:68.4pt;width:9pt;height: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" fillcolor="red" strokecolor="window" strokeweight="2pt"/>
            </w:pict>
          </mc:Fallback>
        </mc:AlternateContent>
      </w:r>
      <w:r w:rsidR="008810AE" w:rsidRPr="008810AE">
        <w:rPr>
          <w:b/>
          <w:i/>
          <w:noProof/>
        </w:rPr>
        <w:drawing>
          <wp:inline distT="0" distB="0" distL="0" distR="0" wp14:anchorId="5C1DF4F5" wp14:editId="044B4B7A">
            <wp:extent cx="4168775" cy="4064441"/>
            <wp:effectExtent l="0" t="0" r="3175" b="0"/>
            <wp:docPr id="1025232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32996" name=""/>
                    <pic:cNvPicPr/>
                  </pic:nvPicPr>
                  <pic:blipFill>
                    <a:blip r:embed="rId89"/>
                    <a:stretch>
                      <a:fillRect/>
                    </a:stretch>
                  </pic:blipFill>
                  <pic:spPr>
                    <a:xfrm>
                      <a:off x="0" y="0"/>
                      <a:ext cx="4173459" cy="4069007"/>
                    </a:xfrm>
                    <a:prstGeom prst="rect">
                      <a:avLst/>
                    </a:prstGeom>
                  </pic:spPr>
                </pic:pic>
              </a:graphicData>
            </a:graphic>
          </wp:inline>
        </w:drawing>
      </w:r>
    </w:p>
    <w:p w14:paraId="25F893E7" w14:textId="6A05AA21" w:rsidR="008810AE" w:rsidRPr="008810AE" w:rsidRDefault="008810AE" w:rsidP="008810AE">
      <w:pPr>
        <w:spacing w:before="0" w:after="0"/>
        <w:jc w:val="center"/>
        <w:rPr>
          <w:bCs/>
          <w:color w:val="54883D"/>
          <w:sz w:val="20"/>
          <w:szCs w:val="18"/>
        </w:rPr>
      </w:pPr>
      <w:r w:rsidRPr="008810AE">
        <w:rPr>
          <w:color w:val="54883D"/>
          <w:sz w:val="20"/>
          <w:szCs w:val="20"/>
        </w:rPr>
        <w:t xml:space="preserve">Slika </w:t>
      </w:r>
      <w:r w:rsidRPr="008810AE">
        <w:rPr>
          <w:color w:val="54883D"/>
          <w:sz w:val="20"/>
          <w:szCs w:val="20"/>
        </w:rPr>
        <w:fldChar w:fldCharType="begin"/>
      </w:r>
      <w:r w:rsidRPr="008810AE">
        <w:rPr>
          <w:color w:val="54883D"/>
          <w:sz w:val="20"/>
          <w:szCs w:val="20"/>
        </w:rPr>
        <w:instrText xml:space="preserve"> SEQ Slika \* ARABIC </w:instrText>
      </w:r>
      <w:r w:rsidRPr="008810AE">
        <w:rPr>
          <w:color w:val="54883D"/>
          <w:sz w:val="20"/>
          <w:szCs w:val="20"/>
        </w:rPr>
        <w:fldChar w:fldCharType="separate"/>
      </w:r>
      <w:r w:rsidR="00AC45B3">
        <w:rPr>
          <w:noProof/>
          <w:color w:val="54883D"/>
          <w:sz w:val="20"/>
          <w:szCs w:val="20"/>
        </w:rPr>
        <w:t>38</w:t>
      </w:r>
      <w:r w:rsidRPr="008810AE">
        <w:rPr>
          <w:noProof/>
          <w:color w:val="54883D"/>
          <w:sz w:val="20"/>
          <w:szCs w:val="20"/>
        </w:rPr>
        <w:fldChar w:fldCharType="end"/>
      </w:r>
      <w:r w:rsidRPr="008810AE">
        <w:rPr>
          <w:color w:val="54883D"/>
          <w:sz w:val="20"/>
          <w:szCs w:val="20"/>
        </w:rPr>
        <w:t xml:space="preserve">. </w:t>
      </w:r>
      <w:r w:rsidRPr="008810AE">
        <w:rPr>
          <w:bCs/>
          <w:color w:val="54883D"/>
          <w:sz w:val="20"/>
          <w:szCs w:val="18"/>
        </w:rPr>
        <w:t>Odstupanje količine oborine za 2020. godine., Izvor: DHMZ</w:t>
      </w:r>
    </w:p>
    <w:p w14:paraId="4C4ED325" w14:textId="77777777" w:rsidR="008810AE" w:rsidRPr="008810AE" w:rsidRDefault="008810AE" w:rsidP="008810AE">
      <w:pPr>
        <w:spacing w:before="0" w:after="0"/>
        <w:rPr>
          <w:b/>
          <w:bCs/>
          <w:i/>
          <w:color w:val="54883D"/>
          <w:sz w:val="20"/>
          <w:szCs w:val="18"/>
        </w:rPr>
      </w:pPr>
    </w:p>
    <w:p w14:paraId="0706FE33" w14:textId="77777777" w:rsidR="008810AE" w:rsidRPr="008810AE" w:rsidRDefault="008810AE" w:rsidP="008810AE">
      <w:pPr>
        <w:spacing w:before="0" w:after="0"/>
        <w:rPr>
          <w:b/>
          <w:bCs/>
          <w:i/>
          <w:color w:val="54883D"/>
          <w:sz w:val="20"/>
          <w:szCs w:val="18"/>
        </w:rPr>
      </w:pPr>
    </w:p>
    <w:p w14:paraId="32529024" w14:textId="77777777" w:rsidR="008810AE" w:rsidRPr="008810AE" w:rsidRDefault="008810AE" w:rsidP="008810AE">
      <w:pPr>
        <w:spacing w:before="0" w:after="0"/>
        <w:rPr>
          <w:iCs/>
          <w:color w:val="auto"/>
          <w:szCs w:val="22"/>
        </w:rPr>
      </w:pPr>
    </w:p>
    <w:p w14:paraId="247095F6" w14:textId="77777777" w:rsidR="008810AE" w:rsidRPr="008810AE" w:rsidRDefault="008810AE" w:rsidP="008810AE">
      <w:pPr>
        <w:spacing w:before="0" w:after="0"/>
        <w:rPr>
          <w:iCs/>
          <w:color w:val="auto"/>
          <w:szCs w:val="22"/>
        </w:rPr>
      </w:pPr>
      <w:r w:rsidRPr="008810AE">
        <w:rPr>
          <w:iCs/>
          <w:color w:val="auto"/>
          <w:szCs w:val="22"/>
        </w:rPr>
        <w:t>Usporedba s navedenim višegodišnjim prosjekom pokazuje da se količine oborine za 2019. godinu nalaze u rasponu od 103% (Slavonski Brod) do 143 % (Pazin) spomenutog prosjeka. Šire područje Pazina nalazi se u kategoriji ekstremno kišno dok se šire područje Varaždina te dio sjevernog i srednjeg Jadrana nalaze u kategoriji vrlo kišno. Istočna Hrvatska, dio središnje Hrvatske, južni Jadran i dio sjevernog Jadrana nalaze se u kategoriji normalno. Preostali dio Hrvatske nalazi se u kategoriji kišno.</w:t>
      </w:r>
    </w:p>
    <w:p w14:paraId="0E35D2E4" w14:textId="236C2EB5" w:rsidR="008810AE" w:rsidRPr="008810AE" w:rsidRDefault="00EE0A3B" w:rsidP="008810AE">
      <w:pPr>
        <w:spacing w:before="0" w:after="0" w:line="240" w:lineRule="auto"/>
        <w:jc w:val="center"/>
        <w:rPr>
          <w:rFonts w:cs="Times New Roman"/>
          <w:color w:val="auto"/>
          <w:sz w:val="24"/>
        </w:rPr>
      </w:pPr>
      <w:r w:rsidRPr="008810AE">
        <w:rPr>
          <w:rFonts w:cs="Times New Roman"/>
          <w:noProof/>
          <w:color w:val="auto"/>
          <w:sz w:val="24"/>
          <w:lang w:eastAsia="hr-HR"/>
        </w:rPr>
        <w:lastRenderedPageBreak/>
        <mc:AlternateContent>
          <mc:Choice Requires="wps">
            <w:drawing>
              <wp:anchor distT="0" distB="0" distL="114300" distR="114300" simplePos="0" relativeHeight="251747328" behindDoc="0" locked="0" layoutInCell="1" allowOverlap="1" wp14:anchorId="3EFCA10E" wp14:editId="582031E8">
                <wp:simplePos x="0" y="0"/>
                <wp:positionH relativeFrom="column">
                  <wp:posOffset>3462655</wp:posOffset>
                </wp:positionH>
                <wp:positionV relativeFrom="paragraph">
                  <wp:posOffset>803910</wp:posOffset>
                </wp:positionV>
                <wp:extent cx="114300" cy="95250"/>
                <wp:effectExtent l="0" t="0" r="19050" b="19050"/>
                <wp:wrapNone/>
                <wp:docPr id="2013200644" name="Regular Pentagon 303"/>
                <wp:cNvGraphicFramePr/>
                <a:graphic xmlns:a="http://schemas.openxmlformats.org/drawingml/2006/main">
                  <a:graphicData uri="http://schemas.microsoft.com/office/word/2010/wordprocessingShape">
                    <wps:wsp>
                      <wps:cNvSpPr/>
                      <wps:spPr>
                        <a:xfrm>
                          <a:off x="0" y="0"/>
                          <a:ext cx="114300" cy="95250"/>
                        </a:xfrm>
                        <a:prstGeom prst="pentagon">
                          <a:avLst/>
                        </a:prstGeom>
                        <a:solidFill>
                          <a:srgbClr val="FF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E33743" id="Regular Pentagon 303" o:spid="_x0000_s1026" type="#_x0000_t56" style="position:absolute;margin-left:272.65pt;margin-top:63.3pt;width:9pt;height:7.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" fillcolor="red" strokecolor="window" strokeweight="2pt"/>
            </w:pict>
          </mc:Fallback>
        </mc:AlternateContent>
      </w:r>
      <w:r w:rsidR="008810AE" w:rsidRPr="008810AE">
        <w:rPr>
          <w:rFonts w:cs="Times New Roman"/>
          <w:noProof/>
          <w:color w:val="auto"/>
          <w:sz w:val="24"/>
          <w:lang w:eastAsia="hr-HR"/>
        </w:rPr>
        <mc:AlternateContent>
          <mc:Choice Requires="wps">
            <w:drawing>
              <wp:anchor distT="0" distB="0" distL="114300" distR="114300" simplePos="0" relativeHeight="251748352" behindDoc="0" locked="0" layoutInCell="1" allowOverlap="1" wp14:anchorId="579B2D15" wp14:editId="29C1752F">
                <wp:simplePos x="0" y="0"/>
                <wp:positionH relativeFrom="column">
                  <wp:posOffset>3191510</wp:posOffset>
                </wp:positionH>
                <wp:positionV relativeFrom="paragraph">
                  <wp:posOffset>44450</wp:posOffset>
                </wp:positionV>
                <wp:extent cx="1242060" cy="335915"/>
                <wp:effectExtent l="0" t="0" r="15240" b="483235"/>
                <wp:wrapNone/>
                <wp:docPr id="268" name="Line Callout 1 77"/>
                <wp:cNvGraphicFramePr/>
                <a:graphic xmlns:a="http://schemas.openxmlformats.org/drawingml/2006/main">
                  <a:graphicData uri="http://schemas.microsoft.com/office/word/2010/wordprocessingShape">
                    <wps:wsp>
                      <wps:cNvSpPr/>
                      <wps:spPr>
                        <a:xfrm>
                          <a:off x="0" y="0"/>
                          <a:ext cx="1242060" cy="335915"/>
                        </a:xfrm>
                        <a:prstGeom prst="borderCallout1">
                          <a:avLst>
                            <a:gd name="adj1" fmla="val 90052"/>
                            <a:gd name="adj2" fmla="val 41267"/>
                            <a:gd name="adj3" fmla="val 231989"/>
                            <a:gd name="adj4" fmla="val 25333"/>
                          </a:avLst>
                        </a:prstGeom>
                        <a:solidFill>
                          <a:sysClr val="window" lastClr="FFFFFF"/>
                        </a:solidFill>
                        <a:ln w="25400" cap="flat" cmpd="sng" algn="ctr">
                          <a:solidFill>
                            <a:srgbClr val="FF0000"/>
                          </a:solidFill>
                          <a:prstDash val="solid"/>
                        </a:ln>
                        <a:effectLst/>
                      </wps:spPr>
                      <wps:txbx>
                        <w:txbxContent>
                          <w:p w14:paraId="26067022" w14:textId="25C7DE3D" w:rsidR="008810AE" w:rsidRPr="006C4D3B" w:rsidRDefault="008810AE" w:rsidP="008810AE">
                            <w:pPr>
                              <w:jc w:val="center"/>
                              <w:rPr>
                                <w:sz w:val="20"/>
                              </w:rPr>
                            </w:pPr>
                            <w:r>
                              <w:rPr>
                                <w:sz w:val="20"/>
                              </w:rPr>
                              <w:t xml:space="preserve">Općina </w:t>
                            </w:r>
                            <w:r w:rsidR="00EE0A3B">
                              <w:rPr>
                                <w:sz w:val="20"/>
                              </w:rPr>
                              <w:t>Bizovac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B2D15" id="_x0000_s1037" type="#_x0000_t47" style="position:absolute;left:0;text-align:left;margin-left:251.3pt;margin-top:3.5pt;width:97.8pt;height:2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" adj="5472,50110,8914,19451" fillcolor="window" strokecolor="red" strokeweight="2pt">
                <v:textbox>
                  <w:txbxContent>
                    <w:p w14:paraId="26067022" w14:textId="25C7DE3D" w:rsidR="008810AE" w:rsidRPr="006C4D3B" w:rsidRDefault="008810AE" w:rsidP="008810AE">
                      <w:pPr>
                        <w:jc w:val="center"/>
                        <w:rPr>
                          <w:sz w:val="20"/>
                        </w:rPr>
                      </w:pPr>
                      <w:r>
                        <w:rPr>
                          <w:sz w:val="20"/>
                        </w:rPr>
                        <w:t xml:space="preserve">Općina </w:t>
                      </w:r>
                      <w:r w:rsidR="00EE0A3B">
                        <w:rPr>
                          <w:sz w:val="20"/>
                        </w:rPr>
                        <w:t>Bizovac</w:t>
                      </w:r>
                    </w:p>
                  </w:txbxContent>
                </v:textbox>
                <o:callout v:ext="edit" minusy="t"/>
              </v:shape>
            </w:pict>
          </mc:Fallback>
        </mc:AlternateContent>
      </w:r>
      <w:r w:rsidR="008810AE" w:rsidRPr="008810AE">
        <w:rPr>
          <w:rFonts w:cs="Times New Roman"/>
          <w:noProof/>
          <w:color w:val="auto"/>
          <w:sz w:val="24"/>
        </w:rPr>
        <w:drawing>
          <wp:inline distT="0" distB="0" distL="0" distR="0" wp14:anchorId="3D432E76" wp14:editId="555A33EA">
            <wp:extent cx="5368925" cy="3536861"/>
            <wp:effectExtent l="0" t="0" r="3175" b="6985"/>
            <wp:docPr id="1667139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39450" name=""/>
                    <pic:cNvPicPr/>
                  </pic:nvPicPr>
                  <pic:blipFill>
                    <a:blip r:embed="rId90"/>
                    <a:stretch>
                      <a:fillRect/>
                    </a:stretch>
                  </pic:blipFill>
                  <pic:spPr>
                    <a:xfrm>
                      <a:off x="0" y="0"/>
                      <a:ext cx="5372979" cy="3539531"/>
                    </a:xfrm>
                    <a:prstGeom prst="rect">
                      <a:avLst/>
                    </a:prstGeom>
                  </pic:spPr>
                </pic:pic>
              </a:graphicData>
            </a:graphic>
          </wp:inline>
        </w:drawing>
      </w:r>
    </w:p>
    <w:p w14:paraId="41E8241C" w14:textId="3A82CEB7" w:rsidR="008810AE" w:rsidRPr="008810AE" w:rsidRDefault="008810AE" w:rsidP="008810AE">
      <w:pPr>
        <w:spacing w:before="0" w:after="0"/>
        <w:jc w:val="center"/>
        <w:rPr>
          <w:bCs/>
          <w:color w:val="54883D"/>
          <w:sz w:val="20"/>
          <w:szCs w:val="18"/>
        </w:rPr>
      </w:pPr>
      <w:r w:rsidRPr="008810AE">
        <w:rPr>
          <w:color w:val="54883D"/>
          <w:sz w:val="20"/>
          <w:szCs w:val="20"/>
        </w:rPr>
        <w:t xml:space="preserve">Slika </w:t>
      </w:r>
      <w:r w:rsidRPr="008810AE">
        <w:rPr>
          <w:color w:val="54883D"/>
          <w:sz w:val="20"/>
          <w:szCs w:val="20"/>
        </w:rPr>
        <w:fldChar w:fldCharType="begin"/>
      </w:r>
      <w:r w:rsidRPr="008810AE">
        <w:rPr>
          <w:color w:val="54883D"/>
          <w:sz w:val="20"/>
          <w:szCs w:val="20"/>
        </w:rPr>
        <w:instrText xml:space="preserve"> SEQ Slika \* ARABIC </w:instrText>
      </w:r>
      <w:r w:rsidRPr="008810AE">
        <w:rPr>
          <w:color w:val="54883D"/>
          <w:sz w:val="20"/>
          <w:szCs w:val="20"/>
        </w:rPr>
        <w:fldChar w:fldCharType="separate"/>
      </w:r>
      <w:r w:rsidR="00AC45B3">
        <w:rPr>
          <w:noProof/>
          <w:color w:val="54883D"/>
          <w:sz w:val="20"/>
          <w:szCs w:val="20"/>
        </w:rPr>
        <w:t>39</w:t>
      </w:r>
      <w:r w:rsidRPr="008810AE">
        <w:rPr>
          <w:noProof/>
          <w:color w:val="54883D"/>
          <w:sz w:val="20"/>
          <w:szCs w:val="20"/>
        </w:rPr>
        <w:fldChar w:fldCharType="end"/>
      </w:r>
      <w:r w:rsidRPr="008810AE">
        <w:rPr>
          <w:color w:val="54883D"/>
          <w:sz w:val="20"/>
          <w:szCs w:val="20"/>
        </w:rPr>
        <w:t xml:space="preserve">. </w:t>
      </w:r>
      <w:r w:rsidRPr="008810AE">
        <w:rPr>
          <w:bCs/>
          <w:color w:val="54883D"/>
          <w:sz w:val="20"/>
          <w:szCs w:val="18"/>
        </w:rPr>
        <w:t>Odstupanje količine oborine za 2019. godinu., Izvor: DHMZ</w:t>
      </w:r>
    </w:p>
    <w:p w14:paraId="01BE1141" w14:textId="77777777" w:rsidR="008810AE" w:rsidRPr="008810AE" w:rsidRDefault="008810AE" w:rsidP="008810AE">
      <w:pPr>
        <w:rPr>
          <w:rFonts w:eastAsiaTheme="minorHAnsi"/>
        </w:rPr>
      </w:pPr>
    </w:p>
    <w:p w14:paraId="73A89E3C" w14:textId="77777777" w:rsidR="008810AE" w:rsidRPr="008810AE" w:rsidRDefault="008810AE" w:rsidP="008810AE">
      <w:pPr>
        <w:rPr>
          <w:rFonts w:eastAsiaTheme="minorHAnsi"/>
        </w:rPr>
      </w:pPr>
      <w:r w:rsidRPr="008810AE">
        <w:rPr>
          <w:rFonts w:eastAsiaTheme="minorHAnsi"/>
        </w:rPr>
        <w:t>Suša može prouzročiti katastrofu s obzirom na štetu koju nanosi cjelokupnom ekosustavu. Suša i visoke temperature uzrokuju značajne poremećaje u proizvodnji smanjujući prinos pojedinih poljoprivrednih kultura, dovodeći u pitanje sposobnost države da prehrani vlastito stanovništvo. Prema podacima Organizacije za hranu i poljoprivredu Ujedinjenih naroda, u posljednjih 40 godina nijedna prirodna prijetnja nije zahvatila više ljudi nego suša.</w:t>
      </w:r>
    </w:p>
    <w:p w14:paraId="700F6231" w14:textId="77777777" w:rsidR="00413ACA" w:rsidRPr="00413ACA" w:rsidRDefault="00413ACA" w:rsidP="008810AE"/>
    <w:p w14:paraId="1936DAC7" w14:textId="0144EBD2" w:rsidR="00413ACA" w:rsidRPr="00413ACA" w:rsidRDefault="00413ACA" w:rsidP="00413ACA">
      <w:pPr>
        <w:keepNext/>
        <w:keepLines/>
        <w:spacing w:before="40"/>
        <w:outlineLvl w:val="2"/>
        <w:rPr>
          <w:rFonts w:cstheme="majorBidi"/>
          <w:color w:val="54883D"/>
          <w:sz w:val="28"/>
          <w:lang w:bidi="en-US"/>
        </w:rPr>
      </w:pPr>
      <w:bookmarkStart w:id="264" w:name="_Toc73428640"/>
      <w:bookmarkStart w:id="265" w:name="_Toc190935393"/>
      <w:bookmarkStart w:id="266" w:name="_Toc210214485"/>
      <w:r w:rsidRPr="00413ACA">
        <w:rPr>
          <w:rFonts w:cstheme="majorBidi"/>
          <w:color w:val="54883D"/>
          <w:sz w:val="28"/>
          <w:lang w:bidi="en-US"/>
        </w:rPr>
        <w:t>6.</w:t>
      </w:r>
      <w:r>
        <w:rPr>
          <w:rFonts w:cstheme="majorBidi"/>
          <w:color w:val="54883D"/>
          <w:sz w:val="28"/>
          <w:lang w:bidi="en-US"/>
        </w:rPr>
        <w:t>8</w:t>
      </w:r>
      <w:r w:rsidRPr="00413ACA">
        <w:rPr>
          <w:rFonts w:cstheme="majorBidi"/>
          <w:color w:val="54883D"/>
          <w:sz w:val="28"/>
          <w:lang w:bidi="en-US"/>
        </w:rPr>
        <w:t>.5 Uzrok</w:t>
      </w:r>
      <w:bookmarkEnd w:id="264"/>
      <w:bookmarkEnd w:id="265"/>
      <w:bookmarkEnd w:id="266"/>
    </w:p>
    <w:p w14:paraId="5173F087" w14:textId="77777777" w:rsidR="009314B6" w:rsidRDefault="009314B6" w:rsidP="009314B6">
      <w:r w:rsidRPr="009A5A79">
        <w:t xml:space="preserve">Meteorološka suša definirana je kao deficit oborina u određenom vremenskom razdoblju. Agrometorološka suša je uzrokovana manjkom vode u površinskom sloju tla. Hidrološka suša je definirana smanjenim protokom vode u rijekama te nižim razinama vode u jezerima i u podzemnim bunarima. Procesi isušivanja tla se mogu događati u mjestima s velikom ili malom količinom oborina. </w:t>
      </w:r>
    </w:p>
    <w:p w14:paraId="67DF5A4F" w14:textId="77777777" w:rsidR="009314B6" w:rsidRPr="00615486" w:rsidRDefault="009314B6" w:rsidP="009314B6">
      <w:r w:rsidRPr="00615486">
        <w:t>Premda je oborina glavni pokretač suše, na njezinu pojavu i razvoj utječu i drugi klimatski parametri kao što je visoka temperatura zraka i pojačan vjetar koji doprinosti povećanju evapotranspiracije. Povećano isparavanje i produljeno razdoblje s manjkom oborine može dodatno pojačati učinke suše. Stoga klimatske promjene koje se očituju u značajnom porastu temperature zraka u Hrvatskoj mogu utjecati na intenzitet i pojavu suše. U toplom dijelu godine opaženo je produljenje sušnih razdoblja, osobitno duž Jadrana. Klimatski scenariji prema kraju 21. stoljeća ukazuju na jasan signal smanjenja količine oborine na području Hrvatske u ljetnim mjesecima te porast temperature zraka – što može negativno utjecati na pojavu suše u budućnosti.</w:t>
      </w:r>
    </w:p>
    <w:p w14:paraId="7E987EC8" w14:textId="77777777" w:rsidR="009314B6" w:rsidRPr="009A5A79" w:rsidRDefault="009314B6" w:rsidP="009314B6"/>
    <w:p w14:paraId="3B44C90D" w14:textId="77777777" w:rsidR="009314B6" w:rsidRPr="009A5A79" w:rsidRDefault="009314B6" w:rsidP="009314B6">
      <w:r w:rsidRPr="009A5A79">
        <w:lastRenderedPageBreak/>
        <w:t xml:space="preserve">Opadanje biološkog potencijala područja može se smatrati jednom od posljedica isušivanja tla. Nekoliko važnijih ljudskih aktivnosti koji utječu na stanje tla su kriva obrada tla, loše navodnjavanje tla, pretjerana sječa šuma i stočarstvo. Isušivanje područja može doprinijeti promjeni albeda zemljine površine, a ta promjena može imati utjecaja na lokalne i regionalne oborinske procese. Tijekom normalnog oborinskog razdoblja negativne posljedice ljudskog djelovanja nisu jasno zamijećene, no dolaskom sušnog razdoblja one postaju jasno vidljive. </w:t>
      </w:r>
    </w:p>
    <w:p w14:paraId="58E1BE14" w14:textId="680EC413" w:rsidR="009314B6" w:rsidRDefault="009314B6" w:rsidP="009314B6">
      <w:r w:rsidRPr="009A5A79">
        <w:t xml:space="preserve">Suša se događa polako, rijetko izaziva brze i dramatične gubitke u ljudskim životima ali zbog pojave može uzrokovati </w:t>
      </w:r>
      <w:hyperlink r:id="rId91" w:tooltip="Glad" w:history="1">
        <w:r w:rsidRPr="009A5A79">
          <w:t>glad</w:t>
        </w:r>
      </w:hyperlink>
      <w:r w:rsidRPr="009A5A79">
        <w:t xml:space="preserve"> kao direktnu posljedicu. Gubici u ljudskoj i životinjskoj populaciji ponekad su drastičniji od bilo koje druge </w:t>
      </w:r>
      <w:hyperlink r:id="rId92" w:tooltip="Prirodne katastrofe" w:history="1">
        <w:r w:rsidRPr="009A5A79">
          <w:t>prirodne katastrofe</w:t>
        </w:r>
      </w:hyperlink>
      <w:r w:rsidRPr="009A5A79">
        <w:t>.</w:t>
      </w:r>
    </w:p>
    <w:p w14:paraId="6745F49B" w14:textId="77777777" w:rsidR="009314B6" w:rsidRPr="009A5A79" w:rsidRDefault="009314B6" w:rsidP="009314B6">
      <w:pPr>
        <w:spacing w:after="120"/>
        <w:rPr>
          <w:u w:val="single"/>
        </w:rPr>
      </w:pPr>
      <w:r w:rsidRPr="009A5A79">
        <w:rPr>
          <w:u w:val="single"/>
        </w:rPr>
        <w:t>RAZVOJ DOGAĐAJA KOJI JE PRETHODIO VELIKOJ NESREĆI</w:t>
      </w:r>
    </w:p>
    <w:p w14:paraId="01C5DB5E" w14:textId="77777777" w:rsidR="009314B6" w:rsidRDefault="009314B6" w:rsidP="009314B6">
      <w:pPr>
        <w:spacing w:after="0"/>
      </w:pPr>
      <w:r w:rsidRPr="009A5A79">
        <w:t>Nedostatak oborina u duljem vremenskom razdoblju zbog duljeg zadržavanja anticiklone nad područjem Općine. Prisutna je i povećana temperatura zraka u odnosu na prosječne temperaturne prilike na području Općine.</w:t>
      </w:r>
    </w:p>
    <w:p w14:paraId="1E7D5EB2" w14:textId="77777777" w:rsidR="009314B6" w:rsidRPr="009A5A79" w:rsidRDefault="009314B6" w:rsidP="009314B6">
      <w:pPr>
        <w:spacing w:after="0"/>
        <w:rPr>
          <w:u w:val="single"/>
        </w:rPr>
      </w:pPr>
      <w:r w:rsidRPr="009A5A79">
        <w:rPr>
          <w:u w:val="single"/>
        </w:rPr>
        <w:t>OKIDAČ KOJI JE UZROKOVAO VELIKU NESREĆI</w:t>
      </w:r>
    </w:p>
    <w:p w14:paraId="4AA69953" w14:textId="77777777" w:rsidR="009314B6" w:rsidRDefault="009314B6" w:rsidP="009314B6">
      <w:pPr>
        <w:spacing w:after="0"/>
      </w:pPr>
      <w:r w:rsidRPr="009A5A79">
        <w:t>Potražnja vode nadmašila je mogućnosti opskrbe.</w:t>
      </w:r>
    </w:p>
    <w:p w14:paraId="22C49AE8" w14:textId="77777777" w:rsidR="00413ACA" w:rsidRPr="00413ACA" w:rsidRDefault="00413ACA" w:rsidP="00413ACA"/>
    <w:p w14:paraId="6B778088" w14:textId="271507DF" w:rsidR="00413ACA" w:rsidRPr="00413ACA" w:rsidRDefault="00413ACA" w:rsidP="00413ACA">
      <w:pPr>
        <w:keepNext/>
        <w:keepLines/>
        <w:spacing w:before="40"/>
        <w:outlineLvl w:val="2"/>
        <w:rPr>
          <w:rFonts w:cstheme="majorBidi"/>
          <w:iCs/>
          <w:color w:val="54883D"/>
          <w:sz w:val="28"/>
          <w:lang w:bidi="en-US"/>
        </w:rPr>
      </w:pPr>
      <w:bookmarkStart w:id="267" w:name="_Toc73428641"/>
      <w:bookmarkStart w:id="268" w:name="_Toc190935394"/>
      <w:bookmarkStart w:id="269" w:name="_Toc210214486"/>
      <w:r w:rsidRPr="00413ACA">
        <w:rPr>
          <w:rFonts w:cstheme="majorBidi"/>
          <w:iCs/>
          <w:color w:val="54883D"/>
          <w:sz w:val="28"/>
          <w:lang w:bidi="en-US"/>
        </w:rPr>
        <w:t>6.</w:t>
      </w:r>
      <w:r>
        <w:rPr>
          <w:rFonts w:cstheme="majorBidi"/>
          <w:iCs/>
          <w:color w:val="54883D"/>
          <w:sz w:val="28"/>
          <w:lang w:bidi="en-US"/>
        </w:rPr>
        <w:t>8</w:t>
      </w:r>
      <w:r w:rsidRPr="00413ACA">
        <w:rPr>
          <w:rFonts w:cstheme="majorBidi"/>
          <w:iCs/>
          <w:color w:val="54883D"/>
          <w:sz w:val="28"/>
          <w:lang w:bidi="en-US"/>
        </w:rPr>
        <w:t xml:space="preserve">.6 </w:t>
      </w:r>
      <w:bookmarkEnd w:id="267"/>
      <w:bookmarkEnd w:id="268"/>
      <w:r w:rsidR="000B1E9A">
        <w:rPr>
          <w:rFonts w:cstheme="majorBidi"/>
          <w:iCs/>
          <w:color w:val="54883D"/>
          <w:sz w:val="28"/>
          <w:lang w:bidi="en-US"/>
        </w:rPr>
        <w:t>Događaj s najgorim mogućim posljedicama</w:t>
      </w:r>
      <w:bookmarkEnd w:id="269"/>
    </w:p>
    <w:p w14:paraId="61F71E02" w14:textId="77777777" w:rsidR="009314B6" w:rsidRPr="009A5A79" w:rsidRDefault="009314B6" w:rsidP="009314B6">
      <w:r w:rsidRPr="009A5A79">
        <w:t>Događaj s najgorim mogućim posljedicama pretpostavlja dugotrajnu sušu koja je zahvatila čitavu županiju. Nastaju poremećaji u izdašnosti izvora što rezultira nestašicom vode. Kod veće suše nemoguće je transportirati vodu s jednog kraja na drugi zbog velikih duljina cjevovoda. U mjestima gdje nema javne vodoopskrbe potrebno je organizirati dovoz vode za piće cisternama.</w:t>
      </w:r>
    </w:p>
    <w:p w14:paraId="05068F1C" w14:textId="77777777" w:rsidR="00413ACA" w:rsidRPr="00413ACA" w:rsidRDefault="00413ACA" w:rsidP="00413ACA">
      <w:pPr>
        <w:rPr>
          <w:i/>
          <w:iCs/>
          <w:color w:val="54883D"/>
        </w:rPr>
      </w:pPr>
      <w:r w:rsidRPr="00413ACA">
        <w:rPr>
          <w:i/>
          <w:iCs/>
          <w:color w:val="54883D"/>
        </w:rPr>
        <w:t>Posljedice</w:t>
      </w:r>
    </w:p>
    <w:p w14:paraId="67ACD9C5" w14:textId="77777777" w:rsidR="00413ACA" w:rsidRPr="00413ACA" w:rsidRDefault="00413ACA" w:rsidP="00413ACA">
      <w:pPr>
        <w:rPr>
          <w:u w:val="single"/>
        </w:rPr>
      </w:pPr>
      <w:r w:rsidRPr="00413ACA">
        <w:rPr>
          <w:u w:val="single"/>
        </w:rPr>
        <w:t>Život i zdravlje ljudi</w:t>
      </w:r>
    </w:p>
    <w:p w14:paraId="507A6B7A" w14:textId="648BD7ED" w:rsidR="009314B6" w:rsidRDefault="009314B6" w:rsidP="009314B6">
      <w:r w:rsidRPr="009A5A79">
        <w:t>Na području Općine ne očekuju se ozbiljni negativni utjecaji na zdravlje i život ljudi u slučaju nastanka suše.</w:t>
      </w:r>
    </w:p>
    <w:p w14:paraId="30776992" w14:textId="42F9D448" w:rsidR="00413ACA" w:rsidRPr="00413ACA" w:rsidRDefault="00413ACA" w:rsidP="00413ACA">
      <w:pPr>
        <w:spacing w:before="0" w:after="240" w:line="240" w:lineRule="auto"/>
        <w:jc w:val="center"/>
        <w:rPr>
          <w:rFonts w:eastAsiaTheme="minorHAnsi"/>
          <w:bCs/>
          <w:color w:val="54883D"/>
          <w:sz w:val="20"/>
          <w:szCs w:val="18"/>
          <w:lang w:bidi="en-US"/>
        </w:rPr>
      </w:pPr>
      <w:r w:rsidRPr="00413ACA">
        <w:rPr>
          <w:rFonts w:eastAsiaTheme="minorHAnsi"/>
          <w:bCs/>
          <w:color w:val="54883D"/>
          <w:sz w:val="20"/>
          <w:szCs w:val="18"/>
          <w:lang w:bidi="en-US"/>
        </w:rPr>
        <w:t xml:space="preserve">Tablica </w:t>
      </w:r>
      <w:r w:rsidRPr="00413ACA">
        <w:rPr>
          <w:rFonts w:eastAsiaTheme="minorHAnsi"/>
          <w:bCs/>
          <w:noProof/>
          <w:color w:val="54883D"/>
          <w:sz w:val="20"/>
          <w:szCs w:val="18"/>
          <w:lang w:bidi="en-US"/>
        </w:rPr>
        <w:fldChar w:fldCharType="begin"/>
      </w:r>
      <w:r w:rsidRPr="00413ACA">
        <w:rPr>
          <w:rFonts w:eastAsiaTheme="minorHAnsi"/>
          <w:bCs/>
          <w:noProof/>
          <w:color w:val="54883D"/>
          <w:sz w:val="20"/>
          <w:szCs w:val="18"/>
          <w:lang w:bidi="en-US"/>
        </w:rPr>
        <w:instrText xml:space="preserve"> SEQ Tabela \* ARABIC </w:instrText>
      </w:r>
      <w:r w:rsidRPr="00413ACA">
        <w:rPr>
          <w:rFonts w:eastAsiaTheme="minorHAnsi"/>
          <w:bCs/>
          <w:noProof/>
          <w:color w:val="54883D"/>
          <w:sz w:val="20"/>
          <w:szCs w:val="18"/>
          <w:lang w:bidi="en-US"/>
        </w:rPr>
        <w:fldChar w:fldCharType="separate"/>
      </w:r>
      <w:r w:rsidR="00AC45B3">
        <w:rPr>
          <w:rFonts w:eastAsiaTheme="minorHAnsi"/>
          <w:bCs/>
          <w:noProof/>
          <w:color w:val="54883D"/>
          <w:sz w:val="20"/>
          <w:szCs w:val="18"/>
          <w:lang w:bidi="en-US"/>
        </w:rPr>
        <w:t>70</w:t>
      </w:r>
      <w:r w:rsidRPr="00413ACA">
        <w:rPr>
          <w:rFonts w:eastAsiaTheme="minorHAnsi"/>
          <w:bCs/>
          <w:noProof/>
          <w:color w:val="54883D"/>
          <w:sz w:val="20"/>
          <w:szCs w:val="18"/>
          <w:lang w:bidi="en-US"/>
        </w:rPr>
        <w:fldChar w:fldCharType="end"/>
      </w:r>
      <w:r w:rsidRPr="00413ACA">
        <w:rPr>
          <w:rFonts w:eastAsiaTheme="minorHAnsi"/>
          <w:bCs/>
          <w:color w:val="54883D"/>
          <w:sz w:val="20"/>
          <w:szCs w:val="18"/>
          <w:lang w:bidi="en-US"/>
        </w:rPr>
        <w:t xml:space="preserve">. Vrijednost kriterija za posljedice na život i zdravlje ljudi po kategorijama – </w:t>
      </w:r>
      <w:r w:rsidR="009314B6">
        <w:rPr>
          <w:rFonts w:eastAsiaTheme="minorHAnsi"/>
          <w:bCs/>
          <w:color w:val="54883D"/>
          <w:sz w:val="20"/>
          <w:szCs w:val="18"/>
          <w:lang w:bidi="en-US"/>
        </w:rPr>
        <w:t>suša</w:t>
      </w:r>
    </w:p>
    <w:tbl>
      <w:tblPr>
        <w:tblStyle w:val="ivopisnatablicareetke6-isticanje312"/>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567"/>
        <w:gridCol w:w="2253"/>
        <w:gridCol w:w="1984"/>
      </w:tblGrid>
      <w:tr w:rsidR="00413ACA" w:rsidRPr="00413ACA" w14:paraId="5D7122CD" w14:textId="77777777" w:rsidTr="00580F60">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tcPr>
          <w:p w14:paraId="7019D9E2" w14:textId="77777777" w:rsidR="00413ACA" w:rsidRPr="00413ACA" w:rsidRDefault="00413ACA" w:rsidP="00413ACA">
            <w:pPr>
              <w:spacing w:after="0"/>
              <w:jc w:val="center"/>
              <w:rPr>
                <w:color w:val="000000"/>
                <w:sz w:val="20"/>
                <w:szCs w:val="20"/>
              </w:rPr>
            </w:pPr>
            <w:r w:rsidRPr="00413ACA">
              <w:rPr>
                <w:color w:val="000000"/>
                <w:sz w:val="20"/>
                <w:szCs w:val="20"/>
              </w:rPr>
              <w:t>KATEGORIJA</w:t>
            </w:r>
          </w:p>
        </w:tc>
        <w:tc>
          <w:tcPr>
            <w:tcW w:w="2567" w:type="dxa"/>
            <w:tcBorders>
              <w:bottom w:val="none" w:sz="0" w:space="0" w:color="auto"/>
            </w:tcBorders>
          </w:tcPr>
          <w:p w14:paraId="2AC896C2" w14:textId="77777777" w:rsidR="00413ACA" w:rsidRPr="00413ACA" w:rsidRDefault="00413ACA" w:rsidP="00413AC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413ACA">
              <w:rPr>
                <w:color w:val="000000"/>
                <w:sz w:val="20"/>
                <w:szCs w:val="20"/>
              </w:rPr>
              <w:t>POSLJEDICE</w:t>
            </w:r>
          </w:p>
        </w:tc>
        <w:tc>
          <w:tcPr>
            <w:tcW w:w="2253" w:type="dxa"/>
            <w:tcBorders>
              <w:bottom w:val="none" w:sz="0" w:space="0" w:color="auto"/>
            </w:tcBorders>
          </w:tcPr>
          <w:p w14:paraId="6C4C5A6E" w14:textId="77777777" w:rsidR="00413ACA" w:rsidRPr="00413ACA" w:rsidRDefault="00413ACA" w:rsidP="00413AC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413ACA">
              <w:rPr>
                <w:color w:val="000000"/>
                <w:sz w:val="20"/>
                <w:szCs w:val="20"/>
              </w:rPr>
              <w:t>BROJ UGROŽENIH OSOBA %</w:t>
            </w:r>
          </w:p>
        </w:tc>
        <w:tc>
          <w:tcPr>
            <w:tcW w:w="1984" w:type="dxa"/>
            <w:tcBorders>
              <w:bottom w:val="none" w:sz="0" w:space="0" w:color="auto"/>
            </w:tcBorders>
          </w:tcPr>
          <w:p w14:paraId="48361284" w14:textId="77777777" w:rsidR="00413ACA" w:rsidRPr="00413ACA" w:rsidRDefault="00413ACA" w:rsidP="00413ACA">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413ACA">
              <w:rPr>
                <w:color w:val="000000"/>
                <w:sz w:val="20"/>
                <w:szCs w:val="20"/>
              </w:rPr>
              <w:t>ODABRANO</w:t>
            </w:r>
          </w:p>
        </w:tc>
      </w:tr>
      <w:tr w:rsidR="00413ACA" w:rsidRPr="00413ACA" w14:paraId="5A55372A" w14:textId="77777777" w:rsidTr="00580F60">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850EBF0" w14:textId="77777777" w:rsidR="00413ACA" w:rsidRPr="00413ACA" w:rsidRDefault="00413ACA" w:rsidP="00413ACA">
            <w:pPr>
              <w:spacing w:after="0"/>
              <w:jc w:val="center"/>
              <w:rPr>
                <w:color w:val="000000"/>
                <w:sz w:val="20"/>
                <w:szCs w:val="20"/>
              </w:rPr>
            </w:pPr>
            <w:r w:rsidRPr="00413ACA">
              <w:rPr>
                <w:color w:val="000000"/>
                <w:sz w:val="20"/>
                <w:szCs w:val="20"/>
              </w:rPr>
              <w:t>1.</w:t>
            </w:r>
          </w:p>
        </w:tc>
        <w:tc>
          <w:tcPr>
            <w:tcW w:w="2567" w:type="dxa"/>
            <w:shd w:val="clear" w:color="auto" w:fill="auto"/>
          </w:tcPr>
          <w:p w14:paraId="33782B62" w14:textId="77777777" w:rsidR="00413ACA" w:rsidRPr="00413ACA" w:rsidRDefault="00413ACA" w:rsidP="00413ACA">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13ACA">
              <w:rPr>
                <w:color w:val="000000"/>
                <w:sz w:val="20"/>
                <w:szCs w:val="20"/>
              </w:rPr>
              <w:t>Neznatne</w:t>
            </w:r>
          </w:p>
        </w:tc>
        <w:tc>
          <w:tcPr>
            <w:tcW w:w="2253" w:type="dxa"/>
            <w:shd w:val="clear" w:color="auto" w:fill="auto"/>
          </w:tcPr>
          <w:p w14:paraId="2425163C" w14:textId="77777777" w:rsidR="00413ACA" w:rsidRPr="00413ACA" w:rsidRDefault="00413ACA" w:rsidP="00413ACA">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13ACA">
              <w:rPr>
                <w:color w:val="000000"/>
                <w:sz w:val="20"/>
              </w:rPr>
              <w:t>&lt; 0,001</w:t>
            </w:r>
          </w:p>
        </w:tc>
        <w:tc>
          <w:tcPr>
            <w:tcW w:w="1984" w:type="dxa"/>
            <w:shd w:val="clear" w:color="auto" w:fill="auto"/>
          </w:tcPr>
          <w:p w14:paraId="3DD2C826" w14:textId="659A1EA2" w:rsidR="00413ACA" w:rsidRPr="00413ACA" w:rsidRDefault="009314B6" w:rsidP="00413ACA">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x</w:t>
            </w:r>
          </w:p>
        </w:tc>
      </w:tr>
      <w:tr w:rsidR="00413ACA" w:rsidRPr="00413ACA" w14:paraId="5A16395C" w14:textId="77777777" w:rsidTr="00580F60">
        <w:trPr>
          <w:trHeight w:val="243"/>
          <w:jc w:val="center"/>
        </w:trPr>
        <w:tc>
          <w:tcPr>
            <w:cnfStyle w:val="001000000000" w:firstRow="0" w:lastRow="0" w:firstColumn="1" w:lastColumn="0" w:oddVBand="0" w:evenVBand="0" w:oddHBand="0" w:evenHBand="0" w:firstRowFirstColumn="0" w:firstRowLastColumn="0" w:lastRowFirstColumn="0" w:lastRowLastColumn="0"/>
            <w:tcW w:w="1528" w:type="dxa"/>
          </w:tcPr>
          <w:p w14:paraId="12322C8A" w14:textId="77777777" w:rsidR="00413ACA" w:rsidRPr="00413ACA" w:rsidRDefault="00413ACA" w:rsidP="00413ACA">
            <w:pPr>
              <w:spacing w:after="0"/>
              <w:jc w:val="center"/>
              <w:rPr>
                <w:color w:val="000000"/>
                <w:sz w:val="20"/>
                <w:szCs w:val="20"/>
              </w:rPr>
            </w:pPr>
            <w:r w:rsidRPr="00413ACA">
              <w:rPr>
                <w:color w:val="000000"/>
                <w:sz w:val="20"/>
                <w:szCs w:val="20"/>
              </w:rPr>
              <w:t>2.</w:t>
            </w:r>
          </w:p>
        </w:tc>
        <w:tc>
          <w:tcPr>
            <w:tcW w:w="2567" w:type="dxa"/>
          </w:tcPr>
          <w:p w14:paraId="29E35B4A" w14:textId="77777777" w:rsidR="00413ACA" w:rsidRPr="00413ACA" w:rsidRDefault="00413ACA" w:rsidP="00413ACA">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13ACA">
              <w:rPr>
                <w:color w:val="000000"/>
                <w:sz w:val="20"/>
                <w:szCs w:val="20"/>
              </w:rPr>
              <w:t>Malene</w:t>
            </w:r>
          </w:p>
        </w:tc>
        <w:tc>
          <w:tcPr>
            <w:tcW w:w="2253" w:type="dxa"/>
          </w:tcPr>
          <w:p w14:paraId="1231DF5B" w14:textId="77777777" w:rsidR="00413ACA" w:rsidRPr="00413ACA" w:rsidRDefault="00413ACA" w:rsidP="00413ACA">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13ACA">
              <w:rPr>
                <w:color w:val="000000"/>
                <w:sz w:val="20"/>
              </w:rPr>
              <w:t>0,001 - 0,0046</w:t>
            </w:r>
          </w:p>
        </w:tc>
        <w:tc>
          <w:tcPr>
            <w:tcW w:w="1984" w:type="dxa"/>
          </w:tcPr>
          <w:p w14:paraId="1E5265C0" w14:textId="77B974AF" w:rsidR="00413ACA" w:rsidRPr="00413ACA" w:rsidRDefault="00413ACA" w:rsidP="00413ACA">
            <w:pPr>
              <w:spacing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413ACA" w:rsidRPr="00413ACA" w14:paraId="19006FCE" w14:textId="77777777" w:rsidTr="00580F60">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1A36A9F" w14:textId="77777777" w:rsidR="00413ACA" w:rsidRPr="00413ACA" w:rsidRDefault="00413ACA" w:rsidP="00413ACA">
            <w:pPr>
              <w:spacing w:after="0"/>
              <w:jc w:val="center"/>
              <w:rPr>
                <w:color w:val="000000"/>
                <w:sz w:val="20"/>
                <w:szCs w:val="20"/>
              </w:rPr>
            </w:pPr>
            <w:r w:rsidRPr="00413ACA">
              <w:rPr>
                <w:color w:val="000000"/>
                <w:sz w:val="20"/>
                <w:szCs w:val="20"/>
              </w:rPr>
              <w:t>3.</w:t>
            </w:r>
          </w:p>
        </w:tc>
        <w:tc>
          <w:tcPr>
            <w:tcW w:w="2567" w:type="dxa"/>
            <w:shd w:val="clear" w:color="auto" w:fill="auto"/>
          </w:tcPr>
          <w:p w14:paraId="153E1454" w14:textId="77777777" w:rsidR="00413ACA" w:rsidRPr="00413ACA" w:rsidRDefault="00413ACA" w:rsidP="00413ACA">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13ACA">
              <w:rPr>
                <w:color w:val="000000"/>
                <w:sz w:val="20"/>
                <w:szCs w:val="20"/>
              </w:rPr>
              <w:t>Umjerene</w:t>
            </w:r>
          </w:p>
        </w:tc>
        <w:tc>
          <w:tcPr>
            <w:tcW w:w="2253" w:type="dxa"/>
            <w:shd w:val="clear" w:color="auto" w:fill="auto"/>
          </w:tcPr>
          <w:p w14:paraId="099EA7B2" w14:textId="77777777" w:rsidR="00413ACA" w:rsidRPr="00413ACA" w:rsidRDefault="00413ACA" w:rsidP="00413ACA">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13ACA">
              <w:rPr>
                <w:color w:val="000000"/>
                <w:sz w:val="20"/>
              </w:rPr>
              <w:t>0,0047 - 0,011</w:t>
            </w:r>
          </w:p>
        </w:tc>
        <w:tc>
          <w:tcPr>
            <w:tcW w:w="1984" w:type="dxa"/>
            <w:shd w:val="clear" w:color="auto" w:fill="auto"/>
          </w:tcPr>
          <w:p w14:paraId="26940E97" w14:textId="77777777" w:rsidR="00413ACA" w:rsidRPr="00413ACA" w:rsidRDefault="00413ACA" w:rsidP="00413ACA">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413ACA" w:rsidRPr="00413ACA" w14:paraId="50C3E5DE" w14:textId="77777777" w:rsidTr="00580F60">
        <w:trPr>
          <w:trHeight w:val="231"/>
          <w:jc w:val="center"/>
        </w:trPr>
        <w:tc>
          <w:tcPr>
            <w:cnfStyle w:val="001000000000" w:firstRow="0" w:lastRow="0" w:firstColumn="1" w:lastColumn="0" w:oddVBand="0" w:evenVBand="0" w:oddHBand="0" w:evenHBand="0" w:firstRowFirstColumn="0" w:firstRowLastColumn="0" w:lastRowFirstColumn="0" w:lastRowLastColumn="0"/>
            <w:tcW w:w="1528" w:type="dxa"/>
          </w:tcPr>
          <w:p w14:paraId="40CDE71C" w14:textId="77777777" w:rsidR="00413ACA" w:rsidRPr="00413ACA" w:rsidRDefault="00413ACA" w:rsidP="00413ACA">
            <w:pPr>
              <w:spacing w:after="0"/>
              <w:jc w:val="center"/>
              <w:rPr>
                <w:color w:val="000000"/>
                <w:sz w:val="20"/>
                <w:szCs w:val="20"/>
              </w:rPr>
            </w:pPr>
            <w:r w:rsidRPr="00413ACA">
              <w:rPr>
                <w:color w:val="000000"/>
                <w:sz w:val="20"/>
                <w:szCs w:val="20"/>
              </w:rPr>
              <w:t>4.</w:t>
            </w:r>
          </w:p>
        </w:tc>
        <w:tc>
          <w:tcPr>
            <w:tcW w:w="2567" w:type="dxa"/>
          </w:tcPr>
          <w:p w14:paraId="3627FCA2" w14:textId="77777777" w:rsidR="00413ACA" w:rsidRPr="00413ACA" w:rsidRDefault="00413ACA" w:rsidP="00413ACA">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13ACA">
              <w:rPr>
                <w:color w:val="000000"/>
                <w:sz w:val="20"/>
                <w:szCs w:val="20"/>
              </w:rPr>
              <w:t>Značajne</w:t>
            </w:r>
          </w:p>
        </w:tc>
        <w:tc>
          <w:tcPr>
            <w:tcW w:w="2253" w:type="dxa"/>
          </w:tcPr>
          <w:p w14:paraId="37139610" w14:textId="77777777" w:rsidR="00413ACA" w:rsidRPr="00413ACA" w:rsidRDefault="00413ACA" w:rsidP="00413ACA">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13ACA">
              <w:rPr>
                <w:color w:val="000000"/>
                <w:sz w:val="20"/>
              </w:rPr>
              <w:t>0,012 - 0,035</w:t>
            </w:r>
          </w:p>
        </w:tc>
        <w:tc>
          <w:tcPr>
            <w:tcW w:w="1984" w:type="dxa"/>
          </w:tcPr>
          <w:p w14:paraId="0570BB08" w14:textId="64960D6F" w:rsidR="00413ACA" w:rsidRPr="00413ACA" w:rsidRDefault="00413ACA" w:rsidP="00413ACA">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413ACA" w:rsidRPr="00413ACA" w14:paraId="15D9F827" w14:textId="77777777" w:rsidTr="00580F6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065645D3" w14:textId="77777777" w:rsidR="00413ACA" w:rsidRPr="00413ACA" w:rsidRDefault="00413ACA" w:rsidP="00413ACA">
            <w:pPr>
              <w:spacing w:after="0"/>
              <w:jc w:val="center"/>
              <w:rPr>
                <w:color w:val="000000"/>
                <w:sz w:val="20"/>
                <w:szCs w:val="20"/>
              </w:rPr>
            </w:pPr>
            <w:r w:rsidRPr="00413ACA">
              <w:rPr>
                <w:color w:val="000000"/>
                <w:sz w:val="20"/>
                <w:szCs w:val="20"/>
              </w:rPr>
              <w:t>5.</w:t>
            </w:r>
          </w:p>
        </w:tc>
        <w:tc>
          <w:tcPr>
            <w:tcW w:w="2567" w:type="dxa"/>
            <w:shd w:val="clear" w:color="auto" w:fill="auto"/>
          </w:tcPr>
          <w:p w14:paraId="36C170C4" w14:textId="77777777" w:rsidR="00413ACA" w:rsidRPr="00413ACA" w:rsidRDefault="00413ACA" w:rsidP="00413ACA">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13ACA">
              <w:rPr>
                <w:color w:val="000000"/>
                <w:sz w:val="20"/>
                <w:szCs w:val="20"/>
              </w:rPr>
              <w:t>Katastrofalne</w:t>
            </w:r>
          </w:p>
        </w:tc>
        <w:tc>
          <w:tcPr>
            <w:tcW w:w="2253" w:type="dxa"/>
            <w:shd w:val="clear" w:color="auto" w:fill="auto"/>
          </w:tcPr>
          <w:p w14:paraId="360FE320" w14:textId="77777777" w:rsidR="00413ACA" w:rsidRPr="00413ACA" w:rsidRDefault="00413ACA" w:rsidP="00413ACA">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13ACA">
              <w:rPr>
                <w:color w:val="000000"/>
                <w:sz w:val="20"/>
              </w:rPr>
              <w:t>0,036 &gt;</w:t>
            </w:r>
          </w:p>
        </w:tc>
        <w:tc>
          <w:tcPr>
            <w:tcW w:w="1984" w:type="dxa"/>
            <w:shd w:val="clear" w:color="auto" w:fill="auto"/>
          </w:tcPr>
          <w:p w14:paraId="1A8906E3" w14:textId="77777777" w:rsidR="00413ACA" w:rsidRPr="00413ACA" w:rsidRDefault="00413ACA" w:rsidP="00413ACA">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bl>
    <w:p w14:paraId="6611A0CB" w14:textId="77777777" w:rsidR="00413ACA" w:rsidRPr="00413ACA" w:rsidRDefault="00413ACA" w:rsidP="00413ACA"/>
    <w:p w14:paraId="4D528787" w14:textId="77777777" w:rsidR="00413ACA" w:rsidRPr="00413ACA" w:rsidRDefault="00413ACA" w:rsidP="00413ACA">
      <w:pPr>
        <w:rPr>
          <w:u w:val="single"/>
        </w:rPr>
      </w:pPr>
      <w:r w:rsidRPr="00413ACA">
        <w:rPr>
          <w:u w:val="single"/>
        </w:rPr>
        <w:t>Gospodarstvo</w:t>
      </w:r>
    </w:p>
    <w:p w14:paraId="416E350F" w14:textId="0C534DF0" w:rsidR="00DA09CC" w:rsidRDefault="009314B6" w:rsidP="000F7669">
      <w:pPr>
        <w:spacing w:before="0" w:after="0"/>
      </w:pPr>
      <w:r w:rsidRPr="009A5A79">
        <w:t xml:space="preserve">Procjenjuje se da u velikim i </w:t>
      </w:r>
      <w:r w:rsidRPr="005C2E38">
        <w:t>dugotrajnim sušama šteta na sadnicama može smanjiti urod do 50%.</w:t>
      </w:r>
      <w:r>
        <w:t xml:space="preserve"> </w:t>
      </w:r>
      <w:r w:rsidRPr="005C2E38">
        <w:t xml:space="preserve">Od direktnih šteta nastat će smanjenje dobiti. </w:t>
      </w:r>
      <w:r w:rsidRPr="003B5039">
        <w:t xml:space="preserve">Procjena se temelji na zabilježenim štetama od suše u zadnjih 10 godina. </w:t>
      </w:r>
    </w:p>
    <w:p w14:paraId="50D25388" w14:textId="617A2814" w:rsidR="00413ACA" w:rsidRPr="00413ACA" w:rsidRDefault="00413ACA" w:rsidP="00413ACA">
      <w:pPr>
        <w:spacing w:before="0" w:after="240" w:line="240" w:lineRule="auto"/>
        <w:jc w:val="center"/>
        <w:rPr>
          <w:rFonts w:eastAsiaTheme="minorHAnsi"/>
          <w:bCs/>
          <w:iCs/>
          <w:color w:val="54883D"/>
          <w:sz w:val="20"/>
          <w:szCs w:val="18"/>
          <w:lang w:bidi="en-US"/>
        </w:rPr>
      </w:pPr>
      <w:r w:rsidRPr="00413ACA">
        <w:rPr>
          <w:rFonts w:eastAsiaTheme="minorHAnsi"/>
          <w:bCs/>
          <w:color w:val="54883D"/>
          <w:sz w:val="20"/>
          <w:szCs w:val="18"/>
          <w:lang w:bidi="en-US"/>
        </w:rPr>
        <w:lastRenderedPageBreak/>
        <w:t xml:space="preserve">Tablica </w:t>
      </w:r>
      <w:r w:rsidRPr="00413ACA">
        <w:rPr>
          <w:rFonts w:eastAsiaTheme="minorHAnsi"/>
          <w:bCs/>
          <w:noProof/>
          <w:color w:val="54883D"/>
          <w:sz w:val="20"/>
          <w:szCs w:val="18"/>
          <w:lang w:bidi="en-US"/>
        </w:rPr>
        <w:fldChar w:fldCharType="begin"/>
      </w:r>
      <w:r w:rsidRPr="00413ACA">
        <w:rPr>
          <w:rFonts w:eastAsiaTheme="minorHAnsi"/>
          <w:bCs/>
          <w:noProof/>
          <w:color w:val="54883D"/>
          <w:sz w:val="20"/>
          <w:szCs w:val="18"/>
          <w:lang w:bidi="en-US"/>
        </w:rPr>
        <w:instrText xml:space="preserve"> SEQ Tabela \* ARABIC </w:instrText>
      </w:r>
      <w:r w:rsidRPr="00413ACA">
        <w:rPr>
          <w:rFonts w:eastAsiaTheme="minorHAnsi"/>
          <w:bCs/>
          <w:noProof/>
          <w:color w:val="54883D"/>
          <w:sz w:val="20"/>
          <w:szCs w:val="18"/>
          <w:lang w:bidi="en-US"/>
        </w:rPr>
        <w:fldChar w:fldCharType="separate"/>
      </w:r>
      <w:r w:rsidR="00AC45B3">
        <w:rPr>
          <w:rFonts w:eastAsiaTheme="minorHAnsi"/>
          <w:bCs/>
          <w:noProof/>
          <w:color w:val="54883D"/>
          <w:sz w:val="20"/>
          <w:szCs w:val="18"/>
          <w:lang w:bidi="en-US"/>
        </w:rPr>
        <w:t>71</w:t>
      </w:r>
      <w:r w:rsidRPr="00413ACA">
        <w:rPr>
          <w:rFonts w:eastAsiaTheme="minorHAnsi"/>
          <w:bCs/>
          <w:noProof/>
          <w:color w:val="54883D"/>
          <w:sz w:val="20"/>
          <w:szCs w:val="18"/>
          <w:lang w:bidi="en-US"/>
        </w:rPr>
        <w:fldChar w:fldCharType="end"/>
      </w:r>
      <w:r w:rsidRPr="00413ACA">
        <w:rPr>
          <w:rFonts w:eastAsiaTheme="minorHAnsi"/>
          <w:bCs/>
          <w:color w:val="54883D"/>
          <w:sz w:val="20"/>
          <w:szCs w:val="18"/>
          <w:lang w:bidi="en-US"/>
        </w:rPr>
        <w:t>.</w:t>
      </w:r>
      <w:r w:rsidRPr="00413ACA">
        <w:rPr>
          <w:rFonts w:eastAsiaTheme="minorHAnsi"/>
          <w:bCs/>
          <w:i/>
          <w:color w:val="54883D"/>
          <w:sz w:val="20"/>
          <w:szCs w:val="18"/>
          <w:lang w:bidi="en-US"/>
        </w:rPr>
        <w:t xml:space="preserve"> </w:t>
      </w:r>
      <w:r w:rsidRPr="00413ACA">
        <w:rPr>
          <w:rFonts w:eastAsiaTheme="minorHAnsi"/>
          <w:bCs/>
          <w:iCs/>
          <w:color w:val="54883D"/>
          <w:sz w:val="20"/>
          <w:szCs w:val="18"/>
          <w:lang w:bidi="en-US"/>
        </w:rPr>
        <w:t xml:space="preserve">Vrijednost kriterija za posljedice na gospodarstvo po kategorijama – </w:t>
      </w:r>
      <w:r w:rsidR="000F7669">
        <w:rPr>
          <w:rFonts w:eastAsiaTheme="minorHAnsi"/>
          <w:bCs/>
          <w:iCs/>
          <w:color w:val="54883D"/>
          <w:sz w:val="20"/>
          <w:szCs w:val="18"/>
          <w:lang w:bidi="en-US"/>
        </w:rPr>
        <w:t>suša</w:t>
      </w:r>
    </w:p>
    <w:tbl>
      <w:tblPr>
        <w:tblStyle w:val="ivopisnatablicareetke6-isticanje3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295"/>
        <w:gridCol w:w="3118"/>
        <w:gridCol w:w="1498"/>
      </w:tblGrid>
      <w:tr w:rsidR="00413ACA" w:rsidRPr="00413ACA" w14:paraId="3CE85FFD" w14:textId="77777777" w:rsidTr="00580F60">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tcPr>
          <w:p w14:paraId="2FDB720E" w14:textId="77777777" w:rsidR="00413ACA" w:rsidRPr="00413ACA" w:rsidRDefault="00413ACA" w:rsidP="00413ACA">
            <w:pPr>
              <w:spacing w:after="0"/>
              <w:jc w:val="center"/>
              <w:rPr>
                <w:color w:val="auto"/>
                <w:sz w:val="20"/>
                <w:szCs w:val="20"/>
              </w:rPr>
            </w:pPr>
            <w:r w:rsidRPr="00413ACA">
              <w:rPr>
                <w:color w:val="auto"/>
                <w:sz w:val="20"/>
                <w:szCs w:val="20"/>
              </w:rPr>
              <w:t>KATEGORIJA</w:t>
            </w:r>
          </w:p>
        </w:tc>
        <w:tc>
          <w:tcPr>
            <w:tcW w:w="2295" w:type="dxa"/>
            <w:tcBorders>
              <w:bottom w:val="none" w:sz="0" w:space="0" w:color="auto"/>
            </w:tcBorders>
          </w:tcPr>
          <w:p w14:paraId="10B36146" w14:textId="77777777" w:rsidR="00413ACA" w:rsidRPr="00413ACA" w:rsidRDefault="00413ACA" w:rsidP="00413ACA">
            <w:pPr>
              <w:spacing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413ACA">
              <w:rPr>
                <w:color w:val="auto"/>
                <w:sz w:val="20"/>
                <w:szCs w:val="20"/>
              </w:rPr>
              <w:t>POSLJEDICE</w:t>
            </w:r>
          </w:p>
        </w:tc>
        <w:tc>
          <w:tcPr>
            <w:tcW w:w="3118" w:type="dxa"/>
            <w:tcBorders>
              <w:bottom w:val="none" w:sz="0" w:space="0" w:color="auto"/>
            </w:tcBorders>
          </w:tcPr>
          <w:p w14:paraId="4CA77A45" w14:textId="77777777" w:rsidR="00413ACA" w:rsidRPr="00413ACA" w:rsidRDefault="00413ACA" w:rsidP="00413ACA">
            <w:pPr>
              <w:spacing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413ACA">
              <w:rPr>
                <w:sz w:val="20"/>
                <w:szCs w:val="20"/>
              </w:rPr>
              <w:t>KRITERIJ (€)</w:t>
            </w:r>
          </w:p>
        </w:tc>
        <w:tc>
          <w:tcPr>
            <w:tcW w:w="1498" w:type="dxa"/>
            <w:tcBorders>
              <w:bottom w:val="none" w:sz="0" w:space="0" w:color="auto"/>
            </w:tcBorders>
          </w:tcPr>
          <w:p w14:paraId="500A799D" w14:textId="77777777" w:rsidR="00413ACA" w:rsidRPr="00413ACA" w:rsidRDefault="00413ACA" w:rsidP="00413ACA">
            <w:pPr>
              <w:spacing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413ACA">
              <w:rPr>
                <w:color w:val="auto"/>
                <w:sz w:val="20"/>
                <w:szCs w:val="20"/>
              </w:rPr>
              <w:t>ODABRANO</w:t>
            </w:r>
          </w:p>
        </w:tc>
      </w:tr>
      <w:tr w:rsidR="000F7669" w:rsidRPr="00413ACA" w14:paraId="4BB13DC0" w14:textId="77777777" w:rsidTr="004943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9B75297" w14:textId="77777777" w:rsidR="000F7669" w:rsidRPr="00413ACA" w:rsidRDefault="000F7669" w:rsidP="000F7669">
            <w:pPr>
              <w:spacing w:after="0"/>
              <w:jc w:val="center"/>
              <w:rPr>
                <w:color w:val="auto"/>
                <w:sz w:val="20"/>
                <w:szCs w:val="20"/>
              </w:rPr>
            </w:pPr>
            <w:r w:rsidRPr="00413ACA">
              <w:rPr>
                <w:color w:val="auto"/>
                <w:sz w:val="20"/>
                <w:szCs w:val="20"/>
              </w:rPr>
              <w:t>1.</w:t>
            </w:r>
          </w:p>
        </w:tc>
        <w:tc>
          <w:tcPr>
            <w:tcW w:w="2295" w:type="dxa"/>
            <w:shd w:val="clear" w:color="auto" w:fill="auto"/>
          </w:tcPr>
          <w:p w14:paraId="48E830FD" w14:textId="77777777" w:rsidR="000F7669" w:rsidRPr="00413ACA" w:rsidRDefault="000F7669" w:rsidP="000F766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413ACA">
              <w:rPr>
                <w:color w:val="auto"/>
                <w:sz w:val="20"/>
                <w:szCs w:val="20"/>
              </w:rPr>
              <w:t>Neznatne</w:t>
            </w:r>
          </w:p>
        </w:tc>
        <w:tc>
          <w:tcPr>
            <w:tcW w:w="3118" w:type="dxa"/>
            <w:shd w:val="clear" w:color="auto" w:fill="FFFFFF" w:themeFill="background1"/>
          </w:tcPr>
          <w:p w14:paraId="0EAC345A" w14:textId="2E710BC1" w:rsidR="000F7669" w:rsidRPr="00413ACA" w:rsidRDefault="000F7669" w:rsidP="000F766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highlight w:val="yellow"/>
              </w:rPr>
            </w:pPr>
            <w:r>
              <w:rPr>
                <w:sz w:val="20"/>
                <w:szCs w:val="20"/>
              </w:rPr>
              <w:t>29.418,68 – 58.837,36</w:t>
            </w:r>
          </w:p>
        </w:tc>
        <w:tc>
          <w:tcPr>
            <w:tcW w:w="1498" w:type="dxa"/>
            <w:shd w:val="clear" w:color="auto" w:fill="auto"/>
            <w:vAlign w:val="center"/>
          </w:tcPr>
          <w:p w14:paraId="7F611D62" w14:textId="77777777" w:rsidR="000F7669" w:rsidRPr="00413ACA" w:rsidRDefault="000F7669" w:rsidP="000F7669">
            <w:pPr>
              <w:spacing w:after="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p>
        </w:tc>
      </w:tr>
      <w:tr w:rsidR="000F7669" w:rsidRPr="00413ACA" w14:paraId="3129CAC8" w14:textId="77777777" w:rsidTr="00494345">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699AC00C" w14:textId="77777777" w:rsidR="000F7669" w:rsidRPr="00413ACA" w:rsidRDefault="000F7669" w:rsidP="000F7669">
            <w:pPr>
              <w:spacing w:after="0"/>
              <w:jc w:val="center"/>
              <w:rPr>
                <w:color w:val="auto"/>
                <w:sz w:val="20"/>
                <w:szCs w:val="20"/>
              </w:rPr>
            </w:pPr>
            <w:r w:rsidRPr="00413ACA">
              <w:rPr>
                <w:color w:val="auto"/>
                <w:sz w:val="20"/>
                <w:szCs w:val="20"/>
              </w:rPr>
              <w:t>2.</w:t>
            </w:r>
          </w:p>
        </w:tc>
        <w:tc>
          <w:tcPr>
            <w:tcW w:w="2295" w:type="dxa"/>
          </w:tcPr>
          <w:p w14:paraId="70C66945" w14:textId="77777777" w:rsidR="000F7669" w:rsidRPr="00413ACA" w:rsidRDefault="000F7669" w:rsidP="000F766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413ACA">
              <w:rPr>
                <w:color w:val="auto"/>
                <w:sz w:val="20"/>
                <w:szCs w:val="20"/>
              </w:rPr>
              <w:t>Male</w:t>
            </w:r>
          </w:p>
        </w:tc>
        <w:tc>
          <w:tcPr>
            <w:tcW w:w="3118" w:type="dxa"/>
            <w:shd w:val="clear" w:color="auto" w:fill="FFFFFF" w:themeFill="background1"/>
          </w:tcPr>
          <w:p w14:paraId="06C15EE7" w14:textId="41DCAE79" w:rsidR="000F7669" w:rsidRPr="00413ACA" w:rsidRDefault="000F7669" w:rsidP="000F766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highlight w:val="yellow"/>
              </w:rPr>
            </w:pPr>
            <w:r w:rsidRPr="0005653D">
              <w:rPr>
                <w:sz w:val="20"/>
                <w:szCs w:val="20"/>
              </w:rPr>
              <w:t>58.837,36</w:t>
            </w:r>
            <w:r>
              <w:rPr>
                <w:sz w:val="20"/>
                <w:szCs w:val="20"/>
              </w:rPr>
              <w:t xml:space="preserve"> – 294.186,82</w:t>
            </w:r>
          </w:p>
        </w:tc>
        <w:tc>
          <w:tcPr>
            <w:tcW w:w="1498" w:type="dxa"/>
          </w:tcPr>
          <w:p w14:paraId="43626782" w14:textId="3BF653C5" w:rsidR="000F7669" w:rsidRPr="00413ACA" w:rsidRDefault="000F7669" w:rsidP="000F766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0F7669" w:rsidRPr="00413ACA" w14:paraId="57BF803C" w14:textId="77777777" w:rsidTr="004943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B552B5B" w14:textId="77777777" w:rsidR="000F7669" w:rsidRPr="00413ACA" w:rsidRDefault="000F7669" w:rsidP="000F7669">
            <w:pPr>
              <w:spacing w:after="0"/>
              <w:jc w:val="center"/>
              <w:rPr>
                <w:color w:val="auto"/>
                <w:sz w:val="20"/>
                <w:szCs w:val="20"/>
              </w:rPr>
            </w:pPr>
            <w:r w:rsidRPr="00413ACA">
              <w:rPr>
                <w:color w:val="auto"/>
                <w:sz w:val="20"/>
                <w:szCs w:val="20"/>
              </w:rPr>
              <w:t>3.</w:t>
            </w:r>
          </w:p>
        </w:tc>
        <w:tc>
          <w:tcPr>
            <w:tcW w:w="2295" w:type="dxa"/>
            <w:shd w:val="clear" w:color="auto" w:fill="auto"/>
          </w:tcPr>
          <w:p w14:paraId="7D6D0D95" w14:textId="77777777" w:rsidR="000F7669" w:rsidRPr="00413ACA" w:rsidRDefault="000F7669" w:rsidP="000F766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413ACA">
              <w:rPr>
                <w:color w:val="auto"/>
                <w:sz w:val="20"/>
                <w:szCs w:val="20"/>
              </w:rPr>
              <w:t>Umjerene</w:t>
            </w:r>
          </w:p>
        </w:tc>
        <w:tc>
          <w:tcPr>
            <w:tcW w:w="3118" w:type="dxa"/>
            <w:shd w:val="clear" w:color="auto" w:fill="FFFFFF" w:themeFill="background1"/>
          </w:tcPr>
          <w:p w14:paraId="5BAF10ED" w14:textId="4A1E3D1C" w:rsidR="000F7669" w:rsidRPr="00413ACA" w:rsidRDefault="000F7669" w:rsidP="000F766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highlight w:val="yellow"/>
              </w:rPr>
            </w:pPr>
            <w:r w:rsidRPr="0005653D">
              <w:rPr>
                <w:sz w:val="20"/>
                <w:szCs w:val="20"/>
              </w:rPr>
              <w:t>294.186,82</w:t>
            </w:r>
            <w:r>
              <w:rPr>
                <w:sz w:val="20"/>
                <w:szCs w:val="20"/>
              </w:rPr>
              <w:t xml:space="preserve"> – 882.560,48</w:t>
            </w:r>
          </w:p>
        </w:tc>
        <w:tc>
          <w:tcPr>
            <w:tcW w:w="1498" w:type="dxa"/>
            <w:shd w:val="clear" w:color="auto" w:fill="auto"/>
          </w:tcPr>
          <w:p w14:paraId="6629416B" w14:textId="0B95FF78" w:rsidR="000F7669" w:rsidRPr="00413ACA" w:rsidRDefault="000F7669" w:rsidP="000F7669">
            <w:pPr>
              <w:spacing w:after="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p>
        </w:tc>
      </w:tr>
      <w:tr w:rsidR="000F7669" w:rsidRPr="00413ACA" w14:paraId="39F18CB7" w14:textId="77777777" w:rsidTr="00494345">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68A759E2" w14:textId="77777777" w:rsidR="000F7669" w:rsidRPr="00413ACA" w:rsidRDefault="000F7669" w:rsidP="000F7669">
            <w:pPr>
              <w:spacing w:after="0"/>
              <w:jc w:val="center"/>
              <w:rPr>
                <w:color w:val="auto"/>
                <w:sz w:val="20"/>
                <w:szCs w:val="20"/>
              </w:rPr>
            </w:pPr>
            <w:r w:rsidRPr="00413ACA">
              <w:rPr>
                <w:color w:val="auto"/>
                <w:sz w:val="20"/>
                <w:szCs w:val="20"/>
              </w:rPr>
              <w:t>4.</w:t>
            </w:r>
          </w:p>
        </w:tc>
        <w:tc>
          <w:tcPr>
            <w:tcW w:w="2295" w:type="dxa"/>
          </w:tcPr>
          <w:p w14:paraId="77301601" w14:textId="77777777" w:rsidR="000F7669" w:rsidRPr="00413ACA" w:rsidRDefault="000F7669" w:rsidP="000F766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413ACA">
              <w:rPr>
                <w:color w:val="auto"/>
                <w:sz w:val="20"/>
                <w:szCs w:val="20"/>
              </w:rPr>
              <w:t>Značajne</w:t>
            </w:r>
          </w:p>
        </w:tc>
        <w:tc>
          <w:tcPr>
            <w:tcW w:w="3118" w:type="dxa"/>
            <w:shd w:val="clear" w:color="auto" w:fill="FFFFFF" w:themeFill="background1"/>
          </w:tcPr>
          <w:p w14:paraId="0AC91B94" w14:textId="051B3D42" w:rsidR="000F7669" w:rsidRPr="00413ACA" w:rsidRDefault="000F7669" w:rsidP="000F766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highlight w:val="yellow"/>
              </w:rPr>
            </w:pPr>
            <w:r w:rsidRPr="0005653D">
              <w:rPr>
                <w:sz w:val="20"/>
                <w:szCs w:val="20"/>
              </w:rPr>
              <w:t>882.560,48</w:t>
            </w:r>
            <w:r>
              <w:rPr>
                <w:sz w:val="20"/>
                <w:szCs w:val="20"/>
              </w:rPr>
              <w:t xml:space="preserve"> – 1.470.934,14</w:t>
            </w:r>
          </w:p>
        </w:tc>
        <w:tc>
          <w:tcPr>
            <w:tcW w:w="1498" w:type="dxa"/>
          </w:tcPr>
          <w:p w14:paraId="6033AFF1" w14:textId="77777777" w:rsidR="000F7669" w:rsidRPr="00413ACA" w:rsidRDefault="000F7669" w:rsidP="000F7669">
            <w:pPr>
              <w:spacing w:after="0"/>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p>
        </w:tc>
      </w:tr>
      <w:tr w:rsidR="000F7669" w:rsidRPr="00413ACA" w14:paraId="1F6715FB" w14:textId="77777777" w:rsidTr="004943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02B00BFF" w14:textId="77777777" w:rsidR="000F7669" w:rsidRPr="00413ACA" w:rsidRDefault="000F7669" w:rsidP="000F7669">
            <w:pPr>
              <w:spacing w:after="0"/>
              <w:jc w:val="center"/>
              <w:rPr>
                <w:color w:val="auto"/>
                <w:sz w:val="20"/>
                <w:szCs w:val="20"/>
              </w:rPr>
            </w:pPr>
            <w:r w:rsidRPr="00413ACA">
              <w:rPr>
                <w:color w:val="auto"/>
                <w:sz w:val="20"/>
                <w:szCs w:val="20"/>
              </w:rPr>
              <w:t>5.</w:t>
            </w:r>
          </w:p>
        </w:tc>
        <w:tc>
          <w:tcPr>
            <w:tcW w:w="2295" w:type="dxa"/>
            <w:shd w:val="clear" w:color="auto" w:fill="auto"/>
          </w:tcPr>
          <w:p w14:paraId="36C8DC00" w14:textId="77777777" w:rsidR="000F7669" w:rsidRPr="00413ACA" w:rsidRDefault="000F7669" w:rsidP="000F766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413ACA">
              <w:rPr>
                <w:color w:val="auto"/>
                <w:sz w:val="20"/>
                <w:szCs w:val="20"/>
              </w:rPr>
              <w:t>Katastrofalne</w:t>
            </w:r>
          </w:p>
        </w:tc>
        <w:tc>
          <w:tcPr>
            <w:tcW w:w="3118" w:type="dxa"/>
            <w:shd w:val="clear" w:color="auto" w:fill="FFFFFF" w:themeFill="background1"/>
          </w:tcPr>
          <w:p w14:paraId="52ACC5D7" w14:textId="0109B78A" w:rsidR="000F7669" w:rsidRPr="00413ACA" w:rsidRDefault="000F7669" w:rsidP="000F766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highlight w:val="yellow"/>
              </w:rPr>
            </w:pPr>
            <w:r>
              <w:rPr>
                <w:sz w:val="20"/>
                <w:szCs w:val="20"/>
              </w:rPr>
              <w:t>&gt;</w:t>
            </w:r>
            <w:r w:rsidRPr="006545BA">
              <w:rPr>
                <w:sz w:val="20"/>
                <w:szCs w:val="20"/>
              </w:rPr>
              <w:t>1.470.934,14</w:t>
            </w:r>
          </w:p>
        </w:tc>
        <w:tc>
          <w:tcPr>
            <w:tcW w:w="1498" w:type="dxa"/>
            <w:shd w:val="clear" w:color="auto" w:fill="auto"/>
          </w:tcPr>
          <w:p w14:paraId="492EB1C8" w14:textId="2D9D6E1C" w:rsidR="000F7669" w:rsidRPr="00413ACA" w:rsidRDefault="000F7669" w:rsidP="000F766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x</w:t>
            </w:r>
          </w:p>
        </w:tc>
      </w:tr>
    </w:tbl>
    <w:p w14:paraId="50C30D3B" w14:textId="77777777" w:rsidR="00413ACA" w:rsidRPr="00413ACA" w:rsidRDefault="00413ACA" w:rsidP="00413ACA">
      <w:pPr>
        <w:rPr>
          <w:u w:val="single"/>
        </w:rPr>
      </w:pPr>
    </w:p>
    <w:p w14:paraId="65DF8279" w14:textId="77777777" w:rsidR="00413ACA" w:rsidRPr="00413ACA" w:rsidRDefault="00413ACA" w:rsidP="00413ACA">
      <w:pPr>
        <w:rPr>
          <w:u w:val="single"/>
        </w:rPr>
      </w:pPr>
      <w:r w:rsidRPr="00413ACA">
        <w:rPr>
          <w:u w:val="single"/>
        </w:rPr>
        <w:t>Društvena stabilnost i politika</w:t>
      </w:r>
    </w:p>
    <w:p w14:paraId="4A9D4754" w14:textId="77777777" w:rsidR="00413ACA" w:rsidRPr="00413ACA" w:rsidRDefault="00413ACA" w:rsidP="00413ACA">
      <w:pPr>
        <w:rPr>
          <w:rFonts w:eastAsiaTheme="minorHAnsi"/>
          <w:b/>
          <w:u w:val="single"/>
        </w:rPr>
      </w:pPr>
      <w:r w:rsidRPr="00413ACA">
        <w:rPr>
          <w:rFonts w:eastAsiaTheme="minorHAnsi"/>
          <w:b/>
          <w:u w:val="single"/>
        </w:rPr>
        <w:t>Posljedice po kritičnu infrastrukturu:</w:t>
      </w:r>
    </w:p>
    <w:p w14:paraId="442B22F7" w14:textId="77777777" w:rsidR="000F7669" w:rsidRPr="009A5A79" w:rsidRDefault="000F7669" w:rsidP="000F7669">
      <w:pPr>
        <w:spacing w:before="120" w:after="120"/>
        <w:ind w:right="74"/>
        <w:rPr>
          <w:i/>
          <w:iCs/>
          <w:color w:val="54883D"/>
        </w:rPr>
      </w:pPr>
      <w:r w:rsidRPr="009A5A79">
        <w:rPr>
          <w:i/>
          <w:iCs/>
          <w:color w:val="54883D"/>
        </w:rPr>
        <w:t>Vodno gospodarstvo</w:t>
      </w:r>
    </w:p>
    <w:p w14:paraId="45E92549" w14:textId="77777777" w:rsidR="000F7669" w:rsidRPr="009A5A79" w:rsidRDefault="000F7669" w:rsidP="000F7669">
      <w:pPr>
        <w:rPr>
          <w:rFonts w:eastAsiaTheme="minorHAnsi"/>
          <w:iCs/>
        </w:rPr>
      </w:pPr>
      <w:r w:rsidRPr="009A5A79">
        <w:rPr>
          <w:rFonts w:eastAsiaTheme="minorHAnsi"/>
          <w:iCs/>
        </w:rPr>
        <w:t>Posljedice od suše očituju se smanjenjem  kapaciteta  vodocrpilišta, pritisak vode u sustavu pada te dolazi do poteškoća u opskrbi stanovništva vodom, ali ne u mjeri da remeti normalno funkcioniranje Općine.</w:t>
      </w:r>
    </w:p>
    <w:p w14:paraId="1C484D45" w14:textId="77777777" w:rsidR="000F7669" w:rsidRPr="009A5A79" w:rsidRDefault="000F7669" w:rsidP="000F7669">
      <w:pPr>
        <w:rPr>
          <w:i/>
          <w:iCs/>
          <w:color w:val="54883D"/>
        </w:rPr>
      </w:pPr>
      <w:r w:rsidRPr="009A5A79">
        <w:rPr>
          <w:i/>
          <w:iCs/>
          <w:color w:val="54883D"/>
        </w:rPr>
        <w:t>Hrana</w:t>
      </w:r>
    </w:p>
    <w:p w14:paraId="1CC90B30" w14:textId="1094E5D7" w:rsidR="000F7669" w:rsidRPr="009A5A79" w:rsidRDefault="000F7669" w:rsidP="000F7669">
      <w:r w:rsidRPr="009A5A79">
        <w:rPr>
          <w:rFonts w:eastAsiaTheme="minorHAnsi"/>
          <w:iCs/>
        </w:rPr>
        <w:t xml:space="preserve">Štete na usjevima, kao rezultat sušenja biljaka. Gubitak jednogodišnjih i višegodišnjih uroda, smanjeni prinosi, dio usjeva može biti uništen. Ove štete neće utjecati na </w:t>
      </w:r>
      <w:r w:rsidRPr="009A5A79">
        <w:t xml:space="preserve">distribuciju namirnica, ali može uzrokovati smanjenje količine namirnica. </w:t>
      </w:r>
    </w:p>
    <w:p w14:paraId="3EC60A6C" w14:textId="596D13DB" w:rsidR="00413ACA" w:rsidRPr="00413ACA" w:rsidRDefault="00413ACA" w:rsidP="00413ACA">
      <w:pPr>
        <w:spacing w:before="0" w:after="0" w:line="240" w:lineRule="auto"/>
        <w:jc w:val="center"/>
        <w:rPr>
          <w:rFonts w:eastAsiaTheme="minorHAnsi"/>
          <w:bCs/>
          <w:color w:val="54883D"/>
          <w:sz w:val="20"/>
          <w:szCs w:val="18"/>
          <w:lang w:bidi="en-US"/>
        </w:rPr>
      </w:pPr>
      <w:r w:rsidRPr="00413ACA">
        <w:rPr>
          <w:rFonts w:eastAsiaTheme="minorHAnsi"/>
          <w:bCs/>
          <w:color w:val="54883D"/>
          <w:sz w:val="20"/>
          <w:szCs w:val="18"/>
          <w:lang w:bidi="en-US"/>
        </w:rPr>
        <w:t xml:space="preserve">Tablica </w:t>
      </w:r>
      <w:r w:rsidRPr="00413ACA">
        <w:rPr>
          <w:rFonts w:eastAsiaTheme="minorHAnsi"/>
          <w:bCs/>
          <w:noProof/>
          <w:color w:val="54883D"/>
          <w:sz w:val="20"/>
          <w:szCs w:val="18"/>
          <w:lang w:bidi="en-US"/>
        </w:rPr>
        <w:fldChar w:fldCharType="begin"/>
      </w:r>
      <w:r w:rsidRPr="00413ACA">
        <w:rPr>
          <w:rFonts w:eastAsiaTheme="minorHAnsi"/>
          <w:bCs/>
          <w:noProof/>
          <w:color w:val="54883D"/>
          <w:sz w:val="20"/>
          <w:szCs w:val="18"/>
          <w:lang w:bidi="en-US"/>
        </w:rPr>
        <w:instrText xml:space="preserve"> SEQ Tabela \* ARABIC </w:instrText>
      </w:r>
      <w:r w:rsidRPr="00413ACA">
        <w:rPr>
          <w:rFonts w:eastAsiaTheme="minorHAnsi"/>
          <w:bCs/>
          <w:noProof/>
          <w:color w:val="54883D"/>
          <w:sz w:val="20"/>
          <w:szCs w:val="18"/>
          <w:lang w:bidi="en-US"/>
        </w:rPr>
        <w:fldChar w:fldCharType="separate"/>
      </w:r>
      <w:r w:rsidR="00AC45B3">
        <w:rPr>
          <w:rFonts w:eastAsiaTheme="minorHAnsi"/>
          <w:bCs/>
          <w:noProof/>
          <w:color w:val="54883D"/>
          <w:sz w:val="20"/>
          <w:szCs w:val="18"/>
          <w:lang w:bidi="en-US"/>
        </w:rPr>
        <w:t>72</w:t>
      </w:r>
      <w:r w:rsidRPr="00413ACA">
        <w:rPr>
          <w:rFonts w:eastAsiaTheme="minorHAnsi"/>
          <w:bCs/>
          <w:noProof/>
          <w:color w:val="54883D"/>
          <w:sz w:val="20"/>
          <w:szCs w:val="18"/>
          <w:lang w:bidi="en-US"/>
        </w:rPr>
        <w:fldChar w:fldCharType="end"/>
      </w:r>
      <w:r w:rsidRPr="00413ACA">
        <w:rPr>
          <w:rFonts w:eastAsiaTheme="minorHAnsi"/>
          <w:bCs/>
          <w:color w:val="54883D"/>
          <w:sz w:val="20"/>
          <w:szCs w:val="18"/>
          <w:lang w:bidi="en-US"/>
        </w:rPr>
        <w:t>.</w:t>
      </w:r>
      <w:r w:rsidRPr="00413ACA">
        <w:rPr>
          <w:rFonts w:eastAsiaTheme="minorHAnsi"/>
          <w:bCs/>
          <w:i/>
          <w:color w:val="54883D"/>
          <w:sz w:val="20"/>
          <w:szCs w:val="18"/>
          <w:lang w:bidi="en-US"/>
        </w:rPr>
        <w:t xml:space="preserve"> </w:t>
      </w:r>
      <w:r w:rsidRPr="00413ACA">
        <w:rPr>
          <w:rFonts w:eastAsiaTheme="minorHAnsi"/>
          <w:bCs/>
          <w:color w:val="54883D"/>
          <w:sz w:val="20"/>
          <w:szCs w:val="18"/>
          <w:lang w:bidi="en-US"/>
        </w:rPr>
        <w:t>Vrijednost kriterija za posljedice na društvenu stabilnost i politiku</w:t>
      </w:r>
    </w:p>
    <w:p w14:paraId="4E8AAB26" w14:textId="6C5B7123" w:rsidR="00413ACA" w:rsidRPr="00413ACA" w:rsidRDefault="00413ACA" w:rsidP="00413ACA">
      <w:pPr>
        <w:spacing w:before="0" w:after="240" w:line="240" w:lineRule="auto"/>
        <w:jc w:val="center"/>
        <w:rPr>
          <w:rFonts w:eastAsiaTheme="minorHAnsi"/>
          <w:bCs/>
          <w:color w:val="54883D"/>
          <w:sz w:val="20"/>
          <w:szCs w:val="18"/>
          <w:lang w:bidi="en-US"/>
        </w:rPr>
      </w:pPr>
      <w:r w:rsidRPr="00413ACA">
        <w:rPr>
          <w:rFonts w:eastAsiaTheme="minorHAnsi"/>
          <w:bCs/>
          <w:color w:val="54883D"/>
          <w:sz w:val="20"/>
          <w:szCs w:val="18"/>
          <w:lang w:bidi="en-US"/>
        </w:rPr>
        <w:t xml:space="preserve">- oštećena kritična infrastruktura – </w:t>
      </w:r>
      <w:r w:rsidR="000F7669">
        <w:rPr>
          <w:rFonts w:eastAsiaTheme="minorHAnsi"/>
          <w:bCs/>
          <w:color w:val="54883D"/>
          <w:sz w:val="20"/>
          <w:szCs w:val="18"/>
          <w:lang w:bidi="en-US"/>
        </w:rPr>
        <w:t>suša</w:t>
      </w:r>
    </w:p>
    <w:tbl>
      <w:tblPr>
        <w:tblStyle w:val="ivopisnatablicareetke6-isticanje3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153"/>
        <w:gridCol w:w="3118"/>
        <w:gridCol w:w="1640"/>
      </w:tblGrid>
      <w:tr w:rsidR="00413ACA" w:rsidRPr="00413ACA" w14:paraId="4BAE8C80" w14:textId="77777777" w:rsidTr="00580F60">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tcPr>
          <w:p w14:paraId="38D4A972" w14:textId="77777777" w:rsidR="00413ACA" w:rsidRPr="00413ACA" w:rsidRDefault="00413ACA" w:rsidP="00413ACA">
            <w:pPr>
              <w:spacing w:after="0"/>
              <w:jc w:val="center"/>
              <w:rPr>
                <w:color w:val="auto"/>
                <w:sz w:val="20"/>
                <w:szCs w:val="20"/>
              </w:rPr>
            </w:pPr>
            <w:r w:rsidRPr="00413ACA">
              <w:rPr>
                <w:color w:val="auto"/>
                <w:sz w:val="20"/>
                <w:szCs w:val="20"/>
              </w:rPr>
              <w:t>KATEGORIJA</w:t>
            </w:r>
          </w:p>
        </w:tc>
        <w:tc>
          <w:tcPr>
            <w:tcW w:w="2153" w:type="dxa"/>
            <w:tcBorders>
              <w:bottom w:val="none" w:sz="0" w:space="0" w:color="auto"/>
            </w:tcBorders>
          </w:tcPr>
          <w:p w14:paraId="51754FAF" w14:textId="77777777" w:rsidR="00413ACA" w:rsidRPr="00413ACA" w:rsidRDefault="00413ACA" w:rsidP="00413ACA">
            <w:pPr>
              <w:spacing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413ACA">
              <w:rPr>
                <w:color w:val="auto"/>
                <w:sz w:val="20"/>
                <w:szCs w:val="20"/>
              </w:rPr>
              <w:t>POSLJEDICE</w:t>
            </w:r>
          </w:p>
        </w:tc>
        <w:tc>
          <w:tcPr>
            <w:tcW w:w="3118" w:type="dxa"/>
            <w:tcBorders>
              <w:bottom w:val="none" w:sz="0" w:space="0" w:color="auto"/>
            </w:tcBorders>
          </w:tcPr>
          <w:p w14:paraId="1C7EBB2D" w14:textId="77777777" w:rsidR="00413ACA" w:rsidRPr="00413ACA" w:rsidRDefault="00413ACA" w:rsidP="00413ACA">
            <w:pPr>
              <w:spacing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413ACA">
              <w:rPr>
                <w:color w:val="auto"/>
                <w:sz w:val="20"/>
                <w:szCs w:val="20"/>
              </w:rPr>
              <w:t>KRITERIJ (€)</w:t>
            </w:r>
          </w:p>
        </w:tc>
        <w:tc>
          <w:tcPr>
            <w:tcW w:w="1640" w:type="dxa"/>
            <w:tcBorders>
              <w:bottom w:val="none" w:sz="0" w:space="0" w:color="auto"/>
            </w:tcBorders>
          </w:tcPr>
          <w:p w14:paraId="44DF7594" w14:textId="77777777" w:rsidR="00413ACA" w:rsidRPr="00413ACA" w:rsidRDefault="00413ACA" w:rsidP="00413ACA">
            <w:pPr>
              <w:spacing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413ACA">
              <w:rPr>
                <w:color w:val="auto"/>
                <w:sz w:val="20"/>
                <w:szCs w:val="20"/>
              </w:rPr>
              <w:t>ODABRANO</w:t>
            </w:r>
          </w:p>
        </w:tc>
      </w:tr>
      <w:tr w:rsidR="000F7669" w:rsidRPr="00413ACA" w14:paraId="06D72FCF" w14:textId="77777777" w:rsidTr="004743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0250ED42" w14:textId="77777777" w:rsidR="000F7669" w:rsidRPr="00413ACA" w:rsidRDefault="000F7669" w:rsidP="000F7669">
            <w:pPr>
              <w:spacing w:after="0"/>
              <w:jc w:val="center"/>
              <w:rPr>
                <w:color w:val="auto"/>
                <w:sz w:val="20"/>
                <w:szCs w:val="20"/>
              </w:rPr>
            </w:pPr>
            <w:r w:rsidRPr="00413ACA">
              <w:rPr>
                <w:color w:val="auto"/>
                <w:sz w:val="20"/>
                <w:szCs w:val="20"/>
              </w:rPr>
              <w:t>1.</w:t>
            </w:r>
          </w:p>
        </w:tc>
        <w:tc>
          <w:tcPr>
            <w:tcW w:w="2153" w:type="dxa"/>
            <w:shd w:val="clear" w:color="auto" w:fill="auto"/>
          </w:tcPr>
          <w:p w14:paraId="75AABFE2" w14:textId="77777777" w:rsidR="000F7669" w:rsidRPr="00413ACA" w:rsidRDefault="000F7669" w:rsidP="000F766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413ACA">
              <w:rPr>
                <w:color w:val="auto"/>
                <w:sz w:val="20"/>
                <w:szCs w:val="20"/>
              </w:rPr>
              <w:t>Neznatne</w:t>
            </w:r>
          </w:p>
        </w:tc>
        <w:tc>
          <w:tcPr>
            <w:tcW w:w="3118" w:type="dxa"/>
            <w:shd w:val="clear" w:color="auto" w:fill="FFFFFF" w:themeFill="background1"/>
          </w:tcPr>
          <w:p w14:paraId="3290492D" w14:textId="0560AC7B" w:rsidR="000F7669" w:rsidRPr="00413ACA" w:rsidRDefault="000F7669" w:rsidP="000F766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highlight w:val="yellow"/>
              </w:rPr>
            </w:pPr>
            <w:r>
              <w:rPr>
                <w:sz w:val="20"/>
                <w:szCs w:val="20"/>
              </w:rPr>
              <w:t>29.418,68 – 58.837,36</w:t>
            </w:r>
          </w:p>
        </w:tc>
        <w:tc>
          <w:tcPr>
            <w:tcW w:w="1640" w:type="dxa"/>
            <w:shd w:val="clear" w:color="auto" w:fill="auto"/>
            <w:vAlign w:val="center"/>
          </w:tcPr>
          <w:p w14:paraId="64540881" w14:textId="0D2688F7" w:rsidR="000F7669" w:rsidRPr="00413ACA" w:rsidRDefault="000F7669" w:rsidP="000F7669">
            <w:pPr>
              <w:spacing w:after="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Pr>
                <w:b/>
                <w:color w:val="auto"/>
                <w:sz w:val="20"/>
                <w:szCs w:val="20"/>
              </w:rPr>
              <w:t>x</w:t>
            </w:r>
          </w:p>
        </w:tc>
      </w:tr>
      <w:tr w:rsidR="000F7669" w:rsidRPr="00413ACA" w14:paraId="0751B775" w14:textId="77777777" w:rsidTr="004743DC">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0851BDBE" w14:textId="77777777" w:rsidR="000F7669" w:rsidRPr="00413ACA" w:rsidRDefault="000F7669" w:rsidP="000F7669">
            <w:pPr>
              <w:spacing w:after="0"/>
              <w:jc w:val="center"/>
              <w:rPr>
                <w:color w:val="auto"/>
                <w:sz w:val="20"/>
                <w:szCs w:val="20"/>
              </w:rPr>
            </w:pPr>
            <w:r w:rsidRPr="00413ACA">
              <w:rPr>
                <w:color w:val="auto"/>
                <w:sz w:val="20"/>
                <w:szCs w:val="20"/>
              </w:rPr>
              <w:t>2.</w:t>
            </w:r>
          </w:p>
        </w:tc>
        <w:tc>
          <w:tcPr>
            <w:tcW w:w="2153" w:type="dxa"/>
          </w:tcPr>
          <w:p w14:paraId="42E8D593" w14:textId="77777777" w:rsidR="000F7669" w:rsidRPr="00413ACA" w:rsidRDefault="000F7669" w:rsidP="000F766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413ACA">
              <w:rPr>
                <w:color w:val="auto"/>
                <w:sz w:val="20"/>
                <w:szCs w:val="20"/>
              </w:rPr>
              <w:t>Male</w:t>
            </w:r>
          </w:p>
        </w:tc>
        <w:tc>
          <w:tcPr>
            <w:tcW w:w="3118" w:type="dxa"/>
            <w:shd w:val="clear" w:color="auto" w:fill="FFFFFF" w:themeFill="background1"/>
          </w:tcPr>
          <w:p w14:paraId="7956410A" w14:textId="68C596D0" w:rsidR="000F7669" w:rsidRPr="00413ACA" w:rsidRDefault="000F7669" w:rsidP="000F766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highlight w:val="yellow"/>
              </w:rPr>
            </w:pPr>
            <w:r w:rsidRPr="0005653D">
              <w:rPr>
                <w:sz w:val="20"/>
                <w:szCs w:val="20"/>
              </w:rPr>
              <w:t>58.837,36</w:t>
            </w:r>
            <w:r>
              <w:rPr>
                <w:sz w:val="20"/>
                <w:szCs w:val="20"/>
              </w:rPr>
              <w:t xml:space="preserve"> – 294.186,82</w:t>
            </w:r>
          </w:p>
        </w:tc>
        <w:tc>
          <w:tcPr>
            <w:tcW w:w="1640" w:type="dxa"/>
          </w:tcPr>
          <w:p w14:paraId="7D0A1843" w14:textId="195A4339" w:rsidR="000F7669" w:rsidRPr="00413ACA" w:rsidRDefault="000F7669" w:rsidP="000F766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0F7669" w:rsidRPr="00413ACA" w14:paraId="5FE74CE7" w14:textId="77777777" w:rsidTr="004743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4F7B362" w14:textId="77777777" w:rsidR="000F7669" w:rsidRPr="00413ACA" w:rsidRDefault="000F7669" w:rsidP="000F7669">
            <w:pPr>
              <w:spacing w:after="0"/>
              <w:jc w:val="center"/>
              <w:rPr>
                <w:color w:val="auto"/>
                <w:sz w:val="20"/>
                <w:szCs w:val="20"/>
              </w:rPr>
            </w:pPr>
            <w:r w:rsidRPr="00413ACA">
              <w:rPr>
                <w:color w:val="auto"/>
                <w:sz w:val="20"/>
                <w:szCs w:val="20"/>
              </w:rPr>
              <w:t>3.</w:t>
            </w:r>
          </w:p>
        </w:tc>
        <w:tc>
          <w:tcPr>
            <w:tcW w:w="2153" w:type="dxa"/>
            <w:shd w:val="clear" w:color="auto" w:fill="auto"/>
          </w:tcPr>
          <w:p w14:paraId="0DA99311" w14:textId="77777777" w:rsidR="000F7669" w:rsidRPr="00413ACA" w:rsidRDefault="000F7669" w:rsidP="000F766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413ACA">
              <w:rPr>
                <w:color w:val="auto"/>
                <w:sz w:val="20"/>
                <w:szCs w:val="20"/>
              </w:rPr>
              <w:t>Umjerene</w:t>
            </w:r>
          </w:p>
        </w:tc>
        <w:tc>
          <w:tcPr>
            <w:tcW w:w="3118" w:type="dxa"/>
            <w:shd w:val="clear" w:color="auto" w:fill="FFFFFF" w:themeFill="background1"/>
          </w:tcPr>
          <w:p w14:paraId="3D7BAC32" w14:textId="7F37A93D" w:rsidR="000F7669" w:rsidRPr="00413ACA" w:rsidRDefault="000F7669" w:rsidP="000F766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highlight w:val="yellow"/>
              </w:rPr>
            </w:pPr>
            <w:r w:rsidRPr="0005653D">
              <w:rPr>
                <w:sz w:val="20"/>
                <w:szCs w:val="20"/>
              </w:rPr>
              <w:t>294.186,82</w:t>
            </w:r>
            <w:r>
              <w:rPr>
                <w:sz w:val="20"/>
                <w:szCs w:val="20"/>
              </w:rPr>
              <w:t xml:space="preserve"> – 882.560,48</w:t>
            </w:r>
          </w:p>
        </w:tc>
        <w:tc>
          <w:tcPr>
            <w:tcW w:w="1640" w:type="dxa"/>
            <w:shd w:val="clear" w:color="auto" w:fill="auto"/>
          </w:tcPr>
          <w:p w14:paraId="4C89DCC5" w14:textId="1A611B03" w:rsidR="000F7669" w:rsidRPr="00413ACA" w:rsidRDefault="000F7669" w:rsidP="000F7669">
            <w:pPr>
              <w:spacing w:after="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p>
        </w:tc>
      </w:tr>
      <w:tr w:rsidR="000F7669" w:rsidRPr="00413ACA" w14:paraId="528A5E6A" w14:textId="77777777" w:rsidTr="004743DC">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477E23DE" w14:textId="77777777" w:rsidR="000F7669" w:rsidRPr="00413ACA" w:rsidRDefault="000F7669" w:rsidP="000F7669">
            <w:pPr>
              <w:spacing w:after="0"/>
              <w:jc w:val="center"/>
              <w:rPr>
                <w:color w:val="auto"/>
                <w:sz w:val="20"/>
                <w:szCs w:val="20"/>
              </w:rPr>
            </w:pPr>
            <w:r w:rsidRPr="00413ACA">
              <w:rPr>
                <w:color w:val="auto"/>
                <w:sz w:val="20"/>
                <w:szCs w:val="20"/>
              </w:rPr>
              <w:t>4.</w:t>
            </w:r>
          </w:p>
        </w:tc>
        <w:tc>
          <w:tcPr>
            <w:tcW w:w="2153" w:type="dxa"/>
          </w:tcPr>
          <w:p w14:paraId="4D32CF58" w14:textId="77777777" w:rsidR="000F7669" w:rsidRPr="00413ACA" w:rsidRDefault="000F7669" w:rsidP="000F766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413ACA">
              <w:rPr>
                <w:color w:val="auto"/>
                <w:sz w:val="20"/>
                <w:szCs w:val="20"/>
              </w:rPr>
              <w:t>Značajne</w:t>
            </w:r>
          </w:p>
        </w:tc>
        <w:tc>
          <w:tcPr>
            <w:tcW w:w="3118" w:type="dxa"/>
            <w:shd w:val="clear" w:color="auto" w:fill="FFFFFF" w:themeFill="background1"/>
          </w:tcPr>
          <w:p w14:paraId="314938B0" w14:textId="156476C8" w:rsidR="000F7669" w:rsidRPr="00413ACA" w:rsidRDefault="000F7669" w:rsidP="000F766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highlight w:val="yellow"/>
              </w:rPr>
            </w:pPr>
            <w:r w:rsidRPr="0005653D">
              <w:rPr>
                <w:sz w:val="20"/>
                <w:szCs w:val="20"/>
              </w:rPr>
              <w:t>882.560,48</w:t>
            </w:r>
            <w:r>
              <w:rPr>
                <w:sz w:val="20"/>
                <w:szCs w:val="20"/>
              </w:rPr>
              <w:t xml:space="preserve"> – 1.470.934,14</w:t>
            </w:r>
          </w:p>
        </w:tc>
        <w:tc>
          <w:tcPr>
            <w:tcW w:w="1640" w:type="dxa"/>
          </w:tcPr>
          <w:p w14:paraId="611089FB" w14:textId="77777777" w:rsidR="000F7669" w:rsidRPr="00413ACA" w:rsidRDefault="000F7669" w:rsidP="000F7669">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0F7669" w:rsidRPr="00413ACA" w14:paraId="6CD7E49D" w14:textId="77777777" w:rsidTr="004743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154E87E" w14:textId="77777777" w:rsidR="000F7669" w:rsidRPr="00413ACA" w:rsidRDefault="000F7669" w:rsidP="000F7669">
            <w:pPr>
              <w:spacing w:after="0"/>
              <w:jc w:val="center"/>
              <w:rPr>
                <w:color w:val="auto"/>
                <w:sz w:val="20"/>
                <w:szCs w:val="20"/>
              </w:rPr>
            </w:pPr>
            <w:r w:rsidRPr="00413ACA">
              <w:rPr>
                <w:color w:val="auto"/>
                <w:sz w:val="20"/>
                <w:szCs w:val="20"/>
              </w:rPr>
              <w:t>5.</w:t>
            </w:r>
          </w:p>
        </w:tc>
        <w:tc>
          <w:tcPr>
            <w:tcW w:w="2153" w:type="dxa"/>
            <w:shd w:val="clear" w:color="auto" w:fill="auto"/>
          </w:tcPr>
          <w:p w14:paraId="5167F766" w14:textId="77777777" w:rsidR="000F7669" w:rsidRPr="00413ACA" w:rsidRDefault="000F7669" w:rsidP="000F766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413ACA">
              <w:rPr>
                <w:color w:val="auto"/>
                <w:sz w:val="20"/>
                <w:szCs w:val="20"/>
              </w:rPr>
              <w:t>Katastrofalne</w:t>
            </w:r>
          </w:p>
        </w:tc>
        <w:tc>
          <w:tcPr>
            <w:tcW w:w="3118" w:type="dxa"/>
            <w:shd w:val="clear" w:color="auto" w:fill="FFFFFF" w:themeFill="background1"/>
          </w:tcPr>
          <w:p w14:paraId="1C8AE4CA" w14:textId="4A2DA69B" w:rsidR="000F7669" w:rsidRPr="00413ACA" w:rsidRDefault="000F7669" w:rsidP="000F766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highlight w:val="yellow"/>
              </w:rPr>
            </w:pPr>
            <w:r>
              <w:rPr>
                <w:sz w:val="20"/>
                <w:szCs w:val="20"/>
              </w:rPr>
              <w:t>&gt;</w:t>
            </w:r>
            <w:r w:rsidRPr="006545BA">
              <w:rPr>
                <w:sz w:val="20"/>
                <w:szCs w:val="20"/>
              </w:rPr>
              <w:t>1.470.934,14</w:t>
            </w:r>
          </w:p>
        </w:tc>
        <w:tc>
          <w:tcPr>
            <w:tcW w:w="1640" w:type="dxa"/>
            <w:shd w:val="clear" w:color="auto" w:fill="auto"/>
          </w:tcPr>
          <w:p w14:paraId="1777DFF8" w14:textId="77777777" w:rsidR="000F7669" w:rsidRPr="00413ACA" w:rsidRDefault="000F7669" w:rsidP="000F7669">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r>
    </w:tbl>
    <w:p w14:paraId="316A4BBB" w14:textId="77777777" w:rsidR="00413ACA" w:rsidRPr="00413ACA" w:rsidRDefault="00413ACA" w:rsidP="00413ACA">
      <w:pPr>
        <w:spacing w:after="0"/>
        <w:rPr>
          <w:iCs/>
          <w:color w:val="auto"/>
        </w:rPr>
      </w:pPr>
    </w:p>
    <w:p w14:paraId="55E7FF9A" w14:textId="77777777" w:rsidR="00413ACA" w:rsidRPr="00413ACA" w:rsidRDefault="00413ACA" w:rsidP="00413ACA">
      <w:pPr>
        <w:rPr>
          <w:rFonts w:eastAsiaTheme="minorHAnsi"/>
          <w:b/>
          <w:u w:val="single"/>
        </w:rPr>
      </w:pPr>
      <w:r w:rsidRPr="00413ACA">
        <w:rPr>
          <w:rFonts w:eastAsiaTheme="minorHAnsi"/>
          <w:b/>
          <w:u w:val="single"/>
        </w:rPr>
        <w:t>Posljedice po građevine javnog društvenog značaja:</w:t>
      </w:r>
    </w:p>
    <w:p w14:paraId="7244049B" w14:textId="77777777" w:rsidR="000F7669" w:rsidRPr="009A5A79" w:rsidRDefault="000F7669" w:rsidP="000F7669">
      <w:pPr>
        <w:spacing w:before="0" w:after="0"/>
        <w:rPr>
          <w:rFonts w:eastAsia="Calibri"/>
          <w:color w:val="auto"/>
          <w:lang w:eastAsia="hr-HR"/>
        </w:rPr>
      </w:pPr>
      <w:r w:rsidRPr="009A5A79">
        <w:rPr>
          <w:rFonts w:eastAsia="Calibri"/>
          <w:color w:val="auto"/>
          <w:lang w:eastAsia="hr-HR"/>
        </w:rPr>
        <w:t>U slučaju pojave suše ne očekuje se materijalna šteta na objektima kritične infrastrukture niti na ustanovama/građevinama od javnog društvenog značaja.</w:t>
      </w:r>
    </w:p>
    <w:p w14:paraId="01F69692" w14:textId="77777777" w:rsidR="00B23978" w:rsidRDefault="00B23978" w:rsidP="00413ACA">
      <w:pPr>
        <w:rPr>
          <w:i/>
          <w:iCs/>
          <w:color w:val="54883D"/>
        </w:rPr>
      </w:pPr>
    </w:p>
    <w:p w14:paraId="19A907A4" w14:textId="77777777" w:rsidR="00B23978" w:rsidRDefault="00B23978" w:rsidP="00413ACA">
      <w:pPr>
        <w:rPr>
          <w:i/>
          <w:iCs/>
          <w:color w:val="54883D"/>
        </w:rPr>
      </w:pPr>
    </w:p>
    <w:p w14:paraId="4F6A3616" w14:textId="77777777" w:rsidR="000F7669" w:rsidRDefault="000F7669" w:rsidP="00413ACA">
      <w:pPr>
        <w:rPr>
          <w:i/>
          <w:iCs/>
          <w:color w:val="54883D"/>
        </w:rPr>
      </w:pPr>
    </w:p>
    <w:p w14:paraId="664017BA" w14:textId="77777777" w:rsidR="000F7669" w:rsidRDefault="000F7669" w:rsidP="00413ACA">
      <w:pPr>
        <w:rPr>
          <w:i/>
          <w:iCs/>
          <w:color w:val="54883D"/>
        </w:rPr>
      </w:pPr>
    </w:p>
    <w:p w14:paraId="4954132A" w14:textId="77777777" w:rsidR="000F7669" w:rsidRDefault="000F7669" w:rsidP="00413ACA">
      <w:pPr>
        <w:rPr>
          <w:i/>
          <w:iCs/>
          <w:color w:val="54883D"/>
        </w:rPr>
      </w:pPr>
    </w:p>
    <w:p w14:paraId="1D97E9B6" w14:textId="77777777" w:rsidR="000F7669" w:rsidRDefault="000F7669" w:rsidP="00413ACA">
      <w:pPr>
        <w:rPr>
          <w:i/>
          <w:iCs/>
          <w:color w:val="54883D"/>
        </w:rPr>
      </w:pPr>
    </w:p>
    <w:p w14:paraId="491AD1D2" w14:textId="6BFB1031" w:rsidR="00413ACA" w:rsidRPr="00413ACA" w:rsidRDefault="00413ACA" w:rsidP="00413ACA">
      <w:pPr>
        <w:rPr>
          <w:i/>
          <w:iCs/>
          <w:color w:val="54883D"/>
        </w:rPr>
      </w:pPr>
      <w:r w:rsidRPr="00413ACA">
        <w:rPr>
          <w:i/>
          <w:iCs/>
          <w:color w:val="54883D"/>
        </w:rPr>
        <w:lastRenderedPageBreak/>
        <w:t>Vjerojatnost događaja</w:t>
      </w:r>
    </w:p>
    <w:p w14:paraId="4830A3CD" w14:textId="77777777" w:rsidR="000F7669" w:rsidRDefault="00413ACA" w:rsidP="000F7669">
      <w:pPr>
        <w:rPr>
          <w:rFonts w:eastAsiaTheme="minorHAnsi"/>
          <w:bCs/>
          <w:color w:val="54883D"/>
          <w:sz w:val="20"/>
          <w:szCs w:val="18"/>
          <w:lang w:bidi="en-US"/>
        </w:rPr>
      </w:pPr>
      <w:r w:rsidRPr="00413ACA">
        <w:t xml:space="preserve">Odabir scenarija odgovara pojavi </w:t>
      </w:r>
      <w:r w:rsidR="000F7669" w:rsidRPr="003B5039">
        <w:t>suše u posjednih 10 godina na području</w:t>
      </w:r>
      <w:r w:rsidR="000F7669">
        <w:t xml:space="preserve"> Općine</w:t>
      </w:r>
      <w:r w:rsidR="000F7669" w:rsidRPr="00413ACA">
        <w:rPr>
          <w:rFonts w:eastAsiaTheme="minorHAnsi"/>
          <w:bCs/>
          <w:color w:val="54883D"/>
          <w:sz w:val="20"/>
          <w:szCs w:val="18"/>
          <w:lang w:bidi="en-US"/>
        </w:rPr>
        <w:t xml:space="preserve"> </w:t>
      </w:r>
    </w:p>
    <w:p w14:paraId="2D991ED8" w14:textId="7EB7E99E" w:rsidR="00413ACA" w:rsidRPr="00413ACA" w:rsidRDefault="00413ACA" w:rsidP="000F7669">
      <w:pPr>
        <w:jc w:val="center"/>
        <w:rPr>
          <w:rFonts w:eastAsiaTheme="minorHAnsi"/>
          <w:bCs/>
          <w:color w:val="54883D"/>
          <w:sz w:val="20"/>
          <w:szCs w:val="18"/>
          <w:lang w:bidi="en-US"/>
        </w:rPr>
      </w:pPr>
      <w:r w:rsidRPr="00413ACA">
        <w:rPr>
          <w:rFonts w:eastAsiaTheme="minorHAnsi"/>
          <w:bCs/>
          <w:color w:val="54883D"/>
          <w:sz w:val="20"/>
          <w:szCs w:val="18"/>
          <w:lang w:bidi="en-US"/>
        </w:rPr>
        <w:t xml:space="preserve">Tablica </w:t>
      </w:r>
      <w:r w:rsidRPr="00413ACA">
        <w:rPr>
          <w:rFonts w:eastAsiaTheme="minorHAnsi"/>
          <w:bCs/>
          <w:noProof/>
          <w:color w:val="54883D"/>
          <w:sz w:val="20"/>
          <w:szCs w:val="18"/>
          <w:lang w:bidi="en-US"/>
        </w:rPr>
        <w:fldChar w:fldCharType="begin"/>
      </w:r>
      <w:r w:rsidRPr="00413ACA">
        <w:rPr>
          <w:rFonts w:eastAsiaTheme="minorHAnsi"/>
          <w:bCs/>
          <w:noProof/>
          <w:color w:val="54883D"/>
          <w:sz w:val="20"/>
          <w:szCs w:val="18"/>
          <w:lang w:bidi="en-US"/>
        </w:rPr>
        <w:instrText xml:space="preserve"> SEQ Tabela \* ARABIC </w:instrText>
      </w:r>
      <w:r w:rsidRPr="00413ACA">
        <w:rPr>
          <w:rFonts w:eastAsiaTheme="minorHAnsi"/>
          <w:bCs/>
          <w:noProof/>
          <w:color w:val="54883D"/>
          <w:sz w:val="20"/>
          <w:szCs w:val="18"/>
          <w:lang w:bidi="en-US"/>
        </w:rPr>
        <w:fldChar w:fldCharType="separate"/>
      </w:r>
      <w:r w:rsidR="00AC45B3">
        <w:rPr>
          <w:rFonts w:eastAsiaTheme="minorHAnsi"/>
          <w:bCs/>
          <w:noProof/>
          <w:color w:val="54883D"/>
          <w:sz w:val="20"/>
          <w:szCs w:val="18"/>
          <w:lang w:bidi="en-US"/>
        </w:rPr>
        <w:t>73</w:t>
      </w:r>
      <w:r w:rsidRPr="00413ACA">
        <w:rPr>
          <w:rFonts w:eastAsiaTheme="minorHAnsi"/>
          <w:bCs/>
          <w:noProof/>
          <w:color w:val="54883D"/>
          <w:sz w:val="20"/>
          <w:szCs w:val="18"/>
          <w:lang w:bidi="en-US"/>
        </w:rPr>
        <w:fldChar w:fldCharType="end"/>
      </w:r>
      <w:r w:rsidRPr="00413ACA">
        <w:rPr>
          <w:rFonts w:eastAsiaTheme="minorHAnsi"/>
          <w:bCs/>
          <w:color w:val="54883D"/>
          <w:sz w:val="20"/>
          <w:szCs w:val="18"/>
          <w:lang w:bidi="en-US"/>
        </w:rPr>
        <w:t>.</w:t>
      </w:r>
      <w:r w:rsidRPr="00413ACA">
        <w:rPr>
          <w:rFonts w:eastAsiaTheme="minorHAnsi"/>
          <w:bCs/>
          <w:i/>
          <w:color w:val="54883D"/>
          <w:sz w:val="20"/>
          <w:szCs w:val="18"/>
          <w:lang w:bidi="en-US"/>
        </w:rPr>
        <w:t xml:space="preserve"> </w:t>
      </w:r>
      <w:r w:rsidRPr="00413ACA">
        <w:rPr>
          <w:rFonts w:eastAsiaTheme="minorHAnsi"/>
          <w:bCs/>
          <w:color w:val="54883D"/>
          <w:sz w:val="20"/>
          <w:szCs w:val="18"/>
          <w:lang w:bidi="en-US"/>
        </w:rPr>
        <w:t xml:space="preserve">Vjerojatnost / frekvencija – </w:t>
      </w:r>
      <w:r w:rsidR="000F7669">
        <w:rPr>
          <w:rFonts w:eastAsiaTheme="minorHAnsi"/>
          <w:bCs/>
          <w:color w:val="54883D"/>
          <w:sz w:val="20"/>
          <w:szCs w:val="18"/>
          <w:lang w:bidi="en-US"/>
        </w:rPr>
        <w:t>suša</w:t>
      </w:r>
    </w:p>
    <w:tbl>
      <w:tblPr>
        <w:tblStyle w:val="ivopisnatablicareetke6-isticanje3"/>
        <w:tblW w:w="9634"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555"/>
        <w:gridCol w:w="1701"/>
        <w:gridCol w:w="1842"/>
        <w:gridCol w:w="2977"/>
        <w:gridCol w:w="1559"/>
      </w:tblGrid>
      <w:tr w:rsidR="00413ACA" w:rsidRPr="00413ACA" w14:paraId="2700CDA4" w14:textId="77777777" w:rsidTr="00580F60">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vMerge w:val="restart"/>
            <w:tcBorders>
              <w:bottom w:val="none" w:sz="0" w:space="0" w:color="auto"/>
            </w:tcBorders>
            <w:vAlign w:val="center"/>
          </w:tcPr>
          <w:p w14:paraId="6641213A" w14:textId="77777777" w:rsidR="00413ACA" w:rsidRPr="00413ACA" w:rsidRDefault="00413ACA" w:rsidP="00413ACA">
            <w:pPr>
              <w:spacing w:after="0"/>
              <w:jc w:val="center"/>
              <w:rPr>
                <w:sz w:val="20"/>
                <w:szCs w:val="20"/>
              </w:rPr>
            </w:pPr>
            <w:r w:rsidRPr="00413ACA">
              <w:rPr>
                <w:sz w:val="20"/>
                <w:szCs w:val="20"/>
              </w:rPr>
              <w:t>KATEGORIJA</w:t>
            </w:r>
          </w:p>
        </w:tc>
        <w:tc>
          <w:tcPr>
            <w:tcW w:w="8079" w:type="dxa"/>
            <w:gridSpan w:val="4"/>
            <w:tcBorders>
              <w:bottom w:val="none" w:sz="0" w:space="0" w:color="auto"/>
            </w:tcBorders>
          </w:tcPr>
          <w:p w14:paraId="6BA4A953" w14:textId="77777777" w:rsidR="00413ACA" w:rsidRPr="00413ACA" w:rsidRDefault="00413ACA" w:rsidP="00413AC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413ACA">
              <w:rPr>
                <w:sz w:val="20"/>
                <w:szCs w:val="20"/>
              </w:rPr>
              <w:t>VJEROJATNOST / FREKVENCIJA</w:t>
            </w:r>
          </w:p>
        </w:tc>
      </w:tr>
      <w:tr w:rsidR="00413ACA" w:rsidRPr="00413ACA" w14:paraId="7F2F7E38" w14:textId="77777777" w:rsidTr="00580F60">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tcPr>
          <w:p w14:paraId="64DDC30D" w14:textId="77777777" w:rsidR="00413ACA" w:rsidRPr="00413ACA" w:rsidRDefault="00413ACA" w:rsidP="00413ACA">
            <w:pPr>
              <w:spacing w:after="0"/>
              <w:rPr>
                <w:sz w:val="20"/>
                <w:szCs w:val="20"/>
              </w:rPr>
            </w:pPr>
          </w:p>
        </w:tc>
        <w:tc>
          <w:tcPr>
            <w:tcW w:w="1701" w:type="dxa"/>
            <w:shd w:val="clear" w:color="auto" w:fill="auto"/>
          </w:tcPr>
          <w:p w14:paraId="2A90A596" w14:textId="77777777" w:rsidR="00413ACA" w:rsidRPr="00413ACA" w:rsidRDefault="00413ACA" w:rsidP="00413ACA">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413ACA">
              <w:rPr>
                <w:b/>
                <w:sz w:val="20"/>
                <w:szCs w:val="20"/>
              </w:rPr>
              <w:t>KVALITATIVNO</w:t>
            </w:r>
          </w:p>
        </w:tc>
        <w:tc>
          <w:tcPr>
            <w:tcW w:w="1842" w:type="dxa"/>
            <w:shd w:val="clear" w:color="auto" w:fill="auto"/>
          </w:tcPr>
          <w:p w14:paraId="0A2D397F" w14:textId="77777777" w:rsidR="00413ACA" w:rsidRPr="00413ACA" w:rsidRDefault="00413ACA" w:rsidP="00413ACA">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413ACA">
              <w:rPr>
                <w:b/>
                <w:sz w:val="20"/>
                <w:szCs w:val="20"/>
              </w:rPr>
              <w:t>VJEROJATNOST</w:t>
            </w:r>
          </w:p>
        </w:tc>
        <w:tc>
          <w:tcPr>
            <w:tcW w:w="2977" w:type="dxa"/>
            <w:shd w:val="clear" w:color="auto" w:fill="auto"/>
          </w:tcPr>
          <w:p w14:paraId="040373FD" w14:textId="77777777" w:rsidR="00413ACA" w:rsidRPr="00413ACA" w:rsidRDefault="00413ACA" w:rsidP="00413ACA">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413ACA">
              <w:rPr>
                <w:b/>
                <w:sz w:val="20"/>
                <w:szCs w:val="20"/>
              </w:rPr>
              <w:t>FREKVENCIJA</w:t>
            </w:r>
          </w:p>
        </w:tc>
        <w:tc>
          <w:tcPr>
            <w:tcW w:w="1559" w:type="dxa"/>
            <w:shd w:val="clear" w:color="auto" w:fill="auto"/>
          </w:tcPr>
          <w:p w14:paraId="138562E4" w14:textId="77777777" w:rsidR="00413ACA" w:rsidRPr="00413ACA" w:rsidRDefault="00413ACA" w:rsidP="00413ACA">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413ACA">
              <w:rPr>
                <w:b/>
                <w:sz w:val="20"/>
                <w:szCs w:val="20"/>
              </w:rPr>
              <w:t>ODABRANO</w:t>
            </w:r>
          </w:p>
        </w:tc>
      </w:tr>
      <w:tr w:rsidR="00413ACA" w:rsidRPr="00413ACA" w14:paraId="53C34B6F" w14:textId="77777777" w:rsidTr="00580F60">
        <w:trPr>
          <w:trHeight w:val="254"/>
        </w:trPr>
        <w:tc>
          <w:tcPr>
            <w:cnfStyle w:val="001000000000" w:firstRow="0" w:lastRow="0" w:firstColumn="1" w:lastColumn="0" w:oddVBand="0" w:evenVBand="0" w:oddHBand="0" w:evenHBand="0" w:firstRowFirstColumn="0" w:firstRowLastColumn="0" w:lastRowFirstColumn="0" w:lastRowLastColumn="0"/>
            <w:tcW w:w="1555" w:type="dxa"/>
          </w:tcPr>
          <w:p w14:paraId="5C0A2FCA" w14:textId="77777777" w:rsidR="00413ACA" w:rsidRPr="00413ACA" w:rsidRDefault="00413ACA" w:rsidP="00413ACA">
            <w:pPr>
              <w:spacing w:after="0"/>
              <w:jc w:val="center"/>
              <w:rPr>
                <w:sz w:val="20"/>
                <w:szCs w:val="20"/>
              </w:rPr>
            </w:pPr>
            <w:r w:rsidRPr="00413ACA">
              <w:rPr>
                <w:sz w:val="20"/>
                <w:szCs w:val="20"/>
              </w:rPr>
              <w:t>1</w:t>
            </w:r>
          </w:p>
        </w:tc>
        <w:tc>
          <w:tcPr>
            <w:tcW w:w="1701" w:type="dxa"/>
          </w:tcPr>
          <w:p w14:paraId="0DD8458F" w14:textId="77777777" w:rsidR="00413ACA" w:rsidRPr="00413ACA" w:rsidRDefault="00413ACA" w:rsidP="00413AC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13ACA">
              <w:rPr>
                <w:sz w:val="20"/>
                <w:szCs w:val="20"/>
              </w:rPr>
              <w:t>Iznimno mala</w:t>
            </w:r>
          </w:p>
        </w:tc>
        <w:tc>
          <w:tcPr>
            <w:tcW w:w="1842" w:type="dxa"/>
          </w:tcPr>
          <w:p w14:paraId="3CF12503" w14:textId="77777777" w:rsidR="00413ACA" w:rsidRPr="00413ACA" w:rsidRDefault="00413ACA" w:rsidP="00413AC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13ACA">
              <w:rPr>
                <w:sz w:val="20"/>
                <w:szCs w:val="20"/>
              </w:rPr>
              <w:t>&lt; 1 %</w:t>
            </w:r>
          </w:p>
        </w:tc>
        <w:tc>
          <w:tcPr>
            <w:tcW w:w="2977" w:type="dxa"/>
          </w:tcPr>
          <w:p w14:paraId="0A25C86C" w14:textId="77777777" w:rsidR="00413ACA" w:rsidRPr="00413ACA" w:rsidRDefault="00413ACA" w:rsidP="00413AC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13ACA">
              <w:rPr>
                <w:sz w:val="20"/>
                <w:szCs w:val="20"/>
              </w:rPr>
              <w:t>1 događaj u 100 godina i rjeđe</w:t>
            </w:r>
          </w:p>
        </w:tc>
        <w:tc>
          <w:tcPr>
            <w:tcW w:w="1559" w:type="dxa"/>
          </w:tcPr>
          <w:p w14:paraId="66869306" w14:textId="77777777" w:rsidR="00413ACA" w:rsidRPr="00413ACA" w:rsidRDefault="00413ACA" w:rsidP="00413AC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13ACA" w:rsidRPr="00413ACA" w14:paraId="5493B2CD" w14:textId="77777777" w:rsidTr="00580F60">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0631BDA4" w14:textId="77777777" w:rsidR="00413ACA" w:rsidRPr="00413ACA" w:rsidRDefault="00413ACA" w:rsidP="00413ACA">
            <w:pPr>
              <w:spacing w:after="0"/>
              <w:jc w:val="center"/>
              <w:rPr>
                <w:sz w:val="20"/>
                <w:szCs w:val="20"/>
              </w:rPr>
            </w:pPr>
            <w:r w:rsidRPr="00413ACA">
              <w:rPr>
                <w:sz w:val="20"/>
                <w:szCs w:val="20"/>
              </w:rPr>
              <w:t>2</w:t>
            </w:r>
          </w:p>
        </w:tc>
        <w:tc>
          <w:tcPr>
            <w:tcW w:w="1701" w:type="dxa"/>
            <w:shd w:val="clear" w:color="auto" w:fill="auto"/>
          </w:tcPr>
          <w:p w14:paraId="3D44E7AA" w14:textId="77777777" w:rsidR="00413ACA" w:rsidRPr="00413ACA" w:rsidRDefault="00413ACA" w:rsidP="00413AC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13ACA">
              <w:rPr>
                <w:sz w:val="20"/>
                <w:szCs w:val="20"/>
              </w:rPr>
              <w:t>Mala</w:t>
            </w:r>
          </w:p>
        </w:tc>
        <w:tc>
          <w:tcPr>
            <w:tcW w:w="1842" w:type="dxa"/>
            <w:shd w:val="clear" w:color="auto" w:fill="auto"/>
          </w:tcPr>
          <w:p w14:paraId="1778293F" w14:textId="77777777" w:rsidR="00413ACA" w:rsidRPr="00413ACA" w:rsidRDefault="00413ACA" w:rsidP="00413AC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13ACA">
              <w:rPr>
                <w:sz w:val="20"/>
                <w:szCs w:val="20"/>
              </w:rPr>
              <w:t>1 – 5 %</w:t>
            </w:r>
          </w:p>
        </w:tc>
        <w:tc>
          <w:tcPr>
            <w:tcW w:w="2977" w:type="dxa"/>
            <w:shd w:val="clear" w:color="auto" w:fill="auto"/>
          </w:tcPr>
          <w:p w14:paraId="77D30A1C" w14:textId="77777777" w:rsidR="00413ACA" w:rsidRPr="00413ACA" w:rsidRDefault="00413ACA" w:rsidP="00413AC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13ACA">
              <w:rPr>
                <w:sz w:val="20"/>
                <w:szCs w:val="20"/>
              </w:rPr>
              <w:t>1 događaj u 20 do 100 godina</w:t>
            </w:r>
          </w:p>
        </w:tc>
        <w:tc>
          <w:tcPr>
            <w:tcW w:w="1559" w:type="dxa"/>
            <w:shd w:val="clear" w:color="auto" w:fill="auto"/>
          </w:tcPr>
          <w:p w14:paraId="7637C529" w14:textId="77777777" w:rsidR="00413ACA" w:rsidRPr="00413ACA" w:rsidRDefault="00413ACA" w:rsidP="00413AC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13ACA" w:rsidRPr="00413ACA" w14:paraId="1A0673CE" w14:textId="77777777" w:rsidTr="00580F60">
        <w:trPr>
          <w:trHeight w:val="254"/>
        </w:trPr>
        <w:tc>
          <w:tcPr>
            <w:cnfStyle w:val="001000000000" w:firstRow="0" w:lastRow="0" w:firstColumn="1" w:lastColumn="0" w:oddVBand="0" w:evenVBand="0" w:oddHBand="0" w:evenHBand="0" w:firstRowFirstColumn="0" w:firstRowLastColumn="0" w:lastRowFirstColumn="0" w:lastRowLastColumn="0"/>
            <w:tcW w:w="1555" w:type="dxa"/>
          </w:tcPr>
          <w:p w14:paraId="413F3485" w14:textId="77777777" w:rsidR="00413ACA" w:rsidRPr="00413ACA" w:rsidRDefault="00413ACA" w:rsidP="00413ACA">
            <w:pPr>
              <w:spacing w:after="0"/>
              <w:jc w:val="center"/>
              <w:rPr>
                <w:sz w:val="20"/>
                <w:szCs w:val="20"/>
              </w:rPr>
            </w:pPr>
            <w:r w:rsidRPr="00413ACA">
              <w:rPr>
                <w:sz w:val="20"/>
                <w:szCs w:val="20"/>
              </w:rPr>
              <w:t>3</w:t>
            </w:r>
          </w:p>
        </w:tc>
        <w:tc>
          <w:tcPr>
            <w:tcW w:w="1701" w:type="dxa"/>
          </w:tcPr>
          <w:p w14:paraId="30CEA82F" w14:textId="77777777" w:rsidR="00413ACA" w:rsidRPr="00413ACA" w:rsidRDefault="00413ACA" w:rsidP="00413AC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13ACA">
              <w:rPr>
                <w:sz w:val="20"/>
                <w:szCs w:val="20"/>
              </w:rPr>
              <w:t>Umjerena</w:t>
            </w:r>
          </w:p>
        </w:tc>
        <w:tc>
          <w:tcPr>
            <w:tcW w:w="1842" w:type="dxa"/>
          </w:tcPr>
          <w:p w14:paraId="0316F310" w14:textId="77777777" w:rsidR="00413ACA" w:rsidRPr="00413ACA" w:rsidRDefault="00413ACA" w:rsidP="00413AC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13ACA">
              <w:rPr>
                <w:sz w:val="20"/>
                <w:szCs w:val="20"/>
              </w:rPr>
              <w:t>5 – 50 %</w:t>
            </w:r>
          </w:p>
        </w:tc>
        <w:tc>
          <w:tcPr>
            <w:tcW w:w="2977" w:type="dxa"/>
          </w:tcPr>
          <w:p w14:paraId="22775414" w14:textId="77777777" w:rsidR="00413ACA" w:rsidRPr="00413ACA" w:rsidRDefault="00413ACA" w:rsidP="00413AC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13ACA">
              <w:rPr>
                <w:sz w:val="20"/>
                <w:szCs w:val="20"/>
              </w:rPr>
              <w:t>1 događaj u 2 do 20 godina</w:t>
            </w:r>
          </w:p>
        </w:tc>
        <w:tc>
          <w:tcPr>
            <w:tcW w:w="1559" w:type="dxa"/>
          </w:tcPr>
          <w:p w14:paraId="56E13DA3" w14:textId="27604349" w:rsidR="00413ACA" w:rsidRPr="00413ACA" w:rsidRDefault="00413ACA" w:rsidP="00413ACA">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413ACA" w:rsidRPr="00413ACA" w14:paraId="375FB51E" w14:textId="77777777" w:rsidTr="00580F60">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0495544C" w14:textId="77777777" w:rsidR="00413ACA" w:rsidRPr="00413ACA" w:rsidRDefault="00413ACA" w:rsidP="00413ACA">
            <w:pPr>
              <w:spacing w:after="0"/>
              <w:jc w:val="center"/>
              <w:rPr>
                <w:sz w:val="20"/>
                <w:szCs w:val="20"/>
              </w:rPr>
            </w:pPr>
            <w:r w:rsidRPr="00413ACA">
              <w:rPr>
                <w:sz w:val="20"/>
                <w:szCs w:val="20"/>
              </w:rPr>
              <w:t>4</w:t>
            </w:r>
          </w:p>
        </w:tc>
        <w:tc>
          <w:tcPr>
            <w:tcW w:w="1701" w:type="dxa"/>
            <w:shd w:val="clear" w:color="auto" w:fill="auto"/>
          </w:tcPr>
          <w:p w14:paraId="6FCF8C66" w14:textId="77777777" w:rsidR="00413ACA" w:rsidRPr="00413ACA" w:rsidRDefault="00413ACA" w:rsidP="00413AC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13ACA">
              <w:rPr>
                <w:sz w:val="20"/>
                <w:szCs w:val="20"/>
              </w:rPr>
              <w:t>Velika</w:t>
            </w:r>
          </w:p>
        </w:tc>
        <w:tc>
          <w:tcPr>
            <w:tcW w:w="1842" w:type="dxa"/>
            <w:shd w:val="clear" w:color="auto" w:fill="auto"/>
          </w:tcPr>
          <w:p w14:paraId="084A0604" w14:textId="77777777" w:rsidR="00413ACA" w:rsidRPr="00413ACA" w:rsidRDefault="00413ACA" w:rsidP="00413AC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13ACA">
              <w:rPr>
                <w:sz w:val="20"/>
                <w:szCs w:val="20"/>
              </w:rPr>
              <w:t>51 – 98 %</w:t>
            </w:r>
          </w:p>
        </w:tc>
        <w:tc>
          <w:tcPr>
            <w:tcW w:w="2977" w:type="dxa"/>
            <w:shd w:val="clear" w:color="auto" w:fill="auto"/>
          </w:tcPr>
          <w:p w14:paraId="1AD57CBB" w14:textId="77777777" w:rsidR="00413ACA" w:rsidRPr="00413ACA" w:rsidRDefault="00413ACA" w:rsidP="00413AC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413ACA">
              <w:rPr>
                <w:sz w:val="20"/>
                <w:szCs w:val="20"/>
              </w:rPr>
              <w:t>1 događaj 1 do 2 godine</w:t>
            </w:r>
          </w:p>
        </w:tc>
        <w:tc>
          <w:tcPr>
            <w:tcW w:w="1559" w:type="dxa"/>
            <w:shd w:val="clear" w:color="auto" w:fill="auto"/>
          </w:tcPr>
          <w:p w14:paraId="0B1ECB08" w14:textId="77777777" w:rsidR="00413ACA" w:rsidRPr="00413ACA" w:rsidRDefault="00413ACA" w:rsidP="00413AC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13ACA" w:rsidRPr="00413ACA" w14:paraId="48C5BF74" w14:textId="77777777" w:rsidTr="00580F60">
        <w:trPr>
          <w:trHeight w:val="270"/>
        </w:trPr>
        <w:tc>
          <w:tcPr>
            <w:cnfStyle w:val="001000000000" w:firstRow="0" w:lastRow="0" w:firstColumn="1" w:lastColumn="0" w:oddVBand="0" w:evenVBand="0" w:oddHBand="0" w:evenHBand="0" w:firstRowFirstColumn="0" w:firstRowLastColumn="0" w:lastRowFirstColumn="0" w:lastRowLastColumn="0"/>
            <w:tcW w:w="1555" w:type="dxa"/>
          </w:tcPr>
          <w:p w14:paraId="6DB4171D" w14:textId="77777777" w:rsidR="00413ACA" w:rsidRPr="00413ACA" w:rsidRDefault="00413ACA" w:rsidP="00413ACA">
            <w:pPr>
              <w:spacing w:after="0"/>
              <w:jc w:val="center"/>
              <w:rPr>
                <w:sz w:val="20"/>
                <w:szCs w:val="20"/>
              </w:rPr>
            </w:pPr>
            <w:r w:rsidRPr="00413ACA">
              <w:rPr>
                <w:sz w:val="20"/>
                <w:szCs w:val="20"/>
              </w:rPr>
              <w:t>5</w:t>
            </w:r>
          </w:p>
        </w:tc>
        <w:tc>
          <w:tcPr>
            <w:tcW w:w="1701" w:type="dxa"/>
          </w:tcPr>
          <w:p w14:paraId="30E79DDC" w14:textId="77777777" w:rsidR="00413ACA" w:rsidRPr="00413ACA" w:rsidRDefault="00413ACA" w:rsidP="00413AC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13ACA">
              <w:rPr>
                <w:sz w:val="20"/>
                <w:szCs w:val="20"/>
              </w:rPr>
              <w:t>Iznimno velika</w:t>
            </w:r>
          </w:p>
        </w:tc>
        <w:tc>
          <w:tcPr>
            <w:tcW w:w="1842" w:type="dxa"/>
          </w:tcPr>
          <w:p w14:paraId="409FD12C" w14:textId="77777777" w:rsidR="00413ACA" w:rsidRPr="00413ACA" w:rsidRDefault="00413ACA" w:rsidP="00413AC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13ACA">
              <w:rPr>
                <w:sz w:val="20"/>
                <w:szCs w:val="20"/>
              </w:rPr>
              <w:t>&gt; 98 %</w:t>
            </w:r>
          </w:p>
        </w:tc>
        <w:tc>
          <w:tcPr>
            <w:tcW w:w="2977" w:type="dxa"/>
          </w:tcPr>
          <w:p w14:paraId="4E284D11" w14:textId="77777777" w:rsidR="00413ACA" w:rsidRPr="00413ACA" w:rsidRDefault="00413ACA" w:rsidP="00413AC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413ACA">
              <w:rPr>
                <w:sz w:val="20"/>
                <w:szCs w:val="20"/>
              </w:rPr>
              <w:t>1 događaj godišnje ili češće</w:t>
            </w:r>
          </w:p>
        </w:tc>
        <w:tc>
          <w:tcPr>
            <w:tcW w:w="1559" w:type="dxa"/>
          </w:tcPr>
          <w:p w14:paraId="7B2154F9" w14:textId="65D7EB06" w:rsidR="00413ACA" w:rsidRPr="00413ACA" w:rsidRDefault="000F7669" w:rsidP="00413AC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r>
    </w:tbl>
    <w:p w14:paraId="654EADAA" w14:textId="77777777" w:rsidR="00413ACA" w:rsidRPr="00413ACA" w:rsidRDefault="00413ACA" w:rsidP="00413ACA"/>
    <w:p w14:paraId="5E1CC184" w14:textId="77777777" w:rsidR="00413ACA" w:rsidRPr="00413ACA" w:rsidRDefault="00413ACA" w:rsidP="00413ACA"/>
    <w:p w14:paraId="1038D63F" w14:textId="75670953" w:rsidR="00413ACA" w:rsidRPr="00413ACA" w:rsidRDefault="00413ACA" w:rsidP="00413ACA">
      <w:pPr>
        <w:keepNext/>
        <w:keepLines/>
        <w:spacing w:before="40"/>
        <w:outlineLvl w:val="2"/>
        <w:rPr>
          <w:rFonts w:cstheme="majorBidi"/>
          <w:color w:val="54883D"/>
          <w:sz w:val="28"/>
          <w:lang w:bidi="en-US"/>
        </w:rPr>
      </w:pPr>
      <w:bookmarkStart w:id="270" w:name="_Toc73428642"/>
      <w:bookmarkStart w:id="271" w:name="_Toc190935395"/>
      <w:bookmarkStart w:id="272" w:name="_Toc210214487"/>
      <w:r w:rsidRPr="00413ACA">
        <w:rPr>
          <w:rFonts w:cstheme="majorBidi"/>
          <w:color w:val="54883D"/>
          <w:sz w:val="28"/>
          <w:lang w:bidi="en-US"/>
        </w:rPr>
        <w:t>6.</w:t>
      </w:r>
      <w:r>
        <w:rPr>
          <w:rFonts w:cstheme="majorBidi"/>
          <w:color w:val="54883D"/>
          <w:sz w:val="28"/>
          <w:lang w:bidi="en-US"/>
        </w:rPr>
        <w:t>8</w:t>
      </w:r>
      <w:r w:rsidRPr="00413ACA">
        <w:rPr>
          <w:rFonts w:cstheme="majorBidi"/>
          <w:color w:val="54883D"/>
          <w:sz w:val="28"/>
          <w:lang w:bidi="en-US"/>
        </w:rPr>
        <w:t>.7 Podaci, izvori i metode proračuna</w:t>
      </w:r>
      <w:bookmarkEnd w:id="270"/>
      <w:bookmarkEnd w:id="271"/>
      <w:bookmarkEnd w:id="272"/>
    </w:p>
    <w:p w14:paraId="6F7FFAF0" w14:textId="77777777" w:rsidR="00413ACA" w:rsidRPr="00413ACA" w:rsidRDefault="00413ACA" w:rsidP="00413ACA">
      <w:r w:rsidRPr="00413ACA">
        <w:t>Prilikom izračuna zona ugroženosti i procjene rizika korišteni su podaci iz:</w:t>
      </w:r>
    </w:p>
    <w:p w14:paraId="1BCAB10A" w14:textId="084976C7" w:rsidR="00413ACA" w:rsidRPr="00413ACA" w:rsidRDefault="000F7669" w:rsidP="00413ACA">
      <w:pPr>
        <w:numPr>
          <w:ilvl w:val="0"/>
          <w:numId w:val="4"/>
        </w:numPr>
        <w:autoSpaceDE w:val="0"/>
        <w:autoSpaceDN w:val="0"/>
        <w:adjustRightInd w:val="0"/>
        <w:spacing w:before="120" w:after="120"/>
        <w:ind w:left="426" w:hanging="284"/>
        <w:contextualSpacing/>
        <w:rPr>
          <w:color w:val="auto"/>
        </w:rPr>
      </w:pPr>
      <w:r>
        <w:rPr>
          <w:color w:val="auto"/>
        </w:rPr>
        <w:t>Općine Bizovac</w:t>
      </w:r>
    </w:p>
    <w:p w14:paraId="49F69D2E" w14:textId="77777777" w:rsidR="00413ACA" w:rsidRPr="00413ACA" w:rsidRDefault="00413ACA" w:rsidP="00413ACA">
      <w:pPr>
        <w:numPr>
          <w:ilvl w:val="0"/>
          <w:numId w:val="4"/>
        </w:numPr>
        <w:autoSpaceDE w:val="0"/>
        <w:autoSpaceDN w:val="0"/>
        <w:adjustRightInd w:val="0"/>
        <w:spacing w:before="120" w:after="120"/>
        <w:ind w:left="426" w:hanging="284"/>
        <w:contextualSpacing/>
        <w:rPr>
          <w:color w:val="auto"/>
        </w:rPr>
      </w:pPr>
      <w:r w:rsidRPr="00413ACA">
        <w:rPr>
          <w:color w:val="auto"/>
        </w:rPr>
        <w:t>Procjena rizika od katastrofa za Republiku Hrvatsku (2019.),</w:t>
      </w:r>
    </w:p>
    <w:p w14:paraId="14F8D1AB" w14:textId="77777777" w:rsidR="00413ACA" w:rsidRDefault="00413ACA" w:rsidP="00413ACA">
      <w:pPr>
        <w:numPr>
          <w:ilvl w:val="0"/>
          <w:numId w:val="4"/>
        </w:numPr>
        <w:autoSpaceDE w:val="0"/>
        <w:autoSpaceDN w:val="0"/>
        <w:adjustRightInd w:val="0"/>
        <w:spacing w:before="120" w:after="120"/>
        <w:ind w:left="426" w:hanging="284"/>
        <w:contextualSpacing/>
        <w:rPr>
          <w:color w:val="auto"/>
        </w:rPr>
      </w:pPr>
      <w:r w:rsidRPr="00413ACA">
        <w:rPr>
          <w:color w:val="auto"/>
        </w:rPr>
        <w:t>Procjena rizika od katastrofa za Republiku Hrvatsku (2024.),</w:t>
      </w:r>
    </w:p>
    <w:p w14:paraId="1242E170" w14:textId="0930A842" w:rsidR="000F7669" w:rsidRDefault="000F7669" w:rsidP="00413ACA">
      <w:pPr>
        <w:numPr>
          <w:ilvl w:val="0"/>
          <w:numId w:val="4"/>
        </w:numPr>
        <w:autoSpaceDE w:val="0"/>
        <w:autoSpaceDN w:val="0"/>
        <w:adjustRightInd w:val="0"/>
        <w:spacing w:before="120" w:after="120"/>
        <w:ind w:left="426" w:hanging="284"/>
        <w:contextualSpacing/>
        <w:rPr>
          <w:color w:val="auto"/>
        </w:rPr>
      </w:pPr>
      <w:r>
        <w:rPr>
          <w:color w:val="auto"/>
        </w:rPr>
        <w:t>Proračun Općine</w:t>
      </w:r>
    </w:p>
    <w:p w14:paraId="2F579182" w14:textId="1395BBFF" w:rsidR="000F7669" w:rsidRDefault="000F7669" w:rsidP="00413ACA">
      <w:pPr>
        <w:numPr>
          <w:ilvl w:val="0"/>
          <w:numId w:val="4"/>
        </w:numPr>
        <w:autoSpaceDE w:val="0"/>
        <w:autoSpaceDN w:val="0"/>
        <w:adjustRightInd w:val="0"/>
        <w:spacing w:before="120" w:after="120"/>
        <w:ind w:left="426" w:hanging="284"/>
        <w:contextualSpacing/>
        <w:rPr>
          <w:color w:val="auto"/>
        </w:rPr>
      </w:pPr>
      <w:r>
        <w:rPr>
          <w:color w:val="auto"/>
        </w:rPr>
        <w:t>DHMZ</w:t>
      </w:r>
    </w:p>
    <w:p w14:paraId="00E80D1B" w14:textId="7D27F8C9" w:rsidR="000F7669" w:rsidRPr="00F5172E" w:rsidRDefault="000F7669" w:rsidP="00F5172E">
      <w:pPr>
        <w:pStyle w:val="Odlomakpopisa"/>
      </w:pPr>
      <w:r w:rsidRPr="00F5172E">
        <w:t xml:space="preserve">chrome-extension://efaidnbmnnnibpcajpcglclefindmkaj/https://civilna-zastita.gov.hr/UserDocsImages/CIVILNA%20ZA%C5%A0TITA/PDF_ZA%20WEB/Su%C5%A1a_bro%C5%A1ura%20A5%20-%20web.pdf  </w:t>
      </w:r>
    </w:p>
    <w:p w14:paraId="6D6494BA" w14:textId="77777777" w:rsidR="00413ACA" w:rsidRPr="00413ACA" w:rsidRDefault="00413ACA" w:rsidP="00413ACA">
      <w:pPr>
        <w:autoSpaceDE w:val="0"/>
        <w:autoSpaceDN w:val="0"/>
        <w:adjustRightInd w:val="0"/>
        <w:spacing w:before="120" w:after="120" w:line="360" w:lineRule="auto"/>
        <w:contextualSpacing/>
        <w:rPr>
          <w:color w:val="auto"/>
        </w:rPr>
      </w:pPr>
    </w:p>
    <w:p w14:paraId="46AA86A0" w14:textId="77777777" w:rsidR="00413ACA" w:rsidRPr="00413ACA" w:rsidRDefault="00413ACA" w:rsidP="00413ACA">
      <w:pPr>
        <w:autoSpaceDE w:val="0"/>
        <w:autoSpaceDN w:val="0"/>
        <w:adjustRightInd w:val="0"/>
        <w:spacing w:before="120" w:after="120" w:line="360" w:lineRule="auto"/>
        <w:contextualSpacing/>
        <w:rPr>
          <w:color w:val="auto"/>
        </w:rPr>
      </w:pPr>
    </w:p>
    <w:p w14:paraId="16FB8710" w14:textId="77777777" w:rsidR="00413ACA" w:rsidRPr="00413ACA" w:rsidRDefault="00413ACA" w:rsidP="00413ACA">
      <w:pPr>
        <w:autoSpaceDE w:val="0"/>
        <w:autoSpaceDN w:val="0"/>
        <w:adjustRightInd w:val="0"/>
        <w:spacing w:before="120" w:after="120" w:line="360" w:lineRule="auto"/>
        <w:contextualSpacing/>
        <w:rPr>
          <w:color w:val="auto"/>
        </w:rPr>
      </w:pPr>
    </w:p>
    <w:p w14:paraId="4A79299C" w14:textId="77777777" w:rsidR="00413ACA" w:rsidRPr="00413ACA" w:rsidRDefault="00413ACA" w:rsidP="00413ACA">
      <w:pPr>
        <w:autoSpaceDE w:val="0"/>
        <w:autoSpaceDN w:val="0"/>
        <w:adjustRightInd w:val="0"/>
        <w:spacing w:before="120" w:after="120" w:line="360" w:lineRule="auto"/>
        <w:contextualSpacing/>
        <w:rPr>
          <w:color w:val="auto"/>
        </w:rPr>
      </w:pPr>
    </w:p>
    <w:p w14:paraId="253E1360" w14:textId="77777777" w:rsidR="00413ACA" w:rsidRPr="00413ACA" w:rsidRDefault="00413ACA" w:rsidP="00413ACA">
      <w:pPr>
        <w:autoSpaceDE w:val="0"/>
        <w:autoSpaceDN w:val="0"/>
        <w:adjustRightInd w:val="0"/>
        <w:spacing w:before="120" w:after="120" w:line="360" w:lineRule="auto"/>
        <w:contextualSpacing/>
        <w:rPr>
          <w:color w:val="auto"/>
        </w:rPr>
      </w:pPr>
    </w:p>
    <w:p w14:paraId="597A0B36" w14:textId="77777777" w:rsidR="00413ACA" w:rsidRPr="00413ACA" w:rsidRDefault="00413ACA" w:rsidP="00413ACA">
      <w:pPr>
        <w:autoSpaceDE w:val="0"/>
        <w:autoSpaceDN w:val="0"/>
        <w:adjustRightInd w:val="0"/>
        <w:spacing w:before="120" w:after="120" w:line="360" w:lineRule="auto"/>
        <w:contextualSpacing/>
        <w:rPr>
          <w:color w:val="auto"/>
        </w:rPr>
      </w:pPr>
    </w:p>
    <w:p w14:paraId="3A0CFF71" w14:textId="77777777" w:rsidR="00413ACA" w:rsidRDefault="00413ACA" w:rsidP="00413ACA">
      <w:pPr>
        <w:autoSpaceDE w:val="0"/>
        <w:autoSpaceDN w:val="0"/>
        <w:adjustRightInd w:val="0"/>
        <w:spacing w:before="120" w:after="120" w:line="360" w:lineRule="auto"/>
        <w:contextualSpacing/>
        <w:rPr>
          <w:color w:val="auto"/>
        </w:rPr>
      </w:pPr>
    </w:p>
    <w:p w14:paraId="3B096026" w14:textId="77777777" w:rsidR="00DA09CC" w:rsidRDefault="00DA09CC" w:rsidP="00413ACA">
      <w:pPr>
        <w:autoSpaceDE w:val="0"/>
        <w:autoSpaceDN w:val="0"/>
        <w:adjustRightInd w:val="0"/>
        <w:spacing w:before="120" w:after="120" w:line="360" w:lineRule="auto"/>
        <w:contextualSpacing/>
        <w:rPr>
          <w:color w:val="auto"/>
        </w:rPr>
      </w:pPr>
    </w:p>
    <w:p w14:paraId="15D4E0BB" w14:textId="77777777" w:rsidR="00DA09CC" w:rsidRDefault="00DA09CC" w:rsidP="00413ACA">
      <w:pPr>
        <w:autoSpaceDE w:val="0"/>
        <w:autoSpaceDN w:val="0"/>
        <w:adjustRightInd w:val="0"/>
        <w:spacing w:before="120" w:after="120" w:line="360" w:lineRule="auto"/>
        <w:contextualSpacing/>
        <w:rPr>
          <w:color w:val="auto"/>
        </w:rPr>
      </w:pPr>
    </w:p>
    <w:p w14:paraId="082717E4" w14:textId="77777777" w:rsidR="00DA09CC" w:rsidRDefault="00DA09CC" w:rsidP="00413ACA">
      <w:pPr>
        <w:autoSpaceDE w:val="0"/>
        <w:autoSpaceDN w:val="0"/>
        <w:adjustRightInd w:val="0"/>
        <w:spacing w:before="120" w:after="120" w:line="360" w:lineRule="auto"/>
        <w:contextualSpacing/>
        <w:rPr>
          <w:color w:val="auto"/>
        </w:rPr>
      </w:pPr>
    </w:p>
    <w:p w14:paraId="6046559B" w14:textId="77777777" w:rsidR="00DA09CC" w:rsidRDefault="00DA09CC" w:rsidP="00413ACA">
      <w:pPr>
        <w:autoSpaceDE w:val="0"/>
        <w:autoSpaceDN w:val="0"/>
        <w:adjustRightInd w:val="0"/>
        <w:spacing w:before="120" w:after="120" w:line="360" w:lineRule="auto"/>
        <w:contextualSpacing/>
        <w:rPr>
          <w:color w:val="auto"/>
        </w:rPr>
      </w:pPr>
    </w:p>
    <w:p w14:paraId="638CFEA1" w14:textId="77777777" w:rsidR="00DA09CC" w:rsidRDefault="00DA09CC" w:rsidP="00413ACA">
      <w:pPr>
        <w:autoSpaceDE w:val="0"/>
        <w:autoSpaceDN w:val="0"/>
        <w:adjustRightInd w:val="0"/>
        <w:spacing w:before="120" w:after="120" w:line="360" w:lineRule="auto"/>
        <w:contextualSpacing/>
        <w:rPr>
          <w:color w:val="auto"/>
        </w:rPr>
      </w:pPr>
    </w:p>
    <w:p w14:paraId="26407887" w14:textId="77777777" w:rsidR="00DA09CC" w:rsidRDefault="00DA09CC" w:rsidP="00413ACA">
      <w:pPr>
        <w:autoSpaceDE w:val="0"/>
        <w:autoSpaceDN w:val="0"/>
        <w:adjustRightInd w:val="0"/>
        <w:spacing w:before="120" w:after="120" w:line="360" w:lineRule="auto"/>
        <w:contextualSpacing/>
        <w:rPr>
          <w:color w:val="auto"/>
        </w:rPr>
      </w:pPr>
    </w:p>
    <w:p w14:paraId="0CB440FF" w14:textId="77777777" w:rsidR="00DA09CC" w:rsidRDefault="00DA09CC" w:rsidP="00413ACA">
      <w:pPr>
        <w:autoSpaceDE w:val="0"/>
        <w:autoSpaceDN w:val="0"/>
        <w:adjustRightInd w:val="0"/>
        <w:spacing w:before="120" w:after="120" w:line="360" w:lineRule="auto"/>
        <w:contextualSpacing/>
        <w:rPr>
          <w:color w:val="auto"/>
        </w:rPr>
      </w:pPr>
    </w:p>
    <w:p w14:paraId="00895650" w14:textId="77777777" w:rsidR="00DA09CC" w:rsidRPr="00413ACA" w:rsidRDefault="00DA09CC" w:rsidP="00413ACA">
      <w:pPr>
        <w:autoSpaceDE w:val="0"/>
        <w:autoSpaceDN w:val="0"/>
        <w:adjustRightInd w:val="0"/>
        <w:spacing w:before="120" w:after="120" w:line="360" w:lineRule="auto"/>
        <w:contextualSpacing/>
        <w:rPr>
          <w:color w:val="auto"/>
        </w:rPr>
      </w:pPr>
    </w:p>
    <w:p w14:paraId="1FB07050" w14:textId="2FD3DDC5" w:rsidR="00413ACA" w:rsidRPr="00413ACA" w:rsidRDefault="00413ACA" w:rsidP="00413ACA">
      <w:pPr>
        <w:keepNext/>
        <w:keepLines/>
        <w:spacing w:before="40"/>
        <w:outlineLvl w:val="2"/>
        <w:rPr>
          <w:rFonts w:cstheme="majorBidi"/>
          <w:color w:val="54883D"/>
          <w:sz w:val="28"/>
          <w:lang w:bidi="en-US"/>
        </w:rPr>
      </w:pPr>
      <w:bookmarkStart w:id="273" w:name="_Toc73428643"/>
      <w:bookmarkStart w:id="274" w:name="_Toc190935396"/>
      <w:bookmarkStart w:id="275" w:name="_Toc210214488"/>
      <w:r w:rsidRPr="00413ACA">
        <w:rPr>
          <w:rFonts w:cstheme="majorBidi"/>
          <w:color w:val="54883D"/>
          <w:sz w:val="28"/>
          <w:lang w:bidi="en-US"/>
        </w:rPr>
        <w:lastRenderedPageBreak/>
        <w:t>6.</w:t>
      </w:r>
      <w:r>
        <w:rPr>
          <w:rFonts w:cstheme="majorBidi"/>
          <w:color w:val="54883D"/>
          <w:sz w:val="28"/>
          <w:lang w:bidi="en-US"/>
        </w:rPr>
        <w:t>8</w:t>
      </w:r>
      <w:r w:rsidRPr="00413ACA">
        <w:rPr>
          <w:rFonts w:cstheme="majorBidi"/>
          <w:color w:val="54883D"/>
          <w:sz w:val="28"/>
          <w:lang w:bidi="en-US"/>
        </w:rPr>
        <w:t>.8 Matrice rizika</w:t>
      </w:r>
      <w:bookmarkEnd w:id="273"/>
      <w:bookmarkEnd w:id="274"/>
      <w:bookmarkEnd w:id="275"/>
    </w:p>
    <w:p w14:paraId="4ED173DF" w14:textId="371748A6" w:rsidR="00413ACA" w:rsidRPr="00413ACA" w:rsidRDefault="00413ACA" w:rsidP="00413ACA">
      <w:r w:rsidRPr="00BC1AFF">
        <w:rPr>
          <w:b/>
          <w:bCs/>
        </w:rPr>
        <w:t>Rizik</w:t>
      </w:r>
      <w:r w:rsidRPr="00413ACA">
        <w:t xml:space="preserve">: </w:t>
      </w:r>
      <w:r w:rsidR="000F7669">
        <w:t>Suša</w:t>
      </w:r>
      <w:r w:rsidRPr="00413ACA">
        <w:t xml:space="preserve"> </w:t>
      </w:r>
    </w:p>
    <w:p w14:paraId="5456FE70" w14:textId="593EFDC3" w:rsidR="00413ACA" w:rsidRPr="00413ACA" w:rsidRDefault="00413ACA" w:rsidP="00413ACA">
      <w:r w:rsidRPr="00BC1AFF">
        <w:rPr>
          <w:b/>
          <w:bCs/>
        </w:rPr>
        <w:t>Naziv scenarija</w:t>
      </w:r>
      <w:r w:rsidRPr="00413ACA">
        <w:t xml:space="preserve">: </w:t>
      </w:r>
      <w:r w:rsidR="000F7669">
        <w:t>S</w:t>
      </w:r>
      <w:r w:rsidR="000F7669" w:rsidRPr="000F7669">
        <w:t>uša izazvana nedostatkom oborina na području Općine</w:t>
      </w:r>
      <w:r w:rsidR="000F7669">
        <w:t xml:space="preserve"> Bizovac</w:t>
      </w:r>
    </w:p>
    <w:p w14:paraId="286BF305" w14:textId="77777777" w:rsidR="00413ACA" w:rsidRPr="00413ACA" w:rsidRDefault="00413ACA" w:rsidP="00413ACA">
      <w:pPr>
        <w:jc w:val="center"/>
      </w:pPr>
    </w:p>
    <w:p w14:paraId="5056C29C" w14:textId="77777777" w:rsidR="00413ACA" w:rsidRPr="00413ACA" w:rsidRDefault="00413ACA" w:rsidP="00413ACA">
      <w:pPr>
        <w:jc w:val="center"/>
      </w:pPr>
      <w:r w:rsidRPr="00413ACA">
        <w:rPr>
          <w:rFonts w:ascii="Courier New" w:eastAsia="Courier New" w:hAnsi="Courier New" w:cs="Courier New"/>
          <w:noProof/>
          <w:color w:val="000000"/>
          <w:lang w:eastAsia="hr-HR"/>
        </w:rPr>
        <mc:AlternateContent>
          <mc:Choice Requires="wps">
            <w:drawing>
              <wp:anchor distT="0" distB="0" distL="114300" distR="114300" simplePos="0" relativeHeight="251728896" behindDoc="0" locked="0" layoutInCell="1" allowOverlap="1" wp14:anchorId="1A001589" wp14:editId="343A2387">
                <wp:simplePos x="0" y="0"/>
                <wp:positionH relativeFrom="margin">
                  <wp:posOffset>3883660</wp:posOffset>
                </wp:positionH>
                <wp:positionV relativeFrom="paragraph">
                  <wp:posOffset>2367915</wp:posOffset>
                </wp:positionV>
                <wp:extent cx="314325" cy="252730"/>
                <wp:effectExtent l="19050" t="0" r="28575" b="13970"/>
                <wp:wrapNone/>
                <wp:docPr id="349569438" name="Hexagon 349569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B50BC" id="Hexagon 349569438" o:spid="_x0000_s1026" type="#_x0000_t9" style="position:absolute;margin-left:305.8pt;margin-top:186.45pt;width:24.75pt;height:19.9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" adj="5313" fillcolor="#4f81bd" strokecolor="#4f81bd">
                <w10:wrap anchorx="margin"/>
              </v:shape>
            </w:pict>
          </mc:Fallback>
        </mc:AlternateContent>
      </w:r>
      <w:r w:rsidRPr="00413ACA">
        <w:rPr>
          <w:rFonts w:ascii="Courier New" w:eastAsia="Courier New" w:hAnsi="Courier New" w:cs="Courier New"/>
          <w:noProof/>
          <w:color w:val="000000"/>
          <w:lang w:eastAsia="hr-HR"/>
        </w:rPr>
        <w:drawing>
          <wp:inline distT="0" distB="0" distL="0" distR="0" wp14:anchorId="0E27F8C3" wp14:editId="2E7F0FDB">
            <wp:extent cx="5210175" cy="4443973"/>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p>
    <w:p w14:paraId="2B74B290" w14:textId="77777777" w:rsidR="00413ACA" w:rsidRPr="00413ACA" w:rsidRDefault="00413ACA" w:rsidP="00413ACA">
      <w:pPr>
        <w:jc w:val="left"/>
      </w:pPr>
    </w:p>
    <w:p w14:paraId="36F31AA0" w14:textId="77777777" w:rsidR="00413ACA" w:rsidRPr="00413ACA" w:rsidRDefault="00413ACA" w:rsidP="00413ACA">
      <w:pPr>
        <w:jc w:val="center"/>
        <w:rPr>
          <w:b/>
          <w:sz w:val="20"/>
        </w:rPr>
      </w:pPr>
      <w:r w:rsidRPr="00413ACA">
        <w:rPr>
          <w:b/>
          <w:sz w:val="20"/>
        </w:rPr>
        <w:t>Život i zdravlje ljudi</w:t>
      </w:r>
      <w:r w:rsidRPr="00413ACA">
        <w:rPr>
          <w:b/>
          <w:sz w:val="20"/>
        </w:rPr>
        <w:tab/>
      </w:r>
      <w:r w:rsidRPr="00413ACA">
        <w:rPr>
          <w:b/>
          <w:sz w:val="20"/>
        </w:rPr>
        <w:tab/>
        <w:t xml:space="preserve">       Gospodarstvo</w:t>
      </w:r>
      <w:r w:rsidRPr="00413ACA">
        <w:rPr>
          <w:b/>
          <w:sz w:val="20"/>
        </w:rPr>
        <w:tab/>
        <w:t xml:space="preserve">          Društvena stabilnost i politika</w:t>
      </w:r>
    </w:p>
    <w:p w14:paraId="27513D93" w14:textId="4E1D80B6" w:rsidR="00413ACA" w:rsidRPr="00413ACA" w:rsidRDefault="000F7669" w:rsidP="00413ACA">
      <w:r w:rsidRPr="00413ACA">
        <w:rPr>
          <w:rFonts w:ascii="Courier New" w:eastAsia="Courier New" w:hAnsi="Courier New" w:cs="Courier New"/>
          <w:noProof/>
          <w:color w:val="000000"/>
          <w:lang w:eastAsia="hr-HR"/>
        </w:rPr>
        <mc:AlternateContent>
          <mc:Choice Requires="wps">
            <w:drawing>
              <wp:anchor distT="0" distB="0" distL="114300" distR="114300" simplePos="0" relativeHeight="251730944" behindDoc="0" locked="0" layoutInCell="1" allowOverlap="1" wp14:anchorId="5B90152E" wp14:editId="5DA16B7E">
                <wp:simplePos x="0" y="0"/>
                <wp:positionH relativeFrom="column">
                  <wp:posOffset>5013325</wp:posOffset>
                </wp:positionH>
                <wp:positionV relativeFrom="paragraph">
                  <wp:posOffset>1088390</wp:posOffset>
                </wp:positionV>
                <wp:extent cx="111125" cy="90805"/>
                <wp:effectExtent l="19050" t="0" r="41275" b="23495"/>
                <wp:wrapNone/>
                <wp:docPr id="903235978" name="Hexagon 903235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E0C7E" id="Hexagon 903235978" o:spid="_x0000_s1026" type="#_x0000_t9" style="position:absolute;margin-left:394.75pt;margin-top:85.7pt;width:8.75pt;height: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" fillcolor="#4f81bd" strokecolor="#4f81bd"/>
            </w:pict>
          </mc:Fallback>
        </mc:AlternateContent>
      </w:r>
      <w:r w:rsidRPr="00413ACA">
        <w:rPr>
          <w:rFonts w:ascii="Courier New" w:eastAsia="Courier New" w:hAnsi="Courier New" w:cs="Courier New"/>
          <w:noProof/>
          <w:color w:val="000000"/>
          <w:lang w:eastAsia="hr-HR"/>
        </w:rPr>
        <mc:AlternateContent>
          <mc:Choice Requires="wps">
            <w:drawing>
              <wp:anchor distT="0" distB="0" distL="114300" distR="114300" simplePos="0" relativeHeight="251729920" behindDoc="0" locked="0" layoutInCell="1" allowOverlap="1" wp14:anchorId="50B2D868" wp14:editId="633F307B">
                <wp:simplePos x="0" y="0"/>
                <wp:positionH relativeFrom="column">
                  <wp:posOffset>3124835</wp:posOffset>
                </wp:positionH>
                <wp:positionV relativeFrom="paragraph">
                  <wp:posOffset>214630</wp:posOffset>
                </wp:positionV>
                <wp:extent cx="111125" cy="90805"/>
                <wp:effectExtent l="19050" t="0" r="41275" b="23495"/>
                <wp:wrapNone/>
                <wp:docPr id="288" name="Hexagon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8D403" id="Hexagon 288" o:spid="_x0000_s1026" type="#_x0000_t9" style="position:absolute;margin-left:246.05pt;margin-top:16.9pt;width:8.75pt;height:7.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" fillcolor="#4f81bd" strokecolor="#4f81bd"/>
            </w:pict>
          </mc:Fallback>
        </mc:AlternateContent>
      </w:r>
      <w:r w:rsidRPr="00413ACA">
        <w:rPr>
          <w:rFonts w:ascii="Courier New" w:eastAsia="Courier New" w:hAnsi="Courier New" w:cs="Courier New"/>
          <w:noProof/>
          <w:color w:val="000000"/>
          <w:lang w:eastAsia="hr-HR"/>
        </w:rPr>
        <mc:AlternateContent>
          <mc:Choice Requires="wps">
            <w:drawing>
              <wp:anchor distT="0" distB="0" distL="114300" distR="114300" simplePos="0" relativeHeight="251727872" behindDoc="0" locked="0" layoutInCell="1" allowOverlap="1" wp14:anchorId="3DB0AF96" wp14:editId="72926C95">
                <wp:simplePos x="0" y="0"/>
                <wp:positionH relativeFrom="column">
                  <wp:posOffset>1242695</wp:posOffset>
                </wp:positionH>
                <wp:positionV relativeFrom="paragraph">
                  <wp:posOffset>1067435</wp:posOffset>
                </wp:positionV>
                <wp:extent cx="111125" cy="90805"/>
                <wp:effectExtent l="19050" t="0" r="41275" b="23495"/>
                <wp:wrapNone/>
                <wp:docPr id="289" name="Hexagon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7A2BE" id="Hexagon 289" o:spid="_x0000_s1026" type="#_x0000_t9" style="position:absolute;margin-left:97.85pt;margin-top:84.05pt;width:8.75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" fillcolor="#4f81bd" strokecolor="#4f81bd"/>
            </w:pict>
          </mc:Fallback>
        </mc:AlternateContent>
      </w:r>
      <w:r w:rsidR="00413ACA" w:rsidRPr="00413ACA">
        <w:rPr>
          <w:rFonts w:ascii="Courier New" w:eastAsia="Courier New" w:hAnsi="Courier New" w:cs="Courier New"/>
          <w:noProof/>
          <w:color w:val="000000"/>
          <w:lang w:eastAsia="hr-HR"/>
        </w:rPr>
        <w:drawing>
          <wp:inline distT="0" distB="0" distL="0" distR="0" wp14:anchorId="259E8D36" wp14:editId="4E9C103B">
            <wp:extent cx="1828800" cy="1554480"/>
            <wp:effectExtent l="0" t="0" r="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413ACA" w:rsidRPr="00413ACA">
        <w:rPr>
          <w:rFonts w:ascii="Courier New" w:eastAsia="Courier New" w:hAnsi="Courier New" w:cs="Courier New"/>
          <w:noProof/>
          <w:color w:val="000000"/>
          <w:lang w:eastAsia="hr-HR"/>
        </w:rPr>
        <w:drawing>
          <wp:inline distT="0" distB="0" distL="0" distR="0" wp14:anchorId="54278970" wp14:editId="0BD07E02">
            <wp:extent cx="1905000" cy="16192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413ACA" w:rsidRPr="00413ACA">
        <w:rPr>
          <w:rFonts w:ascii="Courier New" w:eastAsia="Courier New" w:hAnsi="Courier New" w:cs="Courier New"/>
          <w:noProof/>
          <w:color w:val="000000"/>
          <w:lang w:eastAsia="hr-HR"/>
        </w:rPr>
        <w:drawing>
          <wp:inline distT="0" distB="0" distL="0" distR="0" wp14:anchorId="587ED0EA" wp14:editId="14219812">
            <wp:extent cx="1906270" cy="1620329"/>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72B3F4E2" w14:textId="77777777" w:rsidR="00413ACA" w:rsidRPr="00413ACA" w:rsidRDefault="00413ACA" w:rsidP="00413ACA"/>
    <w:p w14:paraId="7CC6830D" w14:textId="77777777" w:rsidR="00413ACA" w:rsidRPr="00413ACA" w:rsidRDefault="00413ACA" w:rsidP="00413ACA"/>
    <w:p w14:paraId="669E7ACA" w14:textId="77777777" w:rsidR="00413ACA" w:rsidRPr="00413ACA" w:rsidRDefault="00413ACA" w:rsidP="00413ACA"/>
    <w:p w14:paraId="68D974F7" w14:textId="77777777" w:rsidR="00413ACA" w:rsidRPr="00413ACA" w:rsidRDefault="00413ACA" w:rsidP="00413ACA">
      <w:pPr>
        <w:rPr>
          <w:u w:val="single"/>
        </w:rPr>
      </w:pPr>
      <w:r w:rsidRPr="00413ACA">
        <w:rPr>
          <w:u w:val="single"/>
        </w:rPr>
        <w:lastRenderedPageBreak/>
        <w:t>METODOLOGIJA I NEPOUZDANOST</w:t>
      </w:r>
    </w:p>
    <w:tbl>
      <w:tblPr>
        <w:tblStyle w:val="Reetkatablice"/>
        <w:tblW w:w="9634"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42"/>
        <w:gridCol w:w="984"/>
        <w:gridCol w:w="6408"/>
      </w:tblGrid>
      <w:tr w:rsidR="00413ACA" w:rsidRPr="00413ACA" w14:paraId="65C3A3ED" w14:textId="77777777" w:rsidTr="00580F60">
        <w:trPr>
          <w:trHeight w:val="612"/>
        </w:trPr>
        <w:tc>
          <w:tcPr>
            <w:tcW w:w="2242" w:type="dxa"/>
            <w:vAlign w:val="center"/>
          </w:tcPr>
          <w:p w14:paraId="796922E9" w14:textId="77777777" w:rsidR="00413ACA" w:rsidRPr="00413ACA" w:rsidRDefault="00413ACA" w:rsidP="00413ACA">
            <w:pPr>
              <w:spacing w:before="0" w:after="0"/>
              <w:rPr>
                <w:sz w:val="20"/>
                <w:highlight w:val="yellow"/>
              </w:rPr>
            </w:pPr>
          </w:p>
        </w:tc>
        <w:tc>
          <w:tcPr>
            <w:tcW w:w="7392" w:type="dxa"/>
            <w:gridSpan w:val="2"/>
            <w:vAlign w:val="center"/>
          </w:tcPr>
          <w:p w14:paraId="516D3629" w14:textId="77777777" w:rsidR="00413ACA" w:rsidRPr="00413ACA" w:rsidRDefault="00413ACA" w:rsidP="00413ACA">
            <w:pPr>
              <w:spacing w:before="0" w:after="0"/>
              <w:jc w:val="center"/>
              <w:rPr>
                <w:sz w:val="20"/>
                <w:highlight w:val="yellow"/>
              </w:rPr>
            </w:pPr>
            <w:r w:rsidRPr="00413ACA">
              <w:rPr>
                <w:sz w:val="20"/>
              </w:rPr>
              <w:t>Ne postoji dovoljna količina statističkih, iskustva stručnjaka i ostalih podataka te pouzdana metodologija procjene posljedica zbog čega se očekuju značajnije greške</w:t>
            </w:r>
          </w:p>
        </w:tc>
      </w:tr>
      <w:tr w:rsidR="00413ACA" w:rsidRPr="00413ACA" w14:paraId="7AE7AB9A" w14:textId="77777777" w:rsidTr="00580F60">
        <w:trPr>
          <w:trHeight w:val="459"/>
        </w:trPr>
        <w:tc>
          <w:tcPr>
            <w:tcW w:w="2242" w:type="dxa"/>
            <w:vAlign w:val="center"/>
          </w:tcPr>
          <w:p w14:paraId="1D749D8E" w14:textId="77777777" w:rsidR="00413ACA" w:rsidRPr="00413ACA" w:rsidRDefault="00413ACA" w:rsidP="00413ACA">
            <w:pPr>
              <w:spacing w:before="0" w:after="0"/>
              <w:jc w:val="center"/>
              <w:rPr>
                <w:b/>
                <w:sz w:val="20"/>
                <w:highlight w:val="yellow"/>
              </w:rPr>
            </w:pPr>
            <w:r w:rsidRPr="00413ACA">
              <w:rPr>
                <w:b/>
                <w:sz w:val="20"/>
              </w:rPr>
              <w:t>Vrlo visoka nepouzdanost</w:t>
            </w:r>
          </w:p>
        </w:tc>
        <w:tc>
          <w:tcPr>
            <w:tcW w:w="984" w:type="dxa"/>
            <w:shd w:val="clear" w:color="auto" w:fill="FF0000"/>
            <w:vAlign w:val="center"/>
          </w:tcPr>
          <w:p w14:paraId="1DCD1DFD" w14:textId="77777777" w:rsidR="00413ACA" w:rsidRPr="00413ACA" w:rsidRDefault="00413ACA" w:rsidP="00413ACA">
            <w:pPr>
              <w:spacing w:before="0" w:after="0"/>
              <w:jc w:val="center"/>
              <w:rPr>
                <w:sz w:val="20"/>
              </w:rPr>
            </w:pPr>
            <w:r w:rsidRPr="00413ACA">
              <w:rPr>
                <w:sz w:val="20"/>
              </w:rPr>
              <w:t>4</w:t>
            </w:r>
          </w:p>
        </w:tc>
        <w:tc>
          <w:tcPr>
            <w:tcW w:w="6408" w:type="dxa"/>
            <w:vAlign w:val="center"/>
          </w:tcPr>
          <w:p w14:paraId="61043EBC" w14:textId="77777777" w:rsidR="00413ACA" w:rsidRPr="00413ACA" w:rsidRDefault="00413ACA" w:rsidP="00413ACA">
            <w:pPr>
              <w:spacing w:before="0" w:after="0"/>
              <w:jc w:val="center"/>
              <w:rPr>
                <w:sz w:val="20"/>
                <w:highlight w:val="yellow"/>
              </w:rPr>
            </w:pPr>
          </w:p>
        </w:tc>
      </w:tr>
      <w:tr w:rsidR="00413ACA" w:rsidRPr="00413ACA" w14:paraId="3B0DF72F" w14:textId="77777777" w:rsidTr="00580F60">
        <w:trPr>
          <w:trHeight w:val="468"/>
        </w:trPr>
        <w:tc>
          <w:tcPr>
            <w:tcW w:w="2242" w:type="dxa"/>
            <w:vAlign w:val="center"/>
          </w:tcPr>
          <w:p w14:paraId="24AF3612" w14:textId="77777777" w:rsidR="00413ACA" w:rsidRPr="00413ACA" w:rsidRDefault="00413ACA" w:rsidP="00413ACA">
            <w:pPr>
              <w:spacing w:before="0" w:after="0"/>
              <w:jc w:val="center"/>
              <w:rPr>
                <w:b/>
                <w:sz w:val="20"/>
                <w:highlight w:val="yellow"/>
              </w:rPr>
            </w:pPr>
            <w:r w:rsidRPr="00413ACA">
              <w:rPr>
                <w:b/>
                <w:sz w:val="20"/>
              </w:rPr>
              <w:t>Visoka nepouzdanost</w:t>
            </w:r>
          </w:p>
        </w:tc>
        <w:tc>
          <w:tcPr>
            <w:tcW w:w="984" w:type="dxa"/>
            <w:shd w:val="clear" w:color="auto" w:fill="FFC000"/>
            <w:vAlign w:val="center"/>
          </w:tcPr>
          <w:p w14:paraId="70BA2594" w14:textId="77777777" w:rsidR="00413ACA" w:rsidRPr="00413ACA" w:rsidRDefault="00413ACA" w:rsidP="00413ACA">
            <w:pPr>
              <w:spacing w:before="0" w:after="0"/>
              <w:jc w:val="center"/>
              <w:rPr>
                <w:sz w:val="20"/>
              </w:rPr>
            </w:pPr>
            <w:r w:rsidRPr="00413ACA">
              <w:rPr>
                <w:sz w:val="20"/>
              </w:rPr>
              <w:t>3</w:t>
            </w:r>
          </w:p>
        </w:tc>
        <w:tc>
          <w:tcPr>
            <w:tcW w:w="6408" w:type="dxa"/>
            <w:vAlign w:val="center"/>
          </w:tcPr>
          <w:p w14:paraId="3040A530" w14:textId="77777777" w:rsidR="00413ACA" w:rsidRPr="00413ACA" w:rsidRDefault="00413ACA" w:rsidP="00413ACA">
            <w:pPr>
              <w:spacing w:before="0" w:after="0"/>
              <w:jc w:val="center"/>
              <w:rPr>
                <w:b/>
                <w:sz w:val="20"/>
                <w:highlight w:val="yellow"/>
              </w:rPr>
            </w:pPr>
            <w:r w:rsidRPr="00413ACA">
              <w:rPr>
                <w:b/>
                <w:sz w:val="20"/>
              </w:rPr>
              <w:t>X</w:t>
            </w:r>
          </w:p>
        </w:tc>
      </w:tr>
      <w:tr w:rsidR="00413ACA" w:rsidRPr="00413ACA" w14:paraId="08E6A093" w14:textId="77777777" w:rsidTr="00580F60">
        <w:trPr>
          <w:trHeight w:val="306"/>
        </w:trPr>
        <w:tc>
          <w:tcPr>
            <w:tcW w:w="2242" w:type="dxa"/>
            <w:vAlign w:val="center"/>
          </w:tcPr>
          <w:p w14:paraId="21D08A43" w14:textId="77777777" w:rsidR="00413ACA" w:rsidRPr="00413ACA" w:rsidRDefault="00413ACA" w:rsidP="00413ACA">
            <w:pPr>
              <w:spacing w:before="0" w:after="0"/>
              <w:jc w:val="center"/>
              <w:rPr>
                <w:b/>
                <w:sz w:val="20"/>
                <w:highlight w:val="yellow"/>
              </w:rPr>
            </w:pPr>
            <w:r w:rsidRPr="00413ACA">
              <w:rPr>
                <w:b/>
                <w:sz w:val="20"/>
              </w:rPr>
              <w:t>Niska nepouzdanost</w:t>
            </w:r>
          </w:p>
        </w:tc>
        <w:tc>
          <w:tcPr>
            <w:tcW w:w="984" w:type="dxa"/>
            <w:shd w:val="clear" w:color="auto" w:fill="FFFF00"/>
            <w:vAlign w:val="center"/>
          </w:tcPr>
          <w:p w14:paraId="5854EB0E" w14:textId="77777777" w:rsidR="00413ACA" w:rsidRPr="00413ACA" w:rsidRDefault="00413ACA" w:rsidP="00413ACA">
            <w:pPr>
              <w:spacing w:before="0" w:after="0"/>
              <w:jc w:val="center"/>
              <w:rPr>
                <w:sz w:val="20"/>
              </w:rPr>
            </w:pPr>
            <w:r w:rsidRPr="00413ACA">
              <w:rPr>
                <w:sz w:val="20"/>
              </w:rPr>
              <w:t>2</w:t>
            </w:r>
          </w:p>
        </w:tc>
        <w:tc>
          <w:tcPr>
            <w:tcW w:w="6408" w:type="dxa"/>
            <w:vAlign w:val="center"/>
          </w:tcPr>
          <w:p w14:paraId="4CCA5333" w14:textId="77777777" w:rsidR="00413ACA" w:rsidRPr="00413ACA" w:rsidRDefault="00413ACA" w:rsidP="00413ACA">
            <w:pPr>
              <w:spacing w:before="0" w:after="0"/>
              <w:jc w:val="center"/>
              <w:rPr>
                <w:sz w:val="20"/>
                <w:highlight w:val="yellow"/>
              </w:rPr>
            </w:pPr>
          </w:p>
        </w:tc>
      </w:tr>
      <w:tr w:rsidR="00413ACA" w:rsidRPr="00413ACA" w14:paraId="33B44AD3" w14:textId="77777777" w:rsidTr="00580F60">
        <w:trPr>
          <w:trHeight w:val="459"/>
        </w:trPr>
        <w:tc>
          <w:tcPr>
            <w:tcW w:w="2242" w:type="dxa"/>
            <w:vAlign w:val="center"/>
          </w:tcPr>
          <w:p w14:paraId="12AAE11A" w14:textId="77777777" w:rsidR="00413ACA" w:rsidRPr="00413ACA" w:rsidRDefault="00413ACA" w:rsidP="00413ACA">
            <w:pPr>
              <w:spacing w:before="0" w:after="0"/>
              <w:jc w:val="center"/>
              <w:rPr>
                <w:b/>
                <w:sz w:val="20"/>
                <w:highlight w:val="yellow"/>
              </w:rPr>
            </w:pPr>
            <w:r w:rsidRPr="00413ACA">
              <w:rPr>
                <w:b/>
                <w:sz w:val="20"/>
              </w:rPr>
              <w:t>Vrlo niska nepouzdanost</w:t>
            </w:r>
          </w:p>
        </w:tc>
        <w:tc>
          <w:tcPr>
            <w:tcW w:w="984" w:type="dxa"/>
            <w:shd w:val="clear" w:color="auto" w:fill="92D050"/>
            <w:vAlign w:val="center"/>
          </w:tcPr>
          <w:p w14:paraId="408A50AD" w14:textId="77777777" w:rsidR="00413ACA" w:rsidRPr="00413ACA" w:rsidRDefault="00413ACA" w:rsidP="00413ACA">
            <w:pPr>
              <w:spacing w:before="0" w:after="0"/>
              <w:jc w:val="center"/>
              <w:rPr>
                <w:sz w:val="20"/>
              </w:rPr>
            </w:pPr>
            <w:r w:rsidRPr="00413ACA">
              <w:rPr>
                <w:sz w:val="20"/>
              </w:rPr>
              <w:t>1</w:t>
            </w:r>
          </w:p>
        </w:tc>
        <w:tc>
          <w:tcPr>
            <w:tcW w:w="6408" w:type="dxa"/>
            <w:vAlign w:val="center"/>
          </w:tcPr>
          <w:p w14:paraId="1545D976" w14:textId="77777777" w:rsidR="00413ACA" w:rsidRPr="00413ACA" w:rsidRDefault="00413ACA" w:rsidP="00413ACA">
            <w:pPr>
              <w:spacing w:before="0" w:after="0"/>
              <w:jc w:val="center"/>
              <w:rPr>
                <w:sz w:val="20"/>
                <w:highlight w:val="yellow"/>
              </w:rPr>
            </w:pPr>
          </w:p>
        </w:tc>
      </w:tr>
      <w:tr w:rsidR="00413ACA" w:rsidRPr="00413ACA" w14:paraId="3AF8850A" w14:textId="77777777" w:rsidTr="00580F60">
        <w:trPr>
          <w:trHeight w:val="612"/>
        </w:trPr>
        <w:tc>
          <w:tcPr>
            <w:tcW w:w="2242" w:type="dxa"/>
            <w:vAlign w:val="center"/>
          </w:tcPr>
          <w:p w14:paraId="26A75B05" w14:textId="77777777" w:rsidR="00413ACA" w:rsidRPr="00413ACA" w:rsidRDefault="00413ACA" w:rsidP="00413ACA">
            <w:pPr>
              <w:spacing w:before="0" w:after="0"/>
              <w:rPr>
                <w:sz w:val="20"/>
                <w:highlight w:val="yellow"/>
              </w:rPr>
            </w:pPr>
          </w:p>
        </w:tc>
        <w:tc>
          <w:tcPr>
            <w:tcW w:w="7392" w:type="dxa"/>
            <w:gridSpan w:val="2"/>
            <w:vAlign w:val="center"/>
          </w:tcPr>
          <w:p w14:paraId="7D5B8489" w14:textId="77777777" w:rsidR="00413ACA" w:rsidRPr="00413ACA" w:rsidRDefault="00413ACA" w:rsidP="00413ACA">
            <w:pPr>
              <w:spacing w:before="0" w:after="0"/>
              <w:jc w:val="center"/>
              <w:rPr>
                <w:sz w:val="20"/>
                <w:highlight w:val="yellow"/>
              </w:rPr>
            </w:pPr>
            <w:r w:rsidRPr="00413ACA">
              <w:rPr>
                <w:sz w:val="20"/>
              </w:rPr>
              <w:t>Postoji dovoljna količina statističkih podataka, iskustva stručnjaka i pouzdana metodologija procjene zbog čega je pojavljivanje grešaka vrlo malo vjerojatno</w:t>
            </w:r>
          </w:p>
        </w:tc>
      </w:tr>
    </w:tbl>
    <w:p w14:paraId="6B14A17A" w14:textId="77777777" w:rsidR="00413ACA" w:rsidRPr="00413ACA" w:rsidRDefault="00413ACA" w:rsidP="00413ACA"/>
    <w:p w14:paraId="1183C527" w14:textId="782AC566" w:rsidR="00413ACA" w:rsidRPr="00413ACA" w:rsidRDefault="00413ACA" w:rsidP="00413ACA">
      <w:pPr>
        <w:keepNext/>
        <w:keepLines/>
        <w:spacing w:before="40"/>
        <w:outlineLvl w:val="2"/>
        <w:rPr>
          <w:rFonts w:cstheme="majorBidi"/>
          <w:color w:val="54883D"/>
          <w:sz w:val="28"/>
          <w:lang w:bidi="en-US"/>
        </w:rPr>
      </w:pPr>
      <w:bookmarkStart w:id="276" w:name="_Toc73428644"/>
      <w:bookmarkStart w:id="277" w:name="_Toc190935397"/>
      <w:bookmarkStart w:id="278" w:name="_Toc210214489"/>
      <w:r w:rsidRPr="0031227C">
        <w:rPr>
          <w:rFonts w:cstheme="majorBidi"/>
          <w:color w:val="54883D"/>
          <w:sz w:val="28"/>
          <w:lang w:bidi="en-US"/>
        </w:rPr>
        <w:t>6.8.9 Karte</w:t>
      </w:r>
      <w:bookmarkEnd w:id="276"/>
      <w:bookmarkEnd w:id="277"/>
      <w:bookmarkEnd w:id="278"/>
      <w:r w:rsidRPr="00413ACA">
        <w:rPr>
          <w:rFonts w:cstheme="majorBidi"/>
          <w:color w:val="54883D"/>
          <w:sz w:val="28"/>
          <w:lang w:bidi="en-US"/>
        </w:rPr>
        <w:t xml:space="preserve"> </w:t>
      </w:r>
    </w:p>
    <w:p w14:paraId="072F1827" w14:textId="10135DE6" w:rsidR="00413ACA" w:rsidRDefault="00413ACA" w:rsidP="00413ACA">
      <w:pPr>
        <w:keepNext/>
        <w:keepLines/>
        <w:spacing w:before="40"/>
        <w:ind w:left="864" w:hanging="864"/>
        <w:outlineLvl w:val="3"/>
        <w:rPr>
          <w:rFonts w:eastAsiaTheme="majorEastAsia" w:cstheme="majorBidi"/>
          <w:iCs/>
          <w:color w:val="54883D"/>
          <w:lang w:bidi="en-US"/>
        </w:rPr>
      </w:pPr>
      <w:r w:rsidRPr="00413ACA">
        <w:rPr>
          <w:rFonts w:eastAsiaTheme="majorEastAsia" w:cstheme="majorBidi"/>
          <w:iCs/>
          <w:color w:val="54883D"/>
          <w:lang w:bidi="en-US"/>
        </w:rPr>
        <w:t>6.</w:t>
      </w:r>
      <w:r>
        <w:rPr>
          <w:rFonts w:eastAsiaTheme="majorEastAsia" w:cstheme="majorBidi"/>
          <w:iCs/>
          <w:color w:val="54883D"/>
          <w:lang w:bidi="en-US"/>
        </w:rPr>
        <w:t>8</w:t>
      </w:r>
      <w:r w:rsidRPr="00413ACA">
        <w:rPr>
          <w:rFonts w:eastAsiaTheme="majorEastAsia" w:cstheme="majorBidi"/>
          <w:iCs/>
          <w:color w:val="54883D"/>
          <w:lang w:bidi="en-US"/>
        </w:rPr>
        <w:t>.9.1.  Karta rizika</w:t>
      </w:r>
    </w:p>
    <w:p w14:paraId="127E1313" w14:textId="77777777" w:rsidR="0031227C" w:rsidRPr="00D025F0" w:rsidRDefault="0031227C" w:rsidP="0031227C">
      <w:pPr>
        <w:jc w:val="center"/>
      </w:pPr>
    </w:p>
    <w:p w14:paraId="09AE7627" w14:textId="77777777" w:rsidR="0031227C" w:rsidRDefault="0031227C" w:rsidP="0031227C">
      <w:pPr>
        <w:pStyle w:val="Opisslike"/>
      </w:pPr>
      <w:r w:rsidRPr="00D025F0">
        <w:t xml:space="preserve">  </w:t>
      </w:r>
      <w:r w:rsidRPr="005168DD">
        <w:rPr>
          <w:noProof/>
        </w:rPr>
        <w:drawing>
          <wp:inline distT="0" distB="0" distL="0" distR="0" wp14:anchorId="04F77D21" wp14:editId="25880EFE">
            <wp:extent cx="3615689" cy="3250169"/>
            <wp:effectExtent l="0" t="0" r="4445" b="7620"/>
            <wp:docPr id="1446618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95895" name=""/>
                    <pic:cNvPicPr/>
                  </pic:nvPicPr>
                  <pic:blipFill>
                    <a:blip r:embed="rId57"/>
                    <a:stretch>
                      <a:fillRect/>
                    </a:stretch>
                  </pic:blipFill>
                  <pic:spPr>
                    <a:xfrm>
                      <a:off x="0" y="0"/>
                      <a:ext cx="3624435" cy="3258030"/>
                    </a:xfrm>
                    <a:prstGeom prst="rect">
                      <a:avLst/>
                    </a:prstGeom>
                  </pic:spPr>
                </pic:pic>
              </a:graphicData>
            </a:graphic>
          </wp:inline>
        </w:drawing>
      </w:r>
      <w:r w:rsidRPr="00D025F0">
        <w:t xml:space="preserve">     </w:t>
      </w:r>
      <w:r w:rsidRPr="00586C06">
        <w:rPr>
          <w:noProof/>
        </w:rPr>
        <w:drawing>
          <wp:inline distT="0" distB="0" distL="0" distR="0" wp14:anchorId="6FB3DBFF" wp14:editId="620BA88A">
            <wp:extent cx="975445" cy="845893"/>
            <wp:effectExtent l="0" t="0" r="0" b="0"/>
            <wp:docPr id="547964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33270" name=""/>
                    <pic:cNvPicPr/>
                  </pic:nvPicPr>
                  <pic:blipFill>
                    <a:blip r:embed="rId58"/>
                    <a:stretch>
                      <a:fillRect/>
                    </a:stretch>
                  </pic:blipFill>
                  <pic:spPr>
                    <a:xfrm>
                      <a:off x="0" y="0"/>
                      <a:ext cx="975445" cy="845893"/>
                    </a:xfrm>
                    <a:prstGeom prst="rect">
                      <a:avLst/>
                    </a:prstGeom>
                  </pic:spPr>
                </pic:pic>
              </a:graphicData>
            </a:graphic>
          </wp:inline>
        </w:drawing>
      </w:r>
    </w:p>
    <w:p w14:paraId="3D5A9C81" w14:textId="098A1CC3" w:rsidR="00413ACA" w:rsidRPr="00413ACA" w:rsidRDefault="00413ACA" w:rsidP="00413ACA">
      <w:pPr>
        <w:jc w:val="center"/>
        <w:rPr>
          <w:highlight w:val="yellow"/>
          <w:lang w:bidi="en-US"/>
        </w:rPr>
      </w:pPr>
    </w:p>
    <w:p w14:paraId="5832D1EF" w14:textId="731AB4C3" w:rsidR="00413ACA" w:rsidRPr="00413ACA" w:rsidRDefault="00413ACA" w:rsidP="00413ACA">
      <w:pPr>
        <w:spacing w:before="0" w:after="0"/>
        <w:jc w:val="center"/>
        <w:rPr>
          <w:rFonts w:eastAsia="Calibri"/>
          <w:bCs/>
          <w:color w:val="54883D"/>
          <w:sz w:val="20"/>
          <w:szCs w:val="18"/>
          <w:lang w:bidi="en-US"/>
        </w:rPr>
      </w:pPr>
      <w:r w:rsidRPr="00413ACA">
        <w:rPr>
          <w:rFonts w:eastAsia="Calibri"/>
          <w:bCs/>
          <w:color w:val="54883D"/>
          <w:sz w:val="20"/>
          <w:szCs w:val="18"/>
          <w:lang w:bidi="en-US"/>
        </w:rPr>
        <w:t xml:space="preserve">Slika </w:t>
      </w:r>
      <w:r w:rsidRPr="00413ACA">
        <w:rPr>
          <w:rFonts w:eastAsia="Calibri"/>
          <w:bCs/>
          <w:color w:val="54883D"/>
          <w:sz w:val="20"/>
          <w:szCs w:val="18"/>
          <w:lang w:bidi="en-US"/>
        </w:rPr>
        <w:fldChar w:fldCharType="begin"/>
      </w:r>
      <w:r w:rsidRPr="00413ACA">
        <w:rPr>
          <w:rFonts w:eastAsia="Calibri"/>
          <w:bCs/>
          <w:color w:val="54883D"/>
          <w:sz w:val="20"/>
          <w:szCs w:val="18"/>
          <w:lang w:bidi="en-US"/>
        </w:rPr>
        <w:instrText xml:space="preserve"> SEQ Slika \* ARABIC </w:instrText>
      </w:r>
      <w:r w:rsidRPr="00413ACA">
        <w:rPr>
          <w:rFonts w:eastAsia="Calibri"/>
          <w:bCs/>
          <w:color w:val="54883D"/>
          <w:sz w:val="20"/>
          <w:szCs w:val="18"/>
          <w:lang w:bidi="en-US"/>
        </w:rPr>
        <w:fldChar w:fldCharType="separate"/>
      </w:r>
      <w:r w:rsidR="00AC45B3">
        <w:rPr>
          <w:rFonts w:eastAsia="Calibri"/>
          <w:bCs/>
          <w:noProof/>
          <w:color w:val="54883D"/>
          <w:sz w:val="20"/>
          <w:szCs w:val="18"/>
          <w:lang w:bidi="en-US"/>
        </w:rPr>
        <w:t>40</w:t>
      </w:r>
      <w:r w:rsidRPr="00413ACA">
        <w:rPr>
          <w:rFonts w:eastAsia="Calibri"/>
          <w:bCs/>
          <w:noProof/>
          <w:color w:val="54883D"/>
          <w:sz w:val="20"/>
          <w:szCs w:val="18"/>
          <w:lang w:bidi="en-US"/>
        </w:rPr>
        <w:fldChar w:fldCharType="end"/>
      </w:r>
      <w:r w:rsidRPr="00413ACA">
        <w:rPr>
          <w:rFonts w:eastAsia="Calibri"/>
          <w:bCs/>
          <w:noProof/>
          <w:color w:val="54883D"/>
          <w:sz w:val="20"/>
          <w:szCs w:val="18"/>
          <w:lang w:bidi="en-US"/>
        </w:rPr>
        <w:t>.</w:t>
      </w:r>
      <w:r w:rsidRPr="00413ACA">
        <w:rPr>
          <w:rFonts w:eastAsia="Calibri"/>
          <w:bCs/>
          <w:color w:val="54883D"/>
          <w:sz w:val="20"/>
          <w:szCs w:val="18"/>
          <w:lang w:bidi="en-US"/>
        </w:rPr>
        <w:t xml:space="preserve"> Karta rizika – </w:t>
      </w:r>
      <w:r w:rsidR="000F7669">
        <w:rPr>
          <w:rFonts w:eastAsia="Calibri"/>
          <w:bCs/>
          <w:color w:val="54883D"/>
          <w:sz w:val="20"/>
          <w:szCs w:val="18"/>
          <w:lang w:bidi="en-US"/>
        </w:rPr>
        <w:t>suša</w:t>
      </w:r>
    </w:p>
    <w:p w14:paraId="30ACAC32" w14:textId="77777777" w:rsidR="00413ACA" w:rsidRPr="00413ACA" w:rsidRDefault="00413ACA" w:rsidP="00413ACA">
      <w:pPr>
        <w:rPr>
          <w:lang w:bidi="en-US"/>
        </w:rPr>
      </w:pPr>
    </w:p>
    <w:p w14:paraId="6B56C2FE" w14:textId="77777777" w:rsidR="00413ACA" w:rsidRPr="00413ACA" w:rsidRDefault="00413ACA" w:rsidP="00413ACA">
      <w:pPr>
        <w:rPr>
          <w:lang w:bidi="en-US"/>
        </w:rPr>
      </w:pPr>
    </w:p>
    <w:p w14:paraId="402E24D2" w14:textId="77777777" w:rsidR="00DA09CC" w:rsidRDefault="00DA09CC" w:rsidP="00413ACA">
      <w:pPr>
        <w:rPr>
          <w:lang w:bidi="en-US"/>
        </w:rPr>
      </w:pPr>
    </w:p>
    <w:p w14:paraId="17032098" w14:textId="77777777" w:rsidR="00C8185D" w:rsidRPr="00413ACA" w:rsidRDefault="00C8185D" w:rsidP="00413ACA"/>
    <w:p w14:paraId="6E2FC682" w14:textId="10BA6F89" w:rsidR="003A607B" w:rsidRDefault="003A607B" w:rsidP="007771D8">
      <w:pPr>
        <w:pStyle w:val="Naslov2"/>
        <w:numPr>
          <w:ilvl w:val="1"/>
          <w:numId w:val="39"/>
        </w:numPr>
      </w:pPr>
      <w:bookmarkStart w:id="279" w:name="_Toc210214490"/>
      <w:r>
        <w:lastRenderedPageBreak/>
        <w:t>Vjetar</w:t>
      </w:r>
      <w:bookmarkEnd w:id="279"/>
    </w:p>
    <w:p w14:paraId="3D296196" w14:textId="10EC399F" w:rsidR="00B23978" w:rsidRPr="00B23978" w:rsidRDefault="00B23978" w:rsidP="007771D8">
      <w:pPr>
        <w:pStyle w:val="Naslov30"/>
        <w:numPr>
          <w:ilvl w:val="2"/>
          <w:numId w:val="39"/>
        </w:numPr>
      </w:pPr>
      <w:bookmarkStart w:id="280" w:name="_Toc89951432"/>
      <w:bookmarkStart w:id="281" w:name="_Toc190683792"/>
      <w:bookmarkStart w:id="282" w:name="_Toc210214491"/>
      <w:r w:rsidRPr="00B23978">
        <w:t>Naziv scenarija</w:t>
      </w:r>
      <w:bookmarkEnd w:id="280"/>
      <w:bookmarkEnd w:id="281"/>
      <w:bookmarkEnd w:id="282"/>
    </w:p>
    <w:tbl>
      <w:tblPr>
        <w:tblStyle w:val="Svijetlatablicapopisa1-isticanje3"/>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060"/>
      </w:tblGrid>
      <w:tr w:rsidR="00B23978" w:rsidRPr="00B23978" w14:paraId="28898425" w14:textId="77777777" w:rsidTr="00580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hideMark/>
          </w:tcPr>
          <w:p w14:paraId="77919EE4" w14:textId="77777777" w:rsidR="00B23978" w:rsidRPr="00B23978" w:rsidRDefault="00B23978" w:rsidP="00B23978">
            <w:pPr>
              <w:spacing w:after="0"/>
              <w:ind w:left="29"/>
              <w:rPr>
                <w:sz w:val="20"/>
                <w:szCs w:val="20"/>
              </w:rPr>
            </w:pPr>
            <w:r w:rsidRPr="00B23978">
              <w:rPr>
                <w:sz w:val="20"/>
                <w:szCs w:val="20"/>
              </w:rPr>
              <w:t>Naziv scenarija</w:t>
            </w:r>
          </w:p>
        </w:tc>
      </w:tr>
      <w:tr w:rsidR="00B23978" w:rsidRPr="00B23978" w14:paraId="7F960ED4" w14:textId="77777777" w:rsidTr="00B23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hideMark/>
          </w:tcPr>
          <w:p w14:paraId="3E9F47E6" w14:textId="489D6888" w:rsidR="00B23978" w:rsidRPr="00B23978" w:rsidRDefault="00B23978" w:rsidP="00B23978">
            <w:pPr>
              <w:spacing w:after="0"/>
              <w:ind w:left="29"/>
              <w:rPr>
                <w:b w:val="0"/>
                <w:sz w:val="20"/>
                <w:szCs w:val="20"/>
                <w:highlight w:val="yellow"/>
              </w:rPr>
            </w:pPr>
            <w:r w:rsidRPr="00B23978">
              <w:rPr>
                <w:b w:val="0"/>
                <w:sz w:val="20"/>
                <w:szCs w:val="20"/>
              </w:rPr>
              <w:t xml:space="preserve">Pojava olujnog i orkanskog nevremena na području </w:t>
            </w:r>
            <w:r w:rsidR="00A254D3">
              <w:rPr>
                <w:b w:val="0"/>
                <w:sz w:val="20"/>
                <w:szCs w:val="20"/>
              </w:rPr>
              <w:t>Općine Bizovac</w:t>
            </w:r>
          </w:p>
        </w:tc>
      </w:tr>
      <w:tr w:rsidR="00B23978" w:rsidRPr="00B23978" w14:paraId="06398B0B" w14:textId="77777777" w:rsidTr="00B23978">
        <w:tc>
          <w:tcPr>
            <w:cnfStyle w:val="001000000000" w:firstRow="0" w:lastRow="0" w:firstColumn="1" w:lastColumn="0" w:oddVBand="0" w:evenVBand="0" w:oddHBand="0" w:evenHBand="0" w:firstRowFirstColumn="0" w:firstRowLastColumn="0" w:lastRowFirstColumn="0" w:lastRowLastColumn="0"/>
            <w:tcW w:w="9060" w:type="dxa"/>
            <w:hideMark/>
          </w:tcPr>
          <w:p w14:paraId="3AC3D7C6" w14:textId="77777777" w:rsidR="00B23978" w:rsidRPr="00B23978" w:rsidRDefault="00B23978" w:rsidP="00B23978">
            <w:pPr>
              <w:spacing w:after="0"/>
              <w:ind w:left="29"/>
              <w:rPr>
                <w:b w:val="0"/>
                <w:sz w:val="20"/>
                <w:szCs w:val="20"/>
                <w:highlight w:val="yellow"/>
              </w:rPr>
            </w:pPr>
            <w:r w:rsidRPr="00B23978">
              <w:rPr>
                <w:sz w:val="20"/>
                <w:szCs w:val="20"/>
              </w:rPr>
              <w:t>Grupa rizika</w:t>
            </w:r>
          </w:p>
        </w:tc>
      </w:tr>
      <w:tr w:rsidR="00B23978" w:rsidRPr="00B23978" w14:paraId="24FC4442" w14:textId="77777777" w:rsidTr="00B23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hideMark/>
          </w:tcPr>
          <w:p w14:paraId="6897DCBE" w14:textId="77777777" w:rsidR="00B23978" w:rsidRPr="00B23978" w:rsidRDefault="00B23978" w:rsidP="00B23978">
            <w:pPr>
              <w:spacing w:after="0"/>
              <w:ind w:left="29"/>
              <w:rPr>
                <w:b w:val="0"/>
                <w:sz w:val="20"/>
                <w:szCs w:val="20"/>
                <w:highlight w:val="yellow"/>
              </w:rPr>
            </w:pPr>
            <w:r w:rsidRPr="00B23978">
              <w:rPr>
                <w:b w:val="0"/>
                <w:sz w:val="20"/>
                <w:szCs w:val="20"/>
              </w:rPr>
              <w:t>Ekstremne vremenske pojave</w:t>
            </w:r>
          </w:p>
        </w:tc>
      </w:tr>
      <w:tr w:rsidR="00B23978" w:rsidRPr="00B23978" w14:paraId="55FBD985" w14:textId="77777777" w:rsidTr="00B23978">
        <w:tc>
          <w:tcPr>
            <w:cnfStyle w:val="001000000000" w:firstRow="0" w:lastRow="0" w:firstColumn="1" w:lastColumn="0" w:oddVBand="0" w:evenVBand="0" w:oddHBand="0" w:evenHBand="0" w:firstRowFirstColumn="0" w:firstRowLastColumn="0" w:lastRowFirstColumn="0" w:lastRowLastColumn="0"/>
            <w:tcW w:w="9060" w:type="dxa"/>
            <w:hideMark/>
          </w:tcPr>
          <w:p w14:paraId="7CD36CA4" w14:textId="77777777" w:rsidR="00B23978" w:rsidRPr="00B23978" w:rsidRDefault="00B23978" w:rsidP="00B23978">
            <w:pPr>
              <w:spacing w:after="0"/>
              <w:ind w:left="29"/>
              <w:rPr>
                <w:b w:val="0"/>
                <w:sz w:val="20"/>
                <w:szCs w:val="20"/>
                <w:highlight w:val="yellow"/>
              </w:rPr>
            </w:pPr>
            <w:r w:rsidRPr="00B23978">
              <w:rPr>
                <w:sz w:val="20"/>
                <w:szCs w:val="20"/>
              </w:rPr>
              <w:t>Rizik</w:t>
            </w:r>
          </w:p>
        </w:tc>
      </w:tr>
      <w:tr w:rsidR="00B23978" w:rsidRPr="00B23978" w14:paraId="2EEDFE90" w14:textId="77777777" w:rsidTr="00B23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hideMark/>
          </w:tcPr>
          <w:p w14:paraId="39D4AC97" w14:textId="77777777" w:rsidR="00B23978" w:rsidRPr="00B23978" w:rsidRDefault="00B23978" w:rsidP="00B23978">
            <w:pPr>
              <w:spacing w:after="0"/>
              <w:ind w:left="29"/>
              <w:rPr>
                <w:b w:val="0"/>
                <w:sz w:val="20"/>
                <w:szCs w:val="20"/>
                <w:highlight w:val="yellow"/>
              </w:rPr>
            </w:pPr>
            <w:r w:rsidRPr="00B23978">
              <w:rPr>
                <w:b w:val="0"/>
                <w:sz w:val="20"/>
                <w:szCs w:val="20"/>
              </w:rPr>
              <w:t>Olujni ili orkanski vjetar</w:t>
            </w:r>
          </w:p>
        </w:tc>
      </w:tr>
      <w:tr w:rsidR="00B23978" w:rsidRPr="00B23978" w14:paraId="217C1727" w14:textId="77777777" w:rsidTr="00B23978">
        <w:tc>
          <w:tcPr>
            <w:cnfStyle w:val="001000000000" w:firstRow="0" w:lastRow="0" w:firstColumn="1" w:lastColumn="0" w:oddVBand="0" w:evenVBand="0" w:oddHBand="0" w:evenHBand="0" w:firstRowFirstColumn="0" w:firstRowLastColumn="0" w:lastRowFirstColumn="0" w:lastRowLastColumn="0"/>
            <w:tcW w:w="9060" w:type="dxa"/>
            <w:hideMark/>
          </w:tcPr>
          <w:p w14:paraId="7B4BAEC1" w14:textId="77777777" w:rsidR="00B23978" w:rsidRPr="00B23978" w:rsidRDefault="00B23978" w:rsidP="00B23978">
            <w:pPr>
              <w:spacing w:after="0"/>
              <w:ind w:left="29"/>
              <w:rPr>
                <w:b w:val="0"/>
                <w:sz w:val="20"/>
                <w:szCs w:val="20"/>
                <w:highlight w:val="yellow"/>
              </w:rPr>
            </w:pPr>
            <w:r w:rsidRPr="00B23978">
              <w:rPr>
                <w:sz w:val="20"/>
                <w:szCs w:val="20"/>
              </w:rPr>
              <w:t>Radna skupina</w:t>
            </w:r>
          </w:p>
        </w:tc>
      </w:tr>
      <w:tr w:rsidR="00A254D3" w:rsidRPr="00B23978" w14:paraId="461A6981" w14:textId="77777777" w:rsidTr="00580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0910285" w14:textId="64DFC609" w:rsidR="00A254D3" w:rsidRPr="005946EC" w:rsidRDefault="00A254D3" w:rsidP="00A254D3">
            <w:pPr>
              <w:spacing w:after="0"/>
              <w:rPr>
                <w:b w:val="0"/>
                <w:bCs w:val="0"/>
                <w:sz w:val="20"/>
                <w:szCs w:val="20"/>
                <w:highlight w:val="yellow"/>
              </w:rPr>
            </w:pPr>
            <w:r w:rsidRPr="005744BA">
              <w:rPr>
                <w:b w:val="0"/>
                <w:bCs w:val="0"/>
                <w:sz w:val="20"/>
                <w:szCs w:val="20"/>
              </w:rPr>
              <w:t>Srećko Vuković, načelnik stožera civilne zaštite Općine Bizovac, za voditelja</w:t>
            </w:r>
          </w:p>
        </w:tc>
      </w:tr>
      <w:tr w:rsidR="00A254D3" w:rsidRPr="00B23978" w14:paraId="1E163041" w14:textId="77777777" w:rsidTr="00B23978">
        <w:tc>
          <w:tcPr>
            <w:cnfStyle w:val="001000000000" w:firstRow="0" w:lastRow="0" w:firstColumn="1" w:lastColumn="0" w:oddVBand="0" w:evenVBand="0" w:oddHBand="0" w:evenHBand="0" w:firstRowFirstColumn="0" w:firstRowLastColumn="0" w:lastRowFirstColumn="0" w:lastRowLastColumn="0"/>
            <w:tcW w:w="9060" w:type="dxa"/>
          </w:tcPr>
          <w:p w14:paraId="7E4E54BF" w14:textId="77BD3509" w:rsidR="00A254D3" w:rsidRPr="005946EC" w:rsidRDefault="00A254D3" w:rsidP="00A254D3">
            <w:pPr>
              <w:spacing w:after="0"/>
              <w:rPr>
                <w:b w:val="0"/>
                <w:bCs w:val="0"/>
                <w:sz w:val="20"/>
                <w:szCs w:val="20"/>
                <w:highlight w:val="yellow"/>
              </w:rPr>
            </w:pPr>
            <w:r w:rsidRPr="005744BA">
              <w:rPr>
                <w:b w:val="0"/>
                <w:bCs w:val="0"/>
                <w:sz w:val="20"/>
                <w:szCs w:val="20"/>
              </w:rPr>
              <w:t>Željko Franjić, područje prostornog uređenja i graditeljstva, za člana</w:t>
            </w:r>
          </w:p>
        </w:tc>
      </w:tr>
      <w:tr w:rsidR="00A254D3" w:rsidRPr="00B23978" w14:paraId="1AA1E0F5" w14:textId="77777777" w:rsidTr="00580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445F3AC" w14:textId="30A89E72" w:rsidR="00A254D3" w:rsidRPr="005946EC" w:rsidRDefault="00A254D3" w:rsidP="00A254D3">
            <w:pPr>
              <w:spacing w:after="0"/>
              <w:rPr>
                <w:b w:val="0"/>
                <w:bCs w:val="0"/>
                <w:sz w:val="20"/>
                <w:szCs w:val="20"/>
                <w:highlight w:val="yellow"/>
              </w:rPr>
            </w:pPr>
            <w:r w:rsidRPr="005744BA">
              <w:rPr>
                <w:b w:val="0"/>
                <w:bCs w:val="0"/>
                <w:sz w:val="20"/>
                <w:szCs w:val="20"/>
              </w:rPr>
              <w:t>dr. Kata Bekina, područje zdravstva, za člana</w:t>
            </w:r>
          </w:p>
        </w:tc>
      </w:tr>
      <w:tr w:rsidR="00A254D3" w:rsidRPr="00B23978" w14:paraId="08F03E54" w14:textId="77777777" w:rsidTr="00580F60">
        <w:tc>
          <w:tcPr>
            <w:cnfStyle w:val="001000000000" w:firstRow="0" w:lastRow="0" w:firstColumn="1" w:lastColumn="0" w:oddVBand="0" w:evenVBand="0" w:oddHBand="0" w:evenHBand="0" w:firstRowFirstColumn="0" w:firstRowLastColumn="0" w:lastRowFirstColumn="0" w:lastRowLastColumn="0"/>
            <w:tcW w:w="9060" w:type="dxa"/>
          </w:tcPr>
          <w:p w14:paraId="1C15BC94" w14:textId="4FD33EC6" w:rsidR="00A254D3" w:rsidRPr="005946EC" w:rsidRDefault="00A254D3" w:rsidP="00A254D3">
            <w:pPr>
              <w:spacing w:after="0"/>
              <w:rPr>
                <w:b w:val="0"/>
                <w:bCs w:val="0"/>
                <w:sz w:val="20"/>
                <w:szCs w:val="20"/>
                <w:highlight w:val="yellow"/>
              </w:rPr>
            </w:pPr>
            <w:r w:rsidRPr="005744BA">
              <w:rPr>
                <w:b w:val="0"/>
                <w:bCs w:val="0"/>
                <w:sz w:val="20"/>
                <w:szCs w:val="20"/>
              </w:rPr>
              <w:t>Nikola Bogdanić, područje vatrogastva, za člana</w:t>
            </w:r>
          </w:p>
        </w:tc>
      </w:tr>
      <w:tr w:rsidR="00A254D3" w:rsidRPr="00B23978" w14:paraId="46E7337F" w14:textId="77777777" w:rsidTr="00580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C1C5B4B" w14:textId="761C1714" w:rsidR="00A254D3" w:rsidRPr="005946EC" w:rsidRDefault="00A254D3" w:rsidP="00A254D3">
            <w:pPr>
              <w:spacing w:after="0"/>
              <w:rPr>
                <w:b w:val="0"/>
                <w:bCs w:val="0"/>
                <w:sz w:val="20"/>
                <w:szCs w:val="20"/>
                <w:highlight w:val="yellow"/>
              </w:rPr>
            </w:pPr>
            <w:r w:rsidRPr="005744BA">
              <w:rPr>
                <w:b w:val="0"/>
                <w:bCs w:val="0"/>
                <w:sz w:val="20"/>
                <w:szCs w:val="20"/>
              </w:rPr>
              <w:t>Mladen Pejić, predstavnik Osječko-baranjske županije, za člana</w:t>
            </w:r>
          </w:p>
        </w:tc>
      </w:tr>
      <w:tr w:rsidR="00A254D3" w:rsidRPr="00B23978" w14:paraId="6BD2D51C" w14:textId="77777777" w:rsidTr="00580F60">
        <w:tc>
          <w:tcPr>
            <w:cnfStyle w:val="001000000000" w:firstRow="0" w:lastRow="0" w:firstColumn="1" w:lastColumn="0" w:oddVBand="0" w:evenVBand="0" w:oddHBand="0" w:evenHBand="0" w:firstRowFirstColumn="0" w:firstRowLastColumn="0" w:lastRowFirstColumn="0" w:lastRowLastColumn="0"/>
            <w:tcW w:w="9060" w:type="dxa"/>
          </w:tcPr>
          <w:p w14:paraId="73750878" w14:textId="2EAE62B6" w:rsidR="00A254D3" w:rsidRPr="005946EC" w:rsidRDefault="00A254D3" w:rsidP="00A254D3">
            <w:pPr>
              <w:spacing w:after="0"/>
              <w:rPr>
                <w:b w:val="0"/>
                <w:bCs w:val="0"/>
                <w:sz w:val="20"/>
                <w:szCs w:val="20"/>
                <w:highlight w:val="yellow"/>
              </w:rPr>
            </w:pPr>
            <w:r w:rsidRPr="005744BA">
              <w:rPr>
                <w:b w:val="0"/>
                <w:bCs w:val="0"/>
                <w:sz w:val="20"/>
                <w:szCs w:val="20"/>
              </w:rPr>
              <w:t>Romana Kranjčević pročelnica, koja radi na poslovima  civilne zaštite, za člana</w:t>
            </w:r>
          </w:p>
        </w:tc>
      </w:tr>
    </w:tbl>
    <w:p w14:paraId="4F3FD7D1" w14:textId="77777777" w:rsidR="00B23978" w:rsidRPr="00B23978" w:rsidRDefault="00B23978" w:rsidP="00B23978">
      <w:pPr>
        <w:spacing w:before="120" w:after="120"/>
        <w:rPr>
          <w:highlight w:val="yellow"/>
        </w:rPr>
      </w:pPr>
    </w:p>
    <w:p w14:paraId="5F474B55" w14:textId="6726CB9A" w:rsidR="00B23978" w:rsidRPr="00B23978" w:rsidRDefault="00B23978" w:rsidP="007771D8">
      <w:pPr>
        <w:pStyle w:val="Naslov30"/>
        <w:numPr>
          <w:ilvl w:val="2"/>
          <w:numId w:val="39"/>
        </w:numPr>
      </w:pPr>
      <w:bookmarkStart w:id="283" w:name="_Toc89951433"/>
      <w:bookmarkStart w:id="284" w:name="_Toc190683793"/>
      <w:bookmarkStart w:id="285" w:name="_Toc210214492"/>
      <w:r w:rsidRPr="00B23978">
        <w:t>Uvod</w:t>
      </w:r>
      <w:bookmarkEnd w:id="283"/>
      <w:bookmarkEnd w:id="284"/>
      <w:bookmarkEnd w:id="285"/>
    </w:p>
    <w:p w14:paraId="4D21F6FC" w14:textId="77777777" w:rsidR="00B23978" w:rsidRPr="00B23978" w:rsidRDefault="00B23978" w:rsidP="00B23978">
      <w:pPr>
        <w:shd w:val="clear" w:color="auto" w:fill="FFFFFF"/>
        <w:suppressAutoHyphens/>
        <w:autoSpaceDN w:val="0"/>
        <w:spacing w:before="120" w:after="120"/>
        <w:ind w:left="5" w:right="72"/>
        <w:textAlignment w:val="baseline"/>
        <w:rPr>
          <w:rFonts w:eastAsia="Calibri" w:cs="Times New Roman"/>
          <w:noProof/>
          <w:color w:val="auto"/>
          <w:szCs w:val="22"/>
          <w:lang w:eastAsia="hr-HR"/>
        </w:rPr>
      </w:pPr>
      <w:r w:rsidRPr="00B23978">
        <w:rPr>
          <w:rFonts w:eastAsia="Calibri" w:cs="Times New Roman"/>
          <w:noProof/>
          <w:color w:val="auto"/>
          <w:szCs w:val="22"/>
          <w:lang w:eastAsia="hr-HR"/>
        </w:rPr>
        <w:t xml:space="preserve">Olujni vjetar, a ponekad i orkanski, udružen s velikom količinom oborine ili čak i tučom, osim što stvara velike štete na imovini, poljoprivrednim i šumarskim dobrima, raznim građevinskim objektima, u prometu te tako nanosi gubitke u gospodarstvu, ugrožava i često puta odnosi ljudske živote. </w:t>
      </w:r>
    </w:p>
    <w:p w14:paraId="2E95D9CC" w14:textId="11AD1D9F" w:rsidR="00B23978" w:rsidRPr="00B23978" w:rsidRDefault="00B23978" w:rsidP="00B23978">
      <w:pPr>
        <w:rPr>
          <w:rFonts w:eastAsiaTheme="minorHAnsi"/>
          <w:color w:val="000000"/>
          <w:szCs w:val="22"/>
        </w:rPr>
      </w:pPr>
      <w:r w:rsidRPr="00B23978">
        <w:rPr>
          <w:rFonts w:eastAsiaTheme="minorHAnsi"/>
          <w:color w:val="000000"/>
          <w:szCs w:val="22"/>
        </w:rPr>
        <w:t>Mjereni podaci vjetra pomoću električnog ili digitalnog anemografa (brzina i smjer vjetra te maksimalni udari vjetra) u meteorološkoj službi prikupljaju se u relativno rijetkoj mreži točaka. Postojeća mreža mjernih točaka odabrana je tako da omogućuje dobivanje općih karakteristika strujanja većih razmjera na visini od 10 m iznad tla. Međutim, reprezentativnost vrijednosti u nekoj točki za šire područje ovisi o konfiguraciji terena, hrapavosti terena i blizini zaklona oko anemografa. Za nadopunu vjetrovnog režima na meteorološkim postajama motritelji i opažaju smjer i jačinu vjetra. Jačina vjetra procjenjuje se vizualno prema učincima vjetra na predmetima u prirodi u tri klimatološka termina (7, 14 i 21 sat) i izražava se u stupnjevima Beaufortove ljestvice. Ona sadrži od 0 do 12 Bf (bofora) kojima su pridružene odgovarajuće srednje brzine vjetra.</w:t>
      </w:r>
    </w:p>
    <w:p w14:paraId="45D14239" w14:textId="1E974838" w:rsidR="00B23978" w:rsidRPr="00B23978" w:rsidRDefault="00B23978" w:rsidP="00B23978">
      <w:pPr>
        <w:keepNext/>
        <w:spacing w:before="0" w:after="240"/>
        <w:jc w:val="center"/>
        <w:rPr>
          <w:bCs/>
          <w:color w:val="54883D"/>
          <w:sz w:val="20"/>
          <w:szCs w:val="18"/>
        </w:rPr>
      </w:pPr>
      <w:r w:rsidRPr="00B23978">
        <w:rPr>
          <w:rFonts w:eastAsiaTheme="minorHAnsi"/>
          <w:bCs/>
          <w:color w:val="54883D"/>
          <w:sz w:val="20"/>
          <w:szCs w:val="18"/>
        </w:rPr>
        <w:t xml:space="preserve">Tablica </w:t>
      </w:r>
      <w:r w:rsidRPr="00B23978">
        <w:rPr>
          <w:rFonts w:eastAsiaTheme="minorHAnsi"/>
          <w:bCs/>
          <w:color w:val="54883D"/>
          <w:sz w:val="20"/>
          <w:szCs w:val="18"/>
        </w:rPr>
        <w:fldChar w:fldCharType="begin"/>
      </w:r>
      <w:r w:rsidRPr="00B23978">
        <w:rPr>
          <w:rFonts w:eastAsiaTheme="minorHAnsi"/>
          <w:bCs/>
          <w:color w:val="54883D"/>
          <w:sz w:val="20"/>
          <w:szCs w:val="18"/>
        </w:rPr>
        <w:instrText xml:space="preserve"> SEQ Tabela \* ARABIC </w:instrText>
      </w:r>
      <w:r w:rsidRPr="00B23978">
        <w:rPr>
          <w:rFonts w:eastAsiaTheme="minorHAnsi"/>
          <w:bCs/>
          <w:color w:val="54883D"/>
          <w:sz w:val="20"/>
          <w:szCs w:val="18"/>
        </w:rPr>
        <w:fldChar w:fldCharType="separate"/>
      </w:r>
      <w:r w:rsidR="00AC45B3">
        <w:rPr>
          <w:rFonts w:eastAsiaTheme="minorHAnsi"/>
          <w:bCs/>
          <w:noProof/>
          <w:color w:val="54883D"/>
          <w:sz w:val="20"/>
          <w:szCs w:val="18"/>
        </w:rPr>
        <w:t>74</w:t>
      </w:r>
      <w:r w:rsidRPr="00B23978">
        <w:rPr>
          <w:rFonts w:eastAsiaTheme="minorHAnsi"/>
          <w:bCs/>
          <w:color w:val="54883D"/>
          <w:sz w:val="20"/>
          <w:szCs w:val="18"/>
        </w:rPr>
        <w:fldChar w:fldCharType="end"/>
      </w:r>
      <w:r w:rsidRPr="00B23978">
        <w:rPr>
          <w:rFonts w:eastAsiaTheme="minorHAnsi"/>
          <w:bCs/>
          <w:color w:val="54883D"/>
          <w:sz w:val="20"/>
          <w:szCs w:val="18"/>
        </w:rPr>
        <w:t>.</w:t>
      </w:r>
      <w:r w:rsidRPr="00B23978">
        <w:t xml:space="preserve"> </w:t>
      </w:r>
      <w:r w:rsidRPr="00B23978">
        <w:rPr>
          <w:rFonts w:eastAsiaTheme="minorHAnsi"/>
          <w:bCs/>
          <w:color w:val="54883D"/>
          <w:sz w:val="20"/>
          <w:szCs w:val="18"/>
        </w:rPr>
        <w:t>Beaufortova ljestvica</w:t>
      </w:r>
    </w:p>
    <w:tbl>
      <w:tblPr>
        <w:tblW w:w="9060"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1414"/>
        <w:gridCol w:w="2371"/>
        <w:gridCol w:w="1963"/>
        <w:gridCol w:w="1656"/>
        <w:gridCol w:w="1656"/>
      </w:tblGrid>
      <w:tr w:rsidR="00B23978" w:rsidRPr="00B23978" w14:paraId="10A7929B" w14:textId="77777777" w:rsidTr="00580F60">
        <w:trPr>
          <w:trHeight w:hRule="exact" w:val="627"/>
          <w:jc w:val="center"/>
        </w:trPr>
        <w:tc>
          <w:tcPr>
            <w:tcW w:w="1414" w:type="dxa"/>
            <w:vAlign w:val="center"/>
          </w:tcPr>
          <w:p w14:paraId="07E659C1" w14:textId="77777777" w:rsidR="00B23978" w:rsidRPr="00B23978" w:rsidRDefault="00B23978" w:rsidP="00B23978">
            <w:pPr>
              <w:spacing w:before="0" w:after="0" w:line="240" w:lineRule="auto"/>
              <w:jc w:val="center"/>
              <w:rPr>
                <w:rFonts w:eastAsia="Calibri"/>
                <w:b/>
                <w:sz w:val="20"/>
              </w:rPr>
            </w:pPr>
            <w:r w:rsidRPr="00B23978">
              <w:rPr>
                <w:rFonts w:eastAsia="Calibri"/>
                <w:b/>
                <w:sz w:val="20"/>
              </w:rPr>
              <w:t>Stupanj beauforta</w:t>
            </w:r>
          </w:p>
        </w:tc>
        <w:tc>
          <w:tcPr>
            <w:tcW w:w="2371" w:type="dxa"/>
            <w:vAlign w:val="center"/>
          </w:tcPr>
          <w:p w14:paraId="2B0DFACF" w14:textId="77777777" w:rsidR="00B23978" w:rsidRPr="00B23978" w:rsidRDefault="00B23978" w:rsidP="00B23978">
            <w:pPr>
              <w:spacing w:before="0" w:after="0" w:line="240" w:lineRule="auto"/>
              <w:jc w:val="center"/>
              <w:rPr>
                <w:rFonts w:eastAsia="Calibri"/>
                <w:b/>
                <w:sz w:val="20"/>
              </w:rPr>
            </w:pPr>
            <w:r w:rsidRPr="00B23978">
              <w:rPr>
                <w:rFonts w:eastAsia="Calibri"/>
                <w:b/>
                <w:sz w:val="20"/>
              </w:rPr>
              <w:t>OPIS</w:t>
            </w:r>
          </w:p>
        </w:tc>
        <w:tc>
          <w:tcPr>
            <w:tcW w:w="1963" w:type="dxa"/>
            <w:vAlign w:val="center"/>
          </w:tcPr>
          <w:p w14:paraId="525BABCB" w14:textId="77777777" w:rsidR="00B23978" w:rsidRPr="00B23978" w:rsidRDefault="00B23978" w:rsidP="00B23978">
            <w:pPr>
              <w:spacing w:before="0" w:after="0" w:line="240" w:lineRule="auto"/>
              <w:jc w:val="center"/>
              <w:rPr>
                <w:rFonts w:eastAsia="Calibri"/>
                <w:b/>
                <w:sz w:val="20"/>
              </w:rPr>
            </w:pPr>
            <w:r w:rsidRPr="00B23978">
              <w:rPr>
                <w:rFonts w:eastAsia="Calibri"/>
                <w:b/>
                <w:sz w:val="20"/>
              </w:rPr>
              <w:t>(m/s)</w:t>
            </w:r>
          </w:p>
        </w:tc>
        <w:tc>
          <w:tcPr>
            <w:tcW w:w="1656" w:type="dxa"/>
            <w:vAlign w:val="center"/>
          </w:tcPr>
          <w:p w14:paraId="21DA675C" w14:textId="77777777" w:rsidR="00B23978" w:rsidRPr="00B23978" w:rsidRDefault="00B23978" w:rsidP="00B23978">
            <w:pPr>
              <w:spacing w:before="0" w:after="0" w:line="240" w:lineRule="auto"/>
              <w:jc w:val="center"/>
              <w:rPr>
                <w:rFonts w:eastAsia="Calibri"/>
                <w:b/>
                <w:sz w:val="20"/>
              </w:rPr>
            </w:pPr>
            <w:r w:rsidRPr="00B23978">
              <w:rPr>
                <w:rFonts w:eastAsia="Calibri"/>
                <w:b/>
                <w:sz w:val="20"/>
              </w:rPr>
              <w:t>ČVOROVI</w:t>
            </w:r>
          </w:p>
        </w:tc>
        <w:tc>
          <w:tcPr>
            <w:tcW w:w="1656" w:type="dxa"/>
            <w:vAlign w:val="center"/>
          </w:tcPr>
          <w:p w14:paraId="52BBFB61" w14:textId="77777777" w:rsidR="00B23978" w:rsidRPr="00B23978" w:rsidRDefault="00B23978" w:rsidP="00B23978">
            <w:pPr>
              <w:spacing w:before="0" w:after="0" w:line="240" w:lineRule="auto"/>
              <w:jc w:val="center"/>
              <w:rPr>
                <w:rFonts w:eastAsia="Calibri"/>
                <w:b/>
                <w:sz w:val="20"/>
              </w:rPr>
            </w:pPr>
            <w:r w:rsidRPr="00B23978">
              <w:rPr>
                <w:rFonts w:eastAsia="Calibri"/>
                <w:b/>
                <w:sz w:val="20"/>
              </w:rPr>
              <w:t>km/h</w:t>
            </w:r>
          </w:p>
        </w:tc>
      </w:tr>
      <w:tr w:rsidR="00B23978" w:rsidRPr="00B23978" w14:paraId="24D5D8E5" w14:textId="77777777" w:rsidTr="00580F60">
        <w:trPr>
          <w:trHeight w:val="359"/>
          <w:jc w:val="center"/>
        </w:trPr>
        <w:tc>
          <w:tcPr>
            <w:tcW w:w="1414" w:type="dxa"/>
            <w:vAlign w:val="center"/>
          </w:tcPr>
          <w:p w14:paraId="07AFFA09" w14:textId="77777777" w:rsidR="00B23978" w:rsidRPr="00B23978" w:rsidRDefault="00B23978" w:rsidP="00B23978">
            <w:pPr>
              <w:spacing w:before="0" w:after="0" w:line="240" w:lineRule="auto"/>
              <w:jc w:val="center"/>
              <w:rPr>
                <w:rFonts w:eastAsia="Calibri"/>
                <w:b/>
                <w:bCs/>
                <w:smallCaps/>
                <w:color w:val="auto"/>
                <w:spacing w:val="5"/>
                <w:sz w:val="20"/>
                <w:szCs w:val="18"/>
              </w:rPr>
            </w:pPr>
            <w:r w:rsidRPr="00B23978">
              <w:rPr>
                <w:rFonts w:eastAsia="Calibri"/>
                <w:b/>
                <w:bCs/>
                <w:smallCaps/>
                <w:color w:val="auto"/>
                <w:spacing w:val="5"/>
                <w:sz w:val="20"/>
                <w:szCs w:val="18"/>
              </w:rPr>
              <w:t>0</w:t>
            </w:r>
          </w:p>
        </w:tc>
        <w:tc>
          <w:tcPr>
            <w:tcW w:w="2371" w:type="dxa"/>
            <w:vAlign w:val="center"/>
          </w:tcPr>
          <w:p w14:paraId="0517E7D1"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tišina</w:t>
            </w:r>
          </w:p>
        </w:tc>
        <w:tc>
          <w:tcPr>
            <w:tcW w:w="1963" w:type="dxa"/>
            <w:vAlign w:val="center"/>
          </w:tcPr>
          <w:p w14:paraId="0124E76A"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0.0-0.2</w:t>
            </w:r>
          </w:p>
        </w:tc>
        <w:tc>
          <w:tcPr>
            <w:tcW w:w="1656" w:type="dxa"/>
            <w:vAlign w:val="center"/>
          </w:tcPr>
          <w:p w14:paraId="7FCE809B"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&lt;1</w:t>
            </w:r>
          </w:p>
        </w:tc>
        <w:tc>
          <w:tcPr>
            <w:tcW w:w="1656" w:type="dxa"/>
            <w:vAlign w:val="center"/>
          </w:tcPr>
          <w:p w14:paraId="3028B5DE"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&lt; 1</w:t>
            </w:r>
          </w:p>
        </w:tc>
      </w:tr>
      <w:tr w:rsidR="00B23978" w:rsidRPr="00B23978" w14:paraId="731A5DDC" w14:textId="77777777" w:rsidTr="00580F60">
        <w:trPr>
          <w:trHeight w:hRule="exact" w:val="391"/>
          <w:jc w:val="center"/>
        </w:trPr>
        <w:tc>
          <w:tcPr>
            <w:tcW w:w="1414" w:type="dxa"/>
            <w:vAlign w:val="center"/>
          </w:tcPr>
          <w:p w14:paraId="3AEE9B77" w14:textId="77777777" w:rsidR="00B23978" w:rsidRPr="00B23978" w:rsidRDefault="00B23978" w:rsidP="00B23978">
            <w:pPr>
              <w:spacing w:before="0" w:after="0" w:line="240" w:lineRule="auto"/>
              <w:jc w:val="center"/>
              <w:rPr>
                <w:rFonts w:eastAsia="Calibri"/>
                <w:b/>
                <w:bCs/>
                <w:smallCaps/>
                <w:color w:val="auto"/>
                <w:spacing w:val="5"/>
                <w:sz w:val="20"/>
                <w:szCs w:val="18"/>
              </w:rPr>
            </w:pPr>
            <w:r w:rsidRPr="00B23978">
              <w:rPr>
                <w:rFonts w:eastAsia="Calibri"/>
                <w:b/>
                <w:bCs/>
                <w:smallCaps/>
                <w:color w:val="auto"/>
                <w:spacing w:val="5"/>
                <w:sz w:val="20"/>
                <w:szCs w:val="18"/>
              </w:rPr>
              <w:t>1</w:t>
            </w:r>
          </w:p>
        </w:tc>
        <w:tc>
          <w:tcPr>
            <w:tcW w:w="2371" w:type="dxa"/>
            <w:vAlign w:val="center"/>
          </w:tcPr>
          <w:p w14:paraId="6ECEE8A3"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lagan povjetarac</w:t>
            </w:r>
          </w:p>
        </w:tc>
        <w:tc>
          <w:tcPr>
            <w:tcW w:w="1963" w:type="dxa"/>
            <w:vAlign w:val="center"/>
          </w:tcPr>
          <w:p w14:paraId="12BFAF34"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0.3-1.5</w:t>
            </w:r>
          </w:p>
        </w:tc>
        <w:tc>
          <w:tcPr>
            <w:tcW w:w="1656" w:type="dxa"/>
            <w:vAlign w:val="center"/>
          </w:tcPr>
          <w:p w14:paraId="5EB10647"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1-3</w:t>
            </w:r>
          </w:p>
        </w:tc>
        <w:tc>
          <w:tcPr>
            <w:tcW w:w="1656" w:type="dxa"/>
            <w:vAlign w:val="center"/>
          </w:tcPr>
          <w:p w14:paraId="484AA7F6"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1-5</w:t>
            </w:r>
          </w:p>
        </w:tc>
      </w:tr>
      <w:tr w:rsidR="00B23978" w:rsidRPr="00B23978" w14:paraId="3B799EC3" w14:textId="77777777" w:rsidTr="00580F60">
        <w:trPr>
          <w:trHeight w:val="351"/>
          <w:jc w:val="center"/>
        </w:trPr>
        <w:tc>
          <w:tcPr>
            <w:tcW w:w="1414" w:type="dxa"/>
            <w:vAlign w:val="center"/>
          </w:tcPr>
          <w:p w14:paraId="558FA46D" w14:textId="77777777" w:rsidR="00B23978" w:rsidRPr="00B23978" w:rsidRDefault="00B23978" w:rsidP="00B23978">
            <w:pPr>
              <w:spacing w:before="0" w:after="0" w:line="240" w:lineRule="auto"/>
              <w:jc w:val="center"/>
              <w:rPr>
                <w:rFonts w:eastAsia="Calibri"/>
                <w:b/>
                <w:bCs/>
                <w:smallCaps/>
                <w:color w:val="auto"/>
                <w:spacing w:val="5"/>
                <w:sz w:val="20"/>
                <w:szCs w:val="18"/>
              </w:rPr>
            </w:pPr>
            <w:r w:rsidRPr="00B23978">
              <w:rPr>
                <w:rFonts w:eastAsia="Calibri"/>
                <w:b/>
                <w:bCs/>
                <w:smallCaps/>
                <w:color w:val="auto"/>
                <w:spacing w:val="5"/>
                <w:sz w:val="20"/>
                <w:szCs w:val="18"/>
              </w:rPr>
              <w:t>2</w:t>
            </w:r>
          </w:p>
        </w:tc>
        <w:tc>
          <w:tcPr>
            <w:tcW w:w="2371" w:type="dxa"/>
            <w:vAlign w:val="center"/>
          </w:tcPr>
          <w:p w14:paraId="02A3CBD5"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povjetarac</w:t>
            </w:r>
          </w:p>
        </w:tc>
        <w:tc>
          <w:tcPr>
            <w:tcW w:w="1963" w:type="dxa"/>
            <w:vAlign w:val="center"/>
          </w:tcPr>
          <w:p w14:paraId="60CF62E0"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1.6-3.3</w:t>
            </w:r>
          </w:p>
        </w:tc>
        <w:tc>
          <w:tcPr>
            <w:tcW w:w="1656" w:type="dxa"/>
            <w:vAlign w:val="center"/>
          </w:tcPr>
          <w:p w14:paraId="0F110392"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4-6</w:t>
            </w:r>
          </w:p>
        </w:tc>
        <w:tc>
          <w:tcPr>
            <w:tcW w:w="1656" w:type="dxa"/>
            <w:vAlign w:val="center"/>
          </w:tcPr>
          <w:p w14:paraId="1AC2BA81"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6-11</w:t>
            </w:r>
          </w:p>
        </w:tc>
      </w:tr>
      <w:tr w:rsidR="00B23978" w:rsidRPr="00B23978" w14:paraId="291513DB" w14:textId="77777777" w:rsidTr="00580F60">
        <w:trPr>
          <w:trHeight w:hRule="exact" w:val="383"/>
          <w:jc w:val="center"/>
        </w:trPr>
        <w:tc>
          <w:tcPr>
            <w:tcW w:w="1414" w:type="dxa"/>
            <w:vAlign w:val="center"/>
          </w:tcPr>
          <w:p w14:paraId="43CC65A6" w14:textId="77777777" w:rsidR="00B23978" w:rsidRPr="00B23978" w:rsidRDefault="00B23978" w:rsidP="00B23978">
            <w:pPr>
              <w:spacing w:before="0" w:after="0" w:line="240" w:lineRule="auto"/>
              <w:jc w:val="center"/>
              <w:rPr>
                <w:rFonts w:eastAsia="Calibri"/>
                <w:b/>
                <w:bCs/>
                <w:smallCaps/>
                <w:color w:val="auto"/>
                <w:spacing w:val="5"/>
                <w:sz w:val="20"/>
                <w:szCs w:val="18"/>
              </w:rPr>
            </w:pPr>
            <w:r w:rsidRPr="00B23978">
              <w:rPr>
                <w:rFonts w:eastAsia="Calibri"/>
                <w:b/>
                <w:bCs/>
                <w:smallCaps/>
                <w:color w:val="auto"/>
                <w:spacing w:val="5"/>
                <w:sz w:val="20"/>
                <w:szCs w:val="18"/>
              </w:rPr>
              <w:t>3</w:t>
            </w:r>
          </w:p>
        </w:tc>
        <w:tc>
          <w:tcPr>
            <w:tcW w:w="2371" w:type="dxa"/>
            <w:vAlign w:val="center"/>
          </w:tcPr>
          <w:p w14:paraId="13645DBC"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slab vjetar</w:t>
            </w:r>
          </w:p>
        </w:tc>
        <w:tc>
          <w:tcPr>
            <w:tcW w:w="1963" w:type="dxa"/>
            <w:vAlign w:val="center"/>
          </w:tcPr>
          <w:p w14:paraId="0C6CB344"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3.4-5.4</w:t>
            </w:r>
          </w:p>
        </w:tc>
        <w:tc>
          <w:tcPr>
            <w:tcW w:w="1656" w:type="dxa"/>
            <w:vAlign w:val="center"/>
          </w:tcPr>
          <w:p w14:paraId="4125F37F"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7-10</w:t>
            </w:r>
          </w:p>
        </w:tc>
        <w:tc>
          <w:tcPr>
            <w:tcW w:w="1656" w:type="dxa"/>
            <w:vAlign w:val="center"/>
          </w:tcPr>
          <w:p w14:paraId="67FB2707"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12-19</w:t>
            </w:r>
          </w:p>
        </w:tc>
      </w:tr>
      <w:tr w:rsidR="00B23978" w:rsidRPr="00B23978" w14:paraId="4A981FEA" w14:textId="77777777" w:rsidTr="00580F60">
        <w:trPr>
          <w:trHeight w:val="362"/>
          <w:jc w:val="center"/>
        </w:trPr>
        <w:tc>
          <w:tcPr>
            <w:tcW w:w="1414" w:type="dxa"/>
            <w:vAlign w:val="center"/>
          </w:tcPr>
          <w:p w14:paraId="28A78A02" w14:textId="77777777" w:rsidR="00B23978" w:rsidRPr="00B23978" w:rsidRDefault="00B23978" w:rsidP="00B23978">
            <w:pPr>
              <w:spacing w:before="0" w:after="0" w:line="240" w:lineRule="auto"/>
              <w:jc w:val="center"/>
              <w:rPr>
                <w:rFonts w:eastAsia="Calibri"/>
                <w:b/>
                <w:bCs/>
                <w:smallCaps/>
                <w:color w:val="auto"/>
                <w:spacing w:val="5"/>
                <w:sz w:val="20"/>
                <w:szCs w:val="18"/>
              </w:rPr>
            </w:pPr>
            <w:r w:rsidRPr="00B23978">
              <w:rPr>
                <w:rFonts w:eastAsia="Calibri"/>
                <w:b/>
                <w:bCs/>
                <w:smallCaps/>
                <w:color w:val="auto"/>
                <w:spacing w:val="5"/>
                <w:sz w:val="20"/>
                <w:szCs w:val="18"/>
              </w:rPr>
              <w:t>4</w:t>
            </w:r>
          </w:p>
        </w:tc>
        <w:tc>
          <w:tcPr>
            <w:tcW w:w="2371" w:type="dxa"/>
            <w:vAlign w:val="center"/>
          </w:tcPr>
          <w:p w14:paraId="3E663336"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umjeren vjetar</w:t>
            </w:r>
          </w:p>
        </w:tc>
        <w:tc>
          <w:tcPr>
            <w:tcW w:w="1963" w:type="dxa"/>
            <w:vAlign w:val="center"/>
          </w:tcPr>
          <w:p w14:paraId="71C77934"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5.5-7.9</w:t>
            </w:r>
          </w:p>
        </w:tc>
        <w:tc>
          <w:tcPr>
            <w:tcW w:w="1656" w:type="dxa"/>
            <w:vAlign w:val="center"/>
          </w:tcPr>
          <w:p w14:paraId="0C81B0E3"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11-16</w:t>
            </w:r>
          </w:p>
        </w:tc>
        <w:tc>
          <w:tcPr>
            <w:tcW w:w="1656" w:type="dxa"/>
            <w:vAlign w:val="center"/>
          </w:tcPr>
          <w:p w14:paraId="666BA4A4"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20-28</w:t>
            </w:r>
          </w:p>
        </w:tc>
      </w:tr>
      <w:tr w:rsidR="00B23978" w:rsidRPr="00B23978" w14:paraId="246C5A4D" w14:textId="77777777" w:rsidTr="00580F60">
        <w:trPr>
          <w:trHeight w:hRule="exact" w:val="413"/>
          <w:jc w:val="center"/>
        </w:trPr>
        <w:tc>
          <w:tcPr>
            <w:tcW w:w="1414" w:type="dxa"/>
            <w:vAlign w:val="center"/>
          </w:tcPr>
          <w:p w14:paraId="490D22E8" w14:textId="77777777" w:rsidR="00B23978" w:rsidRPr="00B23978" w:rsidRDefault="00B23978" w:rsidP="00B23978">
            <w:pPr>
              <w:spacing w:before="0" w:after="0" w:line="240" w:lineRule="auto"/>
              <w:jc w:val="center"/>
              <w:rPr>
                <w:rFonts w:eastAsia="Calibri"/>
                <w:b/>
                <w:bCs/>
                <w:smallCaps/>
                <w:color w:val="auto"/>
                <w:spacing w:val="5"/>
                <w:sz w:val="20"/>
                <w:szCs w:val="18"/>
              </w:rPr>
            </w:pPr>
            <w:r w:rsidRPr="00B23978">
              <w:rPr>
                <w:rFonts w:eastAsia="Calibri"/>
                <w:b/>
                <w:bCs/>
                <w:smallCaps/>
                <w:color w:val="auto"/>
                <w:spacing w:val="5"/>
                <w:sz w:val="20"/>
                <w:szCs w:val="18"/>
              </w:rPr>
              <w:lastRenderedPageBreak/>
              <w:t>5</w:t>
            </w:r>
          </w:p>
        </w:tc>
        <w:tc>
          <w:tcPr>
            <w:tcW w:w="2371" w:type="dxa"/>
            <w:vAlign w:val="center"/>
          </w:tcPr>
          <w:p w14:paraId="18010263"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umjereno jak vjetar</w:t>
            </w:r>
          </w:p>
        </w:tc>
        <w:tc>
          <w:tcPr>
            <w:tcW w:w="1963" w:type="dxa"/>
            <w:vAlign w:val="center"/>
          </w:tcPr>
          <w:p w14:paraId="79C55D36"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8.0-10.7</w:t>
            </w:r>
          </w:p>
        </w:tc>
        <w:tc>
          <w:tcPr>
            <w:tcW w:w="1656" w:type="dxa"/>
            <w:vAlign w:val="center"/>
          </w:tcPr>
          <w:p w14:paraId="2395EB3D"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17-21</w:t>
            </w:r>
          </w:p>
        </w:tc>
        <w:tc>
          <w:tcPr>
            <w:tcW w:w="1656" w:type="dxa"/>
            <w:vAlign w:val="center"/>
          </w:tcPr>
          <w:p w14:paraId="496E3822"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29-38</w:t>
            </w:r>
          </w:p>
        </w:tc>
      </w:tr>
      <w:tr w:rsidR="00B23978" w:rsidRPr="00B23978" w14:paraId="2C907851" w14:textId="77777777" w:rsidTr="00580F60">
        <w:trPr>
          <w:trHeight w:val="321"/>
          <w:jc w:val="center"/>
        </w:trPr>
        <w:tc>
          <w:tcPr>
            <w:tcW w:w="1414" w:type="dxa"/>
            <w:vAlign w:val="center"/>
          </w:tcPr>
          <w:p w14:paraId="6BD10FAA" w14:textId="77777777" w:rsidR="00B23978" w:rsidRPr="00B23978" w:rsidRDefault="00B23978" w:rsidP="00B23978">
            <w:pPr>
              <w:spacing w:before="0" w:after="0" w:line="240" w:lineRule="auto"/>
              <w:jc w:val="center"/>
              <w:rPr>
                <w:rFonts w:eastAsia="Calibri"/>
                <w:b/>
                <w:bCs/>
                <w:smallCaps/>
                <w:color w:val="auto"/>
                <w:spacing w:val="5"/>
                <w:sz w:val="20"/>
                <w:szCs w:val="18"/>
              </w:rPr>
            </w:pPr>
            <w:r w:rsidRPr="00B23978">
              <w:rPr>
                <w:rFonts w:eastAsia="Calibri"/>
                <w:b/>
                <w:bCs/>
                <w:smallCaps/>
                <w:color w:val="auto"/>
                <w:spacing w:val="5"/>
                <w:sz w:val="20"/>
                <w:szCs w:val="18"/>
              </w:rPr>
              <w:t>6</w:t>
            </w:r>
          </w:p>
        </w:tc>
        <w:tc>
          <w:tcPr>
            <w:tcW w:w="2371" w:type="dxa"/>
            <w:vAlign w:val="center"/>
          </w:tcPr>
          <w:p w14:paraId="4E52E8D7"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jak vjetar</w:t>
            </w:r>
          </w:p>
        </w:tc>
        <w:tc>
          <w:tcPr>
            <w:tcW w:w="1963" w:type="dxa"/>
            <w:vAlign w:val="center"/>
          </w:tcPr>
          <w:p w14:paraId="5DBB5227"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10.8-13.8</w:t>
            </w:r>
          </w:p>
        </w:tc>
        <w:tc>
          <w:tcPr>
            <w:tcW w:w="1656" w:type="dxa"/>
            <w:vAlign w:val="center"/>
          </w:tcPr>
          <w:p w14:paraId="764B7808"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22-27</w:t>
            </w:r>
          </w:p>
        </w:tc>
        <w:tc>
          <w:tcPr>
            <w:tcW w:w="1656" w:type="dxa"/>
            <w:vAlign w:val="center"/>
          </w:tcPr>
          <w:p w14:paraId="4848D141"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39-49</w:t>
            </w:r>
          </w:p>
        </w:tc>
      </w:tr>
      <w:tr w:rsidR="00B23978" w:rsidRPr="00B23978" w14:paraId="4EB09E8D" w14:textId="77777777" w:rsidTr="00580F60">
        <w:trPr>
          <w:trHeight w:hRule="exact" w:val="348"/>
          <w:jc w:val="center"/>
        </w:trPr>
        <w:tc>
          <w:tcPr>
            <w:tcW w:w="1414" w:type="dxa"/>
            <w:vAlign w:val="center"/>
          </w:tcPr>
          <w:p w14:paraId="3D647CC4" w14:textId="77777777" w:rsidR="00B23978" w:rsidRPr="00B23978" w:rsidRDefault="00B23978" w:rsidP="00B23978">
            <w:pPr>
              <w:spacing w:before="0" w:after="0" w:line="240" w:lineRule="auto"/>
              <w:jc w:val="center"/>
              <w:rPr>
                <w:rFonts w:eastAsia="Calibri"/>
                <w:b/>
                <w:bCs/>
                <w:smallCaps/>
                <w:color w:val="auto"/>
                <w:spacing w:val="5"/>
                <w:sz w:val="20"/>
                <w:szCs w:val="18"/>
              </w:rPr>
            </w:pPr>
            <w:r w:rsidRPr="00B23978">
              <w:rPr>
                <w:rFonts w:eastAsia="Calibri"/>
                <w:b/>
                <w:bCs/>
                <w:smallCaps/>
                <w:color w:val="auto"/>
                <w:spacing w:val="5"/>
                <w:sz w:val="20"/>
                <w:szCs w:val="18"/>
              </w:rPr>
              <w:t>7</w:t>
            </w:r>
          </w:p>
        </w:tc>
        <w:tc>
          <w:tcPr>
            <w:tcW w:w="2371" w:type="dxa"/>
            <w:vAlign w:val="center"/>
          </w:tcPr>
          <w:p w14:paraId="53132DAA"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vrlo jak vjetar</w:t>
            </w:r>
          </w:p>
        </w:tc>
        <w:tc>
          <w:tcPr>
            <w:tcW w:w="1963" w:type="dxa"/>
            <w:vAlign w:val="center"/>
          </w:tcPr>
          <w:p w14:paraId="21CBB105"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13.9-17.1</w:t>
            </w:r>
          </w:p>
        </w:tc>
        <w:tc>
          <w:tcPr>
            <w:tcW w:w="1656" w:type="dxa"/>
            <w:vAlign w:val="center"/>
          </w:tcPr>
          <w:p w14:paraId="1E52D3A0"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28-33</w:t>
            </w:r>
          </w:p>
        </w:tc>
        <w:tc>
          <w:tcPr>
            <w:tcW w:w="1656" w:type="dxa"/>
            <w:vAlign w:val="center"/>
          </w:tcPr>
          <w:p w14:paraId="6A8D6D8D"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50-61</w:t>
            </w:r>
          </w:p>
        </w:tc>
      </w:tr>
      <w:tr w:rsidR="00B23978" w:rsidRPr="00B23978" w14:paraId="4F07936E" w14:textId="77777777" w:rsidTr="00580F60">
        <w:trPr>
          <w:trHeight w:val="364"/>
          <w:jc w:val="center"/>
        </w:trPr>
        <w:tc>
          <w:tcPr>
            <w:tcW w:w="1414" w:type="dxa"/>
            <w:vAlign w:val="center"/>
          </w:tcPr>
          <w:p w14:paraId="68BF6960" w14:textId="77777777" w:rsidR="00B23978" w:rsidRPr="00B23978" w:rsidRDefault="00B23978" w:rsidP="00B23978">
            <w:pPr>
              <w:spacing w:before="0" w:after="0" w:line="240" w:lineRule="auto"/>
              <w:jc w:val="center"/>
              <w:rPr>
                <w:rFonts w:eastAsia="Calibri"/>
                <w:b/>
                <w:bCs/>
                <w:smallCaps/>
                <w:color w:val="auto"/>
                <w:spacing w:val="5"/>
                <w:sz w:val="20"/>
                <w:szCs w:val="18"/>
              </w:rPr>
            </w:pPr>
            <w:r w:rsidRPr="00B23978">
              <w:rPr>
                <w:rFonts w:eastAsia="Calibri"/>
                <w:b/>
                <w:bCs/>
                <w:smallCaps/>
                <w:color w:val="auto"/>
                <w:spacing w:val="5"/>
                <w:sz w:val="20"/>
                <w:szCs w:val="18"/>
              </w:rPr>
              <w:t>8</w:t>
            </w:r>
          </w:p>
        </w:tc>
        <w:tc>
          <w:tcPr>
            <w:tcW w:w="2371" w:type="dxa"/>
            <w:vAlign w:val="center"/>
          </w:tcPr>
          <w:p w14:paraId="123A8622"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olujan vjetar</w:t>
            </w:r>
          </w:p>
        </w:tc>
        <w:tc>
          <w:tcPr>
            <w:tcW w:w="1963" w:type="dxa"/>
            <w:vAlign w:val="center"/>
          </w:tcPr>
          <w:p w14:paraId="6A387C4C"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17.2-20.7</w:t>
            </w:r>
          </w:p>
        </w:tc>
        <w:tc>
          <w:tcPr>
            <w:tcW w:w="1656" w:type="dxa"/>
            <w:vAlign w:val="center"/>
          </w:tcPr>
          <w:p w14:paraId="1405676C"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34-40</w:t>
            </w:r>
          </w:p>
        </w:tc>
        <w:tc>
          <w:tcPr>
            <w:tcW w:w="1656" w:type="dxa"/>
            <w:vAlign w:val="center"/>
          </w:tcPr>
          <w:p w14:paraId="2E5D5EB8"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62-74</w:t>
            </w:r>
          </w:p>
        </w:tc>
      </w:tr>
      <w:tr w:rsidR="00B23978" w:rsidRPr="00B23978" w14:paraId="05C55D16" w14:textId="77777777" w:rsidTr="00580F60">
        <w:trPr>
          <w:trHeight w:hRule="exact" w:val="378"/>
          <w:jc w:val="center"/>
        </w:trPr>
        <w:tc>
          <w:tcPr>
            <w:tcW w:w="1414" w:type="dxa"/>
            <w:vAlign w:val="center"/>
          </w:tcPr>
          <w:p w14:paraId="70AFD3F3" w14:textId="77777777" w:rsidR="00B23978" w:rsidRPr="00B23978" w:rsidRDefault="00B23978" w:rsidP="00B23978">
            <w:pPr>
              <w:spacing w:before="0" w:after="0" w:line="240" w:lineRule="auto"/>
              <w:jc w:val="center"/>
              <w:rPr>
                <w:rFonts w:eastAsia="Calibri"/>
                <w:b/>
                <w:bCs/>
                <w:smallCaps/>
                <w:color w:val="auto"/>
                <w:spacing w:val="5"/>
                <w:sz w:val="20"/>
                <w:szCs w:val="18"/>
              </w:rPr>
            </w:pPr>
            <w:r w:rsidRPr="00B23978">
              <w:rPr>
                <w:rFonts w:eastAsia="Calibri"/>
                <w:b/>
                <w:bCs/>
                <w:smallCaps/>
                <w:color w:val="auto"/>
                <w:spacing w:val="5"/>
                <w:sz w:val="20"/>
                <w:szCs w:val="18"/>
              </w:rPr>
              <w:t>9</w:t>
            </w:r>
          </w:p>
        </w:tc>
        <w:tc>
          <w:tcPr>
            <w:tcW w:w="2371" w:type="dxa"/>
            <w:vAlign w:val="center"/>
          </w:tcPr>
          <w:p w14:paraId="24630E2F"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oluja</w:t>
            </w:r>
          </w:p>
        </w:tc>
        <w:tc>
          <w:tcPr>
            <w:tcW w:w="1963" w:type="dxa"/>
            <w:vAlign w:val="center"/>
          </w:tcPr>
          <w:p w14:paraId="0723F320"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20.8-24.4</w:t>
            </w:r>
          </w:p>
        </w:tc>
        <w:tc>
          <w:tcPr>
            <w:tcW w:w="1656" w:type="dxa"/>
            <w:vAlign w:val="center"/>
          </w:tcPr>
          <w:p w14:paraId="0932C222"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41-47</w:t>
            </w:r>
          </w:p>
        </w:tc>
        <w:tc>
          <w:tcPr>
            <w:tcW w:w="1656" w:type="dxa"/>
            <w:vAlign w:val="center"/>
          </w:tcPr>
          <w:p w14:paraId="7B4E4BF8"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75-88</w:t>
            </w:r>
          </w:p>
        </w:tc>
      </w:tr>
      <w:tr w:rsidR="00B23978" w:rsidRPr="00B23978" w14:paraId="7CCFA1BB" w14:textId="77777777" w:rsidTr="00580F60">
        <w:trPr>
          <w:trHeight w:val="356"/>
          <w:jc w:val="center"/>
        </w:trPr>
        <w:tc>
          <w:tcPr>
            <w:tcW w:w="1414" w:type="dxa"/>
            <w:vAlign w:val="center"/>
          </w:tcPr>
          <w:p w14:paraId="7F90CF5C" w14:textId="77777777" w:rsidR="00B23978" w:rsidRPr="00B23978" w:rsidRDefault="00B23978" w:rsidP="00B23978">
            <w:pPr>
              <w:spacing w:before="0" w:after="0" w:line="240" w:lineRule="auto"/>
              <w:jc w:val="center"/>
              <w:rPr>
                <w:rFonts w:eastAsia="Calibri"/>
                <w:b/>
                <w:bCs/>
                <w:smallCaps/>
                <w:color w:val="auto"/>
                <w:spacing w:val="5"/>
                <w:sz w:val="20"/>
                <w:szCs w:val="18"/>
              </w:rPr>
            </w:pPr>
            <w:r w:rsidRPr="00B23978">
              <w:rPr>
                <w:rFonts w:eastAsia="Calibri"/>
                <w:b/>
                <w:bCs/>
                <w:smallCaps/>
                <w:color w:val="auto"/>
                <w:spacing w:val="5"/>
                <w:sz w:val="20"/>
                <w:szCs w:val="18"/>
              </w:rPr>
              <w:t>10</w:t>
            </w:r>
          </w:p>
        </w:tc>
        <w:tc>
          <w:tcPr>
            <w:tcW w:w="2371" w:type="dxa"/>
            <w:vAlign w:val="center"/>
          </w:tcPr>
          <w:p w14:paraId="716FE95D"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jaka oluja</w:t>
            </w:r>
          </w:p>
        </w:tc>
        <w:tc>
          <w:tcPr>
            <w:tcW w:w="1963" w:type="dxa"/>
            <w:vAlign w:val="center"/>
          </w:tcPr>
          <w:p w14:paraId="6D58992E"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24.5-28.4</w:t>
            </w:r>
          </w:p>
        </w:tc>
        <w:tc>
          <w:tcPr>
            <w:tcW w:w="1656" w:type="dxa"/>
            <w:vAlign w:val="center"/>
          </w:tcPr>
          <w:p w14:paraId="7AF97869"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48-55</w:t>
            </w:r>
          </w:p>
        </w:tc>
        <w:tc>
          <w:tcPr>
            <w:tcW w:w="1656" w:type="dxa"/>
            <w:vAlign w:val="center"/>
          </w:tcPr>
          <w:p w14:paraId="4F8D5A57"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89-102</w:t>
            </w:r>
          </w:p>
        </w:tc>
      </w:tr>
      <w:tr w:rsidR="00B23978" w:rsidRPr="00B23978" w14:paraId="44D8DC3B" w14:textId="77777777" w:rsidTr="00580F60">
        <w:trPr>
          <w:trHeight w:hRule="exact" w:val="389"/>
          <w:jc w:val="center"/>
        </w:trPr>
        <w:tc>
          <w:tcPr>
            <w:tcW w:w="1414" w:type="dxa"/>
            <w:vAlign w:val="center"/>
          </w:tcPr>
          <w:p w14:paraId="447C72E0" w14:textId="77777777" w:rsidR="00B23978" w:rsidRPr="00B23978" w:rsidRDefault="00B23978" w:rsidP="00B23978">
            <w:pPr>
              <w:spacing w:before="0" w:after="0" w:line="240" w:lineRule="auto"/>
              <w:jc w:val="center"/>
              <w:rPr>
                <w:rFonts w:eastAsia="Calibri"/>
                <w:b/>
                <w:bCs/>
                <w:smallCaps/>
                <w:color w:val="auto"/>
                <w:spacing w:val="5"/>
                <w:sz w:val="20"/>
                <w:szCs w:val="18"/>
              </w:rPr>
            </w:pPr>
            <w:r w:rsidRPr="00B23978">
              <w:rPr>
                <w:rFonts w:eastAsia="Calibri"/>
                <w:b/>
                <w:bCs/>
                <w:smallCaps/>
                <w:color w:val="auto"/>
                <w:spacing w:val="5"/>
                <w:sz w:val="20"/>
                <w:szCs w:val="18"/>
              </w:rPr>
              <w:t>11</w:t>
            </w:r>
          </w:p>
        </w:tc>
        <w:tc>
          <w:tcPr>
            <w:tcW w:w="2371" w:type="dxa"/>
            <w:vAlign w:val="center"/>
          </w:tcPr>
          <w:p w14:paraId="754FE399"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orkanski vjetar</w:t>
            </w:r>
          </w:p>
        </w:tc>
        <w:tc>
          <w:tcPr>
            <w:tcW w:w="1963" w:type="dxa"/>
            <w:vAlign w:val="center"/>
          </w:tcPr>
          <w:p w14:paraId="14DB57D3"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28.5-32.6</w:t>
            </w:r>
          </w:p>
        </w:tc>
        <w:tc>
          <w:tcPr>
            <w:tcW w:w="1656" w:type="dxa"/>
            <w:vAlign w:val="center"/>
          </w:tcPr>
          <w:p w14:paraId="3DC4FB37"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56-63</w:t>
            </w:r>
          </w:p>
        </w:tc>
        <w:tc>
          <w:tcPr>
            <w:tcW w:w="1656" w:type="dxa"/>
            <w:vAlign w:val="center"/>
          </w:tcPr>
          <w:p w14:paraId="48E64459" w14:textId="77777777" w:rsidR="00B23978" w:rsidRPr="00B23978" w:rsidRDefault="00B23978" w:rsidP="00B23978">
            <w:pPr>
              <w:spacing w:before="0" w:after="0" w:line="240" w:lineRule="auto"/>
              <w:jc w:val="center"/>
              <w:rPr>
                <w:rFonts w:eastAsia="Calibri"/>
                <w:color w:val="000000"/>
                <w:sz w:val="20"/>
                <w:szCs w:val="18"/>
              </w:rPr>
            </w:pPr>
            <w:r w:rsidRPr="00B23978">
              <w:rPr>
                <w:rFonts w:eastAsia="Calibri"/>
                <w:color w:val="000000"/>
                <w:sz w:val="20"/>
                <w:szCs w:val="18"/>
              </w:rPr>
              <w:t>103-117</w:t>
            </w:r>
          </w:p>
        </w:tc>
      </w:tr>
      <w:tr w:rsidR="00B23978" w:rsidRPr="00B23978" w14:paraId="1F3653F4" w14:textId="77777777" w:rsidTr="00580F60">
        <w:trPr>
          <w:trHeight w:hRule="exact" w:val="375"/>
          <w:jc w:val="center"/>
        </w:trPr>
        <w:tc>
          <w:tcPr>
            <w:tcW w:w="1414" w:type="dxa"/>
            <w:vAlign w:val="center"/>
          </w:tcPr>
          <w:p w14:paraId="4E858B5D" w14:textId="77777777" w:rsidR="00B23978" w:rsidRPr="00B23978" w:rsidRDefault="00B23978" w:rsidP="00B23978">
            <w:pPr>
              <w:spacing w:before="0" w:after="0" w:line="240" w:lineRule="auto"/>
              <w:jc w:val="center"/>
              <w:rPr>
                <w:rFonts w:eastAsia="Calibri"/>
                <w:b/>
                <w:bCs/>
                <w:smallCaps/>
                <w:color w:val="auto"/>
                <w:spacing w:val="5"/>
                <w:sz w:val="18"/>
                <w:szCs w:val="18"/>
              </w:rPr>
            </w:pPr>
            <w:r w:rsidRPr="00B23978">
              <w:rPr>
                <w:rFonts w:eastAsia="Calibri"/>
                <w:b/>
                <w:bCs/>
                <w:smallCaps/>
                <w:color w:val="auto"/>
                <w:spacing w:val="5"/>
                <w:sz w:val="18"/>
                <w:szCs w:val="18"/>
              </w:rPr>
              <w:t>12</w:t>
            </w:r>
          </w:p>
        </w:tc>
        <w:tc>
          <w:tcPr>
            <w:tcW w:w="2371" w:type="dxa"/>
            <w:vAlign w:val="center"/>
          </w:tcPr>
          <w:p w14:paraId="74405702" w14:textId="77777777" w:rsidR="00B23978" w:rsidRPr="00B23978" w:rsidRDefault="00B23978" w:rsidP="00B23978">
            <w:pPr>
              <w:spacing w:before="0" w:after="0" w:line="240" w:lineRule="auto"/>
              <w:jc w:val="center"/>
              <w:rPr>
                <w:rFonts w:eastAsia="Calibri"/>
                <w:color w:val="000000"/>
                <w:sz w:val="20"/>
                <w:szCs w:val="20"/>
              </w:rPr>
            </w:pPr>
            <w:r w:rsidRPr="00B23978">
              <w:rPr>
                <w:rFonts w:eastAsia="Calibri"/>
                <w:color w:val="000000"/>
                <w:sz w:val="20"/>
                <w:szCs w:val="20"/>
              </w:rPr>
              <w:t>orkan</w:t>
            </w:r>
          </w:p>
        </w:tc>
        <w:tc>
          <w:tcPr>
            <w:tcW w:w="1963" w:type="dxa"/>
            <w:vAlign w:val="center"/>
          </w:tcPr>
          <w:p w14:paraId="6356DAF7" w14:textId="77777777" w:rsidR="00B23978" w:rsidRPr="00B23978" w:rsidRDefault="00B23978" w:rsidP="00B23978">
            <w:pPr>
              <w:spacing w:before="0" w:after="0" w:line="240" w:lineRule="auto"/>
              <w:jc w:val="center"/>
              <w:rPr>
                <w:rFonts w:eastAsia="Calibri"/>
                <w:color w:val="000000"/>
                <w:sz w:val="20"/>
                <w:szCs w:val="20"/>
              </w:rPr>
            </w:pPr>
            <w:r w:rsidRPr="00B23978">
              <w:rPr>
                <w:rFonts w:eastAsia="Calibri"/>
                <w:color w:val="000000"/>
                <w:sz w:val="20"/>
                <w:szCs w:val="20"/>
              </w:rPr>
              <w:t>32.7 i više</w:t>
            </w:r>
          </w:p>
        </w:tc>
        <w:tc>
          <w:tcPr>
            <w:tcW w:w="1656" w:type="dxa"/>
            <w:vAlign w:val="center"/>
          </w:tcPr>
          <w:p w14:paraId="161B1DA9" w14:textId="77777777" w:rsidR="00B23978" w:rsidRPr="00B23978" w:rsidRDefault="00B23978" w:rsidP="00B23978">
            <w:pPr>
              <w:spacing w:before="0" w:after="0" w:line="240" w:lineRule="auto"/>
              <w:jc w:val="center"/>
              <w:rPr>
                <w:rFonts w:eastAsia="Calibri"/>
                <w:color w:val="000000"/>
                <w:sz w:val="20"/>
                <w:szCs w:val="20"/>
              </w:rPr>
            </w:pPr>
            <w:r w:rsidRPr="00B23978">
              <w:rPr>
                <w:rFonts w:eastAsia="Calibri"/>
                <w:color w:val="000000"/>
                <w:sz w:val="20"/>
                <w:szCs w:val="20"/>
              </w:rPr>
              <w:t>64 i više</w:t>
            </w:r>
          </w:p>
        </w:tc>
        <w:tc>
          <w:tcPr>
            <w:tcW w:w="1656" w:type="dxa"/>
            <w:vAlign w:val="center"/>
          </w:tcPr>
          <w:p w14:paraId="294D8D66" w14:textId="77777777" w:rsidR="00B23978" w:rsidRPr="00B23978" w:rsidRDefault="00B23978" w:rsidP="00B23978">
            <w:pPr>
              <w:spacing w:before="0" w:after="0" w:line="240" w:lineRule="auto"/>
              <w:jc w:val="center"/>
              <w:rPr>
                <w:rFonts w:eastAsia="Calibri"/>
                <w:color w:val="000000"/>
                <w:sz w:val="20"/>
                <w:szCs w:val="20"/>
              </w:rPr>
            </w:pPr>
            <w:r w:rsidRPr="00B23978">
              <w:rPr>
                <w:rFonts w:eastAsia="Calibri"/>
                <w:color w:val="000000"/>
                <w:sz w:val="20"/>
                <w:szCs w:val="20"/>
              </w:rPr>
              <w:t>118 i više</w:t>
            </w:r>
          </w:p>
        </w:tc>
      </w:tr>
    </w:tbl>
    <w:p w14:paraId="023F7F93" w14:textId="77777777" w:rsidR="00B23978" w:rsidRPr="00B23978" w:rsidRDefault="00B23978" w:rsidP="00B23978">
      <w:pPr>
        <w:spacing w:before="120" w:after="120"/>
        <w:rPr>
          <w:highlight w:val="yellow"/>
        </w:rPr>
      </w:pPr>
    </w:p>
    <w:p w14:paraId="590DEC43" w14:textId="77777777" w:rsidR="00B23978" w:rsidRPr="00B23978" w:rsidRDefault="00B23978" w:rsidP="007771D8">
      <w:pPr>
        <w:keepNext/>
        <w:keepLines/>
        <w:numPr>
          <w:ilvl w:val="2"/>
          <w:numId w:val="39"/>
        </w:numPr>
        <w:shd w:val="clear" w:color="auto" w:fill="FFFFFF" w:themeFill="background1"/>
        <w:spacing w:before="120" w:after="120"/>
        <w:ind w:left="0" w:firstLine="0"/>
        <w:outlineLvl w:val="2"/>
        <w:rPr>
          <w:rFonts w:cstheme="majorBidi"/>
          <w:color w:val="54883D"/>
          <w:sz w:val="28"/>
          <w:lang w:bidi="en-US"/>
        </w:rPr>
      </w:pPr>
      <w:bookmarkStart w:id="286" w:name="_Toc89951434"/>
      <w:bookmarkStart w:id="287" w:name="_Toc190683794"/>
      <w:bookmarkStart w:id="288" w:name="_Toc210214493"/>
      <w:r w:rsidRPr="00B23978">
        <w:rPr>
          <w:rFonts w:cstheme="majorBidi"/>
          <w:color w:val="54883D"/>
          <w:sz w:val="28"/>
          <w:lang w:bidi="en-US"/>
        </w:rPr>
        <w:t>Prikaz utjecaja na kritičnu strukturu</w:t>
      </w:r>
      <w:bookmarkEnd w:id="286"/>
      <w:bookmarkEnd w:id="287"/>
      <w:bookmarkEnd w:id="288"/>
    </w:p>
    <w:tbl>
      <w:tblPr>
        <w:tblStyle w:val="ivopisnatablicareetke6-isticanje3"/>
        <w:tblW w:w="9423"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128"/>
        <w:gridCol w:w="8295"/>
      </w:tblGrid>
      <w:tr w:rsidR="00B23978" w:rsidRPr="00B23978" w14:paraId="51EBF839" w14:textId="77777777" w:rsidTr="00B23978">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128" w:type="dxa"/>
          </w:tcPr>
          <w:p w14:paraId="062DB996" w14:textId="77777777" w:rsidR="00B23978" w:rsidRPr="00B23978" w:rsidRDefault="00B23978" w:rsidP="00B23978">
            <w:pPr>
              <w:spacing w:after="0"/>
              <w:jc w:val="center"/>
              <w:rPr>
                <w:sz w:val="20"/>
              </w:rPr>
            </w:pPr>
            <w:r w:rsidRPr="00B23978">
              <w:rPr>
                <w:sz w:val="20"/>
              </w:rPr>
              <w:t>UTJECAJ</w:t>
            </w:r>
          </w:p>
        </w:tc>
        <w:tc>
          <w:tcPr>
            <w:tcW w:w="8295" w:type="dxa"/>
          </w:tcPr>
          <w:p w14:paraId="2335618C" w14:textId="77777777" w:rsidR="00B23978" w:rsidRPr="00B23978" w:rsidRDefault="00B23978" w:rsidP="00B23978">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B23978">
              <w:rPr>
                <w:sz w:val="20"/>
              </w:rPr>
              <w:t>SEKTOR</w:t>
            </w:r>
          </w:p>
        </w:tc>
      </w:tr>
      <w:tr w:rsidR="00B23978" w:rsidRPr="00B23978" w14:paraId="76CBE727" w14:textId="77777777" w:rsidTr="00B23978">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649E7DAB" w14:textId="77777777" w:rsidR="00B23978" w:rsidRPr="00B23978" w:rsidRDefault="00B23978" w:rsidP="00B23978">
            <w:pPr>
              <w:spacing w:after="0"/>
              <w:jc w:val="center"/>
              <w:rPr>
                <w:sz w:val="20"/>
              </w:rPr>
            </w:pPr>
            <w:r w:rsidRPr="00B23978">
              <w:rPr>
                <w:sz w:val="20"/>
              </w:rPr>
              <w:t>x</w:t>
            </w:r>
          </w:p>
        </w:tc>
        <w:tc>
          <w:tcPr>
            <w:tcW w:w="8295" w:type="dxa"/>
            <w:shd w:val="clear" w:color="auto" w:fill="auto"/>
            <w:vAlign w:val="center"/>
          </w:tcPr>
          <w:p w14:paraId="2F47F698" w14:textId="77777777" w:rsidR="00B23978" w:rsidRPr="00B23978" w:rsidRDefault="00B23978" w:rsidP="00B23978">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Energetika (proizvodnja, uključivo akumulacije i brane, prijenos, skladištenje, transport energenata i energije, sustavi za distribuciju)</w:t>
            </w:r>
          </w:p>
        </w:tc>
      </w:tr>
      <w:tr w:rsidR="00B23978" w:rsidRPr="00B23978" w14:paraId="58B4DE15" w14:textId="77777777" w:rsidTr="00B23978">
        <w:trPr>
          <w:trHeight w:val="384"/>
        </w:trPr>
        <w:tc>
          <w:tcPr>
            <w:cnfStyle w:val="001000000000" w:firstRow="0" w:lastRow="0" w:firstColumn="1" w:lastColumn="0" w:oddVBand="0" w:evenVBand="0" w:oddHBand="0" w:evenHBand="0" w:firstRowFirstColumn="0" w:firstRowLastColumn="0" w:lastRowFirstColumn="0" w:lastRowLastColumn="0"/>
            <w:tcW w:w="1128" w:type="dxa"/>
          </w:tcPr>
          <w:p w14:paraId="076FBD61" w14:textId="77777777" w:rsidR="00B23978" w:rsidRPr="00B23978" w:rsidRDefault="00B23978" w:rsidP="00B23978">
            <w:pPr>
              <w:spacing w:after="0"/>
              <w:jc w:val="center"/>
              <w:rPr>
                <w:sz w:val="20"/>
              </w:rPr>
            </w:pPr>
            <w:r w:rsidRPr="00B23978">
              <w:rPr>
                <w:sz w:val="20"/>
              </w:rPr>
              <w:t>x</w:t>
            </w:r>
          </w:p>
        </w:tc>
        <w:tc>
          <w:tcPr>
            <w:tcW w:w="8295" w:type="dxa"/>
            <w:vAlign w:val="center"/>
          </w:tcPr>
          <w:p w14:paraId="64C0EF9A" w14:textId="77777777" w:rsidR="00B23978" w:rsidRPr="00B23978" w:rsidRDefault="00B23978" w:rsidP="00B23978">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Komunikacijska i informacijska tehnologija (elektroničke komunikacije, prijenos podataka, informacijski sustavi, pružanje audio i audiovizualnih medijskih usluga)</w:t>
            </w:r>
          </w:p>
        </w:tc>
      </w:tr>
      <w:tr w:rsidR="00B23978" w:rsidRPr="00B23978" w14:paraId="238B86CF" w14:textId="77777777" w:rsidTr="00B23978">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2DB89E20" w14:textId="77777777" w:rsidR="00B23978" w:rsidRPr="00B23978" w:rsidRDefault="00B23978" w:rsidP="00B23978">
            <w:pPr>
              <w:spacing w:after="0"/>
              <w:jc w:val="center"/>
              <w:rPr>
                <w:sz w:val="20"/>
              </w:rPr>
            </w:pPr>
            <w:r w:rsidRPr="00B23978">
              <w:rPr>
                <w:sz w:val="20"/>
              </w:rPr>
              <w:t>x</w:t>
            </w:r>
          </w:p>
        </w:tc>
        <w:tc>
          <w:tcPr>
            <w:tcW w:w="8295" w:type="dxa"/>
            <w:shd w:val="clear" w:color="auto" w:fill="auto"/>
            <w:vAlign w:val="center"/>
          </w:tcPr>
          <w:p w14:paraId="1E970AF1" w14:textId="77777777" w:rsidR="00B23978" w:rsidRPr="00B23978" w:rsidRDefault="00B23978" w:rsidP="00B23978">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Promet (cestovni, željeznički, zračni, pomorski i promet unutarnjim plovnim putevima)</w:t>
            </w:r>
          </w:p>
        </w:tc>
      </w:tr>
      <w:tr w:rsidR="00B23978" w:rsidRPr="00B23978" w14:paraId="033BA845" w14:textId="77777777" w:rsidTr="00B23978">
        <w:trPr>
          <w:trHeight w:val="384"/>
        </w:trPr>
        <w:tc>
          <w:tcPr>
            <w:cnfStyle w:val="001000000000" w:firstRow="0" w:lastRow="0" w:firstColumn="1" w:lastColumn="0" w:oddVBand="0" w:evenVBand="0" w:oddHBand="0" w:evenHBand="0" w:firstRowFirstColumn="0" w:firstRowLastColumn="0" w:lastRowFirstColumn="0" w:lastRowLastColumn="0"/>
            <w:tcW w:w="1128" w:type="dxa"/>
          </w:tcPr>
          <w:p w14:paraId="3ABF8313" w14:textId="77777777" w:rsidR="00B23978" w:rsidRPr="00B23978" w:rsidRDefault="00B23978" w:rsidP="00B23978">
            <w:pPr>
              <w:tabs>
                <w:tab w:val="left" w:pos="385"/>
                <w:tab w:val="center" w:pos="456"/>
              </w:tabs>
              <w:spacing w:after="0"/>
              <w:jc w:val="left"/>
              <w:rPr>
                <w:sz w:val="20"/>
              </w:rPr>
            </w:pPr>
          </w:p>
        </w:tc>
        <w:tc>
          <w:tcPr>
            <w:tcW w:w="8295" w:type="dxa"/>
            <w:vAlign w:val="center"/>
          </w:tcPr>
          <w:p w14:paraId="60143B81" w14:textId="77777777" w:rsidR="00B23978" w:rsidRPr="00B23978" w:rsidRDefault="00B23978" w:rsidP="00B23978">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Zdravstvo (zdravstvena zaštita, proizvodnja, promet i nadzor nad lijekovima)</w:t>
            </w:r>
          </w:p>
        </w:tc>
      </w:tr>
      <w:tr w:rsidR="00B23978" w:rsidRPr="00B23978" w14:paraId="35F033B6" w14:textId="77777777" w:rsidTr="00B23978">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22B321D4" w14:textId="77777777" w:rsidR="00B23978" w:rsidRPr="00B23978" w:rsidRDefault="00B23978" w:rsidP="00B23978">
            <w:pPr>
              <w:spacing w:after="0"/>
              <w:jc w:val="center"/>
              <w:rPr>
                <w:sz w:val="20"/>
              </w:rPr>
            </w:pPr>
          </w:p>
        </w:tc>
        <w:tc>
          <w:tcPr>
            <w:tcW w:w="8295" w:type="dxa"/>
            <w:shd w:val="clear" w:color="auto" w:fill="auto"/>
            <w:vAlign w:val="center"/>
          </w:tcPr>
          <w:p w14:paraId="4D2595CA" w14:textId="77777777" w:rsidR="00B23978" w:rsidRPr="00B23978" w:rsidRDefault="00B23978" w:rsidP="00B23978">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Vodno gospodarstvo (regulacijske i zaštitne vodne građevine i komunalne vodne građevine)</w:t>
            </w:r>
          </w:p>
        </w:tc>
      </w:tr>
      <w:tr w:rsidR="00B23978" w:rsidRPr="00B23978" w14:paraId="0A3DB2DB" w14:textId="77777777" w:rsidTr="00B23978">
        <w:trPr>
          <w:trHeight w:val="394"/>
        </w:trPr>
        <w:tc>
          <w:tcPr>
            <w:cnfStyle w:val="001000000000" w:firstRow="0" w:lastRow="0" w:firstColumn="1" w:lastColumn="0" w:oddVBand="0" w:evenVBand="0" w:oddHBand="0" w:evenHBand="0" w:firstRowFirstColumn="0" w:firstRowLastColumn="0" w:lastRowFirstColumn="0" w:lastRowLastColumn="0"/>
            <w:tcW w:w="1128" w:type="dxa"/>
          </w:tcPr>
          <w:p w14:paraId="5AFC91FA" w14:textId="77777777" w:rsidR="00B23978" w:rsidRPr="00B23978" w:rsidRDefault="00B23978" w:rsidP="00B23978">
            <w:pPr>
              <w:spacing w:after="0"/>
              <w:jc w:val="center"/>
              <w:rPr>
                <w:sz w:val="20"/>
              </w:rPr>
            </w:pPr>
          </w:p>
        </w:tc>
        <w:tc>
          <w:tcPr>
            <w:tcW w:w="8295" w:type="dxa"/>
            <w:vAlign w:val="center"/>
          </w:tcPr>
          <w:p w14:paraId="2678FAE4" w14:textId="77777777" w:rsidR="00B23978" w:rsidRPr="00B23978" w:rsidRDefault="00B23978" w:rsidP="00B23978">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 xml:space="preserve">Hrana (proizvodnja i opskrba hranom i sustav sigurnosti hrane, robne zalihe) </w:t>
            </w:r>
          </w:p>
        </w:tc>
      </w:tr>
      <w:tr w:rsidR="00B23978" w:rsidRPr="00B23978" w14:paraId="238B4418" w14:textId="77777777" w:rsidTr="00B23978">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7C032D9B" w14:textId="77777777" w:rsidR="00B23978" w:rsidRPr="00B23978" w:rsidRDefault="00B23978" w:rsidP="00B23978">
            <w:pPr>
              <w:spacing w:after="0"/>
              <w:jc w:val="center"/>
              <w:rPr>
                <w:sz w:val="20"/>
              </w:rPr>
            </w:pPr>
          </w:p>
        </w:tc>
        <w:tc>
          <w:tcPr>
            <w:tcW w:w="8295" w:type="dxa"/>
            <w:shd w:val="clear" w:color="auto" w:fill="auto"/>
            <w:vAlign w:val="center"/>
          </w:tcPr>
          <w:p w14:paraId="20F9A067" w14:textId="77777777" w:rsidR="00B23978" w:rsidRPr="00B23978" w:rsidRDefault="00B23978" w:rsidP="00B23978">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Financije (bankarstvo, burze, investicije, sustavi osiguranja i plaćanja)</w:t>
            </w:r>
          </w:p>
        </w:tc>
      </w:tr>
      <w:tr w:rsidR="00B23978" w:rsidRPr="00B23978" w14:paraId="67AC7551" w14:textId="77777777" w:rsidTr="00B23978">
        <w:trPr>
          <w:trHeight w:val="394"/>
        </w:trPr>
        <w:tc>
          <w:tcPr>
            <w:cnfStyle w:val="001000000000" w:firstRow="0" w:lastRow="0" w:firstColumn="1" w:lastColumn="0" w:oddVBand="0" w:evenVBand="0" w:oddHBand="0" w:evenHBand="0" w:firstRowFirstColumn="0" w:firstRowLastColumn="0" w:lastRowFirstColumn="0" w:lastRowLastColumn="0"/>
            <w:tcW w:w="1128" w:type="dxa"/>
          </w:tcPr>
          <w:p w14:paraId="30C01ACC" w14:textId="77777777" w:rsidR="00B23978" w:rsidRPr="00B23978" w:rsidRDefault="00B23978" w:rsidP="00B23978">
            <w:pPr>
              <w:spacing w:after="0"/>
              <w:jc w:val="center"/>
              <w:rPr>
                <w:sz w:val="20"/>
              </w:rPr>
            </w:pPr>
            <w:r w:rsidRPr="00B23978">
              <w:rPr>
                <w:sz w:val="20"/>
              </w:rPr>
              <w:t>x</w:t>
            </w:r>
          </w:p>
        </w:tc>
        <w:tc>
          <w:tcPr>
            <w:tcW w:w="8295" w:type="dxa"/>
            <w:vAlign w:val="center"/>
          </w:tcPr>
          <w:p w14:paraId="54D0C1ED" w14:textId="77777777" w:rsidR="00B23978" w:rsidRPr="00B23978" w:rsidRDefault="00B23978" w:rsidP="00B23978">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Proizvodnja, skladištenje i prijevoz opasnih tvari (kemijski, biološki, radiološki i nuklearni materijali)</w:t>
            </w:r>
          </w:p>
        </w:tc>
      </w:tr>
      <w:tr w:rsidR="00B23978" w:rsidRPr="00B23978" w14:paraId="390BA315" w14:textId="77777777" w:rsidTr="00B23978">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5E1D848F" w14:textId="77777777" w:rsidR="00B23978" w:rsidRPr="00B23978" w:rsidRDefault="00B23978" w:rsidP="00B23978">
            <w:pPr>
              <w:spacing w:after="0"/>
              <w:jc w:val="center"/>
              <w:rPr>
                <w:sz w:val="20"/>
              </w:rPr>
            </w:pPr>
            <w:r w:rsidRPr="00B23978">
              <w:rPr>
                <w:sz w:val="20"/>
              </w:rPr>
              <w:t>x</w:t>
            </w:r>
          </w:p>
        </w:tc>
        <w:tc>
          <w:tcPr>
            <w:tcW w:w="8295" w:type="dxa"/>
            <w:shd w:val="clear" w:color="auto" w:fill="auto"/>
            <w:vAlign w:val="center"/>
          </w:tcPr>
          <w:p w14:paraId="2D733D83" w14:textId="77777777" w:rsidR="00B23978" w:rsidRPr="00B23978" w:rsidRDefault="00B23978" w:rsidP="00B23978">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Javne službe (osiguranje javnog reda i mira, zaštita i spašavanje, hitna medicinska pomoć)</w:t>
            </w:r>
          </w:p>
        </w:tc>
      </w:tr>
      <w:tr w:rsidR="00B23978" w:rsidRPr="00B23978" w14:paraId="7F29BE18" w14:textId="77777777" w:rsidTr="00B23978">
        <w:trPr>
          <w:trHeight w:val="394"/>
        </w:trPr>
        <w:tc>
          <w:tcPr>
            <w:cnfStyle w:val="001000000000" w:firstRow="0" w:lastRow="0" w:firstColumn="1" w:lastColumn="0" w:oddVBand="0" w:evenVBand="0" w:oddHBand="0" w:evenHBand="0" w:firstRowFirstColumn="0" w:firstRowLastColumn="0" w:lastRowFirstColumn="0" w:lastRowLastColumn="0"/>
            <w:tcW w:w="1128" w:type="dxa"/>
          </w:tcPr>
          <w:p w14:paraId="0E7C23F7" w14:textId="77777777" w:rsidR="00B23978" w:rsidRPr="00B23978" w:rsidRDefault="00B23978" w:rsidP="00B23978">
            <w:pPr>
              <w:spacing w:after="0"/>
              <w:jc w:val="center"/>
              <w:rPr>
                <w:sz w:val="20"/>
              </w:rPr>
            </w:pPr>
          </w:p>
        </w:tc>
        <w:tc>
          <w:tcPr>
            <w:tcW w:w="8295" w:type="dxa"/>
            <w:vAlign w:val="center"/>
          </w:tcPr>
          <w:p w14:paraId="4B7C6B35" w14:textId="77777777" w:rsidR="00B23978" w:rsidRPr="00B23978" w:rsidRDefault="00B23978" w:rsidP="00B23978">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Nacionalni spomenici i vrijednosti</w:t>
            </w:r>
          </w:p>
        </w:tc>
      </w:tr>
    </w:tbl>
    <w:p w14:paraId="7F6EA9DB" w14:textId="77777777" w:rsidR="00B23978" w:rsidRPr="00B23978" w:rsidRDefault="00B23978" w:rsidP="00B23978">
      <w:pPr>
        <w:spacing w:before="120" w:after="120"/>
      </w:pPr>
    </w:p>
    <w:p w14:paraId="53774299" w14:textId="77777777" w:rsidR="00B23978" w:rsidRPr="00B23978" w:rsidRDefault="00B23978" w:rsidP="007771D8">
      <w:pPr>
        <w:keepNext/>
        <w:keepLines/>
        <w:numPr>
          <w:ilvl w:val="2"/>
          <w:numId w:val="39"/>
        </w:numPr>
        <w:shd w:val="clear" w:color="auto" w:fill="FFFFFF" w:themeFill="background1"/>
        <w:spacing w:before="120" w:after="120"/>
        <w:ind w:left="0" w:firstLine="0"/>
        <w:outlineLvl w:val="2"/>
        <w:rPr>
          <w:rFonts w:cstheme="majorBidi"/>
          <w:color w:val="54883D"/>
          <w:sz w:val="28"/>
          <w:lang w:bidi="en-US"/>
        </w:rPr>
      </w:pPr>
      <w:bookmarkStart w:id="289" w:name="_Toc89951435"/>
      <w:bookmarkStart w:id="290" w:name="_Toc190683795"/>
      <w:bookmarkStart w:id="291" w:name="_Toc210214494"/>
      <w:r w:rsidRPr="00B23978">
        <w:rPr>
          <w:rFonts w:cstheme="majorBidi"/>
          <w:color w:val="54883D"/>
          <w:sz w:val="28"/>
          <w:lang w:bidi="en-US"/>
        </w:rPr>
        <w:t>Kontekst</w:t>
      </w:r>
      <w:bookmarkEnd w:id="289"/>
      <w:bookmarkEnd w:id="290"/>
      <w:bookmarkEnd w:id="291"/>
    </w:p>
    <w:p w14:paraId="15581F40" w14:textId="77777777" w:rsidR="000B7741" w:rsidRDefault="000B7741" w:rsidP="00B23978">
      <w:pPr>
        <w:spacing w:before="120" w:after="120"/>
        <w:ind w:left="6" w:right="74"/>
      </w:pPr>
      <w:r>
        <w:t>U</w:t>
      </w:r>
      <w:r w:rsidRPr="000B7741">
        <w:t xml:space="preserve"> umjerenim geografskim širina stanje atmosfere vrlo promjenljivo. U skladu s tim područje Hrvatske obilježeno je raznolikošću vremenskih situacija uz česte i intenzivne promjene iz dana u dan i tijekom godine. Prema općoj cirkulaciji atmosfere u kontinentalnu Hrvatsku prodire hladan zrak maritimnog podrijetla iz sjeverozapadnog kvadranta i kontinentalnog podrijetla iz sjeveroistočnog kvadranta. Strujanje toplog zraka, koji putem Sredozemlja poprimiti maritimne karakteristike, je najčešće iz južnog kvadranta. </w:t>
      </w:r>
    </w:p>
    <w:p w14:paraId="31F7F9C3" w14:textId="0D9E91AC" w:rsidR="000B7741" w:rsidRDefault="000B7741" w:rsidP="00B23978">
      <w:pPr>
        <w:spacing w:before="120" w:after="120"/>
        <w:ind w:left="6" w:right="74"/>
      </w:pPr>
      <w:r w:rsidRPr="000B7741">
        <w:t xml:space="preserve">Međutim, primarni strujni režim modificira se na pojedinim lokacijama ovisno o reljefu tla kao što su izloženost terena, konkavnost i konveksnost reljefa, nadmorska visina i sl.  Za prikaz strujnog režima na području </w:t>
      </w:r>
      <w:r>
        <w:t>Općine Bizovac</w:t>
      </w:r>
      <w:r w:rsidRPr="000B7741">
        <w:t xml:space="preserve"> analizirane su godišnje i sezonske vjerojatnosti istovremenog pojavljivanja pojedinih jačina i smjera vjetra za Osijek</w:t>
      </w:r>
      <w:r w:rsidR="0031227C">
        <w:t>.</w:t>
      </w:r>
    </w:p>
    <w:p w14:paraId="58628F56" w14:textId="67D48ED8" w:rsidR="00B23978" w:rsidRPr="00B23978" w:rsidRDefault="008F0829" w:rsidP="00B23978">
      <w:pPr>
        <w:tabs>
          <w:tab w:val="left" w:pos="340"/>
        </w:tabs>
        <w:jc w:val="center"/>
        <w:rPr>
          <w:lang w:bidi="en-US"/>
        </w:rPr>
      </w:pPr>
      <w:r w:rsidRPr="008F0829">
        <w:rPr>
          <w:noProof/>
          <w:lang w:bidi="en-US"/>
        </w:rPr>
        <w:lastRenderedPageBreak/>
        <w:drawing>
          <wp:inline distT="0" distB="0" distL="0" distR="0" wp14:anchorId="6078F126" wp14:editId="3E751A6A">
            <wp:extent cx="4014470" cy="3238575"/>
            <wp:effectExtent l="0" t="0" r="5080" b="0"/>
            <wp:docPr id="1962431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31684" name=""/>
                    <pic:cNvPicPr/>
                  </pic:nvPicPr>
                  <pic:blipFill>
                    <a:blip r:embed="rId93"/>
                    <a:stretch>
                      <a:fillRect/>
                    </a:stretch>
                  </pic:blipFill>
                  <pic:spPr>
                    <a:xfrm>
                      <a:off x="0" y="0"/>
                      <a:ext cx="4018336" cy="3241694"/>
                    </a:xfrm>
                    <a:prstGeom prst="rect">
                      <a:avLst/>
                    </a:prstGeom>
                  </pic:spPr>
                </pic:pic>
              </a:graphicData>
            </a:graphic>
          </wp:inline>
        </w:drawing>
      </w:r>
    </w:p>
    <w:p w14:paraId="5821B566" w14:textId="7D4B96EB" w:rsidR="00B23978" w:rsidRPr="00B23978" w:rsidRDefault="00B23978" w:rsidP="00B23978">
      <w:pPr>
        <w:keepNext/>
        <w:spacing w:before="120" w:after="0"/>
        <w:jc w:val="center"/>
        <w:rPr>
          <w:bCs/>
          <w:color w:val="54883D"/>
          <w:sz w:val="20"/>
          <w:szCs w:val="18"/>
        </w:rPr>
      </w:pPr>
      <w:r w:rsidRPr="00B23978">
        <w:rPr>
          <w:bCs/>
          <w:color w:val="54883D"/>
          <w:sz w:val="20"/>
          <w:szCs w:val="18"/>
        </w:rPr>
        <w:t xml:space="preserve">Slika </w:t>
      </w:r>
      <w:r w:rsidRPr="00B23978">
        <w:rPr>
          <w:bCs/>
          <w:color w:val="54883D"/>
          <w:sz w:val="20"/>
          <w:szCs w:val="18"/>
        </w:rPr>
        <w:fldChar w:fldCharType="begin"/>
      </w:r>
      <w:r w:rsidRPr="00B23978">
        <w:rPr>
          <w:bCs/>
          <w:color w:val="54883D"/>
          <w:sz w:val="20"/>
          <w:szCs w:val="18"/>
        </w:rPr>
        <w:instrText xml:space="preserve"> SEQ Slika \* ARABIC </w:instrText>
      </w:r>
      <w:r w:rsidRPr="00B23978">
        <w:rPr>
          <w:bCs/>
          <w:color w:val="54883D"/>
          <w:sz w:val="20"/>
          <w:szCs w:val="18"/>
        </w:rPr>
        <w:fldChar w:fldCharType="separate"/>
      </w:r>
      <w:r w:rsidR="00AC45B3">
        <w:rPr>
          <w:bCs/>
          <w:noProof/>
          <w:color w:val="54883D"/>
          <w:sz w:val="20"/>
          <w:szCs w:val="18"/>
        </w:rPr>
        <w:t>41</w:t>
      </w:r>
      <w:r w:rsidRPr="00B23978">
        <w:rPr>
          <w:bCs/>
          <w:color w:val="54883D"/>
          <w:sz w:val="20"/>
          <w:szCs w:val="18"/>
        </w:rPr>
        <w:fldChar w:fldCharType="end"/>
      </w:r>
      <w:r w:rsidRPr="00B23978">
        <w:rPr>
          <w:bCs/>
          <w:color w:val="54883D"/>
          <w:sz w:val="20"/>
          <w:szCs w:val="18"/>
        </w:rPr>
        <w:t>.</w:t>
      </w:r>
      <w:r w:rsidRPr="00B23978">
        <w:t xml:space="preserve"> </w:t>
      </w:r>
      <w:r w:rsidRPr="00B23978">
        <w:rPr>
          <w:bCs/>
          <w:color w:val="54883D"/>
          <w:sz w:val="20"/>
          <w:szCs w:val="18"/>
        </w:rPr>
        <w:t xml:space="preserve">Godišnja ruža vjetrova, Grad </w:t>
      </w:r>
      <w:r w:rsidR="008F0829">
        <w:rPr>
          <w:bCs/>
          <w:color w:val="54883D"/>
          <w:sz w:val="20"/>
          <w:szCs w:val="18"/>
        </w:rPr>
        <w:t>Osijek</w:t>
      </w:r>
    </w:p>
    <w:p w14:paraId="2038FE1F" w14:textId="77777777" w:rsidR="00B23978" w:rsidRPr="00B23978" w:rsidRDefault="00B23978" w:rsidP="00B23978">
      <w:pPr>
        <w:keepNext/>
        <w:spacing w:before="120" w:after="120"/>
        <w:jc w:val="center"/>
        <w:rPr>
          <w:bCs/>
          <w:color w:val="54883D"/>
          <w:sz w:val="20"/>
          <w:szCs w:val="18"/>
        </w:rPr>
      </w:pPr>
      <w:r w:rsidRPr="00B23978">
        <w:rPr>
          <w:bCs/>
          <w:color w:val="54883D"/>
          <w:sz w:val="20"/>
          <w:szCs w:val="18"/>
        </w:rPr>
        <w:t>Izvor: https://www.meteoblue.com/hr</w:t>
      </w:r>
    </w:p>
    <w:p w14:paraId="4579AC99" w14:textId="77777777" w:rsidR="00B23978" w:rsidRDefault="00B23978" w:rsidP="00B23978">
      <w:pPr>
        <w:spacing w:before="120" w:after="120"/>
      </w:pPr>
    </w:p>
    <w:p w14:paraId="1170EAC0" w14:textId="77777777" w:rsidR="001D0251" w:rsidRDefault="000B7741" w:rsidP="000B7741">
      <w:pPr>
        <w:spacing w:before="120" w:after="120"/>
        <w:ind w:left="6" w:right="74"/>
      </w:pPr>
      <w:r w:rsidRPr="000B7741">
        <w:t xml:space="preserve">Rezultati analize prikazani su grafički na ružama vjetra. Na godišnjoj se ruži vjetra uočava najveća učestalost vjetra iz </w:t>
      </w:r>
      <w:r>
        <w:t>NN</w:t>
      </w:r>
      <w:r w:rsidRPr="000B7741">
        <w:t>W smjera</w:t>
      </w:r>
      <w:r>
        <w:t xml:space="preserve">, </w:t>
      </w:r>
      <w:r w:rsidRPr="000B7741">
        <w:t>a relativno često pušu N</w:t>
      </w:r>
      <w:r>
        <w:t xml:space="preserve"> i E</w:t>
      </w:r>
      <w:r w:rsidRPr="000B7741">
        <w:t>SE vjetri</w:t>
      </w:r>
      <w:r>
        <w:t xml:space="preserve">. </w:t>
      </w:r>
      <w:r w:rsidRPr="000B7741">
        <w:t xml:space="preserve">Tišina je opažena rijetko (3.9%). Ostali smjerovi su zastupljeni s manjom relativnom čestinom od 3% do 6.5%. Sličan oblik, kao i godišnja ruža vjetra, zadržavaju sezonske ruže vjetra. </w:t>
      </w:r>
    </w:p>
    <w:p w14:paraId="4460FEEF" w14:textId="77777777" w:rsidR="001D0251" w:rsidRDefault="000B7741" w:rsidP="000B7741">
      <w:pPr>
        <w:spacing w:before="120" w:after="120"/>
        <w:ind w:left="6" w:right="74"/>
      </w:pPr>
      <w:r w:rsidRPr="000B7741">
        <w:t>U jesen i zimi češće se javljaju stacionarni anticiklonalni tipovi vremena sa slabim strujanjem. Prevladava maglovito vrijeme ili niska naoblaka što ukazuje na malu turbulentnu razmjenu zraka i stabilnu stratifikaciju atmosfere</w:t>
      </w:r>
      <w:r>
        <w:t xml:space="preserve">. S </w:t>
      </w:r>
      <w:r w:rsidRPr="000B7741">
        <w:t xml:space="preserve">druge strane, u hladnom dijelu godine javljaju se i prodori hladnog zraka sa sjevera i sjeveroistoka. U takvim vremenskim situacijama moguć je jak pa čak i olujan N–NE vjetar.  </w:t>
      </w:r>
    </w:p>
    <w:p w14:paraId="25A499D7" w14:textId="026CFF0E" w:rsidR="000B7741" w:rsidRDefault="000B7741" w:rsidP="000B7741">
      <w:pPr>
        <w:spacing w:before="120" w:after="120"/>
        <w:ind w:left="6" w:right="74"/>
      </w:pPr>
      <w:r w:rsidRPr="000B7741">
        <w:t>Za proljeće su karakteristični brže pokretni ciklonalni tipovi vremena (ciklone i doline sa sjeverozapada ili jugozapada) što dovodi do čestih i naglih promjena vremena, izmjenjuju se kišna s bezoborinskim razdobljima</w:t>
      </w:r>
      <w:r w:rsidR="001D0251">
        <w:t>.</w:t>
      </w:r>
      <w:r w:rsidRPr="000B7741">
        <w:t xml:space="preserve"> Ljeti pak dominiraju barička polja s malim gradijentom tlaka u kojima također prevladava slab vjetar, ali s labilnom stratifikacijom atmosfere. U slučaju da je turbulentno miješanje zraka jako, razvijaju se grmljavinski oblaci Cumulonimbusi (oblaci vertikalnog razvoja s jakim uzlaznim strujama) i u popodnevnim i večernjim satima moguće je nevrijeme. U takvim ljetnim olujama javlja se jak odnosno olujan vjetar praćen pljuskom kiše i grmljavinom, a ponekad i tučom. </w:t>
      </w:r>
    </w:p>
    <w:p w14:paraId="6144C0C8" w14:textId="77777777" w:rsidR="000B7741" w:rsidRPr="00B23978" w:rsidRDefault="000B7741" w:rsidP="00B23978">
      <w:pPr>
        <w:spacing w:before="120" w:after="120"/>
      </w:pPr>
    </w:p>
    <w:p w14:paraId="5E267926" w14:textId="77777777" w:rsidR="00245EED" w:rsidRDefault="00245EED" w:rsidP="00B23978">
      <w:pPr>
        <w:spacing w:before="120" w:after="120"/>
      </w:pPr>
    </w:p>
    <w:p w14:paraId="429BF93F" w14:textId="77777777" w:rsidR="001D0251" w:rsidRDefault="001D0251" w:rsidP="00B23978">
      <w:pPr>
        <w:spacing w:before="120" w:after="120"/>
      </w:pPr>
    </w:p>
    <w:p w14:paraId="7A66C14D" w14:textId="77777777" w:rsidR="001D0251" w:rsidRDefault="001D0251" w:rsidP="00B23978">
      <w:pPr>
        <w:spacing w:before="120" w:after="120"/>
      </w:pPr>
    </w:p>
    <w:p w14:paraId="0CB885B4" w14:textId="77777777" w:rsidR="001D0251" w:rsidRPr="00B23978" w:rsidRDefault="001D0251" w:rsidP="00B23978">
      <w:pPr>
        <w:spacing w:before="120" w:after="120"/>
      </w:pPr>
    </w:p>
    <w:p w14:paraId="7A06CCE2" w14:textId="1F18D5CC" w:rsidR="00B23978" w:rsidRPr="00B23978" w:rsidRDefault="00B23978" w:rsidP="00B23978">
      <w:pPr>
        <w:tabs>
          <w:tab w:val="left" w:pos="142"/>
        </w:tabs>
        <w:spacing w:before="120" w:after="120"/>
        <w:ind w:hanging="142"/>
        <w:jc w:val="center"/>
        <w:rPr>
          <w:b/>
          <w:i/>
          <w:iCs/>
          <w:color w:val="54883D"/>
          <w:sz w:val="20"/>
          <w:szCs w:val="20"/>
        </w:rPr>
      </w:pPr>
      <w:r w:rsidRPr="00B23978">
        <w:rPr>
          <w:b/>
          <w:i/>
          <w:iCs/>
          <w:color w:val="54883D"/>
          <w:sz w:val="20"/>
          <w:szCs w:val="20"/>
        </w:rPr>
        <w:lastRenderedPageBreak/>
        <w:t xml:space="preserve">Slika </w:t>
      </w:r>
      <w:r w:rsidRPr="00B23978">
        <w:rPr>
          <w:b/>
          <w:i/>
          <w:iCs/>
          <w:noProof/>
          <w:color w:val="54883D"/>
          <w:sz w:val="20"/>
          <w:szCs w:val="20"/>
        </w:rPr>
        <w:fldChar w:fldCharType="begin"/>
      </w:r>
      <w:r w:rsidRPr="00B23978">
        <w:rPr>
          <w:b/>
          <w:i/>
          <w:iCs/>
          <w:noProof/>
          <w:color w:val="54883D"/>
          <w:sz w:val="20"/>
          <w:szCs w:val="20"/>
        </w:rPr>
        <w:instrText xml:space="preserve"> SEQ Slika \* ARABIC </w:instrText>
      </w:r>
      <w:r w:rsidRPr="00B23978">
        <w:rPr>
          <w:b/>
          <w:i/>
          <w:iCs/>
          <w:noProof/>
          <w:color w:val="54883D"/>
          <w:sz w:val="20"/>
          <w:szCs w:val="20"/>
        </w:rPr>
        <w:fldChar w:fldCharType="separate"/>
      </w:r>
      <w:r w:rsidR="00AC45B3">
        <w:rPr>
          <w:b/>
          <w:i/>
          <w:iCs/>
          <w:noProof/>
          <w:color w:val="54883D"/>
          <w:sz w:val="20"/>
          <w:szCs w:val="20"/>
        </w:rPr>
        <w:t>42</w:t>
      </w:r>
      <w:r w:rsidRPr="00B23978">
        <w:rPr>
          <w:b/>
          <w:i/>
          <w:iCs/>
          <w:noProof/>
          <w:color w:val="54883D"/>
          <w:sz w:val="20"/>
          <w:szCs w:val="20"/>
        </w:rPr>
        <w:fldChar w:fldCharType="end"/>
      </w:r>
      <w:r w:rsidRPr="00B23978">
        <w:rPr>
          <w:b/>
          <w:i/>
          <w:iCs/>
          <w:noProof/>
          <w:color w:val="54883D"/>
          <w:sz w:val="20"/>
          <w:szCs w:val="20"/>
        </w:rPr>
        <w:t>.</w:t>
      </w:r>
      <w:r w:rsidRPr="00B23978">
        <w:rPr>
          <w:b/>
          <w:i/>
          <w:iCs/>
          <w:color w:val="54883D"/>
          <w:sz w:val="20"/>
          <w:szCs w:val="20"/>
        </w:rPr>
        <w:t xml:space="preserve"> Atlas vjetra Hrvatske sadrži srednje godišnje brzine vjetra i srednje godišnje gustoće vjetra na 10m i 80m iznad tla za razdoblje 1992 – 2001. godine</w:t>
      </w:r>
    </w:p>
    <w:p w14:paraId="71EEF941" w14:textId="77777777" w:rsidR="00B23978" w:rsidRPr="00B23978" w:rsidRDefault="00B23978" w:rsidP="00B23978">
      <w:pPr>
        <w:spacing w:before="120" w:after="120"/>
        <w:jc w:val="center"/>
        <w:rPr>
          <w:bCs/>
          <w:i/>
          <w:color w:val="54883D"/>
          <w:sz w:val="20"/>
          <w:szCs w:val="18"/>
        </w:rPr>
      </w:pPr>
      <w:r w:rsidRPr="00B23978">
        <w:rPr>
          <w:noProof/>
          <w:lang w:eastAsia="hr-HR"/>
        </w:rPr>
        <w:drawing>
          <wp:inline distT="0" distB="0" distL="0" distR="0" wp14:anchorId="0210CCAB" wp14:editId="59887178">
            <wp:extent cx="6163617" cy="6838950"/>
            <wp:effectExtent l="0" t="0" r="8890" b="0"/>
            <wp:docPr id="168091688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69978" cy="6846008"/>
                    </a:xfrm>
                    <a:prstGeom prst="rect">
                      <a:avLst/>
                    </a:prstGeom>
                    <a:noFill/>
                    <a:ln>
                      <a:noFill/>
                    </a:ln>
                  </pic:spPr>
                </pic:pic>
              </a:graphicData>
            </a:graphic>
          </wp:inline>
        </w:drawing>
      </w:r>
    </w:p>
    <w:p w14:paraId="77DD15E4" w14:textId="77777777" w:rsidR="00B23978" w:rsidRPr="00B23978" w:rsidRDefault="00B23978" w:rsidP="00B23978">
      <w:pPr>
        <w:spacing w:before="120" w:after="120"/>
        <w:ind w:right="74"/>
        <w:rPr>
          <w:highlight w:val="yellow"/>
        </w:rPr>
      </w:pPr>
    </w:p>
    <w:p w14:paraId="78526282" w14:textId="77777777" w:rsidR="007E430D" w:rsidRDefault="007E430D" w:rsidP="00B23978">
      <w:pPr>
        <w:tabs>
          <w:tab w:val="left" w:pos="142"/>
        </w:tabs>
        <w:spacing w:before="120" w:after="120"/>
        <w:ind w:hanging="142"/>
        <w:jc w:val="center"/>
        <w:rPr>
          <w:b/>
          <w:i/>
          <w:iCs/>
          <w:color w:val="54883D"/>
          <w:sz w:val="20"/>
          <w:szCs w:val="20"/>
        </w:rPr>
      </w:pPr>
    </w:p>
    <w:p w14:paraId="2D32BCF4" w14:textId="77777777" w:rsidR="007E430D" w:rsidRDefault="007E430D" w:rsidP="00B23978">
      <w:pPr>
        <w:tabs>
          <w:tab w:val="left" w:pos="142"/>
        </w:tabs>
        <w:spacing w:before="120" w:after="120"/>
        <w:ind w:hanging="142"/>
        <w:jc w:val="center"/>
        <w:rPr>
          <w:b/>
          <w:i/>
          <w:iCs/>
          <w:color w:val="54883D"/>
          <w:sz w:val="20"/>
          <w:szCs w:val="20"/>
        </w:rPr>
      </w:pPr>
    </w:p>
    <w:p w14:paraId="05B89225" w14:textId="77777777" w:rsidR="007E430D" w:rsidRDefault="007E430D" w:rsidP="00B23978">
      <w:pPr>
        <w:tabs>
          <w:tab w:val="left" w:pos="142"/>
        </w:tabs>
        <w:spacing w:before="120" w:after="120"/>
        <w:ind w:hanging="142"/>
        <w:jc w:val="center"/>
        <w:rPr>
          <w:b/>
          <w:i/>
          <w:iCs/>
          <w:color w:val="54883D"/>
          <w:sz w:val="20"/>
          <w:szCs w:val="20"/>
        </w:rPr>
      </w:pPr>
    </w:p>
    <w:p w14:paraId="5828F4FA" w14:textId="77777777" w:rsidR="007E430D" w:rsidRDefault="007E430D" w:rsidP="00B23978">
      <w:pPr>
        <w:tabs>
          <w:tab w:val="left" w:pos="142"/>
        </w:tabs>
        <w:spacing w:before="120" w:after="120"/>
        <w:ind w:hanging="142"/>
        <w:jc w:val="center"/>
        <w:rPr>
          <w:b/>
          <w:i/>
          <w:iCs/>
          <w:color w:val="54883D"/>
          <w:sz w:val="20"/>
          <w:szCs w:val="20"/>
        </w:rPr>
      </w:pPr>
    </w:p>
    <w:p w14:paraId="787E3C30" w14:textId="77777777" w:rsidR="007E430D" w:rsidRDefault="007E430D" w:rsidP="00B23978">
      <w:pPr>
        <w:tabs>
          <w:tab w:val="left" w:pos="142"/>
        </w:tabs>
        <w:spacing w:before="120" w:after="120"/>
        <w:ind w:hanging="142"/>
        <w:jc w:val="center"/>
        <w:rPr>
          <w:b/>
          <w:i/>
          <w:iCs/>
          <w:color w:val="54883D"/>
          <w:sz w:val="20"/>
          <w:szCs w:val="20"/>
        </w:rPr>
      </w:pPr>
    </w:p>
    <w:p w14:paraId="779DBF97" w14:textId="6E3719EE" w:rsidR="00B23978" w:rsidRPr="00B23978" w:rsidRDefault="00B23978" w:rsidP="00B23978">
      <w:pPr>
        <w:tabs>
          <w:tab w:val="left" w:pos="142"/>
        </w:tabs>
        <w:spacing w:before="120" w:after="120"/>
        <w:ind w:hanging="142"/>
        <w:jc w:val="center"/>
        <w:rPr>
          <w:b/>
          <w:i/>
          <w:iCs/>
          <w:color w:val="54883D"/>
          <w:sz w:val="20"/>
          <w:szCs w:val="20"/>
        </w:rPr>
      </w:pPr>
      <w:r w:rsidRPr="00B23978">
        <w:rPr>
          <w:b/>
          <w:i/>
          <w:iCs/>
          <w:color w:val="54883D"/>
          <w:sz w:val="20"/>
          <w:szCs w:val="20"/>
        </w:rPr>
        <w:lastRenderedPageBreak/>
        <w:t xml:space="preserve">Slika </w:t>
      </w:r>
      <w:r w:rsidRPr="00B23978">
        <w:rPr>
          <w:b/>
          <w:i/>
          <w:iCs/>
          <w:noProof/>
          <w:color w:val="54883D"/>
          <w:sz w:val="20"/>
          <w:szCs w:val="20"/>
        </w:rPr>
        <w:fldChar w:fldCharType="begin"/>
      </w:r>
      <w:r w:rsidRPr="00B23978">
        <w:rPr>
          <w:b/>
          <w:i/>
          <w:iCs/>
          <w:noProof/>
          <w:color w:val="54883D"/>
          <w:sz w:val="20"/>
          <w:szCs w:val="20"/>
        </w:rPr>
        <w:instrText xml:space="preserve"> SEQ Slika \* ARABIC </w:instrText>
      </w:r>
      <w:r w:rsidRPr="00B23978">
        <w:rPr>
          <w:b/>
          <w:i/>
          <w:iCs/>
          <w:noProof/>
          <w:color w:val="54883D"/>
          <w:sz w:val="20"/>
          <w:szCs w:val="20"/>
        </w:rPr>
        <w:fldChar w:fldCharType="separate"/>
      </w:r>
      <w:r w:rsidR="00AC45B3">
        <w:rPr>
          <w:b/>
          <w:i/>
          <w:iCs/>
          <w:noProof/>
          <w:color w:val="54883D"/>
          <w:sz w:val="20"/>
          <w:szCs w:val="20"/>
        </w:rPr>
        <w:t>43</w:t>
      </w:r>
      <w:r w:rsidRPr="00B23978">
        <w:rPr>
          <w:b/>
          <w:i/>
          <w:iCs/>
          <w:noProof/>
          <w:color w:val="54883D"/>
          <w:sz w:val="20"/>
          <w:szCs w:val="20"/>
        </w:rPr>
        <w:fldChar w:fldCharType="end"/>
      </w:r>
      <w:r w:rsidRPr="00B23978">
        <w:rPr>
          <w:b/>
          <w:i/>
          <w:iCs/>
          <w:noProof/>
          <w:color w:val="54883D"/>
          <w:sz w:val="20"/>
          <w:szCs w:val="20"/>
        </w:rPr>
        <w:t>.</w:t>
      </w:r>
      <w:r w:rsidRPr="00B23978">
        <w:rPr>
          <w:b/>
          <w:i/>
          <w:iCs/>
          <w:color w:val="54883D"/>
          <w:sz w:val="20"/>
          <w:szCs w:val="20"/>
        </w:rPr>
        <w:t xml:space="preserve"> Karta srednje godišnje brzine vjetra na 10m iznad tla za razdoblje 1992 – 2001. godina</w:t>
      </w:r>
    </w:p>
    <w:p w14:paraId="79CBF61E" w14:textId="77777777" w:rsidR="00B23978" w:rsidRPr="00B23978" w:rsidRDefault="00B23978" w:rsidP="00B23978">
      <w:pPr>
        <w:spacing w:before="120" w:after="120"/>
        <w:jc w:val="center"/>
        <w:rPr>
          <w:bCs/>
          <w:i/>
          <w:color w:val="54883D"/>
          <w:sz w:val="20"/>
          <w:szCs w:val="18"/>
        </w:rPr>
      </w:pPr>
      <w:r w:rsidRPr="00B23978">
        <w:rPr>
          <w:noProof/>
          <w:lang w:eastAsia="hr-HR"/>
        </w:rPr>
        <w:drawing>
          <wp:inline distT="0" distB="0" distL="0" distR="0" wp14:anchorId="6275EF05" wp14:editId="615F8F45">
            <wp:extent cx="3510468" cy="3409950"/>
            <wp:effectExtent l="0" t="0" r="0" b="0"/>
            <wp:docPr id="47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27685" cy="3426674"/>
                    </a:xfrm>
                    <a:prstGeom prst="rect">
                      <a:avLst/>
                    </a:prstGeom>
                    <a:noFill/>
                    <a:ln>
                      <a:noFill/>
                    </a:ln>
                  </pic:spPr>
                </pic:pic>
              </a:graphicData>
            </a:graphic>
          </wp:inline>
        </w:drawing>
      </w:r>
    </w:p>
    <w:p w14:paraId="20ADDD41" w14:textId="77777777" w:rsidR="00B23978" w:rsidRDefault="00B23978" w:rsidP="00B23978">
      <w:pPr>
        <w:spacing w:before="120" w:after="120"/>
        <w:jc w:val="center"/>
        <w:rPr>
          <w:bCs/>
          <w:i/>
          <w:color w:val="54883D"/>
          <w:sz w:val="20"/>
          <w:szCs w:val="18"/>
        </w:rPr>
      </w:pPr>
      <w:r w:rsidRPr="00B23978">
        <w:rPr>
          <w:bCs/>
          <w:i/>
          <w:color w:val="54883D"/>
          <w:sz w:val="20"/>
          <w:szCs w:val="18"/>
        </w:rPr>
        <w:t xml:space="preserve">Izvor: Državni hidrometeorološki zavod </w:t>
      </w:r>
    </w:p>
    <w:p w14:paraId="6A45AC83" w14:textId="77777777" w:rsidR="007E430D" w:rsidRDefault="007E430D" w:rsidP="007E430D">
      <w:pPr>
        <w:spacing w:before="120" w:after="120"/>
        <w:ind w:right="74"/>
      </w:pPr>
    </w:p>
    <w:p w14:paraId="670E1FD5" w14:textId="1C5454CB" w:rsidR="007E430D" w:rsidRDefault="007E430D" w:rsidP="007E430D">
      <w:pPr>
        <w:spacing w:before="120" w:after="120"/>
        <w:ind w:right="74"/>
      </w:pPr>
      <w:r w:rsidRPr="007E430D">
        <w:t xml:space="preserve">Vjetar nastaje zbog razlike u barometarskom tlaku zraka, koja se javlja radi nejednakog zagrijavanja površine zemlje. Prema podacima za meteorološku postaju Osijek jak vjetar se javlja prosječno 29,7 dana u godini, a olujan 2,3 dana. Najveći broj dana s vrlo jakim vjetrom zabilježen je u mjesecu svibnju za promatrano razdoblje. Zabilježena je maksimalna srednja brzina vjetra od 10,8m/s u 1997. godini, dok je najveća udarna brzina vjetra od 22,4 m/s zabilježena u 2014. godini za promatrano razdoblje. </w:t>
      </w:r>
    </w:p>
    <w:p w14:paraId="490DBFEF" w14:textId="77777777" w:rsidR="00B23978" w:rsidRPr="00B23978" w:rsidRDefault="00B23978" w:rsidP="00B23978">
      <w:pPr>
        <w:spacing w:before="120" w:after="120"/>
        <w:jc w:val="center"/>
        <w:rPr>
          <w:bCs/>
          <w:i/>
          <w:color w:val="54883D"/>
          <w:sz w:val="20"/>
          <w:szCs w:val="18"/>
        </w:rPr>
      </w:pPr>
    </w:p>
    <w:p w14:paraId="2F890BF1" w14:textId="44BFCDA7" w:rsidR="00B23978" w:rsidRPr="00B23978" w:rsidRDefault="00B23978" w:rsidP="00B23978">
      <w:pPr>
        <w:jc w:val="center"/>
        <w:rPr>
          <w:bCs/>
          <w:color w:val="54883D"/>
          <w:sz w:val="20"/>
          <w:szCs w:val="18"/>
        </w:rPr>
      </w:pPr>
      <w:r w:rsidRPr="0031227C">
        <w:rPr>
          <w:bCs/>
          <w:color w:val="54883D"/>
          <w:sz w:val="20"/>
          <w:szCs w:val="18"/>
        </w:rPr>
        <w:t xml:space="preserve">Tablica </w:t>
      </w:r>
      <w:r w:rsidRPr="0031227C">
        <w:rPr>
          <w:bCs/>
          <w:color w:val="54883D"/>
          <w:sz w:val="20"/>
          <w:szCs w:val="18"/>
        </w:rPr>
        <w:fldChar w:fldCharType="begin"/>
      </w:r>
      <w:r w:rsidRPr="0031227C">
        <w:rPr>
          <w:bCs/>
          <w:color w:val="54883D"/>
          <w:sz w:val="20"/>
          <w:szCs w:val="18"/>
        </w:rPr>
        <w:instrText xml:space="preserve"> SEQ Tabela \* ARABIC </w:instrText>
      </w:r>
      <w:r w:rsidRPr="0031227C">
        <w:rPr>
          <w:bCs/>
          <w:color w:val="54883D"/>
          <w:sz w:val="20"/>
          <w:szCs w:val="18"/>
        </w:rPr>
        <w:fldChar w:fldCharType="separate"/>
      </w:r>
      <w:r w:rsidR="00AC45B3">
        <w:rPr>
          <w:bCs/>
          <w:noProof/>
          <w:color w:val="54883D"/>
          <w:sz w:val="20"/>
          <w:szCs w:val="18"/>
        </w:rPr>
        <w:t>75</w:t>
      </w:r>
      <w:r w:rsidRPr="0031227C">
        <w:rPr>
          <w:bCs/>
          <w:color w:val="54883D"/>
          <w:sz w:val="20"/>
          <w:szCs w:val="18"/>
        </w:rPr>
        <w:fldChar w:fldCharType="end"/>
      </w:r>
      <w:r w:rsidRPr="0031227C">
        <w:rPr>
          <w:bCs/>
          <w:color w:val="54883D"/>
          <w:sz w:val="20"/>
          <w:szCs w:val="18"/>
        </w:rPr>
        <w:t xml:space="preserve">. Broj dana s jakim (&gt; 6 Bf) i olujnim vjetrom (&gt; 8 Bf), </w:t>
      </w:r>
      <w:r w:rsidR="0031227C" w:rsidRPr="0031227C">
        <w:rPr>
          <w:bCs/>
          <w:color w:val="54883D"/>
          <w:sz w:val="20"/>
          <w:szCs w:val="18"/>
        </w:rPr>
        <w:t>Osijek</w:t>
      </w:r>
      <w:r w:rsidRPr="0031227C">
        <w:rPr>
          <w:bCs/>
          <w:color w:val="54883D"/>
          <w:sz w:val="20"/>
          <w:szCs w:val="18"/>
        </w:rPr>
        <w:t xml:space="preserve"> 2005. - 2024.</w:t>
      </w:r>
    </w:p>
    <w:tbl>
      <w:tblPr>
        <w:tblW w:w="9351" w:type="dxa"/>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CellMar>
          <w:left w:w="0" w:type="dxa"/>
          <w:right w:w="0" w:type="dxa"/>
        </w:tblCellMar>
        <w:tblLook w:val="0000" w:firstRow="0" w:lastRow="0" w:firstColumn="0" w:lastColumn="0" w:noHBand="0" w:noVBand="0"/>
      </w:tblPr>
      <w:tblGrid>
        <w:gridCol w:w="1028"/>
        <w:gridCol w:w="628"/>
        <w:gridCol w:w="628"/>
        <w:gridCol w:w="628"/>
        <w:gridCol w:w="628"/>
        <w:gridCol w:w="628"/>
        <w:gridCol w:w="629"/>
        <w:gridCol w:w="627"/>
        <w:gridCol w:w="628"/>
        <w:gridCol w:w="628"/>
        <w:gridCol w:w="628"/>
        <w:gridCol w:w="628"/>
        <w:gridCol w:w="706"/>
        <w:gridCol w:w="709"/>
      </w:tblGrid>
      <w:tr w:rsidR="00B23978" w:rsidRPr="00B23978" w14:paraId="2874BB1D" w14:textId="77777777" w:rsidTr="0031227C">
        <w:trPr>
          <w:trHeight w:hRule="exact" w:val="445"/>
          <w:jc w:val="center"/>
        </w:trPr>
        <w:tc>
          <w:tcPr>
            <w:tcW w:w="1028" w:type="dxa"/>
            <w:vAlign w:val="center"/>
          </w:tcPr>
          <w:p w14:paraId="379BE768" w14:textId="77777777" w:rsidR="00B23978" w:rsidRPr="00B23978" w:rsidRDefault="00B23978" w:rsidP="00B23978">
            <w:pPr>
              <w:spacing w:before="0" w:after="0"/>
              <w:jc w:val="center"/>
              <w:rPr>
                <w:rFonts w:eastAsiaTheme="minorEastAsia"/>
                <w:b/>
                <w:color w:val="auto"/>
                <w:sz w:val="20"/>
                <w:szCs w:val="20"/>
                <w:lang w:eastAsia="hr-HR"/>
              </w:rPr>
            </w:pPr>
            <w:r w:rsidRPr="00B23978">
              <w:rPr>
                <w:rFonts w:eastAsiaTheme="minorEastAsia"/>
                <w:b/>
                <w:color w:val="auto"/>
                <w:sz w:val="20"/>
                <w:szCs w:val="20"/>
                <w:lang w:eastAsia="hr-HR"/>
              </w:rPr>
              <w:t>MJESECI</w:t>
            </w:r>
          </w:p>
        </w:tc>
        <w:tc>
          <w:tcPr>
            <w:tcW w:w="628" w:type="dxa"/>
            <w:vAlign w:val="center"/>
          </w:tcPr>
          <w:p w14:paraId="730945DD" w14:textId="77777777" w:rsidR="00B23978" w:rsidRPr="00B23978" w:rsidRDefault="00B23978" w:rsidP="00B23978">
            <w:pPr>
              <w:spacing w:before="0" w:after="0"/>
              <w:jc w:val="center"/>
              <w:rPr>
                <w:rFonts w:eastAsiaTheme="minorEastAsia"/>
                <w:b/>
                <w:color w:val="auto"/>
                <w:sz w:val="20"/>
                <w:szCs w:val="20"/>
                <w:lang w:eastAsia="hr-HR"/>
              </w:rPr>
            </w:pPr>
            <w:r w:rsidRPr="00B23978">
              <w:rPr>
                <w:rFonts w:eastAsiaTheme="minorEastAsia"/>
                <w:b/>
                <w:color w:val="auto"/>
                <w:sz w:val="20"/>
                <w:szCs w:val="20"/>
                <w:lang w:eastAsia="hr-HR"/>
              </w:rPr>
              <w:t>1</w:t>
            </w:r>
          </w:p>
        </w:tc>
        <w:tc>
          <w:tcPr>
            <w:tcW w:w="628" w:type="dxa"/>
            <w:vAlign w:val="center"/>
          </w:tcPr>
          <w:p w14:paraId="45CA1B42" w14:textId="77777777" w:rsidR="00B23978" w:rsidRPr="00B23978" w:rsidRDefault="00B23978" w:rsidP="00B23978">
            <w:pPr>
              <w:spacing w:before="0" w:after="0"/>
              <w:jc w:val="center"/>
              <w:rPr>
                <w:rFonts w:eastAsiaTheme="minorEastAsia"/>
                <w:b/>
                <w:color w:val="auto"/>
                <w:sz w:val="20"/>
                <w:szCs w:val="20"/>
                <w:lang w:eastAsia="hr-HR"/>
              </w:rPr>
            </w:pPr>
            <w:r w:rsidRPr="00B23978">
              <w:rPr>
                <w:rFonts w:eastAsiaTheme="minorEastAsia"/>
                <w:b/>
                <w:color w:val="auto"/>
                <w:sz w:val="20"/>
                <w:szCs w:val="20"/>
                <w:lang w:eastAsia="hr-HR"/>
              </w:rPr>
              <w:t>2</w:t>
            </w:r>
          </w:p>
        </w:tc>
        <w:tc>
          <w:tcPr>
            <w:tcW w:w="628" w:type="dxa"/>
            <w:vAlign w:val="center"/>
          </w:tcPr>
          <w:p w14:paraId="75848312" w14:textId="77777777" w:rsidR="00B23978" w:rsidRPr="00B23978" w:rsidRDefault="00B23978" w:rsidP="00B23978">
            <w:pPr>
              <w:spacing w:before="0" w:after="0"/>
              <w:jc w:val="center"/>
              <w:rPr>
                <w:rFonts w:eastAsiaTheme="minorEastAsia"/>
                <w:b/>
                <w:color w:val="auto"/>
                <w:sz w:val="20"/>
                <w:szCs w:val="20"/>
                <w:lang w:eastAsia="hr-HR"/>
              </w:rPr>
            </w:pPr>
            <w:r w:rsidRPr="00B23978">
              <w:rPr>
                <w:rFonts w:eastAsiaTheme="minorEastAsia"/>
                <w:b/>
                <w:color w:val="auto"/>
                <w:sz w:val="20"/>
                <w:szCs w:val="20"/>
                <w:lang w:eastAsia="hr-HR"/>
              </w:rPr>
              <w:t>3</w:t>
            </w:r>
          </w:p>
        </w:tc>
        <w:tc>
          <w:tcPr>
            <w:tcW w:w="628" w:type="dxa"/>
            <w:vAlign w:val="center"/>
          </w:tcPr>
          <w:p w14:paraId="77A55068" w14:textId="77777777" w:rsidR="00B23978" w:rsidRPr="00B23978" w:rsidRDefault="00B23978" w:rsidP="00B23978">
            <w:pPr>
              <w:spacing w:before="0" w:after="0"/>
              <w:jc w:val="center"/>
              <w:rPr>
                <w:rFonts w:eastAsiaTheme="minorEastAsia"/>
                <w:b/>
                <w:color w:val="auto"/>
                <w:sz w:val="20"/>
                <w:szCs w:val="20"/>
                <w:lang w:eastAsia="hr-HR"/>
              </w:rPr>
            </w:pPr>
            <w:r w:rsidRPr="00B23978">
              <w:rPr>
                <w:rFonts w:eastAsiaTheme="minorEastAsia"/>
                <w:b/>
                <w:color w:val="auto"/>
                <w:sz w:val="20"/>
                <w:szCs w:val="20"/>
                <w:lang w:eastAsia="hr-HR"/>
              </w:rPr>
              <w:t>4</w:t>
            </w:r>
          </w:p>
        </w:tc>
        <w:tc>
          <w:tcPr>
            <w:tcW w:w="628" w:type="dxa"/>
            <w:vAlign w:val="center"/>
          </w:tcPr>
          <w:p w14:paraId="1C0AA430" w14:textId="77777777" w:rsidR="00B23978" w:rsidRPr="00B23978" w:rsidRDefault="00B23978" w:rsidP="00B23978">
            <w:pPr>
              <w:spacing w:before="0" w:after="0"/>
              <w:jc w:val="center"/>
              <w:rPr>
                <w:rFonts w:eastAsiaTheme="minorEastAsia"/>
                <w:b/>
                <w:color w:val="auto"/>
                <w:sz w:val="20"/>
                <w:szCs w:val="20"/>
                <w:lang w:eastAsia="hr-HR"/>
              </w:rPr>
            </w:pPr>
            <w:r w:rsidRPr="00B23978">
              <w:rPr>
                <w:rFonts w:eastAsiaTheme="minorEastAsia"/>
                <w:b/>
                <w:color w:val="auto"/>
                <w:sz w:val="20"/>
                <w:szCs w:val="20"/>
                <w:lang w:eastAsia="hr-HR"/>
              </w:rPr>
              <w:t>5</w:t>
            </w:r>
          </w:p>
        </w:tc>
        <w:tc>
          <w:tcPr>
            <w:tcW w:w="629" w:type="dxa"/>
            <w:vAlign w:val="center"/>
          </w:tcPr>
          <w:p w14:paraId="5F498965" w14:textId="77777777" w:rsidR="00B23978" w:rsidRPr="00B23978" w:rsidRDefault="00B23978" w:rsidP="00B23978">
            <w:pPr>
              <w:spacing w:before="0" w:after="0"/>
              <w:jc w:val="center"/>
              <w:rPr>
                <w:rFonts w:eastAsiaTheme="minorEastAsia"/>
                <w:b/>
                <w:color w:val="auto"/>
                <w:sz w:val="20"/>
                <w:szCs w:val="20"/>
                <w:lang w:eastAsia="hr-HR"/>
              </w:rPr>
            </w:pPr>
            <w:r w:rsidRPr="00B23978">
              <w:rPr>
                <w:rFonts w:eastAsiaTheme="minorEastAsia"/>
                <w:b/>
                <w:color w:val="auto"/>
                <w:sz w:val="20"/>
                <w:szCs w:val="20"/>
                <w:lang w:eastAsia="hr-HR"/>
              </w:rPr>
              <w:t>6</w:t>
            </w:r>
          </w:p>
        </w:tc>
        <w:tc>
          <w:tcPr>
            <w:tcW w:w="627" w:type="dxa"/>
            <w:vAlign w:val="center"/>
          </w:tcPr>
          <w:p w14:paraId="2328DE3B" w14:textId="77777777" w:rsidR="00B23978" w:rsidRPr="00B23978" w:rsidRDefault="00B23978" w:rsidP="00B23978">
            <w:pPr>
              <w:spacing w:before="0" w:after="0"/>
              <w:jc w:val="center"/>
              <w:rPr>
                <w:rFonts w:eastAsiaTheme="minorEastAsia"/>
                <w:b/>
                <w:color w:val="auto"/>
                <w:sz w:val="20"/>
                <w:szCs w:val="20"/>
                <w:lang w:eastAsia="hr-HR"/>
              </w:rPr>
            </w:pPr>
            <w:r w:rsidRPr="00B23978">
              <w:rPr>
                <w:rFonts w:eastAsiaTheme="minorEastAsia"/>
                <w:b/>
                <w:color w:val="auto"/>
                <w:sz w:val="20"/>
                <w:szCs w:val="20"/>
                <w:lang w:eastAsia="hr-HR"/>
              </w:rPr>
              <w:t>7</w:t>
            </w:r>
          </w:p>
        </w:tc>
        <w:tc>
          <w:tcPr>
            <w:tcW w:w="628" w:type="dxa"/>
            <w:vAlign w:val="center"/>
          </w:tcPr>
          <w:p w14:paraId="71E23E8B" w14:textId="77777777" w:rsidR="00B23978" w:rsidRPr="00B23978" w:rsidRDefault="00B23978" w:rsidP="00B23978">
            <w:pPr>
              <w:spacing w:before="0" w:after="0"/>
              <w:jc w:val="center"/>
              <w:rPr>
                <w:rFonts w:eastAsiaTheme="minorEastAsia"/>
                <w:b/>
                <w:color w:val="auto"/>
                <w:sz w:val="20"/>
                <w:szCs w:val="20"/>
                <w:lang w:eastAsia="hr-HR"/>
              </w:rPr>
            </w:pPr>
            <w:r w:rsidRPr="00B23978">
              <w:rPr>
                <w:rFonts w:eastAsiaTheme="minorEastAsia"/>
                <w:b/>
                <w:color w:val="auto"/>
                <w:sz w:val="20"/>
                <w:szCs w:val="20"/>
                <w:lang w:eastAsia="hr-HR"/>
              </w:rPr>
              <w:t>8</w:t>
            </w:r>
          </w:p>
        </w:tc>
        <w:tc>
          <w:tcPr>
            <w:tcW w:w="628" w:type="dxa"/>
            <w:vAlign w:val="center"/>
          </w:tcPr>
          <w:p w14:paraId="0F8654C8" w14:textId="77777777" w:rsidR="00B23978" w:rsidRPr="00B23978" w:rsidRDefault="00B23978" w:rsidP="00B23978">
            <w:pPr>
              <w:spacing w:before="0" w:after="0"/>
              <w:jc w:val="center"/>
              <w:rPr>
                <w:rFonts w:eastAsiaTheme="minorEastAsia"/>
                <w:b/>
                <w:color w:val="auto"/>
                <w:sz w:val="20"/>
                <w:szCs w:val="20"/>
                <w:lang w:eastAsia="hr-HR"/>
              </w:rPr>
            </w:pPr>
            <w:r w:rsidRPr="00B23978">
              <w:rPr>
                <w:rFonts w:eastAsiaTheme="minorEastAsia"/>
                <w:b/>
                <w:color w:val="auto"/>
                <w:sz w:val="20"/>
                <w:szCs w:val="20"/>
                <w:lang w:eastAsia="hr-HR"/>
              </w:rPr>
              <w:t>9</w:t>
            </w:r>
          </w:p>
        </w:tc>
        <w:tc>
          <w:tcPr>
            <w:tcW w:w="628" w:type="dxa"/>
            <w:vAlign w:val="center"/>
          </w:tcPr>
          <w:p w14:paraId="2F6F40EB" w14:textId="77777777" w:rsidR="00B23978" w:rsidRPr="00B23978" w:rsidRDefault="00B23978" w:rsidP="00B23978">
            <w:pPr>
              <w:spacing w:before="0" w:after="0"/>
              <w:jc w:val="center"/>
              <w:rPr>
                <w:rFonts w:eastAsiaTheme="minorEastAsia"/>
                <w:b/>
                <w:color w:val="auto"/>
                <w:sz w:val="20"/>
                <w:szCs w:val="20"/>
                <w:lang w:eastAsia="hr-HR"/>
              </w:rPr>
            </w:pPr>
            <w:r w:rsidRPr="00B23978">
              <w:rPr>
                <w:rFonts w:eastAsiaTheme="minorEastAsia"/>
                <w:b/>
                <w:color w:val="auto"/>
                <w:sz w:val="20"/>
                <w:szCs w:val="20"/>
                <w:lang w:eastAsia="hr-HR"/>
              </w:rPr>
              <w:t>10</w:t>
            </w:r>
          </w:p>
        </w:tc>
        <w:tc>
          <w:tcPr>
            <w:tcW w:w="628" w:type="dxa"/>
            <w:vAlign w:val="center"/>
          </w:tcPr>
          <w:p w14:paraId="5A1A3D0E" w14:textId="77777777" w:rsidR="00B23978" w:rsidRPr="00B23978" w:rsidRDefault="00B23978" w:rsidP="00B23978">
            <w:pPr>
              <w:spacing w:before="0" w:after="0"/>
              <w:jc w:val="center"/>
              <w:rPr>
                <w:rFonts w:eastAsiaTheme="minorEastAsia"/>
                <w:b/>
                <w:color w:val="auto"/>
                <w:sz w:val="20"/>
                <w:szCs w:val="20"/>
                <w:lang w:eastAsia="hr-HR"/>
              </w:rPr>
            </w:pPr>
            <w:r w:rsidRPr="00B23978">
              <w:rPr>
                <w:rFonts w:eastAsiaTheme="minorEastAsia"/>
                <w:b/>
                <w:color w:val="auto"/>
                <w:sz w:val="20"/>
                <w:szCs w:val="20"/>
                <w:lang w:eastAsia="hr-HR"/>
              </w:rPr>
              <w:t>11</w:t>
            </w:r>
          </w:p>
        </w:tc>
        <w:tc>
          <w:tcPr>
            <w:tcW w:w="706" w:type="dxa"/>
            <w:vAlign w:val="center"/>
          </w:tcPr>
          <w:p w14:paraId="3BA51914" w14:textId="77777777" w:rsidR="00B23978" w:rsidRPr="00B23978" w:rsidRDefault="00B23978" w:rsidP="00B23978">
            <w:pPr>
              <w:spacing w:before="0" w:after="0"/>
              <w:jc w:val="center"/>
              <w:rPr>
                <w:rFonts w:eastAsiaTheme="minorEastAsia"/>
                <w:b/>
                <w:color w:val="auto"/>
                <w:sz w:val="20"/>
                <w:szCs w:val="20"/>
                <w:lang w:eastAsia="hr-HR"/>
              </w:rPr>
            </w:pPr>
            <w:r w:rsidRPr="00B23978">
              <w:rPr>
                <w:rFonts w:eastAsiaTheme="minorEastAsia"/>
                <w:b/>
                <w:color w:val="auto"/>
                <w:sz w:val="20"/>
                <w:szCs w:val="20"/>
                <w:lang w:eastAsia="hr-HR"/>
              </w:rPr>
              <w:t>12</w:t>
            </w:r>
          </w:p>
        </w:tc>
        <w:tc>
          <w:tcPr>
            <w:tcW w:w="709" w:type="dxa"/>
            <w:vAlign w:val="center"/>
          </w:tcPr>
          <w:p w14:paraId="47BFE9AF" w14:textId="77777777" w:rsidR="00B23978" w:rsidRPr="00B23978" w:rsidRDefault="00B23978" w:rsidP="00B23978">
            <w:pPr>
              <w:spacing w:before="0" w:after="0"/>
              <w:jc w:val="center"/>
              <w:rPr>
                <w:rFonts w:eastAsiaTheme="minorEastAsia"/>
                <w:b/>
                <w:color w:val="auto"/>
                <w:sz w:val="20"/>
                <w:szCs w:val="20"/>
                <w:lang w:eastAsia="hr-HR"/>
              </w:rPr>
            </w:pPr>
            <w:r w:rsidRPr="00B23978">
              <w:rPr>
                <w:rFonts w:eastAsiaTheme="minorEastAsia"/>
                <w:b/>
                <w:color w:val="auto"/>
                <w:sz w:val="20"/>
                <w:szCs w:val="20"/>
                <w:lang w:eastAsia="hr-HR"/>
              </w:rPr>
              <w:t xml:space="preserve">Zbroj </w:t>
            </w:r>
          </w:p>
        </w:tc>
      </w:tr>
      <w:tr w:rsidR="00B23978" w:rsidRPr="00B23978" w14:paraId="709C7E29" w14:textId="77777777" w:rsidTr="0031227C">
        <w:trPr>
          <w:trHeight w:val="327"/>
          <w:jc w:val="center"/>
        </w:trPr>
        <w:tc>
          <w:tcPr>
            <w:tcW w:w="9351" w:type="dxa"/>
            <w:gridSpan w:val="14"/>
            <w:vAlign w:val="center"/>
          </w:tcPr>
          <w:p w14:paraId="213B0787" w14:textId="77777777" w:rsidR="00B23978" w:rsidRPr="00B23978" w:rsidRDefault="00B23978" w:rsidP="00B23978">
            <w:pPr>
              <w:spacing w:before="0" w:after="0"/>
              <w:jc w:val="center"/>
              <w:rPr>
                <w:rFonts w:eastAsiaTheme="minorEastAsia"/>
                <w:b/>
                <w:color w:val="auto"/>
                <w:sz w:val="20"/>
                <w:szCs w:val="20"/>
                <w:lang w:eastAsia="hr-HR"/>
              </w:rPr>
            </w:pPr>
            <w:r w:rsidRPr="00B23978">
              <w:rPr>
                <w:rFonts w:eastAsiaTheme="minorEastAsia"/>
                <w:b/>
                <w:color w:val="auto"/>
                <w:sz w:val="20"/>
                <w:szCs w:val="20"/>
                <w:lang w:eastAsia="hr-HR"/>
              </w:rPr>
              <w:t>BROJ DANA S JAKIM VJETROM</w:t>
            </w:r>
          </w:p>
        </w:tc>
      </w:tr>
      <w:tr w:rsidR="0031227C" w:rsidRPr="00B23978" w14:paraId="7E61A5DE" w14:textId="77777777" w:rsidTr="0031227C">
        <w:trPr>
          <w:trHeight w:val="327"/>
          <w:jc w:val="center"/>
        </w:trPr>
        <w:tc>
          <w:tcPr>
            <w:tcW w:w="1028" w:type="dxa"/>
            <w:vAlign w:val="center"/>
          </w:tcPr>
          <w:p w14:paraId="3EA0ECF8" w14:textId="77777777" w:rsidR="0031227C" w:rsidRPr="00B23978" w:rsidRDefault="0031227C" w:rsidP="0031227C">
            <w:pPr>
              <w:spacing w:before="0" w:after="0"/>
              <w:jc w:val="center"/>
              <w:rPr>
                <w:rFonts w:eastAsiaTheme="minorEastAsia"/>
                <w:b/>
                <w:color w:val="auto"/>
                <w:sz w:val="20"/>
                <w:szCs w:val="20"/>
                <w:lang w:eastAsia="hr-HR"/>
              </w:rPr>
            </w:pPr>
            <w:r w:rsidRPr="00B23978">
              <w:rPr>
                <w:rFonts w:eastAsiaTheme="minorEastAsia"/>
                <w:b/>
                <w:color w:val="auto"/>
                <w:sz w:val="20"/>
                <w:szCs w:val="20"/>
                <w:lang w:eastAsia="hr-HR"/>
              </w:rPr>
              <w:t>SRED</w:t>
            </w:r>
          </w:p>
        </w:tc>
        <w:tc>
          <w:tcPr>
            <w:tcW w:w="628" w:type="dxa"/>
            <w:vAlign w:val="bottom"/>
          </w:tcPr>
          <w:p w14:paraId="3EAFCC85" w14:textId="4BE20205" w:rsidR="0031227C" w:rsidRPr="00B23978" w:rsidRDefault="0031227C" w:rsidP="0031227C">
            <w:pPr>
              <w:spacing w:before="0" w:after="0"/>
              <w:jc w:val="center"/>
              <w:rPr>
                <w:rFonts w:eastAsiaTheme="minorEastAsia"/>
                <w:color w:val="auto"/>
                <w:sz w:val="20"/>
                <w:szCs w:val="20"/>
                <w:lang w:eastAsia="hr-HR"/>
              </w:rPr>
            </w:pPr>
            <w:r>
              <w:rPr>
                <w:sz w:val="20"/>
                <w:szCs w:val="20"/>
              </w:rPr>
              <w:t>1,5</w:t>
            </w:r>
          </w:p>
        </w:tc>
        <w:tc>
          <w:tcPr>
            <w:tcW w:w="628" w:type="dxa"/>
            <w:vAlign w:val="bottom"/>
          </w:tcPr>
          <w:p w14:paraId="7945EFC4" w14:textId="38744CEA" w:rsidR="0031227C" w:rsidRPr="00B23978" w:rsidRDefault="0031227C" w:rsidP="0031227C">
            <w:pPr>
              <w:spacing w:before="0" w:after="0"/>
              <w:jc w:val="center"/>
              <w:rPr>
                <w:rFonts w:eastAsiaTheme="minorEastAsia"/>
                <w:color w:val="auto"/>
                <w:sz w:val="20"/>
                <w:szCs w:val="20"/>
                <w:lang w:eastAsia="hr-HR"/>
              </w:rPr>
            </w:pPr>
            <w:r>
              <w:rPr>
                <w:sz w:val="20"/>
                <w:szCs w:val="20"/>
              </w:rPr>
              <w:t>2</w:t>
            </w:r>
          </w:p>
        </w:tc>
        <w:tc>
          <w:tcPr>
            <w:tcW w:w="628" w:type="dxa"/>
            <w:vAlign w:val="bottom"/>
          </w:tcPr>
          <w:p w14:paraId="0B0C3029" w14:textId="60B77157" w:rsidR="0031227C" w:rsidRPr="00B23978" w:rsidRDefault="0031227C" w:rsidP="0031227C">
            <w:pPr>
              <w:spacing w:before="0" w:after="0"/>
              <w:jc w:val="center"/>
              <w:rPr>
                <w:rFonts w:eastAsiaTheme="minorEastAsia"/>
                <w:color w:val="auto"/>
                <w:sz w:val="20"/>
                <w:szCs w:val="20"/>
                <w:lang w:eastAsia="hr-HR"/>
              </w:rPr>
            </w:pPr>
            <w:r>
              <w:rPr>
                <w:sz w:val="20"/>
                <w:szCs w:val="20"/>
              </w:rPr>
              <w:t>2,6</w:t>
            </w:r>
          </w:p>
        </w:tc>
        <w:tc>
          <w:tcPr>
            <w:tcW w:w="628" w:type="dxa"/>
            <w:vAlign w:val="bottom"/>
          </w:tcPr>
          <w:p w14:paraId="6DA05568" w14:textId="7884099E" w:rsidR="0031227C" w:rsidRPr="00B23978" w:rsidRDefault="0031227C" w:rsidP="0031227C">
            <w:pPr>
              <w:spacing w:before="0" w:after="0"/>
              <w:jc w:val="center"/>
              <w:rPr>
                <w:rFonts w:eastAsiaTheme="minorEastAsia"/>
                <w:color w:val="auto"/>
                <w:sz w:val="20"/>
                <w:szCs w:val="20"/>
                <w:lang w:eastAsia="hr-HR"/>
              </w:rPr>
            </w:pPr>
            <w:r>
              <w:rPr>
                <w:sz w:val="20"/>
                <w:szCs w:val="20"/>
              </w:rPr>
              <w:t>2,6</w:t>
            </w:r>
          </w:p>
        </w:tc>
        <w:tc>
          <w:tcPr>
            <w:tcW w:w="628" w:type="dxa"/>
            <w:vAlign w:val="bottom"/>
          </w:tcPr>
          <w:p w14:paraId="3AF95FAE" w14:textId="7C71EBA1" w:rsidR="0031227C" w:rsidRPr="00B23978" w:rsidRDefault="0031227C" w:rsidP="0031227C">
            <w:pPr>
              <w:spacing w:before="0" w:after="0"/>
              <w:jc w:val="center"/>
              <w:rPr>
                <w:rFonts w:eastAsiaTheme="minorEastAsia"/>
                <w:color w:val="auto"/>
                <w:sz w:val="20"/>
                <w:szCs w:val="20"/>
                <w:lang w:eastAsia="hr-HR"/>
              </w:rPr>
            </w:pPr>
            <w:r>
              <w:rPr>
                <w:sz w:val="20"/>
                <w:szCs w:val="20"/>
              </w:rPr>
              <w:t>2,8</w:t>
            </w:r>
          </w:p>
        </w:tc>
        <w:tc>
          <w:tcPr>
            <w:tcW w:w="629" w:type="dxa"/>
            <w:vAlign w:val="bottom"/>
          </w:tcPr>
          <w:p w14:paraId="0BD87B71" w14:textId="39697BCC" w:rsidR="0031227C" w:rsidRPr="00B23978" w:rsidRDefault="0031227C" w:rsidP="0031227C">
            <w:pPr>
              <w:spacing w:before="0" w:after="0"/>
              <w:jc w:val="center"/>
              <w:rPr>
                <w:rFonts w:eastAsiaTheme="minorEastAsia"/>
                <w:color w:val="auto"/>
                <w:sz w:val="20"/>
                <w:szCs w:val="20"/>
                <w:lang w:eastAsia="hr-HR"/>
              </w:rPr>
            </w:pPr>
            <w:r>
              <w:rPr>
                <w:sz w:val="20"/>
                <w:szCs w:val="20"/>
              </w:rPr>
              <w:t>1,2</w:t>
            </w:r>
          </w:p>
        </w:tc>
        <w:tc>
          <w:tcPr>
            <w:tcW w:w="627" w:type="dxa"/>
            <w:vAlign w:val="bottom"/>
          </w:tcPr>
          <w:p w14:paraId="0B0460BE" w14:textId="1EBF01C6" w:rsidR="0031227C" w:rsidRPr="00B23978" w:rsidRDefault="0031227C" w:rsidP="0031227C">
            <w:pPr>
              <w:spacing w:before="0" w:after="0"/>
              <w:jc w:val="center"/>
              <w:rPr>
                <w:rFonts w:eastAsiaTheme="minorEastAsia"/>
                <w:color w:val="auto"/>
                <w:sz w:val="20"/>
                <w:szCs w:val="20"/>
                <w:lang w:eastAsia="hr-HR"/>
              </w:rPr>
            </w:pPr>
            <w:r>
              <w:rPr>
                <w:sz w:val="20"/>
                <w:szCs w:val="20"/>
              </w:rPr>
              <w:t>1,9</w:t>
            </w:r>
          </w:p>
        </w:tc>
        <w:tc>
          <w:tcPr>
            <w:tcW w:w="628" w:type="dxa"/>
            <w:vAlign w:val="bottom"/>
          </w:tcPr>
          <w:p w14:paraId="41FFFF76" w14:textId="20B3D968" w:rsidR="0031227C" w:rsidRPr="00B23978" w:rsidRDefault="0031227C" w:rsidP="0031227C">
            <w:pPr>
              <w:spacing w:before="0" w:after="0"/>
              <w:jc w:val="center"/>
              <w:rPr>
                <w:rFonts w:eastAsiaTheme="minorEastAsia"/>
                <w:color w:val="auto"/>
                <w:sz w:val="20"/>
                <w:szCs w:val="20"/>
                <w:lang w:eastAsia="hr-HR"/>
              </w:rPr>
            </w:pPr>
            <w:r>
              <w:rPr>
                <w:sz w:val="20"/>
                <w:szCs w:val="20"/>
              </w:rPr>
              <w:t>1,2</w:t>
            </w:r>
          </w:p>
        </w:tc>
        <w:tc>
          <w:tcPr>
            <w:tcW w:w="628" w:type="dxa"/>
            <w:vAlign w:val="bottom"/>
          </w:tcPr>
          <w:p w14:paraId="14F832AD" w14:textId="2EA82168" w:rsidR="0031227C" w:rsidRPr="00B23978" w:rsidRDefault="0031227C" w:rsidP="0031227C">
            <w:pPr>
              <w:spacing w:before="0" w:after="0"/>
              <w:jc w:val="center"/>
              <w:rPr>
                <w:rFonts w:eastAsiaTheme="minorEastAsia"/>
                <w:color w:val="auto"/>
                <w:sz w:val="20"/>
                <w:szCs w:val="20"/>
                <w:lang w:eastAsia="hr-HR"/>
              </w:rPr>
            </w:pPr>
            <w:r>
              <w:rPr>
                <w:sz w:val="20"/>
                <w:szCs w:val="20"/>
              </w:rPr>
              <w:t>1,6</w:t>
            </w:r>
          </w:p>
        </w:tc>
        <w:tc>
          <w:tcPr>
            <w:tcW w:w="628" w:type="dxa"/>
            <w:vAlign w:val="bottom"/>
          </w:tcPr>
          <w:p w14:paraId="10BCE467" w14:textId="03165639" w:rsidR="0031227C" w:rsidRPr="00B23978" w:rsidRDefault="0031227C" w:rsidP="0031227C">
            <w:pPr>
              <w:spacing w:before="0" w:after="0"/>
              <w:jc w:val="center"/>
              <w:rPr>
                <w:rFonts w:eastAsiaTheme="minorEastAsia"/>
                <w:color w:val="auto"/>
                <w:sz w:val="20"/>
                <w:szCs w:val="20"/>
                <w:lang w:eastAsia="hr-HR"/>
              </w:rPr>
            </w:pPr>
            <w:r>
              <w:rPr>
                <w:sz w:val="20"/>
                <w:szCs w:val="20"/>
              </w:rPr>
              <w:t>1,7</w:t>
            </w:r>
          </w:p>
        </w:tc>
        <w:tc>
          <w:tcPr>
            <w:tcW w:w="628" w:type="dxa"/>
            <w:vAlign w:val="bottom"/>
          </w:tcPr>
          <w:p w14:paraId="3992F6D2" w14:textId="0AF6681B" w:rsidR="0031227C" w:rsidRPr="00B23978" w:rsidRDefault="0031227C" w:rsidP="0031227C">
            <w:pPr>
              <w:spacing w:before="0" w:after="0"/>
              <w:jc w:val="center"/>
              <w:rPr>
                <w:rFonts w:eastAsiaTheme="minorEastAsia"/>
                <w:color w:val="auto"/>
                <w:sz w:val="20"/>
                <w:szCs w:val="20"/>
                <w:lang w:eastAsia="hr-HR"/>
              </w:rPr>
            </w:pPr>
            <w:r>
              <w:rPr>
                <w:sz w:val="20"/>
                <w:szCs w:val="20"/>
              </w:rPr>
              <w:t>1,6</w:t>
            </w:r>
          </w:p>
        </w:tc>
        <w:tc>
          <w:tcPr>
            <w:tcW w:w="706" w:type="dxa"/>
            <w:vAlign w:val="bottom"/>
          </w:tcPr>
          <w:p w14:paraId="5613A0FE" w14:textId="2A048B69" w:rsidR="0031227C" w:rsidRPr="00B23978" w:rsidRDefault="0031227C" w:rsidP="0031227C">
            <w:pPr>
              <w:spacing w:before="0" w:after="0"/>
              <w:jc w:val="center"/>
              <w:rPr>
                <w:rFonts w:eastAsiaTheme="minorEastAsia"/>
                <w:color w:val="auto"/>
                <w:sz w:val="20"/>
                <w:szCs w:val="20"/>
                <w:lang w:eastAsia="hr-HR"/>
              </w:rPr>
            </w:pPr>
            <w:r>
              <w:rPr>
                <w:sz w:val="20"/>
                <w:szCs w:val="20"/>
              </w:rPr>
              <w:t>1,5</w:t>
            </w:r>
          </w:p>
        </w:tc>
        <w:tc>
          <w:tcPr>
            <w:tcW w:w="709" w:type="dxa"/>
            <w:vAlign w:val="bottom"/>
          </w:tcPr>
          <w:p w14:paraId="4A140DC9" w14:textId="0B64FD13" w:rsidR="0031227C" w:rsidRPr="00B23978" w:rsidRDefault="0031227C" w:rsidP="0031227C">
            <w:pPr>
              <w:spacing w:before="0" w:after="0"/>
              <w:jc w:val="center"/>
              <w:rPr>
                <w:rFonts w:eastAsiaTheme="minorEastAsia"/>
                <w:color w:val="auto"/>
                <w:sz w:val="20"/>
                <w:szCs w:val="20"/>
                <w:lang w:eastAsia="hr-HR"/>
              </w:rPr>
            </w:pPr>
            <w:r>
              <w:rPr>
                <w:sz w:val="20"/>
                <w:szCs w:val="20"/>
              </w:rPr>
              <w:t>22,3</w:t>
            </w:r>
          </w:p>
        </w:tc>
      </w:tr>
      <w:tr w:rsidR="0031227C" w:rsidRPr="00B23978" w14:paraId="28EA6CAD" w14:textId="77777777" w:rsidTr="0031227C">
        <w:trPr>
          <w:trHeight w:val="327"/>
          <w:jc w:val="center"/>
        </w:trPr>
        <w:tc>
          <w:tcPr>
            <w:tcW w:w="1028" w:type="dxa"/>
            <w:vAlign w:val="center"/>
          </w:tcPr>
          <w:p w14:paraId="1923012D" w14:textId="40A5BCA1" w:rsidR="0031227C" w:rsidRPr="00B23978" w:rsidRDefault="0031227C" w:rsidP="0031227C">
            <w:pPr>
              <w:spacing w:before="0" w:after="0"/>
              <w:jc w:val="center"/>
              <w:rPr>
                <w:rFonts w:eastAsiaTheme="minorEastAsia"/>
                <w:b/>
                <w:color w:val="auto"/>
                <w:sz w:val="20"/>
                <w:szCs w:val="20"/>
                <w:lang w:eastAsia="hr-HR"/>
              </w:rPr>
            </w:pPr>
            <w:r>
              <w:rPr>
                <w:rFonts w:eastAsiaTheme="minorEastAsia"/>
                <w:b/>
                <w:color w:val="auto"/>
                <w:sz w:val="20"/>
                <w:szCs w:val="20"/>
                <w:lang w:eastAsia="hr-HR"/>
              </w:rPr>
              <w:t>STD</w:t>
            </w:r>
          </w:p>
        </w:tc>
        <w:tc>
          <w:tcPr>
            <w:tcW w:w="628" w:type="dxa"/>
            <w:vAlign w:val="bottom"/>
          </w:tcPr>
          <w:p w14:paraId="6EF0ED77" w14:textId="3C4D8680" w:rsidR="0031227C" w:rsidRPr="00B23978" w:rsidRDefault="0031227C" w:rsidP="0031227C">
            <w:pPr>
              <w:spacing w:before="0" w:after="0"/>
              <w:jc w:val="center"/>
              <w:rPr>
                <w:rFonts w:eastAsiaTheme="minorEastAsia"/>
                <w:color w:val="auto"/>
                <w:sz w:val="20"/>
                <w:szCs w:val="20"/>
                <w:lang w:eastAsia="hr-HR"/>
              </w:rPr>
            </w:pPr>
            <w:r>
              <w:rPr>
                <w:sz w:val="20"/>
                <w:szCs w:val="20"/>
              </w:rPr>
              <w:t>1,7</w:t>
            </w:r>
          </w:p>
        </w:tc>
        <w:tc>
          <w:tcPr>
            <w:tcW w:w="628" w:type="dxa"/>
            <w:vAlign w:val="bottom"/>
          </w:tcPr>
          <w:p w14:paraId="2BD2F16E" w14:textId="052DAE5D" w:rsidR="0031227C" w:rsidRPr="00B23978" w:rsidRDefault="0031227C" w:rsidP="0031227C">
            <w:pPr>
              <w:spacing w:before="0" w:after="0"/>
              <w:jc w:val="center"/>
              <w:rPr>
                <w:rFonts w:eastAsiaTheme="minorEastAsia"/>
                <w:color w:val="auto"/>
                <w:sz w:val="20"/>
                <w:szCs w:val="20"/>
                <w:lang w:eastAsia="hr-HR"/>
              </w:rPr>
            </w:pPr>
            <w:r>
              <w:rPr>
                <w:sz w:val="20"/>
                <w:szCs w:val="20"/>
              </w:rPr>
              <w:t>2,7</w:t>
            </w:r>
          </w:p>
        </w:tc>
        <w:tc>
          <w:tcPr>
            <w:tcW w:w="628" w:type="dxa"/>
            <w:vAlign w:val="bottom"/>
          </w:tcPr>
          <w:p w14:paraId="5684E4E6" w14:textId="4486D717" w:rsidR="0031227C" w:rsidRPr="00B23978" w:rsidRDefault="0031227C" w:rsidP="0031227C">
            <w:pPr>
              <w:spacing w:before="0" w:after="0"/>
              <w:jc w:val="center"/>
              <w:rPr>
                <w:rFonts w:eastAsiaTheme="minorEastAsia"/>
                <w:color w:val="auto"/>
                <w:sz w:val="20"/>
                <w:szCs w:val="20"/>
                <w:lang w:eastAsia="hr-HR"/>
              </w:rPr>
            </w:pPr>
            <w:r>
              <w:rPr>
                <w:sz w:val="20"/>
                <w:szCs w:val="20"/>
              </w:rPr>
              <w:t>2,1</w:t>
            </w:r>
          </w:p>
        </w:tc>
        <w:tc>
          <w:tcPr>
            <w:tcW w:w="628" w:type="dxa"/>
            <w:vAlign w:val="bottom"/>
          </w:tcPr>
          <w:p w14:paraId="434E2086" w14:textId="03F654C4" w:rsidR="0031227C" w:rsidRPr="00B23978" w:rsidRDefault="0031227C" w:rsidP="0031227C">
            <w:pPr>
              <w:spacing w:before="0" w:after="0"/>
              <w:jc w:val="center"/>
              <w:rPr>
                <w:rFonts w:eastAsiaTheme="minorEastAsia"/>
                <w:color w:val="auto"/>
                <w:sz w:val="20"/>
                <w:szCs w:val="20"/>
                <w:lang w:eastAsia="hr-HR"/>
              </w:rPr>
            </w:pPr>
            <w:r>
              <w:rPr>
                <w:sz w:val="20"/>
                <w:szCs w:val="20"/>
              </w:rPr>
              <w:t>2,8</w:t>
            </w:r>
          </w:p>
        </w:tc>
        <w:tc>
          <w:tcPr>
            <w:tcW w:w="628" w:type="dxa"/>
            <w:vAlign w:val="bottom"/>
          </w:tcPr>
          <w:p w14:paraId="27428DC5" w14:textId="1C1E9AA7" w:rsidR="0031227C" w:rsidRPr="00B23978" w:rsidRDefault="0031227C" w:rsidP="0031227C">
            <w:pPr>
              <w:spacing w:before="0" w:after="0"/>
              <w:jc w:val="center"/>
              <w:rPr>
                <w:rFonts w:eastAsiaTheme="minorEastAsia"/>
                <w:color w:val="auto"/>
                <w:sz w:val="20"/>
                <w:szCs w:val="20"/>
                <w:lang w:eastAsia="hr-HR"/>
              </w:rPr>
            </w:pPr>
            <w:r>
              <w:rPr>
                <w:sz w:val="20"/>
                <w:szCs w:val="20"/>
              </w:rPr>
              <w:t>2,7</w:t>
            </w:r>
          </w:p>
        </w:tc>
        <w:tc>
          <w:tcPr>
            <w:tcW w:w="629" w:type="dxa"/>
            <w:vAlign w:val="bottom"/>
          </w:tcPr>
          <w:p w14:paraId="3F459748" w14:textId="5D1FBC07" w:rsidR="0031227C" w:rsidRPr="00B23978" w:rsidRDefault="0031227C" w:rsidP="0031227C">
            <w:pPr>
              <w:spacing w:before="0" w:after="0"/>
              <w:jc w:val="center"/>
              <w:rPr>
                <w:rFonts w:eastAsiaTheme="minorEastAsia"/>
                <w:color w:val="auto"/>
                <w:sz w:val="20"/>
                <w:szCs w:val="20"/>
                <w:lang w:eastAsia="hr-HR"/>
              </w:rPr>
            </w:pPr>
            <w:r>
              <w:rPr>
                <w:sz w:val="20"/>
                <w:szCs w:val="20"/>
              </w:rPr>
              <w:t>1,1</w:t>
            </w:r>
          </w:p>
        </w:tc>
        <w:tc>
          <w:tcPr>
            <w:tcW w:w="627" w:type="dxa"/>
            <w:vAlign w:val="bottom"/>
          </w:tcPr>
          <w:p w14:paraId="6BC98164" w14:textId="257D3DB3" w:rsidR="0031227C" w:rsidRPr="00B23978" w:rsidRDefault="0031227C" w:rsidP="0031227C">
            <w:pPr>
              <w:spacing w:before="0" w:after="0"/>
              <w:jc w:val="center"/>
              <w:rPr>
                <w:rFonts w:eastAsiaTheme="minorEastAsia"/>
                <w:color w:val="auto"/>
                <w:sz w:val="20"/>
                <w:szCs w:val="20"/>
                <w:lang w:eastAsia="hr-HR"/>
              </w:rPr>
            </w:pPr>
            <w:r>
              <w:rPr>
                <w:sz w:val="20"/>
                <w:szCs w:val="20"/>
              </w:rPr>
              <w:t>2</w:t>
            </w:r>
          </w:p>
        </w:tc>
        <w:tc>
          <w:tcPr>
            <w:tcW w:w="628" w:type="dxa"/>
            <w:vAlign w:val="bottom"/>
          </w:tcPr>
          <w:p w14:paraId="2C75CA2C" w14:textId="50B4B7BF" w:rsidR="0031227C" w:rsidRPr="00B23978" w:rsidRDefault="0031227C" w:rsidP="0031227C">
            <w:pPr>
              <w:spacing w:before="0" w:after="0"/>
              <w:jc w:val="center"/>
              <w:rPr>
                <w:rFonts w:eastAsiaTheme="minorEastAsia"/>
                <w:color w:val="auto"/>
                <w:sz w:val="20"/>
                <w:szCs w:val="20"/>
                <w:lang w:eastAsia="hr-HR"/>
              </w:rPr>
            </w:pPr>
            <w:r>
              <w:rPr>
                <w:sz w:val="20"/>
                <w:szCs w:val="20"/>
              </w:rPr>
              <w:t>1,8</w:t>
            </w:r>
          </w:p>
        </w:tc>
        <w:tc>
          <w:tcPr>
            <w:tcW w:w="628" w:type="dxa"/>
            <w:vAlign w:val="bottom"/>
          </w:tcPr>
          <w:p w14:paraId="3DD9C2BD" w14:textId="3FF9EB4F" w:rsidR="0031227C" w:rsidRPr="00B23978" w:rsidRDefault="0031227C" w:rsidP="0031227C">
            <w:pPr>
              <w:spacing w:before="0" w:after="0"/>
              <w:jc w:val="center"/>
              <w:rPr>
                <w:rFonts w:eastAsiaTheme="minorEastAsia"/>
                <w:color w:val="auto"/>
                <w:sz w:val="20"/>
                <w:szCs w:val="20"/>
                <w:lang w:eastAsia="hr-HR"/>
              </w:rPr>
            </w:pPr>
            <w:r>
              <w:rPr>
                <w:sz w:val="20"/>
                <w:szCs w:val="20"/>
              </w:rPr>
              <w:t>2,3</w:t>
            </w:r>
          </w:p>
        </w:tc>
        <w:tc>
          <w:tcPr>
            <w:tcW w:w="628" w:type="dxa"/>
            <w:vAlign w:val="bottom"/>
          </w:tcPr>
          <w:p w14:paraId="6610B4CF" w14:textId="71C51621" w:rsidR="0031227C" w:rsidRPr="00B23978" w:rsidRDefault="0031227C" w:rsidP="0031227C">
            <w:pPr>
              <w:spacing w:before="0" w:after="0"/>
              <w:jc w:val="center"/>
              <w:rPr>
                <w:rFonts w:eastAsiaTheme="minorEastAsia"/>
                <w:color w:val="auto"/>
                <w:sz w:val="20"/>
                <w:szCs w:val="20"/>
                <w:lang w:eastAsia="hr-HR"/>
              </w:rPr>
            </w:pPr>
            <w:r>
              <w:rPr>
                <w:sz w:val="20"/>
                <w:szCs w:val="20"/>
              </w:rPr>
              <w:t>2,1</w:t>
            </w:r>
          </w:p>
        </w:tc>
        <w:tc>
          <w:tcPr>
            <w:tcW w:w="628" w:type="dxa"/>
            <w:vAlign w:val="bottom"/>
          </w:tcPr>
          <w:p w14:paraId="29F55579" w14:textId="30EEE76D" w:rsidR="0031227C" w:rsidRPr="00B23978" w:rsidRDefault="0031227C" w:rsidP="0031227C">
            <w:pPr>
              <w:spacing w:before="0" w:after="0"/>
              <w:jc w:val="center"/>
              <w:rPr>
                <w:rFonts w:eastAsiaTheme="minorEastAsia"/>
                <w:color w:val="auto"/>
                <w:sz w:val="20"/>
                <w:szCs w:val="20"/>
                <w:lang w:eastAsia="hr-HR"/>
              </w:rPr>
            </w:pPr>
            <w:r>
              <w:rPr>
                <w:sz w:val="20"/>
                <w:szCs w:val="20"/>
              </w:rPr>
              <w:t>2,5</w:t>
            </w:r>
          </w:p>
        </w:tc>
        <w:tc>
          <w:tcPr>
            <w:tcW w:w="706" w:type="dxa"/>
            <w:vAlign w:val="bottom"/>
          </w:tcPr>
          <w:p w14:paraId="43DCC87E" w14:textId="583108C1" w:rsidR="0031227C" w:rsidRPr="00B23978" w:rsidRDefault="0031227C" w:rsidP="0031227C">
            <w:pPr>
              <w:spacing w:before="0" w:after="0"/>
              <w:jc w:val="center"/>
              <w:rPr>
                <w:rFonts w:eastAsiaTheme="minorEastAsia"/>
                <w:color w:val="auto"/>
                <w:sz w:val="20"/>
                <w:szCs w:val="20"/>
                <w:lang w:eastAsia="hr-HR"/>
              </w:rPr>
            </w:pPr>
            <w:r>
              <w:rPr>
                <w:sz w:val="20"/>
                <w:szCs w:val="20"/>
              </w:rPr>
              <w:t>1,7</w:t>
            </w:r>
          </w:p>
        </w:tc>
        <w:tc>
          <w:tcPr>
            <w:tcW w:w="709" w:type="dxa"/>
            <w:vAlign w:val="bottom"/>
          </w:tcPr>
          <w:p w14:paraId="080452D5" w14:textId="6C29AAE1" w:rsidR="0031227C" w:rsidRPr="00B23978" w:rsidRDefault="0031227C" w:rsidP="0031227C">
            <w:pPr>
              <w:spacing w:before="0" w:after="0"/>
              <w:jc w:val="center"/>
              <w:rPr>
                <w:rFonts w:eastAsiaTheme="minorEastAsia"/>
                <w:color w:val="auto"/>
                <w:sz w:val="20"/>
                <w:szCs w:val="20"/>
                <w:lang w:eastAsia="hr-HR"/>
              </w:rPr>
            </w:pPr>
            <w:r>
              <w:rPr>
                <w:sz w:val="20"/>
                <w:szCs w:val="20"/>
              </w:rPr>
              <w:t>20,8</w:t>
            </w:r>
          </w:p>
        </w:tc>
      </w:tr>
      <w:tr w:rsidR="0031227C" w:rsidRPr="00B23978" w14:paraId="658F91FF" w14:textId="77777777" w:rsidTr="0031227C">
        <w:trPr>
          <w:trHeight w:val="327"/>
          <w:jc w:val="center"/>
        </w:trPr>
        <w:tc>
          <w:tcPr>
            <w:tcW w:w="1028" w:type="dxa"/>
            <w:vAlign w:val="center"/>
          </w:tcPr>
          <w:p w14:paraId="03252B4A" w14:textId="77777777" w:rsidR="0031227C" w:rsidRPr="00B23978" w:rsidRDefault="0031227C" w:rsidP="0031227C">
            <w:pPr>
              <w:spacing w:before="0" w:after="0"/>
              <w:jc w:val="center"/>
              <w:rPr>
                <w:rFonts w:eastAsiaTheme="minorEastAsia"/>
                <w:b/>
                <w:color w:val="auto"/>
                <w:sz w:val="20"/>
                <w:szCs w:val="20"/>
                <w:lang w:eastAsia="hr-HR"/>
              </w:rPr>
            </w:pPr>
            <w:r w:rsidRPr="00B23978">
              <w:rPr>
                <w:rFonts w:eastAsiaTheme="minorEastAsia"/>
                <w:b/>
                <w:color w:val="auto"/>
                <w:sz w:val="20"/>
                <w:szCs w:val="20"/>
                <w:lang w:eastAsia="hr-HR"/>
              </w:rPr>
              <w:t>MAKS</w:t>
            </w:r>
          </w:p>
        </w:tc>
        <w:tc>
          <w:tcPr>
            <w:tcW w:w="628" w:type="dxa"/>
            <w:vAlign w:val="bottom"/>
          </w:tcPr>
          <w:p w14:paraId="43FA7041" w14:textId="158D609E" w:rsidR="0031227C" w:rsidRPr="00B23978" w:rsidRDefault="0031227C" w:rsidP="0031227C">
            <w:pPr>
              <w:spacing w:before="0" w:after="0"/>
              <w:jc w:val="center"/>
              <w:rPr>
                <w:rFonts w:eastAsiaTheme="minorEastAsia"/>
                <w:color w:val="auto"/>
                <w:sz w:val="20"/>
                <w:szCs w:val="20"/>
                <w:lang w:eastAsia="hr-HR"/>
              </w:rPr>
            </w:pPr>
            <w:r>
              <w:rPr>
                <w:sz w:val="20"/>
                <w:szCs w:val="20"/>
              </w:rPr>
              <w:t>5</w:t>
            </w:r>
          </w:p>
        </w:tc>
        <w:tc>
          <w:tcPr>
            <w:tcW w:w="628" w:type="dxa"/>
            <w:vAlign w:val="bottom"/>
          </w:tcPr>
          <w:p w14:paraId="79B13432" w14:textId="6BC05002" w:rsidR="0031227C" w:rsidRPr="00B23978" w:rsidRDefault="0031227C" w:rsidP="0031227C">
            <w:pPr>
              <w:spacing w:before="0" w:after="0"/>
              <w:jc w:val="center"/>
              <w:rPr>
                <w:rFonts w:eastAsiaTheme="minorEastAsia"/>
                <w:color w:val="auto"/>
                <w:sz w:val="20"/>
                <w:szCs w:val="20"/>
                <w:lang w:eastAsia="hr-HR"/>
              </w:rPr>
            </w:pPr>
            <w:r>
              <w:rPr>
                <w:sz w:val="20"/>
                <w:szCs w:val="20"/>
              </w:rPr>
              <w:t>9</w:t>
            </w:r>
          </w:p>
        </w:tc>
        <w:tc>
          <w:tcPr>
            <w:tcW w:w="628" w:type="dxa"/>
            <w:vAlign w:val="bottom"/>
          </w:tcPr>
          <w:p w14:paraId="1E2C570E" w14:textId="4BCA48EC" w:rsidR="0031227C" w:rsidRPr="00B23978" w:rsidRDefault="0031227C" w:rsidP="0031227C">
            <w:pPr>
              <w:spacing w:before="0" w:after="0"/>
              <w:jc w:val="center"/>
              <w:rPr>
                <w:rFonts w:eastAsiaTheme="minorEastAsia"/>
                <w:color w:val="auto"/>
                <w:sz w:val="20"/>
                <w:szCs w:val="20"/>
                <w:lang w:eastAsia="hr-HR"/>
              </w:rPr>
            </w:pPr>
            <w:r>
              <w:rPr>
                <w:sz w:val="20"/>
                <w:szCs w:val="20"/>
              </w:rPr>
              <w:t>8</w:t>
            </w:r>
          </w:p>
        </w:tc>
        <w:tc>
          <w:tcPr>
            <w:tcW w:w="628" w:type="dxa"/>
            <w:vAlign w:val="bottom"/>
          </w:tcPr>
          <w:p w14:paraId="2614755A" w14:textId="2A5C6AAA" w:rsidR="0031227C" w:rsidRPr="00B23978" w:rsidRDefault="0031227C" w:rsidP="0031227C">
            <w:pPr>
              <w:spacing w:before="0" w:after="0"/>
              <w:jc w:val="center"/>
              <w:rPr>
                <w:rFonts w:eastAsiaTheme="minorEastAsia"/>
                <w:color w:val="auto"/>
                <w:sz w:val="20"/>
                <w:szCs w:val="20"/>
                <w:lang w:eastAsia="hr-HR"/>
              </w:rPr>
            </w:pPr>
            <w:r>
              <w:rPr>
                <w:sz w:val="20"/>
                <w:szCs w:val="20"/>
              </w:rPr>
              <w:t>9</w:t>
            </w:r>
          </w:p>
        </w:tc>
        <w:tc>
          <w:tcPr>
            <w:tcW w:w="628" w:type="dxa"/>
            <w:vAlign w:val="bottom"/>
          </w:tcPr>
          <w:p w14:paraId="79E6B92F" w14:textId="3674C8EF" w:rsidR="0031227C" w:rsidRPr="00B23978" w:rsidRDefault="0031227C" w:rsidP="0031227C">
            <w:pPr>
              <w:spacing w:before="0" w:after="0"/>
              <w:jc w:val="center"/>
              <w:rPr>
                <w:rFonts w:eastAsiaTheme="minorEastAsia"/>
                <w:color w:val="auto"/>
                <w:sz w:val="20"/>
                <w:szCs w:val="20"/>
                <w:lang w:eastAsia="hr-HR"/>
              </w:rPr>
            </w:pPr>
            <w:r>
              <w:rPr>
                <w:sz w:val="20"/>
                <w:szCs w:val="20"/>
              </w:rPr>
              <w:t>10</w:t>
            </w:r>
          </w:p>
        </w:tc>
        <w:tc>
          <w:tcPr>
            <w:tcW w:w="629" w:type="dxa"/>
            <w:vAlign w:val="bottom"/>
          </w:tcPr>
          <w:p w14:paraId="235B48D2" w14:textId="394D561C" w:rsidR="0031227C" w:rsidRPr="00B23978" w:rsidRDefault="0031227C" w:rsidP="0031227C">
            <w:pPr>
              <w:spacing w:before="0" w:after="0"/>
              <w:jc w:val="center"/>
              <w:rPr>
                <w:rFonts w:eastAsiaTheme="minorEastAsia"/>
                <w:color w:val="auto"/>
                <w:sz w:val="20"/>
                <w:szCs w:val="20"/>
                <w:lang w:eastAsia="hr-HR"/>
              </w:rPr>
            </w:pPr>
            <w:r>
              <w:rPr>
                <w:sz w:val="20"/>
                <w:szCs w:val="20"/>
              </w:rPr>
              <w:t>4</w:t>
            </w:r>
          </w:p>
        </w:tc>
        <w:tc>
          <w:tcPr>
            <w:tcW w:w="627" w:type="dxa"/>
            <w:vAlign w:val="bottom"/>
          </w:tcPr>
          <w:p w14:paraId="000566CD" w14:textId="66ED4F7B" w:rsidR="0031227C" w:rsidRPr="00B23978" w:rsidRDefault="0031227C" w:rsidP="0031227C">
            <w:pPr>
              <w:spacing w:before="0" w:after="0"/>
              <w:jc w:val="center"/>
              <w:rPr>
                <w:rFonts w:eastAsiaTheme="minorEastAsia"/>
                <w:color w:val="auto"/>
                <w:sz w:val="20"/>
                <w:szCs w:val="20"/>
                <w:lang w:eastAsia="hr-HR"/>
              </w:rPr>
            </w:pPr>
            <w:r>
              <w:rPr>
                <w:sz w:val="20"/>
                <w:szCs w:val="20"/>
              </w:rPr>
              <w:t>7</w:t>
            </w:r>
          </w:p>
        </w:tc>
        <w:tc>
          <w:tcPr>
            <w:tcW w:w="628" w:type="dxa"/>
            <w:vAlign w:val="bottom"/>
          </w:tcPr>
          <w:p w14:paraId="6A457706" w14:textId="390EFD52" w:rsidR="0031227C" w:rsidRPr="00B23978" w:rsidRDefault="0031227C" w:rsidP="0031227C">
            <w:pPr>
              <w:spacing w:before="0" w:after="0"/>
              <w:jc w:val="center"/>
              <w:rPr>
                <w:rFonts w:eastAsiaTheme="minorEastAsia"/>
                <w:color w:val="auto"/>
                <w:sz w:val="20"/>
                <w:szCs w:val="20"/>
                <w:lang w:eastAsia="hr-HR"/>
              </w:rPr>
            </w:pPr>
            <w:r>
              <w:rPr>
                <w:sz w:val="20"/>
                <w:szCs w:val="20"/>
              </w:rPr>
              <w:t>7</w:t>
            </w:r>
          </w:p>
        </w:tc>
        <w:tc>
          <w:tcPr>
            <w:tcW w:w="628" w:type="dxa"/>
            <w:vAlign w:val="bottom"/>
          </w:tcPr>
          <w:p w14:paraId="05F41600" w14:textId="0F191240" w:rsidR="0031227C" w:rsidRPr="00B23978" w:rsidRDefault="0031227C" w:rsidP="0031227C">
            <w:pPr>
              <w:spacing w:before="0" w:after="0"/>
              <w:jc w:val="center"/>
              <w:rPr>
                <w:rFonts w:eastAsiaTheme="minorEastAsia"/>
                <w:color w:val="auto"/>
                <w:sz w:val="20"/>
                <w:szCs w:val="20"/>
                <w:lang w:eastAsia="hr-HR"/>
              </w:rPr>
            </w:pPr>
            <w:r>
              <w:rPr>
                <w:sz w:val="20"/>
                <w:szCs w:val="20"/>
              </w:rPr>
              <w:t>10</w:t>
            </w:r>
          </w:p>
        </w:tc>
        <w:tc>
          <w:tcPr>
            <w:tcW w:w="628" w:type="dxa"/>
            <w:vAlign w:val="bottom"/>
          </w:tcPr>
          <w:p w14:paraId="7FFC9FCA" w14:textId="4FDDE476" w:rsidR="0031227C" w:rsidRPr="00B23978" w:rsidRDefault="0031227C" w:rsidP="0031227C">
            <w:pPr>
              <w:spacing w:before="0" w:after="0"/>
              <w:jc w:val="center"/>
              <w:rPr>
                <w:rFonts w:eastAsiaTheme="minorEastAsia"/>
                <w:color w:val="auto"/>
                <w:sz w:val="20"/>
                <w:szCs w:val="20"/>
                <w:lang w:eastAsia="hr-HR"/>
              </w:rPr>
            </w:pPr>
            <w:r>
              <w:rPr>
                <w:sz w:val="20"/>
                <w:szCs w:val="20"/>
              </w:rPr>
              <w:t>7</w:t>
            </w:r>
          </w:p>
        </w:tc>
        <w:tc>
          <w:tcPr>
            <w:tcW w:w="628" w:type="dxa"/>
            <w:vAlign w:val="bottom"/>
          </w:tcPr>
          <w:p w14:paraId="198B0584" w14:textId="0E925A16" w:rsidR="0031227C" w:rsidRPr="00B23978" w:rsidRDefault="0031227C" w:rsidP="0031227C">
            <w:pPr>
              <w:spacing w:before="0" w:after="0"/>
              <w:jc w:val="center"/>
              <w:rPr>
                <w:rFonts w:eastAsiaTheme="minorEastAsia"/>
                <w:color w:val="auto"/>
                <w:sz w:val="20"/>
                <w:szCs w:val="20"/>
                <w:lang w:eastAsia="hr-HR"/>
              </w:rPr>
            </w:pPr>
            <w:r>
              <w:rPr>
                <w:sz w:val="20"/>
                <w:szCs w:val="20"/>
              </w:rPr>
              <w:t>9</w:t>
            </w:r>
          </w:p>
        </w:tc>
        <w:tc>
          <w:tcPr>
            <w:tcW w:w="706" w:type="dxa"/>
            <w:vAlign w:val="bottom"/>
          </w:tcPr>
          <w:p w14:paraId="055F599F" w14:textId="1F96C1F4" w:rsidR="0031227C" w:rsidRPr="00B23978" w:rsidRDefault="0031227C" w:rsidP="0031227C">
            <w:pPr>
              <w:spacing w:before="0" w:after="0"/>
              <w:jc w:val="center"/>
              <w:rPr>
                <w:rFonts w:eastAsiaTheme="minorEastAsia"/>
                <w:color w:val="auto"/>
                <w:sz w:val="20"/>
                <w:szCs w:val="20"/>
                <w:lang w:eastAsia="hr-HR"/>
              </w:rPr>
            </w:pPr>
            <w:r>
              <w:rPr>
                <w:sz w:val="20"/>
                <w:szCs w:val="20"/>
              </w:rPr>
              <w:t>5</w:t>
            </w:r>
          </w:p>
        </w:tc>
        <w:tc>
          <w:tcPr>
            <w:tcW w:w="709" w:type="dxa"/>
            <w:vAlign w:val="bottom"/>
          </w:tcPr>
          <w:p w14:paraId="35FDD2DF" w14:textId="759B7DD0" w:rsidR="0031227C" w:rsidRPr="00B23978" w:rsidRDefault="0031227C" w:rsidP="0031227C">
            <w:pPr>
              <w:spacing w:before="0" w:after="0"/>
              <w:jc w:val="center"/>
              <w:rPr>
                <w:rFonts w:eastAsiaTheme="minorEastAsia"/>
                <w:color w:val="auto"/>
                <w:sz w:val="20"/>
                <w:szCs w:val="20"/>
                <w:lang w:eastAsia="hr-HR"/>
              </w:rPr>
            </w:pPr>
            <w:r>
              <w:rPr>
                <w:sz w:val="20"/>
                <w:szCs w:val="20"/>
              </w:rPr>
              <w:t>71</w:t>
            </w:r>
          </w:p>
        </w:tc>
      </w:tr>
      <w:tr w:rsidR="0031227C" w:rsidRPr="00B23978" w14:paraId="40DE226C" w14:textId="77777777" w:rsidTr="0031227C">
        <w:trPr>
          <w:trHeight w:val="327"/>
          <w:jc w:val="center"/>
        </w:trPr>
        <w:tc>
          <w:tcPr>
            <w:tcW w:w="1028" w:type="dxa"/>
            <w:vAlign w:val="center"/>
          </w:tcPr>
          <w:p w14:paraId="4FE0CD6F" w14:textId="77777777" w:rsidR="0031227C" w:rsidRPr="00B23978" w:rsidRDefault="0031227C" w:rsidP="0031227C">
            <w:pPr>
              <w:spacing w:before="0" w:after="0"/>
              <w:jc w:val="center"/>
              <w:rPr>
                <w:rFonts w:eastAsiaTheme="minorEastAsia"/>
                <w:b/>
                <w:color w:val="auto"/>
                <w:sz w:val="20"/>
                <w:szCs w:val="20"/>
                <w:lang w:eastAsia="hr-HR"/>
              </w:rPr>
            </w:pPr>
            <w:r w:rsidRPr="00B23978">
              <w:rPr>
                <w:rFonts w:eastAsiaTheme="minorEastAsia"/>
                <w:b/>
                <w:color w:val="auto"/>
                <w:sz w:val="20"/>
                <w:szCs w:val="20"/>
                <w:lang w:eastAsia="hr-HR"/>
              </w:rPr>
              <w:t>MIN</w:t>
            </w:r>
          </w:p>
        </w:tc>
        <w:tc>
          <w:tcPr>
            <w:tcW w:w="628" w:type="dxa"/>
            <w:vAlign w:val="bottom"/>
          </w:tcPr>
          <w:p w14:paraId="7E360771" w14:textId="062AF7FB"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628" w:type="dxa"/>
            <w:vAlign w:val="bottom"/>
          </w:tcPr>
          <w:p w14:paraId="79C87E5F" w14:textId="39780D75"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628" w:type="dxa"/>
            <w:vAlign w:val="bottom"/>
          </w:tcPr>
          <w:p w14:paraId="1BA4FA53" w14:textId="4DA920F6"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628" w:type="dxa"/>
            <w:vAlign w:val="bottom"/>
          </w:tcPr>
          <w:p w14:paraId="232406B7" w14:textId="6C6266F0"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628" w:type="dxa"/>
            <w:vAlign w:val="bottom"/>
          </w:tcPr>
          <w:p w14:paraId="382255AD" w14:textId="161402C5"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629" w:type="dxa"/>
            <w:vAlign w:val="bottom"/>
          </w:tcPr>
          <w:p w14:paraId="183D945C" w14:textId="18BB0387"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627" w:type="dxa"/>
            <w:vAlign w:val="bottom"/>
          </w:tcPr>
          <w:p w14:paraId="0D713DFB" w14:textId="59832237"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628" w:type="dxa"/>
            <w:vAlign w:val="bottom"/>
          </w:tcPr>
          <w:p w14:paraId="4C636E45" w14:textId="16C47F76"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628" w:type="dxa"/>
            <w:vAlign w:val="bottom"/>
          </w:tcPr>
          <w:p w14:paraId="1D8A2DBA" w14:textId="0B5A7F6D"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628" w:type="dxa"/>
            <w:vAlign w:val="bottom"/>
          </w:tcPr>
          <w:p w14:paraId="5908F82F" w14:textId="29D73CDC"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628" w:type="dxa"/>
            <w:vAlign w:val="bottom"/>
          </w:tcPr>
          <w:p w14:paraId="48260515" w14:textId="4146899B"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706" w:type="dxa"/>
            <w:vAlign w:val="bottom"/>
          </w:tcPr>
          <w:p w14:paraId="759DC095" w14:textId="4A19D64D"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709" w:type="dxa"/>
            <w:vAlign w:val="bottom"/>
          </w:tcPr>
          <w:p w14:paraId="3FF1F8AF" w14:textId="5C3F1D64"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r>
      <w:tr w:rsidR="0031227C" w:rsidRPr="00B23978" w14:paraId="0F664239" w14:textId="77777777" w:rsidTr="0031227C">
        <w:trPr>
          <w:trHeight w:val="327"/>
          <w:jc w:val="center"/>
        </w:trPr>
        <w:tc>
          <w:tcPr>
            <w:tcW w:w="9351" w:type="dxa"/>
            <w:gridSpan w:val="14"/>
            <w:vAlign w:val="center"/>
          </w:tcPr>
          <w:p w14:paraId="24DB62B3" w14:textId="77777777" w:rsidR="0031227C" w:rsidRPr="00B23978" w:rsidRDefault="0031227C" w:rsidP="0031227C">
            <w:pPr>
              <w:spacing w:before="0" w:after="0"/>
              <w:jc w:val="center"/>
              <w:rPr>
                <w:rFonts w:eastAsiaTheme="minorEastAsia"/>
                <w:b/>
                <w:color w:val="auto"/>
                <w:sz w:val="20"/>
                <w:szCs w:val="20"/>
                <w:lang w:eastAsia="hr-HR"/>
              </w:rPr>
            </w:pPr>
            <w:r w:rsidRPr="00B23978">
              <w:rPr>
                <w:rFonts w:eastAsiaTheme="minorEastAsia"/>
                <w:b/>
                <w:color w:val="auto"/>
                <w:sz w:val="20"/>
                <w:szCs w:val="20"/>
                <w:lang w:eastAsia="hr-HR"/>
              </w:rPr>
              <w:t>BROJ DANA S OLUJNIM VJETROM</w:t>
            </w:r>
          </w:p>
        </w:tc>
      </w:tr>
      <w:tr w:rsidR="0031227C" w:rsidRPr="00B23978" w14:paraId="1F80ED10" w14:textId="77777777" w:rsidTr="0031227C">
        <w:trPr>
          <w:trHeight w:val="327"/>
          <w:jc w:val="center"/>
        </w:trPr>
        <w:tc>
          <w:tcPr>
            <w:tcW w:w="1028" w:type="dxa"/>
            <w:vAlign w:val="center"/>
          </w:tcPr>
          <w:p w14:paraId="61074C56" w14:textId="77777777" w:rsidR="0031227C" w:rsidRPr="00B23978" w:rsidRDefault="0031227C" w:rsidP="0031227C">
            <w:pPr>
              <w:spacing w:before="0" w:after="0"/>
              <w:jc w:val="center"/>
              <w:rPr>
                <w:rFonts w:eastAsiaTheme="minorEastAsia"/>
                <w:b/>
                <w:color w:val="auto"/>
                <w:sz w:val="20"/>
                <w:szCs w:val="20"/>
                <w:lang w:eastAsia="hr-HR"/>
              </w:rPr>
            </w:pPr>
            <w:r w:rsidRPr="00B23978">
              <w:rPr>
                <w:rFonts w:eastAsiaTheme="minorEastAsia"/>
                <w:b/>
                <w:color w:val="auto"/>
                <w:sz w:val="20"/>
                <w:szCs w:val="20"/>
                <w:lang w:eastAsia="hr-HR"/>
              </w:rPr>
              <w:t>SRED</w:t>
            </w:r>
          </w:p>
        </w:tc>
        <w:tc>
          <w:tcPr>
            <w:tcW w:w="628" w:type="dxa"/>
            <w:vAlign w:val="bottom"/>
          </w:tcPr>
          <w:p w14:paraId="700871F4" w14:textId="0A720F64" w:rsidR="0031227C" w:rsidRPr="00B23978" w:rsidRDefault="0031227C" w:rsidP="0031227C">
            <w:pPr>
              <w:spacing w:before="0" w:after="0"/>
              <w:jc w:val="center"/>
              <w:rPr>
                <w:rFonts w:eastAsiaTheme="minorEastAsia"/>
                <w:color w:val="auto"/>
                <w:sz w:val="20"/>
                <w:szCs w:val="20"/>
                <w:lang w:eastAsia="hr-HR"/>
              </w:rPr>
            </w:pPr>
            <w:r>
              <w:rPr>
                <w:sz w:val="20"/>
                <w:szCs w:val="20"/>
              </w:rPr>
              <w:t>0,1</w:t>
            </w:r>
          </w:p>
        </w:tc>
        <w:tc>
          <w:tcPr>
            <w:tcW w:w="628" w:type="dxa"/>
            <w:vAlign w:val="bottom"/>
          </w:tcPr>
          <w:p w14:paraId="0F08A15E" w14:textId="54C51803" w:rsidR="0031227C" w:rsidRPr="00B23978" w:rsidRDefault="0031227C" w:rsidP="0031227C">
            <w:pPr>
              <w:spacing w:before="0" w:after="0"/>
              <w:jc w:val="center"/>
              <w:rPr>
                <w:rFonts w:eastAsiaTheme="minorEastAsia"/>
                <w:color w:val="auto"/>
                <w:sz w:val="20"/>
                <w:szCs w:val="20"/>
                <w:lang w:eastAsia="hr-HR"/>
              </w:rPr>
            </w:pPr>
            <w:r>
              <w:rPr>
                <w:sz w:val="20"/>
                <w:szCs w:val="20"/>
              </w:rPr>
              <w:t>0,2</w:t>
            </w:r>
          </w:p>
        </w:tc>
        <w:tc>
          <w:tcPr>
            <w:tcW w:w="628" w:type="dxa"/>
            <w:vAlign w:val="bottom"/>
          </w:tcPr>
          <w:p w14:paraId="59235336" w14:textId="28371D22" w:rsidR="0031227C" w:rsidRPr="00B23978" w:rsidRDefault="0031227C" w:rsidP="0031227C">
            <w:pPr>
              <w:spacing w:before="0" w:after="0"/>
              <w:jc w:val="center"/>
              <w:rPr>
                <w:rFonts w:eastAsiaTheme="minorEastAsia"/>
                <w:color w:val="auto"/>
                <w:sz w:val="20"/>
                <w:szCs w:val="20"/>
                <w:lang w:eastAsia="hr-HR"/>
              </w:rPr>
            </w:pPr>
            <w:r>
              <w:rPr>
                <w:sz w:val="20"/>
                <w:szCs w:val="20"/>
              </w:rPr>
              <w:t>0,2</w:t>
            </w:r>
          </w:p>
        </w:tc>
        <w:tc>
          <w:tcPr>
            <w:tcW w:w="628" w:type="dxa"/>
            <w:vAlign w:val="bottom"/>
          </w:tcPr>
          <w:p w14:paraId="3B3C2412" w14:textId="6565665C" w:rsidR="0031227C" w:rsidRPr="00B23978" w:rsidRDefault="0031227C" w:rsidP="0031227C">
            <w:pPr>
              <w:spacing w:before="0" w:after="0"/>
              <w:jc w:val="center"/>
              <w:rPr>
                <w:rFonts w:eastAsiaTheme="minorEastAsia"/>
                <w:color w:val="auto"/>
                <w:sz w:val="20"/>
                <w:szCs w:val="20"/>
                <w:lang w:eastAsia="hr-HR"/>
              </w:rPr>
            </w:pPr>
            <w:r>
              <w:rPr>
                <w:sz w:val="20"/>
                <w:szCs w:val="20"/>
              </w:rPr>
              <w:t>0,2</w:t>
            </w:r>
          </w:p>
        </w:tc>
        <w:tc>
          <w:tcPr>
            <w:tcW w:w="628" w:type="dxa"/>
            <w:vAlign w:val="bottom"/>
          </w:tcPr>
          <w:p w14:paraId="0D409E22" w14:textId="7E14BC6C" w:rsidR="0031227C" w:rsidRPr="00B23978" w:rsidRDefault="0031227C" w:rsidP="0031227C">
            <w:pPr>
              <w:spacing w:before="0" w:after="0"/>
              <w:jc w:val="center"/>
              <w:rPr>
                <w:rFonts w:eastAsiaTheme="minorEastAsia"/>
                <w:color w:val="auto"/>
                <w:sz w:val="20"/>
                <w:szCs w:val="20"/>
                <w:lang w:eastAsia="hr-HR"/>
              </w:rPr>
            </w:pPr>
            <w:r>
              <w:rPr>
                <w:sz w:val="20"/>
                <w:szCs w:val="20"/>
              </w:rPr>
              <w:t>0,4</w:t>
            </w:r>
          </w:p>
        </w:tc>
        <w:tc>
          <w:tcPr>
            <w:tcW w:w="629" w:type="dxa"/>
            <w:vAlign w:val="bottom"/>
          </w:tcPr>
          <w:p w14:paraId="02FF3ECB" w14:textId="7C8D75BD" w:rsidR="0031227C" w:rsidRPr="00B23978" w:rsidRDefault="0031227C" w:rsidP="0031227C">
            <w:pPr>
              <w:spacing w:before="0" w:after="0"/>
              <w:jc w:val="center"/>
              <w:rPr>
                <w:rFonts w:eastAsiaTheme="minorEastAsia"/>
                <w:color w:val="auto"/>
                <w:sz w:val="20"/>
                <w:szCs w:val="20"/>
                <w:lang w:eastAsia="hr-HR"/>
              </w:rPr>
            </w:pPr>
            <w:r>
              <w:rPr>
                <w:sz w:val="20"/>
                <w:szCs w:val="20"/>
              </w:rPr>
              <w:t>0,2</w:t>
            </w:r>
          </w:p>
        </w:tc>
        <w:tc>
          <w:tcPr>
            <w:tcW w:w="627" w:type="dxa"/>
            <w:vAlign w:val="bottom"/>
          </w:tcPr>
          <w:p w14:paraId="1518AD51" w14:textId="59EAD343" w:rsidR="0031227C" w:rsidRPr="00B23978" w:rsidRDefault="0031227C" w:rsidP="0031227C">
            <w:pPr>
              <w:spacing w:before="0" w:after="0"/>
              <w:jc w:val="center"/>
              <w:rPr>
                <w:color w:val="000000"/>
                <w:sz w:val="20"/>
                <w:szCs w:val="20"/>
              </w:rPr>
            </w:pPr>
            <w:r>
              <w:rPr>
                <w:sz w:val="20"/>
                <w:szCs w:val="20"/>
              </w:rPr>
              <w:t>0,4</w:t>
            </w:r>
          </w:p>
        </w:tc>
        <w:tc>
          <w:tcPr>
            <w:tcW w:w="628" w:type="dxa"/>
            <w:vAlign w:val="bottom"/>
          </w:tcPr>
          <w:p w14:paraId="6EBDBF69" w14:textId="20B79812" w:rsidR="0031227C" w:rsidRPr="00B23978" w:rsidRDefault="0031227C" w:rsidP="0031227C">
            <w:pPr>
              <w:spacing w:before="0" w:after="0"/>
              <w:jc w:val="center"/>
              <w:rPr>
                <w:rFonts w:eastAsiaTheme="minorEastAsia"/>
                <w:color w:val="auto"/>
                <w:sz w:val="20"/>
                <w:szCs w:val="20"/>
                <w:lang w:eastAsia="hr-HR"/>
              </w:rPr>
            </w:pPr>
            <w:r>
              <w:rPr>
                <w:sz w:val="20"/>
                <w:szCs w:val="20"/>
              </w:rPr>
              <w:t>0,2</w:t>
            </w:r>
          </w:p>
        </w:tc>
        <w:tc>
          <w:tcPr>
            <w:tcW w:w="628" w:type="dxa"/>
            <w:vAlign w:val="bottom"/>
          </w:tcPr>
          <w:p w14:paraId="00651ED4" w14:textId="3E519F24" w:rsidR="0031227C" w:rsidRPr="00B23978" w:rsidRDefault="0031227C" w:rsidP="0031227C">
            <w:pPr>
              <w:spacing w:before="0" w:after="0"/>
              <w:jc w:val="center"/>
              <w:rPr>
                <w:rFonts w:eastAsiaTheme="minorEastAsia"/>
                <w:color w:val="auto"/>
                <w:sz w:val="20"/>
                <w:szCs w:val="20"/>
                <w:lang w:eastAsia="hr-HR"/>
              </w:rPr>
            </w:pPr>
            <w:r>
              <w:rPr>
                <w:sz w:val="20"/>
                <w:szCs w:val="20"/>
              </w:rPr>
              <w:t>0,1</w:t>
            </w:r>
          </w:p>
        </w:tc>
        <w:tc>
          <w:tcPr>
            <w:tcW w:w="628" w:type="dxa"/>
            <w:vAlign w:val="bottom"/>
          </w:tcPr>
          <w:p w14:paraId="425C4BE9" w14:textId="5C52EF2F"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628" w:type="dxa"/>
            <w:vAlign w:val="bottom"/>
          </w:tcPr>
          <w:p w14:paraId="69D8F984" w14:textId="74AEC65F"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706" w:type="dxa"/>
            <w:vAlign w:val="bottom"/>
          </w:tcPr>
          <w:p w14:paraId="43E93D4E" w14:textId="6FFD24B8"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709" w:type="dxa"/>
            <w:vAlign w:val="bottom"/>
          </w:tcPr>
          <w:p w14:paraId="65E1B8F1" w14:textId="5D768A92" w:rsidR="0031227C" w:rsidRPr="00B23978" w:rsidRDefault="0031227C" w:rsidP="0031227C">
            <w:pPr>
              <w:spacing w:before="0" w:after="0"/>
              <w:jc w:val="center"/>
              <w:rPr>
                <w:rFonts w:eastAsiaTheme="minorEastAsia"/>
                <w:color w:val="auto"/>
                <w:sz w:val="20"/>
                <w:szCs w:val="20"/>
                <w:lang w:eastAsia="hr-HR"/>
              </w:rPr>
            </w:pPr>
            <w:r>
              <w:rPr>
                <w:sz w:val="20"/>
                <w:szCs w:val="20"/>
              </w:rPr>
              <w:t>1,8</w:t>
            </w:r>
          </w:p>
        </w:tc>
      </w:tr>
      <w:tr w:rsidR="0031227C" w:rsidRPr="00B23978" w14:paraId="0B1020F9" w14:textId="77777777" w:rsidTr="0031227C">
        <w:trPr>
          <w:trHeight w:val="327"/>
          <w:jc w:val="center"/>
        </w:trPr>
        <w:tc>
          <w:tcPr>
            <w:tcW w:w="1028" w:type="dxa"/>
            <w:vAlign w:val="center"/>
          </w:tcPr>
          <w:p w14:paraId="32F421CC" w14:textId="24E77D8A" w:rsidR="0031227C" w:rsidRPr="00B23978" w:rsidRDefault="0031227C" w:rsidP="0031227C">
            <w:pPr>
              <w:spacing w:before="0" w:after="0"/>
              <w:jc w:val="center"/>
              <w:rPr>
                <w:rFonts w:eastAsiaTheme="minorEastAsia"/>
                <w:b/>
                <w:color w:val="auto"/>
                <w:sz w:val="20"/>
                <w:szCs w:val="20"/>
                <w:lang w:eastAsia="hr-HR"/>
              </w:rPr>
            </w:pPr>
            <w:r>
              <w:rPr>
                <w:rFonts w:eastAsiaTheme="minorEastAsia"/>
                <w:b/>
                <w:color w:val="auto"/>
                <w:sz w:val="20"/>
                <w:szCs w:val="20"/>
                <w:lang w:eastAsia="hr-HR"/>
              </w:rPr>
              <w:t>STD</w:t>
            </w:r>
          </w:p>
        </w:tc>
        <w:tc>
          <w:tcPr>
            <w:tcW w:w="628" w:type="dxa"/>
            <w:vAlign w:val="bottom"/>
          </w:tcPr>
          <w:p w14:paraId="5AC15A30" w14:textId="27AEFA40" w:rsidR="0031227C" w:rsidRPr="00B23978" w:rsidRDefault="0031227C" w:rsidP="0031227C">
            <w:pPr>
              <w:spacing w:before="0" w:after="0"/>
              <w:jc w:val="center"/>
              <w:rPr>
                <w:rFonts w:eastAsiaTheme="minorEastAsia"/>
                <w:color w:val="auto"/>
                <w:sz w:val="20"/>
                <w:szCs w:val="20"/>
                <w:lang w:eastAsia="hr-HR"/>
              </w:rPr>
            </w:pPr>
            <w:r>
              <w:rPr>
                <w:sz w:val="20"/>
                <w:szCs w:val="20"/>
              </w:rPr>
              <w:t>0,3</w:t>
            </w:r>
          </w:p>
        </w:tc>
        <w:tc>
          <w:tcPr>
            <w:tcW w:w="628" w:type="dxa"/>
            <w:vAlign w:val="bottom"/>
          </w:tcPr>
          <w:p w14:paraId="46ADBD6D" w14:textId="7EC342B6" w:rsidR="0031227C" w:rsidRPr="00B23978" w:rsidRDefault="0031227C" w:rsidP="0031227C">
            <w:pPr>
              <w:spacing w:before="0" w:after="0"/>
              <w:jc w:val="center"/>
              <w:rPr>
                <w:rFonts w:eastAsiaTheme="minorEastAsia"/>
                <w:color w:val="auto"/>
                <w:sz w:val="20"/>
                <w:szCs w:val="20"/>
                <w:lang w:eastAsia="hr-HR"/>
              </w:rPr>
            </w:pPr>
            <w:r>
              <w:rPr>
                <w:sz w:val="20"/>
                <w:szCs w:val="20"/>
              </w:rPr>
              <w:t>0,4</w:t>
            </w:r>
          </w:p>
        </w:tc>
        <w:tc>
          <w:tcPr>
            <w:tcW w:w="628" w:type="dxa"/>
            <w:vAlign w:val="bottom"/>
          </w:tcPr>
          <w:p w14:paraId="1248DE36" w14:textId="23E33BAD" w:rsidR="0031227C" w:rsidRPr="00B23978" w:rsidRDefault="0031227C" w:rsidP="0031227C">
            <w:pPr>
              <w:spacing w:before="0" w:after="0"/>
              <w:jc w:val="center"/>
              <w:rPr>
                <w:rFonts w:eastAsiaTheme="minorEastAsia"/>
                <w:color w:val="auto"/>
                <w:sz w:val="20"/>
                <w:szCs w:val="20"/>
                <w:lang w:eastAsia="hr-HR"/>
              </w:rPr>
            </w:pPr>
            <w:r>
              <w:rPr>
                <w:sz w:val="20"/>
                <w:szCs w:val="20"/>
              </w:rPr>
              <w:t>0,5</w:t>
            </w:r>
          </w:p>
        </w:tc>
        <w:tc>
          <w:tcPr>
            <w:tcW w:w="628" w:type="dxa"/>
            <w:vAlign w:val="bottom"/>
          </w:tcPr>
          <w:p w14:paraId="10816868" w14:textId="5F75238D" w:rsidR="0031227C" w:rsidRPr="00B23978" w:rsidRDefault="0031227C" w:rsidP="0031227C">
            <w:pPr>
              <w:spacing w:before="0" w:after="0"/>
              <w:jc w:val="center"/>
              <w:rPr>
                <w:rFonts w:eastAsiaTheme="minorEastAsia"/>
                <w:color w:val="auto"/>
                <w:sz w:val="20"/>
                <w:szCs w:val="20"/>
                <w:lang w:eastAsia="hr-HR"/>
              </w:rPr>
            </w:pPr>
            <w:r>
              <w:rPr>
                <w:sz w:val="20"/>
                <w:szCs w:val="20"/>
              </w:rPr>
              <w:t>0,5</w:t>
            </w:r>
          </w:p>
        </w:tc>
        <w:tc>
          <w:tcPr>
            <w:tcW w:w="628" w:type="dxa"/>
            <w:vAlign w:val="bottom"/>
          </w:tcPr>
          <w:p w14:paraId="4F8F0664" w14:textId="2BE1D1E8" w:rsidR="0031227C" w:rsidRPr="00B23978" w:rsidRDefault="0031227C" w:rsidP="0031227C">
            <w:pPr>
              <w:spacing w:before="0" w:after="0"/>
              <w:jc w:val="center"/>
              <w:rPr>
                <w:rFonts w:eastAsiaTheme="minorEastAsia"/>
                <w:color w:val="auto"/>
                <w:sz w:val="20"/>
                <w:szCs w:val="20"/>
                <w:lang w:eastAsia="hr-HR"/>
              </w:rPr>
            </w:pPr>
            <w:r>
              <w:rPr>
                <w:sz w:val="20"/>
                <w:szCs w:val="20"/>
              </w:rPr>
              <w:t>0,5</w:t>
            </w:r>
          </w:p>
        </w:tc>
        <w:tc>
          <w:tcPr>
            <w:tcW w:w="629" w:type="dxa"/>
            <w:vAlign w:val="bottom"/>
          </w:tcPr>
          <w:p w14:paraId="3CF51567" w14:textId="113E8A86" w:rsidR="0031227C" w:rsidRPr="00B23978" w:rsidRDefault="0031227C" w:rsidP="0031227C">
            <w:pPr>
              <w:spacing w:before="0" w:after="0"/>
              <w:jc w:val="center"/>
              <w:rPr>
                <w:rFonts w:eastAsiaTheme="minorEastAsia"/>
                <w:color w:val="auto"/>
                <w:sz w:val="20"/>
                <w:szCs w:val="20"/>
                <w:lang w:eastAsia="hr-HR"/>
              </w:rPr>
            </w:pPr>
            <w:r>
              <w:rPr>
                <w:sz w:val="20"/>
                <w:szCs w:val="20"/>
              </w:rPr>
              <w:t>0,4</w:t>
            </w:r>
          </w:p>
        </w:tc>
        <w:tc>
          <w:tcPr>
            <w:tcW w:w="627" w:type="dxa"/>
            <w:vAlign w:val="bottom"/>
          </w:tcPr>
          <w:p w14:paraId="2142D98D" w14:textId="2754F6F8" w:rsidR="0031227C" w:rsidRPr="00B23978" w:rsidRDefault="0031227C" w:rsidP="0031227C">
            <w:pPr>
              <w:spacing w:before="0" w:after="0"/>
              <w:jc w:val="center"/>
              <w:rPr>
                <w:color w:val="000000"/>
                <w:sz w:val="20"/>
                <w:szCs w:val="20"/>
              </w:rPr>
            </w:pPr>
            <w:r>
              <w:rPr>
                <w:sz w:val="20"/>
                <w:szCs w:val="20"/>
              </w:rPr>
              <w:t>0,6</w:t>
            </w:r>
          </w:p>
        </w:tc>
        <w:tc>
          <w:tcPr>
            <w:tcW w:w="628" w:type="dxa"/>
            <w:vAlign w:val="bottom"/>
          </w:tcPr>
          <w:p w14:paraId="1CA0B47E" w14:textId="01935C18" w:rsidR="0031227C" w:rsidRPr="00B23978" w:rsidRDefault="0031227C" w:rsidP="0031227C">
            <w:pPr>
              <w:spacing w:before="0" w:after="0"/>
              <w:jc w:val="center"/>
              <w:rPr>
                <w:rFonts w:eastAsiaTheme="minorEastAsia"/>
                <w:color w:val="auto"/>
                <w:sz w:val="20"/>
                <w:szCs w:val="20"/>
                <w:lang w:eastAsia="hr-HR"/>
              </w:rPr>
            </w:pPr>
            <w:r>
              <w:rPr>
                <w:sz w:val="20"/>
                <w:szCs w:val="20"/>
              </w:rPr>
              <w:t>0,4</w:t>
            </w:r>
          </w:p>
        </w:tc>
        <w:tc>
          <w:tcPr>
            <w:tcW w:w="628" w:type="dxa"/>
            <w:vAlign w:val="bottom"/>
          </w:tcPr>
          <w:p w14:paraId="5C38F713" w14:textId="0D40A996" w:rsidR="0031227C" w:rsidRPr="00B23978" w:rsidRDefault="0031227C" w:rsidP="0031227C">
            <w:pPr>
              <w:spacing w:before="0" w:after="0"/>
              <w:jc w:val="center"/>
              <w:rPr>
                <w:rFonts w:eastAsiaTheme="minorEastAsia"/>
                <w:color w:val="auto"/>
                <w:sz w:val="20"/>
                <w:szCs w:val="20"/>
                <w:lang w:eastAsia="hr-HR"/>
              </w:rPr>
            </w:pPr>
            <w:r>
              <w:rPr>
                <w:sz w:val="20"/>
                <w:szCs w:val="20"/>
              </w:rPr>
              <w:t>0,3</w:t>
            </w:r>
          </w:p>
        </w:tc>
        <w:tc>
          <w:tcPr>
            <w:tcW w:w="628" w:type="dxa"/>
            <w:vAlign w:val="bottom"/>
          </w:tcPr>
          <w:p w14:paraId="106B81AD" w14:textId="04B6A10F" w:rsidR="0031227C" w:rsidRPr="00B23978" w:rsidRDefault="0031227C" w:rsidP="0031227C">
            <w:pPr>
              <w:spacing w:before="0" w:after="0"/>
              <w:jc w:val="center"/>
              <w:rPr>
                <w:rFonts w:eastAsiaTheme="minorEastAsia"/>
                <w:color w:val="auto"/>
                <w:sz w:val="20"/>
                <w:szCs w:val="20"/>
                <w:lang w:eastAsia="hr-HR"/>
              </w:rPr>
            </w:pPr>
            <w:r>
              <w:rPr>
                <w:sz w:val="20"/>
                <w:szCs w:val="20"/>
              </w:rPr>
              <w:t>0,2</w:t>
            </w:r>
          </w:p>
        </w:tc>
        <w:tc>
          <w:tcPr>
            <w:tcW w:w="628" w:type="dxa"/>
            <w:vAlign w:val="bottom"/>
          </w:tcPr>
          <w:p w14:paraId="075A814C" w14:textId="6D4D78F4" w:rsidR="0031227C" w:rsidRPr="00B23978" w:rsidRDefault="0031227C" w:rsidP="0031227C">
            <w:pPr>
              <w:spacing w:before="0" w:after="0"/>
              <w:jc w:val="center"/>
              <w:rPr>
                <w:rFonts w:eastAsiaTheme="minorEastAsia"/>
                <w:color w:val="auto"/>
                <w:sz w:val="20"/>
                <w:szCs w:val="20"/>
                <w:lang w:eastAsia="hr-HR"/>
              </w:rPr>
            </w:pPr>
            <w:r>
              <w:rPr>
                <w:sz w:val="20"/>
                <w:szCs w:val="20"/>
              </w:rPr>
              <w:t>0,2</w:t>
            </w:r>
          </w:p>
        </w:tc>
        <w:tc>
          <w:tcPr>
            <w:tcW w:w="706" w:type="dxa"/>
            <w:vAlign w:val="bottom"/>
          </w:tcPr>
          <w:p w14:paraId="361F03F9" w14:textId="5026092F" w:rsidR="0031227C" w:rsidRPr="00B23978" w:rsidRDefault="0031227C" w:rsidP="0031227C">
            <w:pPr>
              <w:spacing w:before="0" w:after="0"/>
              <w:jc w:val="center"/>
              <w:rPr>
                <w:rFonts w:eastAsiaTheme="minorEastAsia"/>
                <w:color w:val="auto"/>
                <w:sz w:val="20"/>
                <w:szCs w:val="20"/>
                <w:lang w:eastAsia="hr-HR"/>
              </w:rPr>
            </w:pPr>
            <w:r>
              <w:rPr>
                <w:sz w:val="20"/>
                <w:szCs w:val="20"/>
              </w:rPr>
              <w:t>0,2</w:t>
            </w:r>
          </w:p>
        </w:tc>
        <w:tc>
          <w:tcPr>
            <w:tcW w:w="709" w:type="dxa"/>
            <w:vAlign w:val="bottom"/>
          </w:tcPr>
          <w:p w14:paraId="5EE8263F" w14:textId="5E3B3EE4" w:rsidR="0031227C" w:rsidRPr="00B23978" w:rsidRDefault="0031227C" w:rsidP="0031227C">
            <w:pPr>
              <w:spacing w:before="0" w:after="0"/>
              <w:jc w:val="center"/>
              <w:rPr>
                <w:rFonts w:eastAsiaTheme="minorEastAsia"/>
                <w:color w:val="auto"/>
                <w:sz w:val="20"/>
                <w:szCs w:val="20"/>
                <w:lang w:eastAsia="hr-HR"/>
              </w:rPr>
            </w:pPr>
            <w:r>
              <w:rPr>
                <w:sz w:val="20"/>
                <w:szCs w:val="20"/>
              </w:rPr>
              <w:t>1,6</w:t>
            </w:r>
          </w:p>
        </w:tc>
      </w:tr>
      <w:tr w:rsidR="0031227C" w:rsidRPr="00B23978" w14:paraId="2DF9F6ED" w14:textId="77777777" w:rsidTr="0031227C">
        <w:trPr>
          <w:trHeight w:val="327"/>
          <w:jc w:val="center"/>
        </w:trPr>
        <w:tc>
          <w:tcPr>
            <w:tcW w:w="1028" w:type="dxa"/>
            <w:vAlign w:val="center"/>
          </w:tcPr>
          <w:p w14:paraId="30134DCA" w14:textId="0E9BFF2A" w:rsidR="0031227C" w:rsidRPr="00B23978" w:rsidRDefault="0031227C" w:rsidP="0031227C">
            <w:pPr>
              <w:spacing w:before="0" w:after="0"/>
              <w:jc w:val="center"/>
              <w:rPr>
                <w:rFonts w:eastAsiaTheme="minorEastAsia"/>
                <w:b/>
                <w:color w:val="auto"/>
                <w:sz w:val="20"/>
                <w:szCs w:val="20"/>
                <w:lang w:eastAsia="hr-HR"/>
              </w:rPr>
            </w:pPr>
            <w:r>
              <w:rPr>
                <w:rFonts w:eastAsiaTheme="minorEastAsia"/>
                <w:b/>
                <w:color w:val="auto"/>
                <w:sz w:val="20"/>
                <w:szCs w:val="20"/>
                <w:lang w:eastAsia="hr-HR"/>
              </w:rPr>
              <w:t>MAKS</w:t>
            </w:r>
          </w:p>
        </w:tc>
        <w:tc>
          <w:tcPr>
            <w:tcW w:w="628" w:type="dxa"/>
            <w:vAlign w:val="bottom"/>
          </w:tcPr>
          <w:p w14:paraId="6F9C0317" w14:textId="21E8A378" w:rsidR="0031227C" w:rsidRPr="00B23978" w:rsidRDefault="0031227C" w:rsidP="0031227C">
            <w:pPr>
              <w:spacing w:before="0" w:after="0"/>
              <w:jc w:val="center"/>
              <w:rPr>
                <w:rFonts w:eastAsiaTheme="minorEastAsia"/>
                <w:color w:val="auto"/>
                <w:sz w:val="20"/>
                <w:szCs w:val="20"/>
                <w:lang w:eastAsia="hr-HR"/>
              </w:rPr>
            </w:pPr>
            <w:r>
              <w:rPr>
                <w:sz w:val="20"/>
                <w:szCs w:val="20"/>
              </w:rPr>
              <w:t>1</w:t>
            </w:r>
          </w:p>
        </w:tc>
        <w:tc>
          <w:tcPr>
            <w:tcW w:w="628" w:type="dxa"/>
            <w:vAlign w:val="bottom"/>
          </w:tcPr>
          <w:p w14:paraId="4F2F78D9" w14:textId="74D408FC" w:rsidR="0031227C" w:rsidRPr="00B23978" w:rsidRDefault="0031227C" w:rsidP="0031227C">
            <w:pPr>
              <w:spacing w:before="0" w:after="0"/>
              <w:jc w:val="center"/>
              <w:rPr>
                <w:rFonts w:eastAsiaTheme="minorEastAsia"/>
                <w:color w:val="auto"/>
                <w:sz w:val="20"/>
                <w:szCs w:val="20"/>
                <w:lang w:eastAsia="hr-HR"/>
              </w:rPr>
            </w:pPr>
            <w:r>
              <w:rPr>
                <w:sz w:val="20"/>
                <w:szCs w:val="20"/>
              </w:rPr>
              <w:t>1</w:t>
            </w:r>
          </w:p>
        </w:tc>
        <w:tc>
          <w:tcPr>
            <w:tcW w:w="628" w:type="dxa"/>
            <w:vAlign w:val="bottom"/>
          </w:tcPr>
          <w:p w14:paraId="6B3C0175" w14:textId="056995F3" w:rsidR="0031227C" w:rsidRPr="00B23978" w:rsidRDefault="0031227C" w:rsidP="0031227C">
            <w:pPr>
              <w:spacing w:before="0" w:after="0"/>
              <w:jc w:val="center"/>
              <w:rPr>
                <w:rFonts w:eastAsiaTheme="minorEastAsia"/>
                <w:color w:val="auto"/>
                <w:sz w:val="20"/>
                <w:szCs w:val="20"/>
                <w:lang w:eastAsia="hr-HR"/>
              </w:rPr>
            </w:pPr>
            <w:r>
              <w:rPr>
                <w:sz w:val="20"/>
                <w:szCs w:val="20"/>
              </w:rPr>
              <w:t>2</w:t>
            </w:r>
          </w:p>
        </w:tc>
        <w:tc>
          <w:tcPr>
            <w:tcW w:w="628" w:type="dxa"/>
            <w:vAlign w:val="bottom"/>
          </w:tcPr>
          <w:p w14:paraId="7810E388" w14:textId="3EAA3C0E" w:rsidR="0031227C" w:rsidRPr="00B23978" w:rsidRDefault="0031227C" w:rsidP="0031227C">
            <w:pPr>
              <w:spacing w:before="0" w:after="0"/>
              <w:jc w:val="center"/>
              <w:rPr>
                <w:rFonts w:eastAsiaTheme="minorEastAsia"/>
                <w:color w:val="auto"/>
                <w:sz w:val="20"/>
                <w:szCs w:val="20"/>
                <w:lang w:eastAsia="hr-HR"/>
              </w:rPr>
            </w:pPr>
            <w:r>
              <w:rPr>
                <w:sz w:val="20"/>
                <w:szCs w:val="20"/>
              </w:rPr>
              <w:t>2</w:t>
            </w:r>
          </w:p>
        </w:tc>
        <w:tc>
          <w:tcPr>
            <w:tcW w:w="628" w:type="dxa"/>
            <w:vAlign w:val="bottom"/>
          </w:tcPr>
          <w:p w14:paraId="3AF5C654" w14:textId="23CEC871" w:rsidR="0031227C" w:rsidRPr="00B23978" w:rsidRDefault="0031227C" w:rsidP="0031227C">
            <w:pPr>
              <w:spacing w:before="0" w:after="0"/>
              <w:jc w:val="center"/>
              <w:rPr>
                <w:rFonts w:eastAsiaTheme="minorEastAsia"/>
                <w:color w:val="auto"/>
                <w:sz w:val="20"/>
                <w:szCs w:val="20"/>
                <w:lang w:eastAsia="hr-HR"/>
              </w:rPr>
            </w:pPr>
            <w:r>
              <w:rPr>
                <w:sz w:val="20"/>
                <w:szCs w:val="20"/>
              </w:rPr>
              <w:t>1</w:t>
            </w:r>
          </w:p>
        </w:tc>
        <w:tc>
          <w:tcPr>
            <w:tcW w:w="629" w:type="dxa"/>
            <w:vAlign w:val="bottom"/>
          </w:tcPr>
          <w:p w14:paraId="01C649FA" w14:textId="4EEC6B58" w:rsidR="0031227C" w:rsidRPr="00B23978" w:rsidRDefault="0031227C" w:rsidP="0031227C">
            <w:pPr>
              <w:spacing w:before="0" w:after="0"/>
              <w:jc w:val="center"/>
              <w:rPr>
                <w:rFonts w:eastAsiaTheme="minorEastAsia"/>
                <w:color w:val="auto"/>
                <w:sz w:val="20"/>
                <w:szCs w:val="20"/>
                <w:lang w:eastAsia="hr-HR"/>
              </w:rPr>
            </w:pPr>
            <w:r>
              <w:rPr>
                <w:sz w:val="20"/>
                <w:szCs w:val="20"/>
              </w:rPr>
              <w:t>1</w:t>
            </w:r>
          </w:p>
        </w:tc>
        <w:tc>
          <w:tcPr>
            <w:tcW w:w="627" w:type="dxa"/>
            <w:vAlign w:val="bottom"/>
          </w:tcPr>
          <w:p w14:paraId="2F10BDE9" w14:textId="5EDEF612" w:rsidR="0031227C" w:rsidRPr="00B23978" w:rsidRDefault="0031227C" w:rsidP="0031227C">
            <w:pPr>
              <w:spacing w:before="0" w:after="0"/>
              <w:jc w:val="center"/>
              <w:rPr>
                <w:rFonts w:eastAsiaTheme="minorEastAsia"/>
                <w:color w:val="auto"/>
                <w:sz w:val="20"/>
                <w:szCs w:val="20"/>
                <w:lang w:eastAsia="hr-HR"/>
              </w:rPr>
            </w:pPr>
            <w:r>
              <w:rPr>
                <w:sz w:val="20"/>
                <w:szCs w:val="20"/>
              </w:rPr>
              <w:t>2</w:t>
            </w:r>
          </w:p>
        </w:tc>
        <w:tc>
          <w:tcPr>
            <w:tcW w:w="628" w:type="dxa"/>
            <w:vAlign w:val="bottom"/>
          </w:tcPr>
          <w:p w14:paraId="30524F11" w14:textId="2A92E7FB" w:rsidR="0031227C" w:rsidRPr="00B23978" w:rsidRDefault="0031227C" w:rsidP="0031227C">
            <w:pPr>
              <w:spacing w:before="0" w:after="0"/>
              <w:jc w:val="center"/>
              <w:rPr>
                <w:rFonts w:eastAsiaTheme="minorEastAsia"/>
                <w:color w:val="auto"/>
                <w:sz w:val="20"/>
                <w:szCs w:val="20"/>
                <w:lang w:eastAsia="hr-HR"/>
              </w:rPr>
            </w:pPr>
            <w:r>
              <w:rPr>
                <w:sz w:val="20"/>
                <w:szCs w:val="20"/>
              </w:rPr>
              <w:t>1</w:t>
            </w:r>
          </w:p>
        </w:tc>
        <w:tc>
          <w:tcPr>
            <w:tcW w:w="628" w:type="dxa"/>
            <w:vAlign w:val="bottom"/>
          </w:tcPr>
          <w:p w14:paraId="60B00B3A" w14:textId="60DA610C" w:rsidR="0031227C" w:rsidRPr="00B23978" w:rsidRDefault="0031227C" w:rsidP="0031227C">
            <w:pPr>
              <w:spacing w:before="0" w:after="0"/>
              <w:jc w:val="center"/>
              <w:rPr>
                <w:rFonts w:eastAsiaTheme="minorEastAsia"/>
                <w:color w:val="auto"/>
                <w:sz w:val="20"/>
                <w:szCs w:val="20"/>
                <w:lang w:eastAsia="hr-HR"/>
              </w:rPr>
            </w:pPr>
            <w:r>
              <w:rPr>
                <w:sz w:val="20"/>
                <w:szCs w:val="20"/>
              </w:rPr>
              <w:t>1</w:t>
            </w:r>
          </w:p>
        </w:tc>
        <w:tc>
          <w:tcPr>
            <w:tcW w:w="628" w:type="dxa"/>
            <w:vAlign w:val="bottom"/>
          </w:tcPr>
          <w:p w14:paraId="5CAB97EB" w14:textId="34C9F389" w:rsidR="0031227C" w:rsidRPr="00B23978" w:rsidRDefault="0031227C" w:rsidP="0031227C">
            <w:pPr>
              <w:spacing w:before="0" w:after="0"/>
              <w:jc w:val="center"/>
              <w:rPr>
                <w:rFonts w:eastAsiaTheme="minorEastAsia"/>
                <w:color w:val="auto"/>
                <w:sz w:val="20"/>
                <w:szCs w:val="20"/>
                <w:lang w:eastAsia="hr-HR"/>
              </w:rPr>
            </w:pPr>
            <w:r>
              <w:rPr>
                <w:sz w:val="20"/>
                <w:szCs w:val="20"/>
              </w:rPr>
              <w:t>1</w:t>
            </w:r>
          </w:p>
        </w:tc>
        <w:tc>
          <w:tcPr>
            <w:tcW w:w="628" w:type="dxa"/>
            <w:vAlign w:val="bottom"/>
          </w:tcPr>
          <w:p w14:paraId="3DF00922" w14:textId="42909102" w:rsidR="0031227C" w:rsidRPr="00B23978" w:rsidRDefault="0031227C" w:rsidP="0031227C">
            <w:pPr>
              <w:spacing w:before="0" w:after="0"/>
              <w:jc w:val="center"/>
              <w:rPr>
                <w:rFonts w:eastAsiaTheme="minorEastAsia"/>
                <w:color w:val="auto"/>
                <w:sz w:val="20"/>
                <w:szCs w:val="20"/>
                <w:lang w:eastAsia="hr-HR"/>
              </w:rPr>
            </w:pPr>
            <w:r>
              <w:rPr>
                <w:sz w:val="20"/>
                <w:szCs w:val="20"/>
              </w:rPr>
              <w:t>1</w:t>
            </w:r>
          </w:p>
        </w:tc>
        <w:tc>
          <w:tcPr>
            <w:tcW w:w="706" w:type="dxa"/>
            <w:vAlign w:val="bottom"/>
          </w:tcPr>
          <w:p w14:paraId="3C9B335F" w14:textId="3F17C315" w:rsidR="0031227C" w:rsidRPr="00B23978" w:rsidRDefault="0031227C" w:rsidP="0031227C">
            <w:pPr>
              <w:spacing w:before="0" w:after="0"/>
              <w:jc w:val="center"/>
              <w:rPr>
                <w:rFonts w:eastAsiaTheme="minorEastAsia"/>
                <w:color w:val="auto"/>
                <w:sz w:val="20"/>
                <w:szCs w:val="20"/>
                <w:lang w:eastAsia="hr-HR"/>
              </w:rPr>
            </w:pPr>
            <w:r>
              <w:rPr>
                <w:sz w:val="20"/>
                <w:szCs w:val="20"/>
              </w:rPr>
              <w:t>1</w:t>
            </w:r>
          </w:p>
        </w:tc>
        <w:tc>
          <w:tcPr>
            <w:tcW w:w="709" w:type="dxa"/>
            <w:vAlign w:val="bottom"/>
          </w:tcPr>
          <w:p w14:paraId="290E8B12" w14:textId="0DA3CFCD" w:rsidR="0031227C" w:rsidRPr="00B23978" w:rsidRDefault="0031227C" w:rsidP="0031227C">
            <w:pPr>
              <w:spacing w:before="0" w:after="0"/>
              <w:jc w:val="center"/>
              <w:rPr>
                <w:rFonts w:eastAsiaTheme="minorEastAsia"/>
                <w:color w:val="auto"/>
                <w:sz w:val="20"/>
                <w:szCs w:val="20"/>
                <w:lang w:eastAsia="hr-HR"/>
              </w:rPr>
            </w:pPr>
            <w:r>
              <w:rPr>
                <w:sz w:val="20"/>
                <w:szCs w:val="20"/>
              </w:rPr>
              <w:t>6</w:t>
            </w:r>
          </w:p>
        </w:tc>
      </w:tr>
      <w:tr w:rsidR="0031227C" w:rsidRPr="00B23978" w14:paraId="4B2F74B8" w14:textId="77777777" w:rsidTr="0031227C">
        <w:trPr>
          <w:trHeight w:val="327"/>
          <w:jc w:val="center"/>
        </w:trPr>
        <w:tc>
          <w:tcPr>
            <w:tcW w:w="1028" w:type="dxa"/>
            <w:vAlign w:val="center"/>
          </w:tcPr>
          <w:p w14:paraId="69829D37" w14:textId="59EDBD2F" w:rsidR="0031227C" w:rsidRPr="00B23978" w:rsidRDefault="0031227C" w:rsidP="0031227C">
            <w:pPr>
              <w:spacing w:before="0" w:after="0"/>
              <w:jc w:val="center"/>
              <w:rPr>
                <w:rFonts w:eastAsiaTheme="minorEastAsia"/>
                <w:b/>
                <w:color w:val="auto"/>
                <w:sz w:val="20"/>
                <w:szCs w:val="20"/>
                <w:lang w:eastAsia="hr-HR"/>
              </w:rPr>
            </w:pPr>
            <w:r w:rsidRPr="00B23978">
              <w:rPr>
                <w:rFonts w:eastAsiaTheme="minorEastAsia"/>
                <w:b/>
                <w:color w:val="auto"/>
                <w:sz w:val="20"/>
                <w:szCs w:val="20"/>
                <w:lang w:eastAsia="hr-HR"/>
              </w:rPr>
              <w:t>M</w:t>
            </w:r>
            <w:r>
              <w:rPr>
                <w:rFonts w:eastAsiaTheme="minorEastAsia"/>
                <w:b/>
                <w:color w:val="auto"/>
                <w:sz w:val="20"/>
                <w:szCs w:val="20"/>
                <w:lang w:eastAsia="hr-HR"/>
              </w:rPr>
              <w:t>IN</w:t>
            </w:r>
          </w:p>
        </w:tc>
        <w:tc>
          <w:tcPr>
            <w:tcW w:w="628" w:type="dxa"/>
            <w:vAlign w:val="bottom"/>
          </w:tcPr>
          <w:p w14:paraId="52D62CE2" w14:textId="14F6C716"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628" w:type="dxa"/>
            <w:vAlign w:val="bottom"/>
          </w:tcPr>
          <w:p w14:paraId="7D84B523" w14:textId="5A40607F"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628" w:type="dxa"/>
            <w:vAlign w:val="bottom"/>
          </w:tcPr>
          <w:p w14:paraId="6725F427" w14:textId="72C2C93E"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628" w:type="dxa"/>
            <w:vAlign w:val="bottom"/>
          </w:tcPr>
          <w:p w14:paraId="3614607F" w14:textId="35AF38F3"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628" w:type="dxa"/>
            <w:vAlign w:val="bottom"/>
          </w:tcPr>
          <w:p w14:paraId="46C6CA4B" w14:textId="1E288BA2"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629" w:type="dxa"/>
            <w:vAlign w:val="bottom"/>
          </w:tcPr>
          <w:p w14:paraId="534B7723" w14:textId="14819906"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627" w:type="dxa"/>
            <w:vAlign w:val="bottom"/>
          </w:tcPr>
          <w:p w14:paraId="11265608" w14:textId="4AD8467B"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628" w:type="dxa"/>
            <w:vAlign w:val="bottom"/>
          </w:tcPr>
          <w:p w14:paraId="06BF1BFE" w14:textId="6614CB93"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628" w:type="dxa"/>
            <w:vAlign w:val="bottom"/>
          </w:tcPr>
          <w:p w14:paraId="6CA1A3C1" w14:textId="46D2C003"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628" w:type="dxa"/>
            <w:vAlign w:val="bottom"/>
          </w:tcPr>
          <w:p w14:paraId="10142411" w14:textId="1E1D055D"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628" w:type="dxa"/>
            <w:vAlign w:val="bottom"/>
          </w:tcPr>
          <w:p w14:paraId="6FB86AE0" w14:textId="5A638532"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706" w:type="dxa"/>
            <w:vAlign w:val="bottom"/>
          </w:tcPr>
          <w:p w14:paraId="10E91741" w14:textId="36F9A2C9"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c>
          <w:tcPr>
            <w:tcW w:w="709" w:type="dxa"/>
            <w:vAlign w:val="bottom"/>
          </w:tcPr>
          <w:p w14:paraId="592DC019" w14:textId="21E6C7C5" w:rsidR="0031227C" w:rsidRPr="00B23978" w:rsidRDefault="0031227C" w:rsidP="0031227C">
            <w:pPr>
              <w:spacing w:before="0" w:after="0"/>
              <w:jc w:val="center"/>
              <w:rPr>
                <w:rFonts w:eastAsiaTheme="minorEastAsia"/>
                <w:color w:val="auto"/>
                <w:sz w:val="20"/>
                <w:szCs w:val="20"/>
                <w:lang w:eastAsia="hr-HR"/>
              </w:rPr>
            </w:pPr>
            <w:r>
              <w:rPr>
                <w:sz w:val="20"/>
                <w:szCs w:val="20"/>
              </w:rPr>
              <w:t>0</w:t>
            </w:r>
          </w:p>
        </w:tc>
      </w:tr>
    </w:tbl>
    <w:p w14:paraId="6DAE936F" w14:textId="5CDB24EC" w:rsidR="00B23978" w:rsidRPr="0031227C" w:rsidRDefault="00B23978" w:rsidP="0031227C">
      <w:pPr>
        <w:spacing w:before="120" w:after="120"/>
        <w:jc w:val="center"/>
        <w:rPr>
          <w:color w:val="000000"/>
        </w:rPr>
      </w:pPr>
      <w:r w:rsidRPr="00B23978">
        <w:rPr>
          <w:rFonts w:eastAsiaTheme="minorEastAsia"/>
          <w:i/>
          <w:color w:val="54883D"/>
          <w:sz w:val="20"/>
          <w:lang w:eastAsia="hr-HR"/>
        </w:rPr>
        <w:t>Izvor podataka: DHMZ</w:t>
      </w:r>
    </w:p>
    <w:p w14:paraId="5D5AF944" w14:textId="77777777" w:rsidR="00B23978" w:rsidRPr="00B23978" w:rsidRDefault="00B23978" w:rsidP="007771D8">
      <w:pPr>
        <w:keepNext/>
        <w:keepLines/>
        <w:numPr>
          <w:ilvl w:val="2"/>
          <w:numId w:val="39"/>
        </w:numPr>
        <w:shd w:val="clear" w:color="auto" w:fill="FFFFFF" w:themeFill="background1"/>
        <w:spacing w:before="120" w:after="120"/>
        <w:ind w:left="0" w:firstLine="0"/>
        <w:outlineLvl w:val="2"/>
        <w:rPr>
          <w:rFonts w:cstheme="majorBidi"/>
          <w:color w:val="54883D"/>
          <w:sz w:val="28"/>
          <w:lang w:bidi="en-US"/>
        </w:rPr>
      </w:pPr>
      <w:bookmarkStart w:id="292" w:name="_Toc89951436"/>
      <w:bookmarkStart w:id="293" w:name="_Toc190683796"/>
      <w:bookmarkStart w:id="294" w:name="_Toc210214495"/>
      <w:r w:rsidRPr="00B23978">
        <w:rPr>
          <w:rFonts w:cstheme="majorBidi"/>
          <w:color w:val="54883D"/>
          <w:sz w:val="28"/>
          <w:lang w:bidi="en-US"/>
        </w:rPr>
        <w:lastRenderedPageBreak/>
        <w:t>Uzrok</w:t>
      </w:r>
      <w:bookmarkEnd w:id="292"/>
      <w:bookmarkEnd w:id="293"/>
      <w:bookmarkEnd w:id="294"/>
    </w:p>
    <w:p w14:paraId="06198DEF" w14:textId="77777777" w:rsidR="00B23978" w:rsidRPr="00B23978" w:rsidRDefault="00B23978" w:rsidP="00B23978">
      <w:pPr>
        <w:spacing w:before="120" w:after="120"/>
        <w:rPr>
          <w:color w:val="auto"/>
          <w:szCs w:val="20"/>
          <w:lang w:eastAsia="hr-HR"/>
        </w:rPr>
      </w:pPr>
      <w:r w:rsidRPr="00B23978">
        <w:rPr>
          <w:color w:val="auto"/>
          <w:szCs w:val="20"/>
          <w:lang w:eastAsia="hr-HR"/>
        </w:rPr>
        <w:t xml:space="preserve">Osnovna karakteristika olujnog ili orkanskog nevremena je vjetar čija jačina prelazi 8 bofora. Prema Zakonu o zaštiti od elementarnih nepogoda vjetar takve jačine smatra se elementarnom nepogodom, pri čemu je elementarna nepogoda općenito definirana kao iznenadna velika nesreća koja prekida normalno odvijanje života, uzrokuje žrtve, štetu većeg opsega na imovini i/ili njen gubitak, te štetu na infrastrukturi i/ili okolišu, u mjeri koja prelazi normalnu sposobnost zajednice da ih sama otkloni bez pomoći. </w:t>
      </w:r>
    </w:p>
    <w:p w14:paraId="1D66B057" w14:textId="77777777" w:rsidR="00B23978" w:rsidRPr="00B23978" w:rsidRDefault="00B23978" w:rsidP="00B23978">
      <w:pPr>
        <w:spacing w:before="120" w:after="120"/>
        <w:rPr>
          <w:color w:val="auto"/>
          <w:szCs w:val="20"/>
          <w:lang w:eastAsia="hr-HR"/>
        </w:rPr>
      </w:pPr>
      <w:r w:rsidRPr="00B23978">
        <w:rPr>
          <w:color w:val="auto"/>
          <w:szCs w:val="20"/>
          <w:lang w:eastAsia="hr-HR"/>
        </w:rPr>
        <w:t>Strujanje zraka nad nekim područjem odraz je primarne cirkulacije koja se uspostavlja globalnom raspodjelom tlaka zraka značajnom za topli i hladni dio godine. Međutim, promjene tlaka zraka makro razmjera i u kraćim vremenskim razdobljima generiraju sekundarnu cirkulaciju. To su pokretni cirkulacijski sustavi koji uzrokuju lokalne vjetrove različitih značajki ovisno o reljefu tla, svojstvima podloge i zračnih masa. Isto tako postoje i cirkulacije srednjih i lokalnih razmjera koje su posljedica periodičke termičke promjene zbog lokalnih značajki terena. Tako na području priobalja i otoka uz termički uvjetovanu obalnu cirkulaciju i cirkulaciju obronka, veliki utjecaj na strujanje, osobito na njegovu promjenu s visinom, ima i blizina i položaj planinskog zaleđa koji u određenim vremenskim uvjetima može pogodovati pojavi vremenskih situacija karakteriziranih pojavom pojačanog vjetra velikog horizontalnog i vertikalnog smicanja, turbulencije, te znatnih uzlaznih i silaznih gibanja zraka. Dakle, vjetrovne prilike određene su zemljopisnim položajem, razdiobom baričkih sustava opće cirkulacije, utjecajem mora i kopnenog zaleđa, dobom dana i godine i dr. Svakako su pojedini lokaliteti pod utjecajem i drugih čimbenika kao što su izloženost, konkavnost i konveksnost reljefa, nadmorska visina i sl. Posljedica svega navedenog je velika prostorna promjenjivost brzine vjetra na području Hrvatske. Osnovna značajka prostorne razdiobe srednje godišnje brzine vjetra je znatno veća srednja brzina vjetra u priobalju i na otocima nego u kontinentalnim dijelu Hrvatske.</w:t>
      </w:r>
    </w:p>
    <w:p w14:paraId="0787BB06" w14:textId="77777777" w:rsidR="00B23978" w:rsidRPr="00B23978" w:rsidRDefault="00B23978" w:rsidP="00B23978">
      <w:pPr>
        <w:spacing w:before="120" w:after="120"/>
        <w:rPr>
          <w:u w:val="single"/>
        </w:rPr>
      </w:pPr>
      <w:r w:rsidRPr="00B23978">
        <w:rPr>
          <w:u w:val="single"/>
        </w:rPr>
        <w:t>RAZVOJ DOGAĐAJA KOJI JE PRETHODIO VELIKOJ NESREĆI</w:t>
      </w:r>
    </w:p>
    <w:p w14:paraId="7D1E783E" w14:textId="11659DBC" w:rsidR="00B23978" w:rsidRPr="00B23978" w:rsidRDefault="00B23978" w:rsidP="00B23978">
      <w:pPr>
        <w:spacing w:before="120" w:after="120"/>
      </w:pPr>
      <w:r w:rsidRPr="00B23978">
        <w:t xml:space="preserve">Događaj koji je prethodio velikoj nesreći je pojava olujnog i orkanskog nevremena na području </w:t>
      </w:r>
      <w:r w:rsidR="001D0251">
        <w:t>Općine Bizovac</w:t>
      </w:r>
    </w:p>
    <w:p w14:paraId="14F7E307" w14:textId="77777777" w:rsidR="00B23978" w:rsidRPr="00B23978" w:rsidRDefault="00B23978" w:rsidP="00B23978">
      <w:pPr>
        <w:spacing w:before="120" w:after="120"/>
        <w:rPr>
          <w:u w:val="single"/>
        </w:rPr>
      </w:pPr>
      <w:r w:rsidRPr="00B23978">
        <w:rPr>
          <w:u w:val="single"/>
        </w:rPr>
        <w:t>OKIDAČ KOJI JE UZROKOVAO VELIKU NESREĆU</w:t>
      </w:r>
    </w:p>
    <w:p w14:paraId="04CD4ACE" w14:textId="77777777" w:rsidR="00B23978" w:rsidRPr="00B23978" w:rsidRDefault="00B23978" w:rsidP="00B23978">
      <w:pPr>
        <w:spacing w:before="120" w:after="120"/>
        <w:rPr>
          <w:color w:val="auto"/>
        </w:rPr>
      </w:pPr>
      <w:r w:rsidRPr="00B23978">
        <w:rPr>
          <w:color w:val="auto"/>
        </w:rPr>
        <w:t>Moguća velika razaranja u toku kratkog vremenskog razdoblja i neposredne opasnosti po ljudske živote veće nego kod bilo koje druge prirodne ugroze.</w:t>
      </w:r>
    </w:p>
    <w:p w14:paraId="52BB6A58" w14:textId="77777777" w:rsidR="00B23978" w:rsidRPr="00B23978" w:rsidRDefault="00B23978" w:rsidP="00B23978">
      <w:pPr>
        <w:spacing w:before="120" w:after="120"/>
        <w:rPr>
          <w:sz w:val="23"/>
          <w:szCs w:val="23"/>
        </w:rPr>
      </w:pPr>
    </w:p>
    <w:p w14:paraId="7AEBA3EE" w14:textId="77777777" w:rsidR="00B23978" w:rsidRPr="00B23978" w:rsidRDefault="00B23978" w:rsidP="007771D8">
      <w:pPr>
        <w:keepNext/>
        <w:keepLines/>
        <w:numPr>
          <w:ilvl w:val="2"/>
          <w:numId w:val="39"/>
        </w:numPr>
        <w:shd w:val="clear" w:color="auto" w:fill="FFFFFF" w:themeFill="background1"/>
        <w:spacing w:before="120" w:after="120"/>
        <w:ind w:left="0" w:firstLine="0"/>
        <w:outlineLvl w:val="2"/>
        <w:rPr>
          <w:rFonts w:cstheme="majorBidi"/>
          <w:color w:val="54883D"/>
          <w:sz w:val="28"/>
          <w:lang w:bidi="en-US"/>
        </w:rPr>
      </w:pPr>
      <w:bookmarkStart w:id="295" w:name="_Toc89951437"/>
      <w:bookmarkStart w:id="296" w:name="_Toc190683797"/>
      <w:bookmarkStart w:id="297" w:name="_Toc210214496"/>
      <w:r w:rsidRPr="00B23978">
        <w:rPr>
          <w:rFonts w:cstheme="majorBidi"/>
          <w:color w:val="54883D"/>
          <w:sz w:val="28"/>
          <w:lang w:bidi="en-US"/>
        </w:rPr>
        <w:t>Događaj s najgorim mogućim posljedicama</w:t>
      </w:r>
      <w:bookmarkEnd w:id="295"/>
      <w:bookmarkEnd w:id="296"/>
      <w:bookmarkEnd w:id="297"/>
    </w:p>
    <w:p w14:paraId="3CFCEC3B" w14:textId="1EB7D765" w:rsidR="00B23978" w:rsidRPr="00B23978" w:rsidRDefault="00B23978" w:rsidP="00B23978">
      <w:pPr>
        <w:spacing w:before="120" w:after="120"/>
        <w:rPr>
          <w:iCs/>
          <w:color w:val="auto"/>
        </w:rPr>
      </w:pPr>
      <w:r w:rsidRPr="00B23978">
        <w:rPr>
          <w:iCs/>
          <w:color w:val="auto"/>
        </w:rPr>
        <w:t xml:space="preserve">Pojava olujnog i orkanskog nevremena koje je prouzročilo velike materijalne šteta na području </w:t>
      </w:r>
      <w:r w:rsidR="001D0251">
        <w:rPr>
          <w:iCs/>
          <w:color w:val="auto"/>
        </w:rPr>
        <w:t>Općine</w:t>
      </w:r>
      <w:r w:rsidRPr="00B23978">
        <w:rPr>
          <w:iCs/>
          <w:color w:val="auto"/>
        </w:rPr>
        <w:t xml:space="preserve"> te ugrozio život i zdravlje ljudi.</w:t>
      </w:r>
    </w:p>
    <w:p w14:paraId="4DFF5632" w14:textId="77777777" w:rsidR="00B23978" w:rsidRPr="00B23978" w:rsidRDefault="00B23978" w:rsidP="00B23978">
      <w:pPr>
        <w:spacing w:before="120" w:after="120"/>
        <w:rPr>
          <w:i/>
          <w:iCs/>
          <w:color w:val="54883D"/>
        </w:rPr>
      </w:pPr>
      <w:r w:rsidRPr="00B23978">
        <w:rPr>
          <w:color w:val="auto"/>
          <w:szCs w:val="22"/>
          <w:lang w:bidi="en-US"/>
        </w:rPr>
        <w:t xml:space="preserve"> </w:t>
      </w:r>
      <w:r w:rsidRPr="00B23978">
        <w:rPr>
          <w:i/>
          <w:iCs/>
          <w:color w:val="54883D"/>
        </w:rPr>
        <w:t>Posljedice</w:t>
      </w:r>
    </w:p>
    <w:p w14:paraId="579A8FEF" w14:textId="77777777" w:rsidR="00B23978" w:rsidRPr="00B23978" w:rsidRDefault="00B23978" w:rsidP="00B23978">
      <w:pPr>
        <w:spacing w:before="120" w:after="120"/>
        <w:rPr>
          <w:color w:val="54883D"/>
          <w:u w:val="single"/>
        </w:rPr>
      </w:pPr>
      <w:r w:rsidRPr="00B23978">
        <w:rPr>
          <w:color w:val="54883D"/>
          <w:u w:val="single"/>
        </w:rPr>
        <w:t>Život i zdravlje ljudi</w:t>
      </w:r>
    </w:p>
    <w:p w14:paraId="5F90A082" w14:textId="358C9F57" w:rsidR="00B23978" w:rsidRDefault="00B23978" w:rsidP="00B23978">
      <w:pPr>
        <w:spacing w:before="120" w:after="120"/>
        <w:rPr>
          <w:rFonts w:eastAsiaTheme="minorHAnsi"/>
        </w:rPr>
      </w:pPr>
      <w:r w:rsidRPr="00B23978">
        <w:rPr>
          <w:rFonts w:eastAsiaTheme="minorHAnsi"/>
        </w:rPr>
        <w:t xml:space="preserve">Zbog pojava orkanskog i jakog vjetra koji za sobom </w:t>
      </w:r>
      <w:r w:rsidR="00FE3B8E">
        <w:rPr>
          <w:rFonts w:eastAsiaTheme="minorHAnsi"/>
        </w:rPr>
        <w:t>pomiče manje predmete, te obara drveće i čupa ga sa korijenjem čime ugrožava ljudske živote.</w:t>
      </w:r>
    </w:p>
    <w:p w14:paraId="35AA0794" w14:textId="77777777" w:rsidR="0031227C" w:rsidRDefault="0031227C" w:rsidP="00B23978">
      <w:pPr>
        <w:spacing w:before="120" w:after="120"/>
        <w:rPr>
          <w:rFonts w:eastAsiaTheme="minorHAnsi"/>
        </w:rPr>
      </w:pPr>
    </w:p>
    <w:p w14:paraId="624009BB" w14:textId="77777777" w:rsidR="0031227C" w:rsidRPr="00B23978" w:rsidRDefault="0031227C" w:rsidP="00B23978">
      <w:pPr>
        <w:spacing w:before="120" w:after="120"/>
        <w:rPr>
          <w:rFonts w:eastAsiaTheme="minorHAnsi"/>
        </w:rPr>
      </w:pPr>
    </w:p>
    <w:p w14:paraId="4A6A8F84" w14:textId="2F3C651D" w:rsidR="00B23978" w:rsidRPr="00B23978" w:rsidRDefault="00B23978" w:rsidP="00B23978">
      <w:pPr>
        <w:tabs>
          <w:tab w:val="left" w:pos="142"/>
        </w:tabs>
        <w:spacing w:before="120" w:after="120"/>
        <w:ind w:hanging="142"/>
        <w:jc w:val="center"/>
        <w:rPr>
          <w:b/>
          <w:i/>
          <w:iCs/>
          <w:color w:val="54883D"/>
          <w:sz w:val="20"/>
          <w:szCs w:val="20"/>
        </w:rPr>
      </w:pPr>
      <w:r w:rsidRPr="00B23978">
        <w:rPr>
          <w:b/>
          <w:i/>
          <w:iCs/>
          <w:color w:val="54883D"/>
          <w:sz w:val="20"/>
          <w:szCs w:val="20"/>
        </w:rPr>
        <w:lastRenderedPageBreak/>
        <w:t xml:space="preserve">Tablica </w:t>
      </w:r>
      <w:r w:rsidRPr="00B23978">
        <w:rPr>
          <w:b/>
          <w:i/>
          <w:iCs/>
          <w:noProof/>
          <w:color w:val="54883D"/>
          <w:sz w:val="20"/>
          <w:szCs w:val="20"/>
        </w:rPr>
        <w:fldChar w:fldCharType="begin"/>
      </w:r>
      <w:r w:rsidRPr="00B23978">
        <w:rPr>
          <w:b/>
          <w:i/>
          <w:iCs/>
          <w:noProof/>
          <w:color w:val="54883D"/>
          <w:sz w:val="20"/>
          <w:szCs w:val="20"/>
        </w:rPr>
        <w:instrText xml:space="preserve"> SEQ Tabela \* ARABIC </w:instrText>
      </w:r>
      <w:r w:rsidRPr="00B23978">
        <w:rPr>
          <w:b/>
          <w:i/>
          <w:iCs/>
          <w:noProof/>
          <w:color w:val="54883D"/>
          <w:sz w:val="20"/>
          <w:szCs w:val="20"/>
        </w:rPr>
        <w:fldChar w:fldCharType="separate"/>
      </w:r>
      <w:r w:rsidR="00AC45B3">
        <w:rPr>
          <w:b/>
          <w:i/>
          <w:iCs/>
          <w:noProof/>
          <w:color w:val="54883D"/>
          <w:sz w:val="20"/>
          <w:szCs w:val="20"/>
        </w:rPr>
        <w:t>76</w:t>
      </w:r>
      <w:r w:rsidRPr="00B23978">
        <w:rPr>
          <w:b/>
          <w:i/>
          <w:iCs/>
          <w:noProof/>
          <w:color w:val="54883D"/>
          <w:sz w:val="20"/>
          <w:szCs w:val="20"/>
        </w:rPr>
        <w:fldChar w:fldCharType="end"/>
      </w:r>
      <w:r w:rsidRPr="00B23978">
        <w:rPr>
          <w:b/>
          <w:i/>
          <w:iCs/>
          <w:color w:val="54883D"/>
          <w:sz w:val="20"/>
          <w:szCs w:val="20"/>
        </w:rPr>
        <w:t>.  Vrijednost kriterija za posljedice na život i zdravlje ljudi po kategorijama – vjetar</w:t>
      </w:r>
    </w:p>
    <w:tbl>
      <w:tblPr>
        <w:tblStyle w:val="ivopisnatablicareetke6-isticanje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567"/>
        <w:gridCol w:w="2253"/>
        <w:gridCol w:w="1984"/>
      </w:tblGrid>
      <w:tr w:rsidR="00B23978" w:rsidRPr="00B23978" w14:paraId="03FFE780" w14:textId="77777777" w:rsidTr="00B23978">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tcPr>
          <w:p w14:paraId="75109131" w14:textId="77777777" w:rsidR="00B23978" w:rsidRPr="00B23978" w:rsidRDefault="00B23978" w:rsidP="00B23978">
            <w:pPr>
              <w:spacing w:after="0"/>
              <w:jc w:val="center"/>
              <w:rPr>
                <w:sz w:val="20"/>
                <w:szCs w:val="20"/>
              </w:rPr>
            </w:pPr>
            <w:r w:rsidRPr="00B23978">
              <w:rPr>
                <w:sz w:val="20"/>
                <w:szCs w:val="20"/>
              </w:rPr>
              <w:t>KATEGORIJA</w:t>
            </w:r>
          </w:p>
        </w:tc>
        <w:tc>
          <w:tcPr>
            <w:tcW w:w="2567" w:type="dxa"/>
          </w:tcPr>
          <w:p w14:paraId="179F07A1" w14:textId="77777777" w:rsidR="00B23978" w:rsidRPr="00B23978" w:rsidRDefault="00B23978" w:rsidP="00B23978">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23978">
              <w:rPr>
                <w:sz w:val="20"/>
                <w:szCs w:val="20"/>
              </w:rPr>
              <w:t>POSLJEDICE</w:t>
            </w:r>
          </w:p>
        </w:tc>
        <w:tc>
          <w:tcPr>
            <w:tcW w:w="2253" w:type="dxa"/>
          </w:tcPr>
          <w:p w14:paraId="4AF464A9" w14:textId="77777777" w:rsidR="00B23978" w:rsidRPr="00B23978" w:rsidRDefault="00B23978" w:rsidP="00B23978">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23978">
              <w:rPr>
                <w:sz w:val="20"/>
                <w:szCs w:val="20"/>
              </w:rPr>
              <w:t>KRITERIJ</w:t>
            </w:r>
          </w:p>
        </w:tc>
        <w:tc>
          <w:tcPr>
            <w:tcW w:w="1984" w:type="dxa"/>
          </w:tcPr>
          <w:p w14:paraId="1CC67193" w14:textId="77777777" w:rsidR="00B23978" w:rsidRPr="00B23978" w:rsidRDefault="00B23978" w:rsidP="00B23978">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23978">
              <w:rPr>
                <w:sz w:val="20"/>
                <w:szCs w:val="20"/>
              </w:rPr>
              <w:t>ODABRANO</w:t>
            </w:r>
          </w:p>
        </w:tc>
      </w:tr>
      <w:tr w:rsidR="00B23978" w:rsidRPr="00B23978" w14:paraId="3C7186E6" w14:textId="77777777" w:rsidTr="00580F60">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0B60DDD7" w14:textId="77777777" w:rsidR="00B23978" w:rsidRPr="00B23978" w:rsidRDefault="00B23978" w:rsidP="00B23978">
            <w:pPr>
              <w:spacing w:after="0"/>
              <w:jc w:val="center"/>
              <w:rPr>
                <w:sz w:val="20"/>
                <w:szCs w:val="20"/>
              </w:rPr>
            </w:pPr>
            <w:r w:rsidRPr="00B23978">
              <w:rPr>
                <w:sz w:val="20"/>
                <w:szCs w:val="20"/>
              </w:rPr>
              <w:t>1.</w:t>
            </w:r>
          </w:p>
        </w:tc>
        <w:tc>
          <w:tcPr>
            <w:tcW w:w="2567" w:type="dxa"/>
            <w:shd w:val="clear" w:color="auto" w:fill="auto"/>
          </w:tcPr>
          <w:p w14:paraId="1E2B2765" w14:textId="77777777" w:rsidR="00B23978" w:rsidRPr="00B23978" w:rsidRDefault="00B23978" w:rsidP="00B2397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Neznatne</w:t>
            </w:r>
          </w:p>
        </w:tc>
        <w:tc>
          <w:tcPr>
            <w:tcW w:w="2253" w:type="dxa"/>
            <w:shd w:val="clear" w:color="auto" w:fill="auto"/>
          </w:tcPr>
          <w:p w14:paraId="7893208F" w14:textId="77777777" w:rsidR="00B23978" w:rsidRPr="00B23978" w:rsidRDefault="00B23978" w:rsidP="00B2397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&lt; 0,001</w:t>
            </w:r>
          </w:p>
        </w:tc>
        <w:tc>
          <w:tcPr>
            <w:tcW w:w="1984" w:type="dxa"/>
            <w:shd w:val="clear" w:color="auto" w:fill="auto"/>
          </w:tcPr>
          <w:p w14:paraId="3F550A1B" w14:textId="0DCEF72A" w:rsidR="00B23978" w:rsidRPr="00B23978" w:rsidRDefault="00B23978" w:rsidP="00B2397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23978" w:rsidRPr="00B23978" w14:paraId="36E9D49F" w14:textId="77777777" w:rsidTr="00B23978">
        <w:trPr>
          <w:trHeight w:val="243"/>
          <w:jc w:val="center"/>
        </w:trPr>
        <w:tc>
          <w:tcPr>
            <w:cnfStyle w:val="001000000000" w:firstRow="0" w:lastRow="0" w:firstColumn="1" w:lastColumn="0" w:oddVBand="0" w:evenVBand="0" w:oddHBand="0" w:evenHBand="0" w:firstRowFirstColumn="0" w:firstRowLastColumn="0" w:lastRowFirstColumn="0" w:lastRowLastColumn="0"/>
            <w:tcW w:w="1528" w:type="dxa"/>
          </w:tcPr>
          <w:p w14:paraId="6A50FE44" w14:textId="77777777" w:rsidR="00B23978" w:rsidRPr="00B23978" w:rsidRDefault="00B23978" w:rsidP="00B23978">
            <w:pPr>
              <w:spacing w:after="0"/>
              <w:jc w:val="center"/>
              <w:rPr>
                <w:sz w:val="20"/>
                <w:szCs w:val="20"/>
              </w:rPr>
            </w:pPr>
            <w:r w:rsidRPr="00B23978">
              <w:rPr>
                <w:sz w:val="20"/>
                <w:szCs w:val="20"/>
              </w:rPr>
              <w:t>2.</w:t>
            </w:r>
          </w:p>
        </w:tc>
        <w:tc>
          <w:tcPr>
            <w:tcW w:w="2567" w:type="dxa"/>
          </w:tcPr>
          <w:p w14:paraId="4037794E" w14:textId="77777777" w:rsidR="00B23978" w:rsidRPr="00B23978" w:rsidRDefault="00B23978" w:rsidP="00B2397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Malene</w:t>
            </w:r>
          </w:p>
        </w:tc>
        <w:tc>
          <w:tcPr>
            <w:tcW w:w="2253" w:type="dxa"/>
          </w:tcPr>
          <w:p w14:paraId="2B356FD1" w14:textId="77777777" w:rsidR="00B23978" w:rsidRPr="00B23978" w:rsidRDefault="00B23978" w:rsidP="00B2397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0,001 – 0,0046</w:t>
            </w:r>
          </w:p>
        </w:tc>
        <w:tc>
          <w:tcPr>
            <w:tcW w:w="1984" w:type="dxa"/>
          </w:tcPr>
          <w:p w14:paraId="3C0F6D88" w14:textId="77777777" w:rsidR="00B23978" w:rsidRPr="00B23978" w:rsidRDefault="00B23978" w:rsidP="00B2397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23978" w:rsidRPr="00B23978" w14:paraId="178505DD" w14:textId="77777777" w:rsidTr="00580F60">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438EA5E9" w14:textId="77777777" w:rsidR="00B23978" w:rsidRPr="00B23978" w:rsidRDefault="00B23978" w:rsidP="00B23978">
            <w:pPr>
              <w:spacing w:after="0"/>
              <w:jc w:val="center"/>
              <w:rPr>
                <w:sz w:val="20"/>
                <w:szCs w:val="20"/>
              </w:rPr>
            </w:pPr>
            <w:r w:rsidRPr="00B23978">
              <w:rPr>
                <w:sz w:val="20"/>
                <w:szCs w:val="20"/>
              </w:rPr>
              <w:t>3.</w:t>
            </w:r>
          </w:p>
        </w:tc>
        <w:tc>
          <w:tcPr>
            <w:tcW w:w="2567" w:type="dxa"/>
            <w:shd w:val="clear" w:color="auto" w:fill="auto"/>
          </w:tcPr>
          <w:p w14:paraId="527FC6CB" w14:textId="77777777" w:rsidR="00B23978" w:rsidRPr="00B23978" w:rsidRDefault="00B23978" w:rsidP="00B2397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Umjerene</w:t>
            </w:r>
          </w:p>
        </w:tc>
        <w:tc>
          <w:tcPr>
            <w:tcW w:w="2253" w:type="dxa"/>
            <w:shd w:val="clear" w:color="auto" w:fill="auto"/>
          </w:tcPr>
          <w:p w14:paraId="0AFA29D9" w14:textId="77777777" w:rsidR="00B23978" w:rsidRPr="00B23978" w:rsidRDefault="00B23978" w:rsidP="00B2397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0,0047 – 0,011</w:t>
            </w:r>
          </w:p>
        </w:tc>
        <w:tc>
          <w:tcPr>
            <w:tcW w:w="1984" w:type="dxa"/>
            <w:shd w:val="clear" w:color="auto" w:fill="auto"/>
          </w:tcPr>
          <w:p w14:paraId="3A2423FA" w14:textId="57ECC5F2" w:rsidR="00B23978" w:rsidRPr="00B23978" w:rsidRDefault="00B23978" w:rsidP="00B23978">
            <w:pPr>
              <w:tabs>
                <w:tab w:val="left" w:pos="820"/>
                <w:tab w:val="center" w:pos="884"/>
              </w:tabs>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ab/>
            </w:r>
            <w:r w:rsidR="001D0251">
              <w:rPr>
                <w:sz w:val="20"/>
                <w:szCs w:val="20"/>
              </w:rPr>
              <w:t>x</w:t>
            </w:r>
          </w:p>
        </w:tc>
      </w:tr>
      <w:tr w:rsidR="00B23978" w:rsidRPr="00B23978" w14:paraId="296BE2B5" w14:textId="77777777" w:rsidTr="00B23978">
        <w:trPr>
          <w:trHeight w:val="231"/>
          <w:jc w:val="center"/>
        </w:trPr>
        <w:tc>
          <w:tcPr>
            <w:cnfStyle w:val="001000000000" w:firstRow="0" w:lastRow="0" w:firstColumn="1" w:lastColumn="0" w:oddVBand="0" w:evenVBand="0" w:oddHBand="0" w:evenHBand="0" w:firstRowFirstColumn="0" w:firstRowLastColumn="0" w:lastRowFirstColumn="0" w:lastRowLastColumn="0"/>
            <w:tcW w:w="1528" w:type="dxa"/>
          </w:tcPr>
          <w:p w14:paraId="653EB32B" w14:textId="77777777" w:rsidR="00B23978" w:rsidRPr="00B23978" w:rsidRDefault="00B23978" w:rsidP="00B23978">
            <w:pPr>
              <w:spacing w:after="0"/>
              <w:jc w:val="center"/>
              <w:rPr>
                <w:sz w:val="20"/>
                <w:szCs w:val="20"/>
              </w:rPr>
            </w:pPr>
            <w:r w:rsidRPr="00B23978">
              <w:rPr>
                <w:sz w:val="20"/>
                <w:szCs w:val="20"/>
              </w:rPr>
              <w:t>4.</w:t>
            </w:r>
          </w:p>
        </w:tc>
        <w:tc>
          <w:tcPr>
            <w:tcW w:w="2567" w:type="dxa"/>
          </w:tcPr>
          <w:p w14:paraId="316C6831" w14:textId="77777777" w:rsidR="00B23978" w:rsidRPr="00B23978" w:rsidRDefault="00B23978" w:rsidP="00B2397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Značajne</w:t>
            </w:r>
          </w:p>
        </w:tc>
        <w:tc>
          <w:tcPr>
            <w:tcW w:w="2253" w:type="dxa"/>
          </w:tcPr>
          <w:p w14:paraId="26E5E509" w14:textId="77777777" w:rsidR="00B23978" w:rsidRPr="00B23978" w:rsidRDefault="00B23978" w:rsidP="00B2397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0,012 – 0,035</w:t>
            </w:r>
          </w:p>
        </w:tc>
        <w:tc>
          <w:tcPr>
            <w:tcW w:w="1984" w:type="dxa"/>
          </w:tcPr>
          <w:p w14:paraId="5C905DD0" w14:textId="4981AF65" w:rsidR="00B23978" w:rsidRPr="00B23978" w:rsidRDefault="00B23978" w:rsidP="00B2397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23978" w:rsidRPr="00B23978" w14:paraId="77008201" w14:textId="77777777" w:rsidTr="00580F6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AE5140B" w14:textId="77777777" w:rsidR="00B23978" w:rsidRPr="00B23978" w:rsidRDefault="00B23978" w:rsidP="00B23978">
            <w:pPr>
              <w:spacing w:after="0"/>
              <w:jc w:val="center"/>
              <w:rPr>
                <w:sz w:val="20"/>
                <w:szCs w:val="20"/>
              </w:rPr>
            </w:pPr>
            <w:r w:rsidRPr="00B23978">
              <w:rPr>
                <w:sz w:val="20"/>
                <w:szCs w:val="20"/>
              </w:rPr>
              <w:t>5.</w:t>
            </w:r>
          </w:p>
        </w:tc>
        <w:tc>
          <w:tcPr>
            <w:tcW w:w="2567" w:type="dxa"/>
            <w:shd w:val="clear" w:color="auto" w:fill="auto"/>
          </w:tcPr>
          <w:p w14:paraId="313EBF1E" w14:textId="77777777" w:rsidR="00B23978" w:rsidRPr="00B23978" w:rsidRDefault="00B23978" w:rsidP="00B2397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Katastrofalne</w:t>
            </w:r>
          </w:p>
        </w:tc>
        <w:tc>
          <w:tcPr>
            <w:tcW w:w="2253" w:type="dxa"/>
            <w:shd w:val="clear" w:color="auto" w:fill="auto"/>
          </w:tcPr>
          <w:p w14:paraId="4F36A290" w14:textId="77777777" w:rsidR="00B23978" w:rsidRPr="00B23978" w:rsidRDefault="00B23978" w:rsidP="00B2397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&gt; 0,036</w:t>
            </w:r>
          </w:p>
        </w:tc>
        <w:tc>
          <w:tcPr>
            <w:tcW w:w="1984" w:type="dxa"/>
            <w:shd w:val="clear" w:color="auto" w:fill="auto"/>
          </w:tcPr>
          <w:p w14:paraId="7E073EC8" w14:textId="77777777" w:rsidR="00B23978" w:rsidRPr="00B23978" w:rsidRDefault="00B23978" w:rsidP="00B23978">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bl>
    <w:p w14:paraId="646E082C" w14:textId="77777777" w:rsidR="00B23978" w:rsidRPr="00B23978" w:rsidRDefault="00B23978" w:rsidP="00B23978">
      <w:pPr>
        <w:spacing w:before="120" w:after="120"/>
        <w:rPr>
          <w:color w:val="54883D"/>
          <w:u w:val="single"/>
        </w:rPr>
      </w:pPr>
      <w:r w:rsidRPr="00B23978">
        <w:rPr>
          <w:color w:val="54883D"/>
          <w:u w:val="single"/>
        </w:rPr>
        <w:t>Gospodarstvo</w:t>
      </w:r>
    </w:p>
    <w:p w14:paraId="6C3C73E5" w14:textId="77777777" w:rsidR="00B23978" w:rsidRPr="00B23978" w:rsidRDefault="00B23978" w:rsidP="00B23978">
      <w:pPr>
        <w:spacing w:before="120" w:after="120"/>
      </w:pPr>
      <w:r w:rsidRPr="00B23978">
        <w:t>Štete u poljoprivredi i šumarstvu zbog polijeganja, prijeloma stabljike, kidanjem cvjetova, otkidanjem plodova, lomom grana i cijelih stabala i šumskog drveća.</w:t>
      </w:r>
    </w:p>
    <w:p w14:paraId="66371851" w14:textId="62E4C65A" w:rsidR="00B23978" w:rsidRPr="00B23978" w:rsidRDefault="00B23978" w:rsidP="00B23978">
      <w:pPr>
        <w:tabs>
          <w:tab w:val="left" w:pos="142"/>
        </w:tabs>
        <w:spacing w:before="120" w:after="120"/>
        <w:ind w:hanging="142"/>
        <w:jc w:val="center"/>
        <w:rPr>
          <w:b/>
          <w:color w:val="54883D"/>
          <w:sz w:val="20"/>
          <w:szCs w:val="20"/>
        </w:rPr>
      </w:pPr>
      <w:r w:rsidRPr="00B23978">
        <w:rPr>
          <w:b/>
          <w:i/>
          <w:iCs/>
          <w:color w:val="54883D"/>
          <w:sz w:val="20"/>
          <w:szCs w:val="20"/>
        </w:rPr>
        <w:t xml:space="preserve">Tablica </w:t>
      </w:r>
      <w:r w:rsidRPr="00B23978">
        <w:rPr>
          <w:b/>
          <w:i/>
          <w:iCs/>
          <w:noProof/>
          <w:color w:val="54883D"/>
          <w:sz w:val="20"/>
          <w:szCs w:val="20"/>
        </w:rPr>
        <w:fldChar w:fldCharType="begin"/>
      </w:r>
      <w:r w:rsidRPr="00B23978">
        <w:rPr>
          <w:b/>
          <w:i/>
          <w:iCs/>
          <w:noProof/>
          <w:color w:val="54883D"/>
          <w:sz w:val="20"/>
          <w:szCs w:val="20"/>
        </w:rPr>
        <w:instrText xml:space="preserve"> SEQ Tabela \* ARABIC </w:instrText>
      </w:r>
      <w:r w:rsidRPr="00B23978">
        <w:rPr>
          <w:b/>
          <w:i/>
          <w:iCs/>
          <w:noProof/>
          <w:color w:val="54883D"/>
          <w:sz w:val="20"/>
          <w:szCs w:val="20"/>
        </w:rPr>
        <w:fldChar w:fldCharType="separate"/>
      </w:r>
      <w:r w:rsidR="00AC45B3">
        <w:rPr>
          <w:b/>
          <w:i/>
          <w:iCs/>
          <w:noProof/>
          <w:color w:val="54883D"/>
          <w:sz w:val="20"/>
          <w:szCs w:val="20"/>
        </w:rPr>
        <w:t>77</w:t>
      </w:r>
      <w:r w:rsidRPr="00B23978">
        <w:rPr>
          <w:b/>
          <w:i/>
          <w:iCs/>
          <w:noProof/>
          <w:color w:val="54883D"/>
          <w:sz w:val="20"/>
          <w:szCs w:val="20"/>
        </w:rPr>
        <w:fldChar w:fldCharType="end"/>
      </w:r>
      <w:r w:rsidRPr="00B23978">
        <w:rPr>
          <w:b/>
          <w:i/>
          <w:iCs/>
          <w:color w:val="54883D"/>
          <w:sz w:val="20"/>
          <w:szCs w:val="20"/>
        </w:rPr>
        <w:t xml:space="preserve">. </w:t>
      </w:r>
      <w:r w:rsidRPr="00B23978">
        <w:rPr>
          <w:b/>
          <w:color w:val="54883D"/>
          <w:sz w:val="20"/>
          <w:szCs w:val="20"/>
        </w:rPr>
        <w:t xml:space="preserve"> Vrijednost kriterija za posljedice na gospodarstvo po kategorijama – vjetar</w:t>
      </w:r>
    </w:p>
    <w:tbl>
      <w:tblPr>
        <w:tblStyle w:val="ivopisnatablicareetke6-isticanje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EAF1DD" w:themeFill="accent3" w:themeFillTint="33"/>
        <w:tblLook w:val="04A0" w:firstRow="1" w:lastRow="0" w:firstColumn="1" w:lastColumn="0" w:noHBand="0" w:noVBand="1"/>
      </w:tblPr>
      <w:tblGrid>
        <w:gridCol w:w="1528"/>
        <w:gridCol w:w="2295"/>
        <w:gridCol w:w="2789"/>
        <w:gridCol w:w="1827"/>
      </w:tblGrid>
      <w:tr w:rsidR="00B23978" w:rsidRPr="00B23978" w14:paraId="72C93957" w14:textId="77777777" w:rsidTr="00B23978">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Pr>
          <w:p w14:paraId="6AACCCA4" w14:textId="77777777" w:rsidR="00B23978" w:rsidRPr="00B23978" w:rsidRDefault="00B23978" w:rsidP="00B23978">
            <w:pPr>
              <w:spacing w:after="0"/>
              <w:jc w:val="center"/>
              <w:rPr>
                <w:sz w:val="20"/>
                <w:szCs w:val="20"/>
              </w:rPr>
            </w:pPr>
            <w:r w:rsidRPr="00B23978">
              <w:rPr>
                <w:sz w:val="20"/>
                <w:szCs w:val="20"/>
              </w:rPr>
              <w:t>KATEGORIJA</w:t>
            </w:r>
          </w:p>
        </w:tc>
        <w:tc>
          <w:tcPr>
            <w:tcW w:w="2295" w:type="dxa"/>
          </w:tcPr>
          <w:p w14:paraId="02339B08" w14:textId="77777777" w:rsidR="00B23978" w:rsidRPr="00B23978" w:rsidRDefault="00B23978" w:rsidP="00B23978">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23978">
              <w:rPr>
                <w:sz w:val="20"/>
                <w:szCs w:val="20"/>
              </w:rPr>
              <w:t>POSLJEDICE</w:t>
            </w:r>
          </w:p>
        </w:tc>
        <w:tc>
          <w:tcPr>
            <w:tcW w:w="2789" w:type="dxa"/>
          </w:tcPr>
          <w:p w14:paraId="10CF2128" w14:textId="77777777" w:rsidR="00B23978" w:rsidRPr="00B23978" w:rsidRDefault="00B23978" w:rsidP="00B23978">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23978">
              <w:rPr>
                <w:sz w:val="20"/>
                <w:szCs w:val="20"/>
              </w:rPr>
              <w:t>KRITERIJ (€)</w:t>
            </w:r>
          </w:p>
        </w:tc>
        <w:tc>
          <w:tcPr>
            <w:tcW w:w="1827" w:type="dxa"/>
          </w:tcPr>
          <w:p w14:paraId="7537A531" w14:textId="77777777" w:rsidR="00B23978" w:rsidRPr="00B23978" w:rsidRDefault="00B23978" w:rsidP="00B23978">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23978">
              <w:rPr>
                <w:sz w:val="20"/>
                <w:szCs w:val="20"/>
              </w:rPr>
              <w:t>ODABRANO</w:t>
            </w:r>
          </w:p>
        </w:tc>
      </w:tr>
      <w:tr w:rsidR="001D0251" w:rsidRPr="00B23978" w14:paraId="4810A66D" w14:textId="77777777" w:rsidTr="00F00E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CA9B837" w14:textId="77777777" w:rsidR="001D0251" w:rsidRPr="00B23978" w:rsidRDefault="001D0251" w:rsidP="001D0251">
            <w:pPr>
              <w:spacing w:after="0"/>
              <w:jc w:val="center"/>
              <w:rPr>
                <w:sz w:val="20"/>
                <w:szCs w:val="20"/>
              </w:rPr>
            </w:pPr>
            <w:r w:rsidRPr="00B23978">
              <w:rPr>
                <w:sz w:val="20"/>
                <w:szCs w:val="20"/>
              </w:rPr>
              <w:t>1.</w:t>
            </w:r>
          </w:p>
        </w:tc>
        <w:tc>
          <w:tcPr>
            <w:tcW w:w="2295" w:type="dxa"/>
            <w:shd w:val="clear" w:color="auto" w:fill="auto"/>
          </w:tcPr>
          <w:p w14:paraId="060CE855" w14:textId="77777777"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Neznatne</w:t>
            </w:r>
          </w:p>
        </w:tc>
        <w:tc>
          <w:tcPr>
            <w:tcW w:w="2789" w:type="dxa"/>
            <w:shd w:val="clear" w:color="auto" w:fill="FFFFFF" w:themeFill="background1"/>
          </w:tcPr>
          <w:p w14:paraId="3839A9E5" w14:textId="2FEEEFE1"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29.418,68 – 58.837,36</w:t>
            </w:r>
          </w:p>
        </w:tc>
        <w:tc>
          <w:tcPr>
            <w:tcW w:w="1827" w:type="dxa"/>
            <w:shd w:val="clear" w:color="auto" w:fill="auto"/>
            <w:vAlign w:val="center"/>
          </w:tcPr>
          <w:p w14:paraId="173785B1" w14:textId="77777777"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1D0251" w:rsidRPr="00B23978" w14:paraId="703F1AB6" w14:textId="77777777" w:rsidTr="00F00E85">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41CD763E" w14:textId="77777777" w:rsidR="001D0251" w:rsidRPr="00B23978" w:rsidRDefault="001D0251" w:rsidP="001D0251">
            <w:pPr>
              <w:spacing w:after="0"/>
              <w:jc w:val="center"/>
              <w:rPr>
                <w:sz w:val="20"/>
                <w:szCs w:val="20"/>
              </w:rPr>
            </w:pPr>
            <w:r w:rsidRPr="00B23978">
              <w:rPr>
                <w:sz w:val="20"/>
                <w:szCs w:val="20"/>
              </w:rPr>
              <w:t>2.</w:t>
            </w:r>
          </w:p>
        </w:tc>
        <w:tc>
          <w:tcPr>
            <w:tcW w:w="2295" w:type="dxa"/>
          </w:tcPr>
          <w:p w14:paraId="023E0FC7" w14:textId="77777777" w:rsidR="001D0251" w:rsidRPr="00B23978" w:rsidRDefault="001D0251" w:rsidP="001D025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Male</w:t>
            </w:r>
          </w:p>
        </w:tc>
        <w:tc>
          <w:tcPr>
            <w:tcW w:w="2789" w:type="dxa"/>
            <w:shd w:val="clear" w:color="auto" w:fill="FFFFFF" w:themeFill="background1"/>
          </w:tcPr>
          <w:p w14:paraId="21F0044F" w14:textId="7C75658C" w:rsidR="001D0251" w:rsidRPr="00B23978" w:rsidRDefault="001D0251" w:rsidP="001D0251">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05653D">
              <w:rPr>
                <w:sz w:val="20"/>
                <w:szCs w:val="20"/>
              </w:rPr>
              <w:t>58.837,36</w:t>
            </w:r>
            <w:r>
              <w:rPr>
                <w:sz w:val="20"/>
                <w:szCs w:val="20"/>
              </w:rPr>
              <w:t xml:space="preserve"> – 294.186,82</w:t>
            </w:r>
          </w:p>
        </w:tc>
        <w:tc>
          <w:tcPr>
            <w:tcW w:w="1827" w:type="dxa"/>
          </w:tcPr>
          <w:p w14:paraId="0FE21B54" w14:textId="77777777" w:rsidR="001D0251" w:rsidRPr="00B23978" w:rsidRDefault="001D0251" w:rsidP="001D0251">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1D0251" w:rsidRPr="00B23978" w14:paraId="1D40F335" w14:textId="77777777" w:rsidTr="00F00E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FF0B6F9" w14:textId="77777777" w:rsidR="001D0251" w:rsidRPr="00B23978" w:rsidRDefault="001D0251" w:rsidP="001D0251">
            <w:pPr>
              <w:spacing w:after="0"/>
              <w:jc w:val="center"/>
              <w:rPr>
                <w:sz w:val="20"/>
                <w:szCs w:val="20"/>
              </w:rPr>
            </w:pPr>
            <w:r w:rsidRPr="00B23978">
              <w:rPr>
                <w:sz w:val="20"/>
                <w:szCs w:val="20"/>
              </w:rPr>
              <w:t>3.</w:t>
            </w:r>
          </w:p>
        </w:tc>
        <w:tc>
          <w:tcPr>
            <w:tcW w:w="2295" w:type="dxa"/>
            <w:shd w:val="clear" w:color="auto" w:fill="auto"/>
          </w:tcPr>
          <w:p w14:paraId="10A835DE" w14:textId="77777777"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Umjerene</w:t>
            </w:r>
          </w:p>
        </w:tc>
        <w:tc>
          <w:tcPr>
            <w:tcW w:w="2789" w:type="dxa"/>
            <w:shd w:val="clear" w:color="auto" w:fill="FFFFFF" w:themeFill="background1"/>
          </w:tcPr>
          <w:p w14:paraId="20273D19" w14:textId="3EC5B1C2"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5653D">
              <w:rPr>
                <w:sz w:val="20"/>
                <w:szCs w:val="20"/>
              </w:rPr>
              <w:t>294.186,82</w:t>
            </w:r>
            <w:r>
              <w:rPr>
                <w:sz w:val="20"/>
                <w:szCs w:val="20"/>
              </w:rPr>
              <w:t xml:space="preserve"> – 882.560,48</w:t>
            </w:r>
          </w:p>
        </w:tc>
        <w:tc>
          <w:tcPr>
            <w:tcW w:w="1827" w:type="dxa"/>
            <w:shd w:val="clear" w:color="auto" w:fill="auto"/>
          </w:tcPr>
          <w:p w14:paraId="1C5FAB72" w14:textId="45C20486"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1D0251" w:rsidRPr="00B23978" w14:paraId="520789F4" w14:textId="77777777" w:rsidTr="00F00E85">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5FBEF3F8" w14:textId="77777777" w:rsidR="001D0251" w:rsidRPr="00B23978" w:rsidRDefault="001D0251" w:rsidP="001D0251">
            <w:pPr>
              <w:spacing w:after="0"/>
              <w:jc w:val="center"/>
              <w:rPr>
                <w:sz w:val="20"/>
                <w:szCs w:val="20"/>
              </w:rPr>
            </w:pPr>
            <w:r w:rsidRPr="00B23978">
              <w:rPr>
                <w:sz w:val="20"/>
                <w:szCs w:val="20"/>
              </w:rPr>
              <w:t>4.</w:t>
            </w:r>
          </w:p>
        </w:tc>
        <w:tc>
          <w:tcPr>
            <w:tcW w:w="2295" w:type="dxa"/>
          </w:tcPr>
          <w:p w14:paraId="3BA26861" w14:textId="77777777" w:rsidR="001D0251" w:rsidRPr="00B23978" w:rsidRDefault="001D0251" w:rsidP="001D025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Značajne</w:t>
            </w:r>
          </w:p>
        </w:tc>
        <w:tc>
          <w:tcPr>
            <w:tcW w:w="2789" w:type="dxa"/>
            <w:shd w:val="clear" w:color="auto" w:fill="FFFFFF" w:themeFill="background1"/>
          </w:tcPr>
          <w:p w14:paraId="608B31AB" w14:textId="414129BB" w:rsidR="001D0251" w:rsidRPr="00B23978" w:rsidRDefault="001D0251" w:rsidP="001D0251">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05653D">
              <w:rPr>
                <w:sz w:val="20"/>
                <w:szCs w:val="20"/>
              </w:rPr>
              <w:t>882.560,48</w:t>
            </w:r>
            <w:r>
              <w:rPr>
                <w:sz w:val="20"/>
                <w:szCs w:val="20"/>
              </w:rPr>
              <w:t xml:space="preserve"> – 1.470.934,14</w:t>
            </w:r>
          </w:p>
        </w:tc>
        <w:tc>
          <w:tcPr>
            <w:tcW w:w="1827" w:type="dxa"/>
          </w:tcPr>
          <w:p w14:paraId="56FD648E" w14:textId="77777777" w:rsidR="001D0251" w:rsidRPr="00B23978" w:rsidRDefault="001D0251" w:rsidP="001D025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D0251" w:rsidRPr="00B23978" w14:paraId="43095348" w14:textId="77777777" w:rsidTr="00F00E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064444D7" w14:textId="77777777" w:rsidR="001D0251" w:rsidRPr="00B23978" w:rsidRDefault="001D0251" w:rsidP="001D0251">
            <w:pPr>
              <w:spacing w:after="0"/>
              <w:jc w:val="center"/>
              <w:rPr>
                <w:sz w:val="20"/>
                <w:szCs w:val="20"/>
              </w:rPr>
            </w:pPr>
            <w:r w:rsidRPr="00B23978">
              <w:rPr>
                <w:sz w:val="20"/>
                <w:szCs w:val="20"/>
              </w:rPr>
              <w:t>5.</w:t>
            </w:r>
          </w:p>
        </w:tc>
        <w:tc>
          <w:tcPr>
            <w:tcW w:w="2295" w:type="dxa"/>
            <w:shd w:val="clear" w:color="auto" w:fill="auto"/>
          </w:tcPr>
          <w:p w14:paraId="04118E80" w14:textId="77777777"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Katastrofalne</w:t>
            </w:r>
          </w:p>
        </w:tc>
        <w:tc>
          <w:tcPr>
            <w:tcW w:w="2789" w:type="dxa"/>
            <w:shd w:val="clear" w:color="auto" w:fill="FFFFFF" w:themeFill="background1"/>
          </w:tcPr>
          <w:p w14:paraId="3094864A" w14:textId="7BEAC4FE"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&gt;</w:t>
            </w:r>
            <w:r w:rsidRPr="006545BA">
              <w:rPr>
                <w:sz w:val="20"/>
                <w:szCs w:val="20"/>
              </w:rPr>
              <w:t>1.470.934,14</w:t>
            </w:r>
          </w:p>
        </w:tc>
        <w:tc>
          <w:tcPr>
            <w:tcW w:w="1827" w:type="dxa"/>
            <w:shd w:val="clear" w:color="auto" w:fill="auto"/>
          </w:tcPr>
          <w:p w14:paraId="4CF08ACA" w14:textId="3F345C13"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r>
    </w:tbl>
    <w:p w14:paraId="57CCBA36" w14:textId="77777777" w:rsidR="00B23978" w:rsidRPr="00B23978" w:rsidRDefault="00B23978" w:rsidP="00B23978">
      <w:pPr>
        <w:spacing w:before="120" w:after="120"/>
        <w:rPr>
          <w:color w:val="54883D"/>
          <w:u w:val="single"/>
        </w:rPr>
      </w:pPr>
    </w:p>
    <w:p w14:paraId="64108747" w14:textId="77777777" w:rsidR="00B23978" w:rsidRPr="00B23978" w:rsidRDefault="00B23978" w:rsidP="00B23978">
      <w:pPr>
        <w:spacing w:before="120" w:after="120"/>
        <w:rPr>
          <w:color w:val="54883D"/>
          <w:u w:val="single"/>
        </w:rPr>
      </w:pPr>
      <w:r w:rsidRPr="00B23978">
        <w:rPr>
          <w:color w:val="54883D"/>
          <w:u w:val="single"/>
        </w:rPr>
        <w:t>Društvena stabilnost i politika</w:t>
      </w:r>
    </w:p>
    <w:p w14:paraId="69228A94" w14:textId="77777777" w:rsidR="00B23978" w:rsidRPr="00B23978" w:rsidRDefault="00B23978" w:rsidP="00B23978">
      <w:pPr>
        <w:spacing w:before="120" w:after="120"/>
        <w:rPr>
          <w:rFonts w:eastAsiaTheme="minorHAnsi"/>
          <w:b/>
          <w:color w:val="54883D"/>
          <w:u w:val="single"/>
        </w:rPr>
      </w:pPr>
      <w:r w:rsidRPr="00B23978">
        <w:rPr>
          <w:rFonts w:eastAsiaTheme="minorHAnsi"/>
          <w:b/>
          <w:color w:val="54883D"/>
          <w:u w:val="single"/>
        </w:rPr>
        <w:t>Posljedice po kritičnu infrastrukturu</w:t>
      </w:r>
    </w:p>
    <w:p w14:paraId="6D2B3D29" w14:textId="77777777" w:rsidR="00B23978" w:rsidRPr="00B23978" w:rsidRDefault="00B23978" w:rsidP="00B23978">
      <w:pPr>
        <w:spacing w:before="120" w:after="120"/>
        <w:rPr>
          <w:color w:val="54883D"/>
          <w:szCs w:val="20"/>
        </w:rPr>
      </w:pPr>
      <w:r w:rsidRPr="00B23978">
        <w:rPr>
          <w:i/>
          <w:iCs/>
          <w:color w:val="54883D"/>
        </w:rPr>
        <w:t>Energetika</w:t>
      </w:r>
      <w:r w:rsidRPr="00B23978">
        <w:rPr>
          <w:color w:val="54883D"/>
          <w:szCs w:val="20"/>
        </w:rPr>
        <w:t xml:space="preserve"> </w:t>
      </w:r>
    </w:p>
    <w:p w14:paraId="2ED62F3A" w14:textId="5ECCEE37" w:rsidR="00B23978" w:rsidRPr="00B23978" w:rsidRDefault="00B23978" w:rsidP="00B23978">
      <w:pPr>
        <w:spacing w:before="120" w:after="120"/>
        <w:rPr>
          <w:color w:val="000000"/>
          <w:szCs w:val="20"/>
        </w:rPr>
      </w:pPr>
      <w:r w:rsidRPr="00B23978">
        <w:rPr>
          <w:color w:val="000000"/>
          <w:szCs w:val="20"/>
        </w:rPr>
        <w:t xml:space="preserve">Na području Općine tijekom godine realno je očekivati olujne do orkanske udare </w:t>
      </w:r>
      <w:r w:rsidR="001D0251">
        <w:rPr>
          <w:color w:val="000000"/>
          <w:szCs w:val="20"/>
        </w:rPr>
        <w:t>vjetra</w:t>
      </w:r>
      <w:r w:rsidRPr="00B23978">
        <w:rPr>
          <w:color w:val="000000"/>
          <w:szCs w:val="20"/>
        </w:rPr>
        <w:t xml:space="preserve"> koji mogu izazvati prekide u napajanju električnom energijom uslijed oštećenja na elektroopskrbnim sustavima.</w:t>
      </w:r>
    </w:p>
    <w:p w14:paraId="69DE9C1C" w14:textId="77777777" w:rsidR="00B23978" w:rsidRPr="00B23978" w:rsidRDefault="00B23978" w:rsidP="00B23978">
      <w:pPr>
        <w:spacing w:before="120" w:after="120"/>
        <w:rPr>
          <w:i/>
          <w:iCs/>
          <w:color w:val="54883D"/>
        </w:rPr>
      </w:pPr>
      <w:r w:rsidRPr="00B23978">
        <w:rPr>
          <w:i/>
          <w:iCs/>
          <w:color w:val="54883D"/>
        </w:rPr>
        <w:t>Komunikacijska i informacijska tehnologija</w:t>
      </w:r>
    </w:p>
    <w:p w14:paraId="1C17C86C" w14:textId="77777777" w:rsidR="00B23978" w:rsidRPr="00B23978" w:rsidRDefault="00B23978" w:rsidP="00B23978">
      <w:pPr>
        <w:spacing w:before="120" w:after="120"/>
        <w:ind w:right="74"/>
      </w:pPr>
      <w:r w:rsidRPr="00B23978">
        <w:t xml:space="preserve">Uslijed pojave olujnog ili orkanskog vjetra može doći i do prestanka rada fiksne telefonske mreže, prestanak rada TV odašiljača i nestanak TV signala, nema fiksne telefonije. </w:t>
      </w:r>
    </w:p>
    <w:p w14:paraId="5770A070" w14:textId="77777777" w:rsidR="00B23978" w:rsidRPr="00B23978" w:rsidRDefault="00B23978" w:rsidP="00B23978">
      <w:pPr>
        <w:spacing w:before="120" w:after="120"/>
        <w:rPr>
          <w:i/>
          <w:iCs/>
          <w:color w:val="54883D"/>
        </w:rPr>
      </w:pPr>
      <w:r w:rsidRPr="00B23978">
        <w:rPr>
          <w:i/>
          <w:iCs/>
          <w:color w:val="54883D"/>
        </w:rPr>
        <w:t>Promet</w:t>
      </w:r>
    </w:p>
    <w:p w14:paraId="16C7D44A" w14:textId="77777777" w:rsidR="00B23978" w:rsidRPr="00B23978" w:rsidRDefault="00B23978" w:rsidP="00B23978">
      <w:pPr>
        <w:spacing w:before="120" w:after="120"/>
        <w:rPr>
          <w:iCs/>
          <w:color w:val="auto"/>
        </w:rPr>
      </w:pPr>
      <w:r w:rsidRPr="00B23978">
        <w:rPr>
          <w:iCs/>
          <w:color w:val="auto"/>
        </w:rPr>
        <w:t>Zakrčenje prometnica uslijed rušenja stabala. Kratkotrajni prekid prometovanja, moguće prometne nesreće.</w:t>
      </w:r>
    </w:p>
    <w:p w14:paraId="0B27C811" w14:textId="77777777" w:rsidR="00B23978" w:rsidRPr="00B23978" w:rsidRDefault="00B23978" w:rsidP="00B23978">
      <w:pPr>
        <w:spacing w:before="120" w:after="120"/>
        <w:rPr>
          <w:color w:val="54883D"/>
          <w:szCs w:val="20"/>
        </w:rPr>
      </w:pPr>
      <w:r w:rsidRPr="00B23978">
        <w:rPr>
          <w:i/>
          <w:iCs/>
          <w:color w:val="54883D"/>
        </w:rPr>
        <w:t>Hrana</w:t>
      </w:r>
    </w:p>
    <w:p w14:paraId="1032FBF6" w14:textId="77777777" w:rsidR="00B23978" w:rsidRPr="00B23978" w:rsidRDefault="00B23978" w:rsidP="00B23978">
      <w:pPr>
        <w:spacing w:before="120" w:after="120"/>
        <w:rPr>
          <w:szCs w:val="20"/>
        </w:rPr>
      </w:pPr>
      <w:r w:rsidRPr="00B23978">
        <w:rPr>
          <w:szCs w:val="20"/>
        </w:rPr>
        <w:t>Štete na usjevima. Gubitak jednogodišnjih i višegodišnjih uroda, smanjeni prinosi, dio usjeva uništen.</w:t>
      </w:r>
    </w:p>
    <w:p w14:paraId="0EF8C04C" w14:textId="189B367B" w:rsidR="00B23978" w:rsidRPr="00B23978" w:rsidRDefault="00B23978" w:rsidP="00B23978">
      <w:pPr>
        <w:tabs>
          <w:tab w:val="left" w:pos="142"/>
        </w:tabs>
        <w:spacing w:before="120" w:after="120"/>
        <w:ind w:hanging="142"/>
        <w:jc w:val="center"/>
        <w:rPr>
          <w:b/>
          <w:color w:val="54883D"/>
          <w:sz w:val="20"/>
          <w:szCs w:val="20"/>
        </w:rPr>
      </w:pPr>
      <w:r w:rsidRPr="00B23978">
        <w:rPr>
          <w:b/>
          <w:i/>
          <w:iCs/>
          <w:color w:val="54883D"/>
          <w:sz w:val="20"/>
          <w:szCs w:val="20"/>
        </w:rPr>
        <w:t xml:space="preserve">Tablica </w:t>
      </w:r>
      <w:r w:rsidRPr="00B23978">
        <w:rPr>
          <w:b/>
          <w:i/>
          <w:iCs/>
          <w:noProof/>
          <w:color w:val="54883D"/>
          <w:sz w:val="20"/>
          <w:szCs w:val="20"/>
        </w:rPr>
        <w:fldChar w:fldCharType="begin"/>
      </w:r>
      <w:r w:rsidRPr="00B23978">
        <w:rPr>
          <w:b/>
          <w:i/>
          <w:iCs/>
          <w:noProof/>
          <w:color w:val="54883D"/>
          <w:sz w:val="20"/>
          <w:szCs w:val="20"/>
        </w:rPr>
        <w:instrText xml:space="preserve"> SEQ Tabela \* ARABIC </w:instrText>
      </w:r>
      <w:r w:rsidRPr="00B23978">
        <w:rPr>
          <w:b/>
          <w:i/>
          <w:iCs/>
          <w:noProof/>
          <w:color w:val="54883D"/>
          <w:sz w:val="20"/>
          <w:szCs w:val="20"/>
        </w:rPr>
        <w:fldChar w:fldCharType="separate"/>
      </w:r>
      <w:r w:rsidR="00AC45B3">
        <w:rPr>
          <w:b/>
          <w:i/>
          <w:iCs/>
          <w:noProof/>
          <w:color w:val="54883D"/>
          <w:sz w:val="20"/>
          <w:szCs w:val="20"/>
        </w:rPr>
        <w:t>78</w:t>
      </w:r>
      <w:r w:rsidRPr="00B23978">
        <w:rPr>
          <w:b/>
          <w:i/>
          <w:iCs/>
          <w:noProof/>
          <w:color w:val="54883D"/>
          <w:sz w:val="20"/>
          <w:szCs w:val="20"/>
        </w:rPr>
        <w:fldChar w:fldCharType="end"/>
      </w:r>
      <w:r w:rsidRPr="00B23978">
        <w:rPr>
          <w:b/>
          <w:i/>
          <w:iCs/>
          <w:color w:val="54883D"/>
          <w:sz w:val="20"/>
          <w:szCs w:val="20"/>
        </w:rPr>
        <w:t xml:space="preserve">. </w:t>
      </w:r>
      <w:r w:rsidRPr="00B23978">
        <w:rPr>
          <w:b/>
          <w:color w:val="54883D"/>
          <w:sz w:val="20"/>
          <w:szCs w:val="20"/>
        </w:rPr>
        <w:t xml:space="preserve"> Vrijednost kriterija za posljedice na društvenu stabilnost i politiku – vjetar</w:t>
      </w:r>
    </w:p>
    <w:tbl>
      <w:tblPr>
        <w:tblStyle w:val="ivopisnatablicareetke6-isticanje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EAF1DD" w:themeFill="accent3" w:themeFillTint="33"/>
        <w:tblLook w:val="04A0" w:firstRow="1" w:lastRow="0" w:firstColumn="1" w:lastColumn="0" w:noHBand="0" w:noVBand="1"/>
      </w:tblPr>
      <w:tblGrid>
        <w:gridCol w:w="1528"/>
        <w:gridCol w:w="2295"/>
        <w:gridCol w:w="2789"/>
        <w:gridCol w:w="1827"/>
      </w:tblGrid>
      <w:tr w:rsidR="00B23978" w:rsidRPr="00B23978" w14:paraId="44042B4E" w14:textId="77777777" w:rsidTr="00B23978">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Pr>
          <w:p w14:paraId="77F5D25D" w14:textId="77777777" w:rsidR="00B23978" w:rsidRPr="00B23978" w:rsidRDefault="00B23978" w:rsidP="00B23978">
            <w:pPr>
              <w:spacing w:after="0"/>
              <w:jc w:val="center"/>
              <w:rPr>
                <w:sz w:val="20"/>
                <w:szCs w:val="20"/>
              </w:rPr>
            </w:pPr>
            <w:r w:rsidRPr="00B23978">
              <w:rPr>
                <w:sz w:val="20"/>
                <w:szCs w:val="20"/>
              </w:rPr>
              <w:t>KATEGORIJA</w:t>
            </w:r>
          </w:p>
        </w:tc>
        <w:tc>
          <w:tcPr>
            <w:tcW w:w="2295" w:type="dxa"/>
          </w:tcPr>
          <w:p w14:paraId="2C9420D0" w14:textId="77777777" w:rsidR="00B23978" w:rsidRPr="00B23978" w:rsidRDefault="00B23978" w:rsidP="00B23978">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23978">
              <w:rPr>
                <w:sz w:val="20"/>
                <w:szCs w:val="20"/>
              </w:rPr>
              <w:t>POSLJEDICE</w:t>
            </w:r>
          </w:p>
        </w:tc>
        <w:tc>
          <w:tcPr>
            <w:tcW w:w="2789" w:type="dxa"/>
          </w:tcPr>
          <w:p w14:paraId="49BB9C1C" w14:textId="77777777" w:rsidR="00B23978" w:rsidRPr="00B23978" w:rsidRDefault="00B23978" w:rsidP="00B23978">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23978">
              <w:rPr>
                <w:sz w:val="20"/>
                <w:szCs w:val="20"/>
              </w:rPr>
              <w:t>KRITERIJ (€)</w:t>
            </w:r>
          </w:p>
        </w:tc>
        <w:tc>
          <w:tcPr>
            <w:tcW w:w="1827" w:type="dxa"/>
          </w:tcPr>
          <w:p w14:paraId="3D60C220" w14:textId="77777777" w:rsidR="00B23978" w:rsidRPr="00B23978" w:rsidRDefault="00B23978" w:rsidP="00B23978">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23978">
              <w:rPr>
                <w:sz w:val="20"/>
                <w:szCs w:val="20"/>
              </w:rPr>
              <w:t>ODABRANO</w:t>
            </w:r>
          </w:p>
        </w:tc>
      </w:tr>
      <w:tr w:rsidR="001D0251" w:rsidRPr="00B23978" w14:paraId="138E2F6F" w14:textId="77777777" w:rsidTr="00315B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EFE1577" w14:textId="77777777" w:rsidR="001D0251" w:rsidRPr="00B23978" w:rsidRDefault="001D0251" w:rsidP="001D0251">
            <w:pPr>
              <w:spacing w:after="0"/>
              <w:jc w:val="center"/>
              <w:rPr>
                <w:sz w:val="20"/>
                <w:szCs w:val="20"/>
              </w:rPr>
            </w:pPr>
            <w:r w:rsidRPr="00B23978">
              <w:rPr>
                <w:sz w:val="20"/>
                <w:szCs w:val="20"/>
              </w:rPr>
              <w:t>1.</w:t>
            </w:r>
          </w:p>
        </w:tc>
        <w:tc>
          <w:tcPr>
            <w:tcW w:w="2295" w:type="dxa"/>
            <w:shd w:val="clear" w:color="auto" w:fill="auto"/>
          </w:tcPr>
          <w:p w14:paraId="248A7709" w14:textId="77777777"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Neznatne</w:t>
            </w:r>
          </w:p>
        </w:tc>
        <w:tc>
          <w:tcPr>
            <w:tcW w:w="2789" w:type="dxa"/>
            <w:shd w:val="clear" w:color="auto" w:fill="FFFFFF" w:themeFill="background1"/>
          </w:tcPr>
          <w:p w14:paraId="6F055109" w14:textId="4726F37E"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29.418,68 – 58.837,36</w:t>
            </w:r>
          </w:p>
        </w:tc>
        <w:tc>
          <w:tcPr>
            <w:tcW w:w="1827" w:type="dxa"/>
            <w:shd w:val="clear" w:color="auto" w:fill="auto"/>
            <w:vAlign w:val="center"/>
          </w:tcPr>
          <w:p w14:paraId="3A02AC06" w14:textId="77777777"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1D0251" w:rsidRPr="00B23978" w14:paraId="79674959" w14:textId="77777777" w:rsidTr="00315B02">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50BE7337" w14:textId="77777777" w:rsidR="001D0251" w:rsidRPr="00B23978" w:rsidRDefault="001D0251" w:rsidP="001D0251">
            <w:pPr>
              <w:spacing w:after="0"/>
              <w:jc w:val="center"/>
              <w:rPr>
                <w:sz w:val="20"/>
                <w:szCs w:val="20"/>
              </w:rPr>
            </w:pPr>
            <w:r w:rsidRPr="00B23978">
              <w:rPr>
                <w:sz w:val="20"/>
                <w:szCs w:val="20"/>
              </w:rPr>
              <w:t>2.</w:t>
            </w:r>
          </w:p>
        </w:tc>
        <w:tc>
          <w:tcPr>
            <w:tcW w:w="2295" w:type="dxa"/>
          </w:tcPr>
          <w:p w14:paraId="3556E02B" w14:textId="77777777" w:rsidR="001D0251" w:rsidRPr="00B23978" w:rsidRDefault="001D0251" w:rsidP="001D025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Male</w:t>
            </w:r>
          </w:p>
        </w:tc>
        <w:tc>
          <w:tcPr>
            <w:tcW w:w="2789" w:type="dxa"/>
            <w:shd w:val="clear" w:color="auto" w:fill="FFFFFF" w:themeFill="background1"/>
          </w:tcPr>
          <w:p w14:paraId="60E2ADA2" w14:textId="3C580B28" w:rsidR="001D0251" w:rsidRPr="00B23978" w:rsidRDefault="001D0251" w:rsidP="001D0251">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05653D">
              <w:rPr>
                <w:sz w:val="20"/>
                <w:szCs w:val="20"/>
              </w:rPr>
              <w:t>58.837,36</w:t>
            </w:r>
            <w:r>
              <w:rPr>
                <w:sz w:val="20"/>
                <w:szCs w:val="20"/>
              </w:rPr>
              <w:t xml:space="preserve"> – 294.186,82</w:t>
            </w:r>
          </w:p>
        </w:tc>
        <w:tc>
          <w:tcPr>
            <w:tcW w:w="1827" w:type="dxa"/>
          </w:tcPr>
          <w:p w14:paraId="732BFBC9" w14:textId="1BC31CE6" w:rsidR="001D0251" w:rsidRPr="00B23978" w:rsidRDefault="001D0251" w:rsidP="001D0251">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1D0251" w:rsidRPr="00B23978" w14:paraId="71C63DCB" w14:textId="77777777" w:rsidTr="00315B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0A75DAF0" w14:textId="77777777" w:rsidR="001D0251" w:rsidRPr="00B23978" w:rsidRDefault="001D0251" w:rsidP="001D0251">
            <w:pPr>
              <w:spacing w:after="0"/>
              <w:jc w:val="center"/>
              <w:rPr>
                <w:sz w:val="20"/>
                <w:szCs w:val="20"/>
              </w:rPr>
            </w:pPr>
            <w:r w:rsidRPr="00B23978">
              <w:rPr>
                <w:sz w:val="20"/>
                <w:szCs w:val="20"/>
              </w:rPr>
              <w:t>3.</w:t>
            </w:r>
          </w:p>
        </w:tc>
        <w:tc>
          <w:tcPr>
            <w:tcW w:w="2295" w:type="dxa"/>
            <w:shd w:val="clear" w:color="auto" w:fill="auto"/>
          </w:tcPr>
          <w:p w14:paraId="665CE98D" w14:textId="77777777"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Umjerene</w:t>
            </w:r>
          </w:p>
        </w:tc>
        <w:tc>
          <w:tcPr>
            <w:tcW w:w="2789" w:type="dxa"/>
            <w:shd w:val="clear" w:color="auto" w:fill="FFFFFF" w:themeFill="background1"/>
          </w:tcPr>
          <w:p w14:paraId="1578A130" w14:textId="18B0C3F7"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5653D">
              <w:rPr>
                <w:sz w:val="20"/>
                <w:szCs w:val="20"/>
              </w:rPr>
              <w:t>294.186,82</w:t>
            </w:r>
            <w:r>
              <w:rPr>
                <w:sz w:val="20"/>
                <w:szCs w:val="20"/>
              </w:rPr>
              <w:t xml:space="preserve"> – 882.560,48</w:t>
            </w:r>
          </w:p>
        </w:tc>
        <w:tc>
          <w:tcPr>
            <w:tcW w:w="1827" w:type="dxa"/>
            <w:shd w:val="clear" w:color="auto" w:fill="auto"/>
          </w:tcPr>
          <w:p w14:paraId="4FCC758B" w14:textId="5AA58A9A"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r>
      <w:tr w:rsidR="001D0251" w:rsidRPr="00B23978" w14:paraId="5771B0D7" w14:textId="77777777" w:rsidTr="00315B02">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5D3D8EF4" w14:textId="77777777" w:rsidR="001D0251" w:rsidRPr="00B23978" w:rsidRDefault="001D0251" w:rsidP="001D0251">
            <w:pPr>
              <w:spacing w:after="0"/>
              <w:jc w:val="center"/>
              <w:rPr>
                <w:sz w:val="20"/>
                <w:szCs w:val="20"/>
              </w:rPr>
            </w:pPr>
            <w:r w:rsidRPr="00B23978">
              <w:rPr>
                <w:sz w:val="20"/>
                <w:szCs w:val="20"/>
              </w:rPr>
              <w:lastRenderedPageBreak/>
              <w:t>4.</w:t>
            </w:r>
          </w:p>
        </w:tc>
        <w:tc>
          <w:tcPr>
            <w:tcW w:w="2295" w:type="dxa"/>
          </w:tcPr>
          <w:p w14:paraId="1DA20A5F" w14:textId="77777777" w:rsidR="001D0251" w:rsidRPr="00B23978" w:rsidRDefault="001D0251" w:rsidP="001D025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Značajne</w:t>
            </w:r>
          </w:p>
        </w:tc>
        <w:tc>
          <w:tcPr>
            <w:tcW w:w="2789" w:type="dxa"/>
            <w:shd w:val="clear" w:color="auto" w:fill="FFFFFF" w:themeFill="background1"/>
          </w:tcPr>
          <w:p w14:paraId="6C74AF48" w14:textId="505AAAAE" w:rsidR="001D0251" w:rsidRPr="00B23978" w:rsidRDefault="001D0251" w:rsidP="001D0251">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05653D">
              <w:rPr>
                <w:sz w:val="20"/>
                <w:szCs w:val="20"/>
              </w:rPr>
              <w:t>882.560,48</w:t>
            </w:r>
            <w:r>
              <w:rPr>
                <w:sz w:val="20"/>
                <w:szCs w:val="20"/>
              </w:rPr>
              <w:t xml:space="preserve"> – 1.470.934,14</w:t>
            </w:r>
          </w:p>
        </w:tc>
        <w:tc>
          <w:tcPr>
            <w:tcW w:w="1827" w:type="dxa"/>
          </w:tcPr>
          <w:p w14:paraId="53755604" w14:textId="77777777" w:rsidR="001D0251" w:rsidRPr="00B23978" w:rsidRDefault="001D0251" w:rsidP="001D025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D0251" w:rsidRPr="00B23978" w14:paraId="29649A14" w14:textId="77777777" w:rsidTr="00315B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F9A1CB2" w14:textId="77777777" w:rsidR="001D0251" w:rsidRPr="00B23978" w:rsidRDefault="001D0251" w:rsidP="001D0251">
            <w:pPr>
              <w:spacing w:after="0"/>
              <w:jc w:val="center"/>
              <w:rPr>
                <w:sz w:val="20"/>
                <w:szCs w:val="20"/>
              </w:rPr>
            </w:pPr>
            <w:r w:rsidRPr="00B23978">
              <w:rPr>
                <w:sz w:val="20"/>
                <w:szCs w:val="20"/>
              </w:rPr>
              <w:t>5.</w:t>
            </w:r>
          </w:p>
        </w:tc>
        <w:tc>
          <w:tcPr>
            <w:tcW w:w="2295" w:type="dxa"/>
            <w:shd w:val="clear" w:color="auto" w:fill="auto"/>
          </w:tcPr>
          <w:p w14:paraId="164BA46B" w14:textId="77777777"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Katastrofalne</w:t>
            </w:r>
          </w:p>
        </w:tc>
        <w:tc>
          <w:tcPr>
            <w:tcW w:w="2789" w:type="dxa"/>
            <w:shd w:val="clear" w:color="auto" w:fill="FFFFFF" w:themeFill="background1"/>
          </w:tcPr>
          <w:p w14:paraId="6EEF68D9" w14:textId="4152A7C8"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&gt;</w:t>
            </w:r>
            <w:r w:rsidRPr="006545BA">
              <w:rPr>
                <w:sz w:val="20"/>
                <w:szCs w:val="20"/>
              </w:rPr>
              <w:t>1.470.934,14</w:t>
            </w:r>
          </w:p>
        </w:tc>
        <w:tc>
          <w:tcPr>
            <w:tcW w:w="1827" w:type="dxa"/>
            <w:shd w:val="clear" w:color="auto" w:fill="auto"/>
          </w:tcPr>
          <w:p w14:paraId="71962DB6" w14:textId="77777777"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1377A797" w14:textId="77777777" w:rsidR="00B23978" w:rsidRPr="00B23978" w:rsidRDefault="00B23978" w:rsidP="00B23978">
      <w:pPr>
        <w:spacing w:before="120" w:after="120"/>
        <w:rPr>
          <w:rFonts w:eastAsiaTheme="minorHAnsi"/>
          <w:b/>
          <w:highlight w:val="yellow"/>
          <w:u w:val="single"/>
        </w:rPr>
      </w:pPr>
    </w:p>
    <w:p w14:paraId="706519C7" w14:textId="77777777" w:rsidR="00B23978" w:rsidRPr="00B23978" w:rsidRDefault="00B23978" w:rsidP="00B23978">
      <w:pPr>
        <w:spacing w:before="120" w:after="120"/>
        <w:rPr>
          <w:rFonts w:eastAsiaTheme="minorHAnsi"/>
          <w:b/>
          <w:color w:val="54883D"/>
          <w:u w:val="single"/>
        </w:rPr>
      </w:pPr>
      <w:r w:rsidRPr="00B23978">
        <w:rPr>
          <w:rFonts w:eastAsiaTheme="minorHAnsi"/>
          <w:b/>
          <w:color w:val="54883D"/>
          <w:u w:val="single"/>
        </w:rPr>
        <w:t>Posljedice po građevine javnog društvenog značaja</w:t>
      </w:r>
    </w:p>
    <w:p w14:paraId="719AE3E5" w14:textId="64E16926" w:rsidR="00B23978" w:rsidRPr="00B23978" w:rsidRDefault="00B23978" w:rsidP="00B23978">
      <w:pPr>
        <w:shd w:val="clear" w:color="auto" w:fill="FFFFFF"/>
        <w:spacing w:before="120" w:after="120"/>
        <w:ind w:left="6" w:right="74"/>
        <w:rPr>
          <w:rFonts w:eastAsia="Calibri"/>
          <w:color w:val="auto"/>
          <w:lang w:eastAsia="hr-HR"/>
        </w:rPr>
      </w:pPr>
      <w:r w:rsidRPr="00B23978">
        <w:rPr>
          <w:rFonts w:eastAsia="Calibri"/>
          <w:color w:val="auto"/>
          <w:lang w:eastAsia="hr-HR"/>
        </w:rPr>
        <w:t>U slučaju jakog olujnog nevremena pojedini objekti kao što su sakralni objekti, kurije, povijesne građevine i tradicionalne kuće pretrpjela bi određena oštećenja - pucanje prozorskih stakala, oštećenja krovišta</w:t>
      </w:r>
      <w:r w:rsidR="00FE3B8E">
        <w:rPr>
          <w:rFonts w:eastAsia="Calibri"/>
          <w:color w:val="auto"/>
          <w:lang w:eastAsia="hr-HR"/>
        </w:rPr>
        <w:t xml:space="preserve">. </w:t>
      </w:r>
    </w:p>
    <w:p w14:paraId="5E25CB17" w14:textId="3CF69E65" w:rsidR="00B23978" w:rsidRPr="00B23978" w:rsidRDefault="00B23978" w:rsidP="00B23978">
      <w:pPr>
        <w:tabs>
          <w:tab w:val="left" w:pos="142"/>
        </w:tabs>
        <w:spacing w:before="120" w:after="120"/>
        <w:ind w:hanging="142"/>
        <w:jc w:val="center"/>
        <w:rPr>
          <w:b/>
          <w:color w:val="54883D"/>
          <w:sz w:val="20"/>
          <w:szCs w:val="20"/>
        </w:rPr>
      </w:pPr>
      <w:r w:rsidRPr="00B23978">
        <w:rPr>
          <w:b/>
          <w:i/>
          <w:iCs/>
          <w:color w:val="54883D"/>
          <w:sz w:val="20"/>
          <w:szCs w:val="20"/>
        </w:rPr>
        <w:t xml:space="preserve">Tablica </w:t>
      </w:r>
      <w:r w:rsidRPr="00B23978">
        <w:rPr>
          <w:b/>
          <w:i/>
          <w:iCs/>
          <w:noProof/>
          <w:color w:val="54883D"/>
          <w:sz w:val="20"/>
          <w:szCs w:val="20"/>
        </w:rPr>
        <w:fldChar w:fldCharType="begin"/>
      </w:r>
      <w:r w:rsidRPr="00B23978">
        <w:rPr>
          <w:b/>
          <w:i/>
          <w:iCs/>
          <w:noProof/>
          <w:color w:val="54883D"/>
          <w:sz w:val="20"/>
          <w:szCs w:val="20"/>
        </w:rPr>
        <w:instrText xml:space="preserve"> SEQ Tabela \* ARABIC </w:instrText>
      </w:r>
      <w:r w:rsidRPr="00B23978">
        <w:rPr>
          <w:b/>
          <w:i/>
          <w:iCs/>
          <w:noProof/>
          <w:color w:val="54883D"/>
          <w:sz w:val="20"/>
          <w:szCs w:val="20"/>
        </w:rPr>
        <w:fldChar w:fldCharType="separate"/>
      </w:r>
      <w:r w:rsidR="00AC45B3">
        <w:rPr>
          <w:b/>
          <w:i/>
          <w:iCs/>
          <w:noProof/>
          <w:color w:val="54883D"/>
          <w:sz w:val="20"/>
          <w:szCs w:val="20"/>
        </w:rPr>
        <w:t>79</w:t>
      </w:r>
      <w:r w:rsidRPr="00B23978">
        <w:rPr>
          <w:b/>
          <w:i/>
          <w:iCs/>
          <w:noProof/>
          <w:color w:val="54883D"/>
          <w:sz w:val="20"/>
          <w:szCs w:val="20"/>
        </w:rPr>
        <w:fldChar w:fldCharType="end"/>
      </w:r>
      <w:r w:rsidRPr="00B23978">
        <w:rPr>
          <w:b/>
          <w:i/>
          <w:iCs/>
          <w:color w:val="54883D"/>
          <w:sz w:val="20"/>
          <w:szCs w:val="20"/>
        </w:rPr>
        <w:t xml:space="preserve">. </w:t>
      </w:r>
      <w:r w:rsidRPr="00B23978">
        <w:rPr>
          <w:b/>
          <w:color w:val="54883D"/>
          <w:sz w:val="20"/>
          <w:szCs w:val="20"/>
        </w:rPr>
        <w:t xml:space="preserve"> </w:t>
      </w:r>
      <w:r w:rsidRPr="00B23978">
        <w:rPr>
          <w:b/>
          <w:i/>
          <w:iCs/>
          <w:color w:val="54883D"/>
          <w:sz w:val="20"/>
          <w:szCs w:val="20"/>
        </w:rPr>
        <w:t xml:space="preserve">Vrijednost kriterija za posljedice na društvenu stabilnost i politiku - štete/gubitci na ustanovama/građevinama javnog društvenog značaja </w:t>
      </w:r>
      <w:r w:rsidRPr="00B23978">
        <w:rPr>
          <w:b/>
          <w:color w:val="54883D"/>
          <w:sz w:val="20"/>
          <w:szCs w:val="20"/>
        </w:rPr>
        <w:t>– vjetar</w:t>
      </w:r>
    </w:p>
    <w:tbl>
      <w:tblPr>
        <w:tblStyle w:val="ivopisnatablicareetke6-isticanje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EAF1DD" w:themeFill="accent3" w:themeFillTint="33"/>
        <w:tblLook w:val="04A0" w:firstRow="1" w:lastRow="0" w:firstColumn="1" w:lastColumn="0" w:noHBand="0" w:noVBand="1"/>
      </w:tblPr>
      <w:tblGrid>
        <w:gridCol w:w="1528"/>
        <w:gridCol w:w="2295"/>
        <w:gridCol w:w="2789"/>
        <w:gridCol w:w="1827"/>
      </w:tblGrid>
      <w:tr w:rsidR="00B23978" w:rsidRPr="00B23978" w14:paraId="30B5BA71" w14:textId="77777777" w:rsidTr="00B23978">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Pr>
          <w:p w14:paraId="6AED17C8" w14:textId="77777777" w:rsidR="00B23978" w:rsidRPr="00B23978" w:rsidRDefault="00B23978" w:rsidP="00B23978">
            <w:pPr>
              <w:spacing w:after="0"/>
              <w:jc w:val="center"/>
              <w:rPr>
                <w:sz w:val="20"/>
                <w:szCs w:val="20"/>
              </w:rPr>
            </w:pPr>
            <w:r w:rsidRPr="00B23978">
              <w:rPr>
                <w:sz w:val="20"/>
                <w:szCs w:val="20"/>
              </w:rPr>
              <w:t>KATEGORIJA</w:t>
            </w:r>
          </w:p>
        </w:tc>
        <w:tc>
          <w:tcPr>
            <w:tcW w:w="2295" w:type="dxa"/>
          </w:tcPr>
          <w:p w14:paraId="24B6391C" w14:textId="77777777" w:rsidR="00B23978" w:rsidRPr="00B23978" w:rsidRDefault="00B23978" w:rsidP="00B23978">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23978">
              <w:rPr>
                <w:sz w:val="20"/>
                <w:szCs w:val="20"/>
              </w:rPr>
              <w:t>POSLJEDICE</w:t>
            </w:r>
          </w:p>
        </w:tc>
        <w:tc>
          <w:tcPr>
            <w:tcW w:w="2789" w:type="dxa"/>
          </w:tcPr>
          <w:p w14:paraId="7DB9BEE9" w14:textId="77777777" w:rsidR="00B23978" w:rsidRPr="00B23978" w:rsidRDefault="00B23978" w:rsidP="00B23978">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23978">
              <w:rPr>
                <w:sz w:val="20"/>
                <w:szCs w:val="20"/>
              </w:rPr>
              <w:t>KRITERIJ (€)</w:t>
            </w:r>
          </w:p>
        </w:tc>
        <w:tc>
          <w:tcPr>
            <w:tcW w:w="1827" w:type="dxa"/>
          </w:tcPr>
          <w:p w14:paraId="59DDE562" w14:textId="77777777" w:rsidR="00B23978" w:rsidRPr="00B23978" w:rsidRDefault="00B23978" w:rsidP="00B23978">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23978">
              <w:rPr>
                <w:sz w:val="20"/>
                <w:szCs w:val="20"/>
              </w:rPr>
              <w:t>ODABRANO</w:t>
            </w:r>
          </w:p>
        </w:tc>
      </w:tr>
      <w:tr w:rsidR="001D0251" w:rsidRPr="00B23978" w14:paraId="54528B9E" w14:textId="77777777" w:rsidTr="00E62B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46BE52B9" w14:textId="77777777" w:rsidR="001D0251" w:rsidRPr="00B23978" w:rsidRDefault="001D0251" w:rsidP="001D0251">
            <w:pPr>
              <w:spacing w:after="0"/>
              <w:jc w:val="center"/>
              <w:rPr>
                <w:sz w:val="20"/>
                <w:szCs w:val="20"/>
              </w:rPr>
            </w:pPr>
            <w:r w:rsidRPr="00B23978">
              <w:rPr>
                <w:sz w:val="20"/>
                <w:szCs w:val="20"/>
              </w:rPr>
              <w:t>1.</w:t>
            </w:r>
          </w:p>
        </w:tc>
        <w:tc>
          <w:tcPr>
            <w:tcW w:w="2295" w:type="dxa"/>
            <w:shd w:val="clear" w:color="auto" w:fill="auto"/>
          </w:tcPr>
          <w:p w14:paraId="0E785C9A" w14:textId="77777777"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Neznatne</w:t>
            </w:r>
          </w:p>
        </w:tc>
        <w:tc>
          <w:tcPr>
            <w:tcW w:w="2789" w:type="dxa"/>
            <w:shd w:val="clear" w:color="auto" w:fill="FFFFFF" w:themeFill="background1"/>
          </w:tcPr>
          <w:p w14:paraId="3A8527CF" w14:textId="25CC96A8"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29.418,68 – 58.837,36</w:t>
            </w:r>
          </w:p>
        </w:tc>
        <w:tc>
          <w:tcPr>
            <w:tcW w:w="1827" w:type="dxa"/>
            <w:shd w:val="clear" w:color="auto" w:fill="auto"/>
            <w:vAlign w:val="center"/>
          </w:tcPr>
          <w:p w14:paraId="2154FBF4" w14:textId="77777777"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1D0251" w:rsidRPr="00B23978" w14:paraId="513E062F" w14:textId="77777777" w:rsidTr="00E62B56">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7DC30D47" w14:textId="77777777" w:rsidR="001D0251" w:rsidRPr="00B23978" w:rsidRDefault="001D0251" w:rsidP="001D0251">
            <w:pPr>
              <w:spacing w:after="0"/>
              <w:jc w:val="center"/>
              <w:rPr>
                <w:sz w:val="20"/>
                <w:szCs w:val="20"/>
              </w:rPr>
            </w:pPr>
            <w:r w:rsidRPr="00B23978">
              <w:rPr>
                <w:sz w:val="20"/>
                <w:szCs w:val="20"/>
              </w:rPr>
              <w:t>2.</w:t>
            </w:r>
          </w:p>
        </w:tc>
        <w:tc>
          <w:tcPr>
            <w:tcW w:w="2295" w:type="dxa"/>
          </w:tcPr>
          <w:p w14:paraId="3EE157AD" w14:textId="77777777" w:rsidR="001D0251" w:rsidRPr="00B23978" w:rsidRDefault="001D0251" w:rsidP="001D025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Male</w:t>
            </w:r>
          </w:p>
        </w:tc>
        <w:tc>
          <w:tcPr>
            <w:tcW w:w="2789" w:type="dxa"/>
            <w:shd w:val="clear" w:color="auto" w:fill="FFFFFF" w:themeFill="background1"/>
          </w:tcPr>
          <w:p w14:paraId="65ED5D7D" w14:textId="34BC5F42" w:rsidR="001D0251" w:rsidRPr="00B23978" w:rsidRDefault="001D0251" w:rsidP="001D0251">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05653D">
              <w:rPr>
                <w:sz w:val="20"/>
                <w:szCs w:val="20"/>
              </w:rPr>
              <w:t>58.837,36</w:t>
            </w:r>
            <w:r>
              <w:rPr>
                <w:sz w:val="20"/>
                <w:szCs w:val="20"/>
              </w:rPr>
              <w:t xml:space="preserve"> – 294.186,82</w:t>
            </w:r>
          </w:p>
        </w:tc>
        <w:tc>
          <w:tcPr>
            <w:tcW w:w="1827" w:type="dxa"/>
          </w:tcPr>
          <w:p w14:paraId="5E2875DA" w14:textId="77777777" w:rsidR="001D0251" w:rsidRPr="00B23978" w:rsidRDefault="001D0251" w:rsidP="001D0251">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r w:rsidRPr="00B23978">
              <w:rPr>
                <w:b/>
                <w:sz w:val="20"/>
                <w:szCs w:val="20"/>
              </w:rPr>
              <w:t>x</w:t>
            </w:r>
          </w:p>
        </w:tc>
      </w:tr>
      <w:tr w:rsidR="001D0251" w:rsidRPr="00B23978" w14:paraId="14266CE5" w14:textId="77777777" w:rsidTr="00E62B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38018AF" w14:textId="77777777" w:rsidR="001D0251" w:rsidRPr="00B23978" w:rsidRDefault="001D0251" w:rsidP="001D0251">
            <w:pPr>
              <w:spacing w:after="0"/>
              <w:jc w:val="center"/>
              <w:rPr>
                <w:sz w:val="20"/>
                <w:szCs w:val="20"/>
              </w:rPr>
            </w:pPr>
            <w:r w:rsidRPr="00B23978">
              <w:rPr>
                <w:sz w:val="20"/>
                <w:szCs w:val="20"/>
              </w:rPr>
              <w:t>3.</w:t>
            </w:r>
          </w:p>
        </w:tc>
        <w:tc>
          <w:tcPr>
            <w:tcW w:w="2295" w:type="dxa"/>
            <w:shd w:val="clear" w:color="auto" w:fill="auto"/>
          </w:tcPr>
          <w:p w14:paraId="743FC2B8" w14:textId="77777777"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Umjerene</w:t>
            </w:r>
          </w:p>
        </w:tc>
        <w:tc>
          <w:tcPr>
            <w:tcW w:w="2789" w:type="dxa"/>
            <w:shd w:val="clear" w:color="auto" w:fill="FFFFFF" w:themeFill="background1"/>
          </w:tcPr>
          <w:p w14:paraId="4D1E022E" w14:textId="399F319B"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5653D">
              <w:rPr>
                <w:sz w:val="20"/>
                <w:szCs w:val="20"/>
              </w:rPr>
              <w:t>294.186,82</w:t>
            </w:r>
            <w:r>
              <w:rPr>
                <w:sz w:val="20"/>
                <w:szCs w:val="20"/>
              </w:rPr>
              <w:t xml:space="preserve"> – 882.560,48</w:t>
            </w:r>
          </w:p>
        </w:tc>
        <w:tc>
          <w:tcPr>
            <w:tcW w:w="1827" w:type="dxa"/>
            <w:shd w:val="clear" w:color="auto" w:fill="auto"/>
          </w:tcPr>
          <w:p w14:paraId="134689F0" w14:textId="77777777"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1D0251" w:rsidRPr="00B23978" w14:paraId="57B681D9" w14:textId="77777777" w:rsidTr="00E62B56">
        <w:trPr>
          <w:jc w:val="center"/>
        </w:trPr>
        <w:tc>
          <w:tcPr>
            <w:cnfStyle w:val="001000000000" w:firstRow="0" w:lastRow="0" w:firstColumn="1" w:lastColumn="0" w:oddVBand="0" w:evenVBand="0" w:oddHBand="0" w:evenHBand="0" w:firstRowFirstColumn="0" w:firstRowLastColumn="0" w:lastRowFirstColumn="0" w:lastRowLastColumn="0"/>
            <w:tcW w:w="1528" w:type="dxa"/>
          </w:tcPr>
          <w:p w14:paraId="212C4338" w14:textId="77777777" w:rsidR="001D0251" w:rsidRPr="00B23978" w:rsidRDefault="001D0251" w:rsidP="001D0251">
            <w:pPr>
              <w:spacing w:after="0"/>
              <w:jc w:val="center"/>
              <w:rPr>
                <w:sz w:val="20"/>
                <w:szCs w:val="20"/>
              </w:rPr>
            </w:pPr>
            <w:r w:rsidRPr="00B23978">
              <w:rPr>
                <w:sz w:val="20"/>
                <w:szCs w:val="20"/>
              </w:rPr>
              <w:t>4.</w:t>
            </w:r>
          </w:p>
        </w:tc>
        <w:tc>
          <w:tcPr>
            <w:tcW w:w="2295" w:type="dxa"/>
          </w:tcPr>
          <w:p w14:paraId="3A1B6D66" w14:textId="77777777" w:rsidR="001D0251" w:rsidRPr="00B23978" w:rsidRDefault="001D0251" w:rsidP="001D025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Značajne</w:t>
            </w:r>
          </w:p>
        </w:tc>
        <w:tc>
          <w:tcPr>
            <w:tcW w:w="2789" w:type="dxa"/>
            <w:shd w:val="clear" w:color="auto" w:fill="FFFFFF" w:themeFill="background1"/>
          </w:tcPr>
          <w:p w14:paraId="4940A26B" w14:textId="2B3EDDDA" w:rsidR="001D0251" w:rsidRPr="00B23978" w:rsidRDefault="001D0251" w:rsidP="001D0251">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05653D">
              <w:rPr>
                <w:sz w:val="20"/>
                <w:szCs w:val="20"/>
              </w:rPr>
              <w:t>882.560,48</w:t>
            </w:r>
            <w:r>
              <w:rPr>
                <w:sz w:val="20"/>
                <w:szCs w:val="20"/>
              </w:rPr>
              <w:t xml:space="preserve"> – 1.470.934,14</w:t>
            </w:r>
          </w:p>
        </w:tc>
        <w:tc>
          <w:tcPr>
            <w:tcW w:w="1827" w:type="dxa"/>
          </w:tcPr>
          <w:p w14:paraId="4FA3BDD5" w14:textId="77777777" w:rsidR="001D0251" w:rsidRPr="00B23978" w:rsidRDefault="001D0251" w:rsidP="001D025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D0251" w:rsidRPr="00B23978" w14:paraId="44E99869" w14:textId="77777777" w:rsidTr="00E62B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0FA04A23" w14:textId="77777777" w:rsidR="001D0251" w:rsidRPr="00B23978" w:rsidRDefault="001D0251" w:rsidP="001D0251">
            <w:pPr>
              <w:spacing w:after="0"/>
              <w:jc w:val="center"/>
              <w:rPr>
                <w:sz w:val="20"/>
                <w:szCs w:val="20"/>
              </w:rPr>
            </w:pPr>
            <w:r w:rsidRPr="00B23978">
              <w:rPr>
                <w:sz w:val="20"/>
                <w:szCs w:val="20"/>
              </w:rPr>
              <w:t>5.</w:t>
            </w:r>
          </w:p>
        </w:tc>
        <w:tc>
          <w:tcPr>
            <w:tcW w:w="2295" w:type="dxa"/>
            <w:shd w:val="clear" w:color="auto" w:fill="auto"/>
          </w:tcPr>
          <w:p w14:paraId="1348CE33" w14:textId="77777777"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Katastrofalne</w:t>
            </w:r>
          </w:p>
        </w:tc>
        <w:tc>
          <w:tcPr>
            <w:tcW w:w="2789" w:type="dxa"/>
            <w:shd w:val="clear" w:color="auto" w:fill="FFFFFF" w:themeFill="background1"/>
          </w:tcPr>
          <w:p w14:paraId="6B1B37D1" w14:textId="25D1C62B"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&gt;</w:t>
            </w:r>
            <w:r w:rsidRPr="006545BA">
              <w:rPr>
                <w:sz w:val="20"/>
                <w:szCs w:val="20"/>
              </w:rPr>
              <w:t>1.470.934,14</w:t>
            </w:r>
          </w:p>
        </w:tc>
        <w:tc>
          <w:tcPr>
            <w:tcW w:w="1827" w:type="dxa"/>
            <w:shd w:val="clear" w:color="auto" w:fill="auto"/>
          </w:tcPr>
          <w:p w14:paraId="0E393D19" w14:textId="77777777" w:rsidR="001D0251" w:rsidRPr="00B23978" w:rsidRDefault="001D0251" w:rsidP="001D025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5088D40D" w14:textId="77777777" w:rsidR="00B23978" w:rsidRPr="00B23978" w:rsidRDefault="00B23978" w:rsidP="00B23978">
      <w:pPr>
        <w:spacing w:before="120" w:after="120"/>
        <w:rPr>
          <w:rFonts w:eastAsiaTheme="minorHAnsi"/>
          <w:b/>
          <w:u w:val="single"/>
        </w:rPr>
      </w:pPr>
    </w:p>
    <w:p w14:paraId="2C3BE3BF" w14:textId="6538C7C6" w:rsidR="00B23978" w:rsidRPr="00B23978" w:rsidRDefault="00B23978" w:rsidP="00B23978">
      <w:pPr>
        <w:tabs>
          <w:tab w:val="left" w:pos="142"/>
        </w:tabs>
        <w:spacing w:before="120" w:after="120"/>
        <w:ind w:hanging="142"/>
        <w:jc w:val="center"/>
        <w:rPr>
          <w:b/>
          <w:i/>
          <w:iCs/>
          <w:color w:val="54883D"/>
          <w:sz w:val="20"/>
          <w:szCs w:val="20"/>
        </w:rPr>
      </w:pPr>
      <w:r w:rsidRPr="00B23978">
        <w:rPr>
          <w:b/>
          <w:i/>
          <w:iCs/>
          <w:color w:val="54883D"/>
          <w:sz w:val="20"/>
          <w:szCs w:val="20"/>
        </w:rPr>
        <w:t xml:space="preserve">Tablica </w:t>
      </w:r>
      <w:r w:rsidRPr="00B23978">
        <w:rPr>
          <w:b/>
          <w:i/>
          <w:iCs/>
          <w:noProof/>
          <w:color w:val="54883D"/>
          <w:sz w:val="20"/>
          <w:szCs w:val="20"/>
        </w:rPr>
        <w:fldChar w:fldCharType="begin"/>
      </w:r>
      <w:r w:rsidRPr="00B23978">
        <w:rPr>
          <w:b/>
          <w:i/>
          <w:iCs/>
          <w:noProof/>
          <w:color w:val="54883D"/>
          <w:sz w:val="20"/>
          <w:szCs w:val="20"/>
        </w:rPr>
        <w:instrText xml:space="preserve"> SEQ Tabela \* ARABIC </w:instrText>
      </w:r>
      <w:r w:rsidRPr="00B23978">
        <w:rPr>
          <w:b/>
          <w:i/>
          <w:iCs/>
          <w:noProof/>
          <w:color w:val="54883D"/>
          <w:sz w:val="20"/>
          <w:szCs w:val="20"/>
        </w:rPr>
        <w:fldChar w:fldCharType="separate"/>
      </w:r>
      <w:r w:rsidR="00AC45B3">
        <w:rPr>
          <w:b/>
          <w:i/>
          <w:iCs/>
          <w:noProof/>
          <w:color w:val="54883D"/>
          <w:sz w:val="20"/>
          <w:szCs w:val="20"/>
        </w:rPr>
        <w:t>80</w:t>
      </w:r>
      <w:r w:rsidRPr="00B23978">
        <w:rPr>
          <w:b/>
          <w:i/>
          <w:iCs/>
          <w:noProof/>
          <w:color w:val="54883D"/>
          <w:sz w:val="20"/>
          <w:szCs w:val="20"/>
        </w:rPr>
        <w:fldChar w:fldCharType="end"/>
      </w:r>
      <w:r w:rsidRPr="00B23978">
        <w:rPr>
          <w:b/>
          <w:i/>
          <w:iCs/>
          <w:color w:val="54883D"/>
          <w:sz w:val="20"/>
          <w:szCs w:val="20"/>
        </w:rPr>
        <w:t xml:space="preserve">. </w:t>
      </w:r>
      <w:r w:rsidRPr="00B23978">
        <w:rPr>
          <w:b/>
          <w:color w:val="54883D"/>
          <w:sz w:val="20"/>
          <w:szCs w:val="20"/>
        </w:rPr>
        <w:t xml:space="preserve"> </w:t>
      </w:r>
      <w:r w:rsidRPr="00B23978">
        <w:rPr>
          <w:b/>
          <w:i/>
          <w:iCs/>
          <w:color w:val="54883D"/>
          <w:sz w:val="20"/>
          <w:szCs w:val="20"/>
        </w:rPr>
        <w:t>Vrijednost kriterija za društvenu stabilnost i politiku - zbirno – vjetar</w:t>
      </w:r>
    </w:p>
    <w:tbl>
      <w:tblPr>
        <w:tblStyle w:val="ivopisnatablicareetke6-isticanje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57"/>
        <w:gridCol w:w="2109"/>
        <w:gridCol w:w="2834"/>
        <w:gridCol w:w="1423"/>
      </w:tblGrid>
      <w:tr w:rsidR="00B23978" w:rsidRPr="00B23978" w14:paraId="7608B25D" w14:textId="77777777" w:rsidTr="00B239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tcPr>
          <w:p w14:paraId="109CD4E1" w14:textId="77777777" w:rsidR="00B23978" w:rsidRPr="00B23978" w:rsidRDefault="00B23978" w:rsidP="00B23978">
            <w:pPr>
              <w:spacing w:after="0"/>
              <w:ind w:left="28"/>
              <w:jc w:val="center"/>
              <w:rPr>
                <w:sz w:val="20"/>
              </w:rPr>
            </w:pPr>
            <w:r w:rsidRPr="00B23978">
              <w:rPr>
                <w:sz w:val="20"/>
              </w:rPr>
              <w:t>KATEGORIJA</w:t>
            </w:r>
          </w:p>
        </w:tc>
        <w:tc>
          <w:tcPr>
            <w:tcW w:w="2109" w:type="dxa"/>
          </w:tcPr>
          <w:p w14:paraId="6B9F81F2" w14:textId="77777777" w:rsidR="00B23978" w:rsidRPr="00B23978" w:rsidRDefault="00B23978" w:rsidP="00B23978">
            <w:pPr>
              <w:spacing w:after="0"/>
              <w:ind w:left="28"/>
              <w:jc w:val="center"/>
              <w:cnfStyle w:val="100000000000" w:firstRow="1" w:lastRow="0" w:firstColumn="0" w:lastColumn="0" w:oddVBand="0" w:evenVBand="0" w:oddHBand="0" w:evenHBand="0" w:firstRowFirstColumn="0" w:firstRowLastColumn="0" w:lastRowFirstColumn="0" w:lastRowLastColumn="0"/>
              <w:rPr>
                <w:sz w:val="20"/>
              </w:rPr>
            </w:pPr>
            <w:r w:rsidRPr="00B23978">
              <w:rPr>
                <w:sz w:val="20"/>
              </w:rPr>
              <w:t>KRITIČNA INFRASTRUKTURA</w:t>
            </w:r>
          </w:p>
        </w:tc>
        <w:tc>
          <w:tcPr>
            <w:tcW w:w="2834" w:type="dxa"/>
          </w:tcPr>
          <w:p w14:paraId="61490252" w14:textId="77777777" w:rsidR="00B23978" w:rsidRPr="00B23978" w:rsidRDefault="00B23978" w:rsidP="00B23978">
            <w:pPr>
              <w:spacing w:after="0"/>
              <w:ind w:left="28"/>
              <w:jc w:val="center"/>
              <w:cnfStyle w:val="100000000000" w:firstRow="1" w:lastRow="0" w:firstColumn="0" w:lastColumn="0" w:oddVBand="0" w:evenVBand="0" w:oddHBand="0" w:evenHBand="0" w:firstRowFirstColumn="0" w:firstRowLastColumn="0" w:lastRowFirstColumn="0" w:lastRowLastColumn="0"/>
              <w:rPr>
                <w:sz w:val="20"/>
              </w:rPr>
            </w:pPr>
            <w:r w:rsidRPr="00B23978">
              <w:rPr>
                <w:sz w:val="20"/>
              </w:rPr>
              <w:t>USTANOVE/GRAĐEVINE JAVNOG DRUŠTVENOG ZNAČAJA</w:t>
            </w:r>
          </w:p>
        </w:tc>
        <w:tc>
          <w:tcPr>
            <w:tcW w:w="1423" w:type="dxa"/>
          </w:tcPr>
          <w:p w14:paraId="48EAE2B9" w14:textId="77777777" w:rsidR="00B23978" w:rsidRPr="00B23978" w:rsidRDefault="00B23978" w:rsidP="00B23978">
            <w:pPr>
              <w:spacing w:after="0"/>
              <w:ind w:left="28"/>
              <w:jc w:val="center"/>
              <w:cnfStyle w:val="100000000000" w:firstRow="1" w:lastRow="0" w:firstColumn="0" w:lastColumn="0" w:oddVBand="0" w:evenVBand="0" w:oddHBand="0" w:evenHBand="0" w:firstRowFirstColumn="0" w:firstRowLastColumn="0" w:lastRowFirstColumn="0" w:lastRowLastColumn="0"/>
              <w:rPr>
                <w:sz w:val="20"/>
              </w:rPr>
            </w:pPr>
            <w:r w:rsidRPr="00B23978">
              <w:rPr>
                <w:sz w:val="20"/>
              </w:rPr>
              <w:t>ODABRANO</w:t>
            </w:r>
          </w:p>
        </w:tc>
      </w:tr>
      <w:tr w:rsidR="00B23978" w:rsidRPr="00B23978" w14:paraId="4449D7AD" w14:textId="77777777" w:rsidTr="00580F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46AF8DD9" w14:textId="77777777" w:rsidR="00B23978" w:rsidRPr="00B23978" w:rsidRDefault="00B23978" w:rsidP="00B23978">
            <w:pPr>
              <w:spacing w:after="0"/>
              <w:ind w:left="28" w:hanging="29"/>
              <w:jc w:val="center"/>
              <w:rPr>
                <w:sz w:val="20"/>
              </w:rPr>
            </w:pPr>
            <w:r w:rsidRPr="00B23978">
              <w:rPr>
                <w:sz w:val="20"/>
              </w:rPr>
              <w:t>1.</w:t>
            </w:r>
          </w:p>
        </w:tc>
        <w:tc>
          <w:tcPr>
            <w:tcW w:w="2109" w:type="dxa"/>
            <w:shd w:val="clear" w:color="auto" w:fill="auto"/>
          </w:tcPr>
          <w:p w14:paraId="57E1A59B" w14:textId="77777777" w:rsidR="00B23978" w:rsidRPr="00B23978" w:rsidRDefault="00B23978" w:rsidP="00B23978">
            <w:pPr>
              <w:spacing w:after="0"/>
              <w:ind w:left="28"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2834" w:type="dxa"/>
            <w:shd w:val="clear" w:color="auto" w:fill="auto"/>
          </w:tcPr>
          <w:p w14:paraId="069B1B1B" w14:textId="77777777" w:rsidR="00B23978" w:rsidRPr="00B23978" w:rsidRDefault="00B23978" w:rsidP="00B23978">
            <w:pPr>
              <w:spacing w:after="0"/>
              <w:ind w:left="28"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423" w:type="dxa"/>
            <w:shd w:val="clear" w:color="auto" w:fill="auto"/>
          </w:tcPr>
          <w:p w14:paraId="076B8E96" w14:textId="77777777" w:rsidR="00B23978" w:rsidRPr="00B23978" w:rsidRDefault="00B23978" w:rsidP="00B23978">
            <w:pPr>
              <w:spacing w:after="0"/>
              <w:ind w:left="28" w:hanging="29"/>
              <w:jc w:val="center"/>
              <w:cnfStyle w:val="000000100000" w:firstRow="0" w:lastRow="0" w:firstColumn="0" w:lastColumn="0" w:oddVBand="0" w:evenVBand="0" w:oddHBand="1" w:evenHBand="0" w:firstRowFirstColumn="0" w:firstRowLastColumn="0" w:lastRowFirstColumn="0" w:lastRowLastColumn="0"/>
              <w:rPr>
                <w:sz w:val="20"/>
              </w:rPr>
            </w:pPr>
          </w:p>
        </w:tc>
      </w:tr>
      <w:tr w:rsidR="00B23978" w:rsidRPr="00B23978" w14:paraId="4D2F3DFE" w14:textId="77777777" w:rsidTr="00B23978">
        <w:trPr>
          <w:jc w:val="center"/>
        </w:trPr>
        <w:tc>
          <w:tcPr>
            <w:cnfStyle w:val="001000000000" w:firstRow="0" w:lastRow="0" w:firstColumn="1" w:lastColumn="0" w:oddVBand="0" w:evenVBand="0" w:oddHBand="0" w:evenHBand="0" w:firstRowFirstColumn="0" w:firstRowLastColumn="0" w:lastRowFirstColumn="0" w:lastRowLastColumn="0"/>
            <w:tcW w:w="1557" w:type="dxa"/>
          </w:tcPr>
          <w:p w14:paraId="5FE3D0C0" w14:textId="77777777" w:rsidR="00B23978" w:rsidRPr="00B23978" w:rsidRDefault="00B23978" w:rsidP="00B23978">
            <w:pPr>
              <w:spacing w:after="0"/>
              <w:ind w:left="28" w:hanging="29"/>
              <w:jc w:val="center"/>
              <w:rPr>
                <w:sz w:val="20"/>
              </w:rPr>
            </w:pPr>
            <w:r w:rsidRPr="00B23978">
              <w:rPr>
                <w:sz w:val="20"/>
              </w:rPr>
              <w:t>2.</w:t>
            </w:r>
          </w:p>
        </w:tc>
        <w:tc>
          <w:tcPr>
            <w:tcW w:w="2109" w:type="dxa"/>
          </w:tcPr>
          <w:p w14:paraId="41CC4BD6" w14:textId="4D402D1A" w:rsidR="00B23978" w:rsidRPr="00B23978" w:rsidRDefault="00B23978" w:rsidP="00B23978">
            <w:pPr>
              <w:spacing w:after="0"/>
              <w:ind w:left="28" w:hanging="29"/>
              <w:jc w:val="center"/>
              <w:cnfStyle w:val="000000000000" w:firstRow="0" w:lastRow="0" w:firstColumn="0" w:lastColumn="0" w:oddVBand="0" w:evenVBand="0" w:oddHBand="0" w:evenHBand="0" w:firstRowFirstColumn="0" w:firstRowLastColumn="0" w:lastRowFirstColumn="0" w:lastRowLastColumn="0"/>
              <w:rPr>
                <w:b/>
                <w:sz w:val="20"/>
              </w:rPr>
            </w:pPr>
          </w:p>
        </w:tc>
        <w:tc>
          <w:tcPr>
            <w:tcW w:w="2834" w:type="dxa"/>
          </w:tcPr>
          <w:p w14:paraId="558634C5" w14:textId="77777777" w:rsidR="00B23978" w:rsidRPr="00B23978" w:rsidRDefault="00B23978" w:rsidP="00B23978">
            <w:pPr>
              <w:spacing w:after="0"/>
              <w:ind w:left="28" w:hanging="29"/>
              <w:jc w:val="center"/>
              <w:cnfStyle w:val="000000000000" w:firstRow="0" w:lastRow="0" w:firstColumn="0" w:lastColumn="0" w:oddVBand="0" w:evenVBand="0" w:oddHBand="0" w:evenHBand="0" w:firstRowFirstColumn="0" w:firstRowLastColumn="0" w:lastRowFirstColumn="0" w:lastRowLastColumn="0"/>
              <w:rPr>
                <w:b/>
                <w:sz w:val="20"/>
              </w:rPr>
            </w:pPr>
            <w:r w:rsidRPr="00B23978">
              <w:rPr>
                <w:sz w:val="20"/>
              </w:rPr>
              <w:t>x</w:t>
            </w:r>
          </w:p>
        </w:tc>
        <w:tc>
          <w:tcPr>
            <w:tcW w:w="1423" w:type="dxa"/>
          </w:tcPr>
          <w:p w14:paraId="18A35637" w14:textId="368BD5F5" w:rsidR="00B23978" w:rsidRPr="00B23978" w:rsidRDefault="001D0251" w:rsidP="00B23978">
            <w:pPr>
              <w:spacing w:after="0"/>
              <w:ind w:left="28" w:hanging="29"/>
              <w:jc w:val="center"/>
              <w:cnfStyle w:val="000000000000" w:firstRow="0" w:lastRow="0" w:firstColumn="0" w:lastColumn="0" w:oddVBand="0" w:evenVBand="0" w:oddHBand="0" w:evenHBand="0" w:firstRowFirstColumn="0" w:firstRowLastColumn="0" w:lastRowFirstColumn="0" w:lastRowLastColumn="0"/>
              <w:rPr>
                <w:b/>
                <w:sz w:val="20"/>
              </w:rPr>
            </w:pPr>
            <w:r>
              <w:rPr>
                <w:b/>
                <w:sz w:val="20"/>
              </w:rPr>
              <w:t>x</w:t>
            </w:r>
          </w:p>
        </w:tc>
      </w:tr>
      <w:tr w:rsidR="00B23978" w:rsidRPr="00B23978" w14:paraId="4CE9842C" w14:textId="77777777" w:rsidTr="00580F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286A1417" w14:textId="77777777" w:rsidR="00B23978" w:rsidRPr="00B23978" w:rsidRDefault="00B23978" w:rsidP="00B23978">
            <w:pPr>
              <w:spacing w:after="0"/>
              <w:ind w:left="28" w:hanging="29"/>
              <w:jc w:val="center"/>
              <w:rPr>
                <w:sz w:val="20"/>
              </w:rPr>
            </w:pPr>
            <w:r w:rsidRPr="00B23978">
              <w:rPr>
                <w:sz w:val="20"/>
              </w:rPr>
              <w:t>3.</w:t>
            </w:r>
          </w:p>
        </w:tc>
        <w:tc>
          <w:tcPr>
            <w:tcW w:w="2109" w:type="dxa"/>
            <w:shd w:val="clear" w:color="auto" w:fill="auto"/>
          </w:tcPr>
          <w:p w14:paraId="08916F88" w14:textId="320F2686" w:rsidR="00B23978" w:rsidRPr="00B23978" w:rsidRDefault="00FE3B8E" w:rsidP="00B23978">
            <w:pPr>
              <w:spacing w:after="0"/>
              <w:ind w:left="28" w:hanging="29"/>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2834" w:type="dxa"/>
            <w:shd w:val="clear" w:color="auto" w:fill="auto"/>
          </w:tcPr>
          <w:p w14:paraId="4E705839" w14:textId="77777777" w:rsidR="00B23978" w:rsidRPr="00B23978" w:rsidRDefault="00B23978" w:rsidP="00B23978">
            <w:pPr>
              <w:spacing w:after="0"/>
              <w:ind w:left="28"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423" w:type="dxa"/>
            <w:shd w:val="clear" w:color="auto" w:fill="auto"/>
          </w:tcPr>
          <w:p w14:paraId="46F555CD" w14:textId="2D9BFB36" w:rsidR="00B23978" w:rsidRPr="00B23978" w:rsidRDefault="00B23978" w:rsidP="00B23978">
            <w:pPr>
              <w:spacing w:after="0"/>
              <w:ind w:left="28" w:hanging="29"/>
              <w:jc w:val="center"/>
              <w:cnfStyle w:val="000000100000" w:firstRow="0" w:lastRow="0" w:firstColumn="0" w:lastColumn="0" w:oddVBand="0" w:evenVBand="0" w:oddHBand="1" w:evenHBand="0" w:firstRowFirstColumn="0" w:firstRowLastColumn="0" w:lastRowFirstColumn="0" w:lastRowLastColumn="0"/>
              <w:rPr>
                <w:sz w:val="20"/>
              </w:rPr>
            </w:pPr>
          </w:p>
        </w:tc>
      </w:tr>
      <w:tr w:rsidR="00B23978" w:rsidRPr="00B23978" w14:paraId="546B4404" w14:textId="77777777" w:rsidTr="00B23978">
        <w:trPr>
          <w:jc w:val="center"/>
        </w:trPr>
        <w:tc>
          <w:tcPr>
            <w:cnfStyle w:val="001000000000" w:firstRow="0" w:lastRow="0" w:firstColumn="1" w:lastColumn="0" w:oddVBand="0" w:evenVBand="0" w:oddHBand="0" w:evenHBand="0" w:firstRowFirstColumn="0" w:firstRowLastColumn="0" w:lastRowFirstColumn="0" w:lastRowLastColumn="0"/>
            <w:tcW w:w="1557" w:type="dxa"/>
          </w:tcPr>
          <w:p w14:paraId="358058A3" w14:textId="77777777" w:rsidR="00B23978" w:rsidRPr="00B23978" w:rsidRDefault="00B23978" w:rsidP="00B23978">
            <w:pPr>
              <w:spacing w:after="0"/>
              <w:ind w:left="28" w:hanging="29"/>
              <w:jc w:val="center"/>
              <w:rPr>
                <w:sz w:val="20"/>
              </w:rPr>
            </w:pPr>
            <w:r w:rsidRPr="00B23978">
              <w:rPr>
                <w:sz w:val="20"/>
              </w:rPr>
              <w:t>4.</w:t>
            </w:r>
          </w:p>
        </w:tc>
        <w:tc>
          <w:tcPr>
            <w:tcW w:w="2109" w:type="dxa"/>
          </w:tcPr>
          <w:p w14:paraId="17D53817" w14:textId="77777777" w:rsidR="00B23978" w:rsidRPr="00B23978" w:rsidRDefault="00B23978" w:rsidP="00B23978">
            <w:pPr>
              <w:spacing w:after="0"/>
              <w:ind w:left="28"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2834" w:type="dxa"/>
          </w:tcPr>
          <w:p w14:paraId="69D579C8" w14:textId="77777777" w:rsidR="00B23978" w:rsidRPr="00B23978" w:rsidRDefault="00B23978" w:rsidP="00B23978">
            <w:pPr>
              <w:spacing w:after="0"/>
              <w:ind w:left="28"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1423" w:type="dxa"/>
          </w:tcPr>
          <w:p w14:paraId="3DADED09" w14:textId="77777777" w:rsidR="00B23978" w:rsidRPr="00B23978" w:rsidRDefault="00B23978" w:rsidP="00B23978">
            <w:pPr>
              <w:spacing w:after="0"/>
              <w:ind w:left="28" w:hanging="29"/>
              <w:jc w:val="center"/>
              <w:cnfStyle w:val="000000000000" w:firstRow="0" w:lastRow="0" w:firstColumn="0" w:lastColumn="0" w:oddVBand="0" w:evenVBand="0" w:oddHBand="0" w:evenHBand="0" w:firstRowFirstColumn="0" w:firstRowLastColumn="0" w:lastRowFirstColumn="0" w:lastRowLastColumn="0"/>
              <w:rPr>
                <w:sz w:val="20"/>
              </w:rPr>
            </w:pPr>
          </w:p>
        </w:tc>
      </w:tr>
      <w:tr w:rsidR="00B23978" w:rsidRPr="00B23978" w14:paraId="1C79C11C" w14:textId="77777777" w:rsidTr="00580F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321D2DD0" w14:textId="77777777" w:rsidR="00B23978" w:rsidRPr="00B23978" w:rsidRDefault="00B23978" w:rsidP="00B23978">
            <w:pPr>
              <w:spacing w:after="0"/>
              <w:ind w:left="28" w:hanging="29"/>
              <w:jc w:val="center"/>
              <w:rPr>
                <w:sz w:val="20"/>
              </w:rPr>
            </w:pPr>
            <w:r w:rsidRPr="00B23978">
              <w:rPr>
                <w:sz w:val="20"/>
              </w:rPr>
              <w:t>5.</w:t>
            </w:r>
          </w:p>
        </w:tc>
        <w:tc>
          <w:tcPr>
            <w:tcW w:w="2109" w:type="dxa"/>
            <w:shd w:val="clear" w:color="auto" w:fill="auto"/>
          </w:tcPr>
          <w:p w14:paraId="24734EAB" w14:textId="77777777" w:rsidR="00B23978" w:rsidRPr="00B23978" w:rsidRDefault="00B23978" w:rsidP="00B23978">
            <w:pPr>
              <w:spacing w:after="0"/>
              <w:ind w:left="28"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2834" w:type="dxa"/>
            <w:shd w:val="clear" w:color="auto" w:fill="auto"/>
          </w:tcPr>
          <w:p w14:paraId="769DC23F" w14:textId="77777777" w:rsidR="00B23978" w:rsidRPr="00B23978" w:rsidRDefault="00B23978" w:rsidP="00B23978">
            <w:pPr>
              <w:spacing w:after="0"/>
              <w:ind w:left="28"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423" w:type="dxa"/>
            <w:shd w:val="clear" w:color="auto" w:fill="auto"/>
          </w:tcPr>
          <w:p w14:paraId="1D31D9B5" w14:textId="77777777" w:rsidR="00B23978" w:rsidRPr="00B23978" w:rsidRDefault="00B23978" w:rsidP="00B23978">
            <w:pPr>
              <w:spacing w:after="0"/>
              <w:ind w:left="28" w:hanging="29"/>
              <w:jc w:val="center"/>
              <w:cnfStyle w:val="000000100000" w:firstRow="0" w:lastRow="0" w:firstColumn="0" w:lastColumn="0" w:oddVBand="0" w:evenVBand="0" w:oddHBand="1" w:evenHBand="0" w:firstRowFirstColumn="0" w:firstRowLastColumn="0" w:lastRowFirstColumn="0" w:lastRowLastColumn="0"/>
              <w:rPr>
                <w:sz w:val="20"/>
              </w:rPr>
            </w:pPr>
          </w:p>
        </w:tc>
      </w:tr>
    </w:tbl>
    <w:p w14:paraId="05F2062C" w14:textId="77777777" w:rsidR="00B23978" w:rsidRPr="00B23978" w:rsidRDefault="00B23978" w:rsidP="00B23978">
      <w:pPr>
        <w:spacing w:before="120" w:after="120"/>
        <w:rPr>
          <w:i/>
          <w:iCs/>
          <w:color w:val="54883D"/>
        </w:rPr>
      </w:pPr>
    </w:p>
    <w:p w14:paraId="30E385E6" w14:textId="77777777" w:rsidR="00B23978" w:rsidRPr="00B23978" w:rsidRDefault="00B23978" w:rsidP="00B23978">
      <w:pPr>
        <w:spacing w:before="120" w:after="120"/>
        <w:rPr>
          <w:i/>
          <w:iCs/>
          <w:color w:val="54883D"/>
        </w:rPr>
      </w:pPr>
    </w:p>
    <w:p w14:paraId="2394A013" w14:textId="77777777" w:rsidR="00B23978" w:rsidRPr="00B23978" w:rsidRDefault="00B23978" w:rsidP="00B23978">
      <w:pPr>
        <w:spacing w:before="120" w:after="120"/>
        <w:rPr>
          <w:i/>
          <w:iCs/>
          <w:color w:val="54883D"/>
        </w:rPr>
      </w:pPr>
      <w:r w:rsidRPr="00B23978">
        <w:rPr>
          <w:i/>
          <w:iCs/>
          <w:color w:val="54883D"/>
        </w:rPr>
        <w:t>Vjerojatnost događaja</w:t>
      </w:r>
    </w:p>
    <w:p w14:paraId="17CDB260" w14:textId="77777777" w:rsidR="00B23978" w:rsidRPr="00B23978" w:rsidRDefault="00B23978" w:rsidP="00B23978">
      <w:pPr>
        <w:spacing w:before="120" w:after="120"/>
      </w:pPr>
      <w:r w:rsidRPr="00B23978">
        <w:t>Frekvencija događaja temelji se na podacima o pojavnosti orkanskih ili olujnog nevremena prethodno opisanih razmjera u zadnjih 10 godina na području Općine.</w:t>
      </w:r>
    </w:p>
    <w:p w14:paraId="4940CC90" w14:textId="65B30D6B" w:rsidR="00B23978" w:rsidRPr="00B23978" w:rsidRDefault="00B23978" w:rsidP="00B23978">
      <w:pPr>
        <w:tabs>
          <w:tab w:val="left" w:pos="142"/>
        </w:tabs>
        <w:spacing w:before="120" w:after="120"/>
        <w:ind w:hanging="142"/>
        <w:jc w:val="center"/>
        <w:rPr>
          <w:b/>
          <w:i/>
          <w:iCs/>
          <w:color w:val="54883D"/>
          <w:sz w:val="20"/>
          <w:szCs w:val="20"/>
        </w:rPr>
      </w:pPr>
      <w:r w:rsidRPr="00B23978">
        <w:rPr>
          <w:b/>
          <w:i/>
          <w:iCs/>
          <w:color w:val="54883D"/>
          <w:sz w:val="20"/>
          <w:szCs w:val="20"/>
        </w:rPr>
        <w:t xml:space="preserve">Tablica </w:t>
      </w:r>
      <w:r w:rsidRPr="00B23978">
        <w:rPr>
          <w:b/>
          <w:i/>
          <w:iCs/>
          <w:noProof/>
          <w:color w:val="54883D"/>
          <w:sz w:val="20"/>
          <w:szCs w:val="20"/>
        </w:rPr>
        <w:fldChar w:fldCharType="begin"/>
      </w:r>
      <w:r w:rsidRPr="00B23978">
        <w:rPr>
          <w:b/>
          <w:i/>
          <w:iCs/>
          <w:noProof/>
          <w:color w:val="54883D"/>
          <w:sz w:val="20"/>
          <w:szCs w:val="20"/>
        </w:rPr>
        <w:instrText xml:space="preserve"> SEQ Tabela \* ARABIC </w:instrText>
      </w:r>
      <w:r w:rsidRPr="00B23978">
        <w:rPr>
          <w:b/>
          <w:i/>
          <w:iCs/>
          <w:noProof/>
          <w:color w:val="54883D"/>
          <w:sz w:val="20"/>
          <w:szCs w:val="20"/>
        </w:rPr>
        <w:fldChar w:fldCharType="separate"/>
      </w:r>
      <w:r w:rsidR="00AC45B3">
        <w:rPr>
          <w:b/>
          <w:i/>
          <w:iCs/>
          <w:noProof/>
          <w:color w:val="54883D"/>
          <w:sz w:val="20"/>
          <w:szCs w:val="20"/>
        </w:rPr>
        <w:t>81</w:t>
      </w:r>
      <w:r w:rsidRPr="00B23978">
        <w:rPr>
          <w:b/>
          <w:i/>
          <w:iCs/>
          <w:noProof/>
          <w:color w:val="54883D"/>
          <w:sz w:val="20"/>
          <w:szCs w:val="20"/>
        </w:rPr>
        <w:fldChar w:fldCharType="end"/>
      </w:r>
      <w:r w:rsidRPr="00B23978">
        <w:rPr>
          <w:b/>
          <w:i/>
          <w:iCs/>
          <w:color w:val="54883D"/>
          <w:sz w:val="20"/>
          <w:szCs w:val="20"/>
        </w:rPr>
        <w:t xml:space="preserve">. </w:t>
      </w:r>
      <w:r w:rsidRPr="00B23978">
        <w:rPr>
          <w:b/>
          <w:color w:val="54883D"/>
          <w:sz w:val="20"/>
          <w:szCs w:val="20"/>
        </w:rPr>
        <w:t xml:space="preserve"> </w:t>
      </w:r>
      <w:r w:rsidRPr="00B23978">
        <w:rPr>
          <w:b/>
          <w:i/>
          <w:iCs/>
          <w:color w:val="54883D"/>
          <w:sz w:val="20"/>
          <w:szCs w:val="20"/>
        </w:rPr>
        <w:t>Vjerojatnost / frekvencija – vjetar</w:t>
      </w:r>
    </w:p>
    <w:tbl>
      <w:tblPr>
        <w:tblStyle w:val="ivopisnatablicareetke6-isticanje3"/>
        <w:tblW w:w="9634"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EAF1DD" w:themeFill="accent3" w:themeFillTint="33"/>
        <w:tblLayout w:type="fixed"/>
        <w:tblLook w:val="04A0" w:firstRow="1" w:lastRow="0" w:firstColumn="1" w:lastColumn="0" w:noHBand="0" w:noVBand="1"/>
      </w:tblPr>
      <w:tblGrid>
        <w:gridCol w:w="1555"/>
        <w:gridCol w:w="1701"/>
        <w:gridCol w:w="1842"/>
        <w:gridCol w:w="2977"/>
        <w:gridCol w:w="1559"/>
      </w:tblGrid>
      <w:tr w:rsidR="00B23978" w:rsidRPr="00B23978" w14:paraId="367C5E69" w14:textId="77777777" w:rsidTr="00B23978">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vMerge w:val="restart"/>
            <w:vAlign w:val="center"/>
          </w:tcPr>
          <w:p w14:paraId="55F49949" w14:textId="77777777" w:rsidR="00B23978" w:rsidRPr="00B23978" w:rsidRDefault="00B23978" w:rsidP="00B23978">
            <w:pPr>
              <w:spacing w:after="0"/>
              <w:jc w:val="center"/>
              <w:rPr>
                <w:sz w:val="20"/>
                <w:szCs w:val="20"/>
              </w:rPr>
            </w:pPr>
            <w:r w:rsidRPr="00B23978">
              <w:rPr>
                <w:sz w:val="20"/>
                <w:szCs w:val="20"/>
              </w:rPr>
              <w:t>KATEGORIJA</w:t>
            </w:r>
          </w:p>
        </w:tc>
        <w:tc>
          <w:tcPr>
            <w:tcW w:w="8079" w:type="dxa"/>
            <w:gridSpan w:val="4"/>
          </w:tcPr>
          <w:p w14:paraId="23A971B8" w14:textId="77777777" w:rsidR="00B23978" w:rsidRPr="00B23978" w:rsidRDefault="00B23978" w:rsidP="00B23978">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23978">
              <w:rPr>
                <w:sz w:val="20"/>
                <w:szCs w:val="20"/>
              </w:rPr>
              <w:t>VJEROJATNOST / FREKVENCIJA</w:t>
            </w:r>
          </w:p>
        </w:tc>
      </w:tr>
      <w:tr w:rsidR="00B23978" w:rsidRPr="00B23978" w14:paraId="4B45C1FC" w14:textId="77777777" w:rsidTr="00B23978">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tcPr>
          <w:p w14:paraId="5C3EAF52" w14:textId="77777777" w:rsidR="00B23978" w:rsidRPr="00B23978" w:rsidRDefault="00B23978" w:rsidP="00B23978">
            <w:pPr>
              <w:spacing w:after="0"/>
              <w:rPr>
                <w:sz w:val="20"/>
                <w:szCs w:val="20"/>
              </w:rPr>
            </w:pPr>
          </w:p>
        </w:tc>
        <w:tc>
          <w:tcPr>
            <w:tcW w:w="1701" w:type="dxa"/>
            <w:shd w:val="clear" w:color="auto" w:fill="auto"/>
          </w:tcPr>
          <w:p w14:paraId="6BD8BA13" w14:textId="77777777" w:rsidR="00B23978" w:rsidRPr="00B23978" w:rsidRDefault="00B23978" w:rsidP="00B23978">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B23978">
              <w:rPr>
                <w:b/>
                <w:sz w:val="20"/>
                <w:szCs w:val="20"/>
              </w:rPr>
              <w:t>KVALITATIVNO</w:t>
            </w:r>
          </w:p>
        </w:tc>
        <w:tc>
          <w:tcPr>
            <w:tcW w:w="1842" w:type="dxa"/>
            <w:shd w:val="clear" w:color="auto" w:fill="auto"/>
          </w:tcPr>
          <w:p w14:paraId="74674A35" w14:textId="77777777" w:rsidR="00B23978" w:rsidRPr="00B23978" w:rsidRDefault="00B23978" w:rsidP="00B23978">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B23978">
              <w:rPr>
                <w:b/>
                <w:sz w:val="20"/>
                <w:szCs w:val="20"/>
              </w:rPr>
              <w:t>VJEROJATNOST</w:t>
            </w:r>
          </w:p>
        </w:tc>
        <w:tc>
          <w:tcPr>
            <w:tcW w:w="2977" w:type="dxa"/>
            <w:shd w:val="clear" w:color="auto" w:fill="auto"/>
          </w:tcPr>
          <w:p w14:paraId="3996D541" w14:textId="77777777" w:rsidR="00B23978" w:rsidRPr="00B23978" w:rsidRDefault="00B23978" w:rsidP="00B23978">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B23978">
              <w:rPr>
                <w:b/>
                <w:sz w:val="20"/>
                <w:szCs w:val="20"/>
              </w:rPr>
              <w:t>FREKVENCIJA</w:t>
            </w:r>
          </w:p>
        </w:tc>
        <w:tc>
          <w:tcPr>
            <w:tcW w:w="1559" w:type="dxa"/>
            <w:shd w:val="clear" w:color="auto" w:fill="auto"/>
          </w:tcPr>
          <w:p w14:paraId="6A7FFE25" w14:textId="77777777" w:rsidR="00B23978" w:rsidRPr="00B23978" w:rsidRDefault="00B23978" w:rsidP="00B23978">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B23978">
              <w:rPr>
                <w:b/>
                <w:sz w:val="20"/>
                <w:szCs w:val="20"/>
              </w:rPr>
              <w:t>ODABRANO</w:t>
            </w:r>
          </w:p>
        </w:tc>
      </w:tr>
      <w:tr w:rsidR="00B23978" w:rsidRPr="00B23978" w14:paraId="2AC2B114" w14:textId="77777777" w:rsidTr="00580F60">
        <w:trPr>
          <w:trHeight w:val="254"/>
        </w:trPr>
        <w:tc>
          <w:tcPr>
            <w:cnfStyle w:val="001000000000" w:firstRow="0" w:lastRow="0" w:firstColumn="1" w:lastColumn="0" w:oddVBand="0" w:evenVBand="0" w:oddHBand="0" w:evenHBand="0" w:firstRowFirstColumn="0" w:firstRowLastColumn="0" w:lastRowFirstColumn="0" w:lastRowLastColumn="0"/>
            <w:tcW w:w="1555" w:type="dxa"/>
          </w:tcPr>
          <w:p w14:paraId="4E2FB3A4" w14:textId="77777777" w:rsidR="00B23978" w:rsidRPr="00B23978" w:rsidRDefault="00B23978" w:rsidP="00B23978">
            <w:pPr>
              <w:spacing w:after="0"/>
              <w:jc w:val="center"/>
              <w:rPr>
                <w:sz w:val="20"/>
                <w:szCs w:val="20"/>
              </w:rPr>
            </w:pPr>
            <w:r w:rsidRPr="00B23978">
              <w:rPr>
                <w:sz w:val="20"/>
                <w:szCs w:val="20"/>
              </w:rPr>
              <w:t>1</w:t>
            </w:r>
          </w:p>
        </w:tc>
        <w:tc>
          <w:tcPr>
            <w:tcW w:w="1701" w:type="dxa"/>
          </w:tcPr>
          <w:p w14:paraId="170B8547" w14:textId="77777777" w:rsidR="00B23978" w:rsidRPr="00B23978" w:rsidRDefault="00B23978" w:rsidP="00B2397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Iznimno mala</w:t>
            </w:r>
          </w:p>
        </w:tc>
        <w:tc>
          <w:tcPr>
            <w:tcW w:w="1842" w:type="dxa"/>
          </w:tcPr>
          <w:p w14:paraId="3004C172" w14:textId="77777777" w:rsidR="00B23978" w:rsidRPr="00B23978" w:rsidRDefault="00B23978" w:rsidP="00B2397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&lt;1 %</w:t>
            </w:r>
          </w:p>
        </w:tc>
        <w:tc>
          <w:tcPr>
            <w:tcW w:w="2977" w:type="dxa"/>
          </w:tcPr>
          <w:p w14:paraId="417E0549" w14:textId="77777777" w:rsidR="00B23978" w:rsidRPr="00B23978" w:rsidRDefault="00B23978" w:rsidP="00B2397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1 događaj u 100 godina i rjeđe</w:t>
            </w:r>
          </w:p>
        </w:tc>
        <w:tc>
          <w:tcPr>
            <w:tcW w:w="1559" w:type="dxa"/>
          </w:tcPr>
          <w:p w14:paraId="1A9D9751" w14:textId="77777777" w:rsidR="00B23978" w:rsidRPr="00B23978" w:rsidRDefault="00B23978" w:rsidP="00B2397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23978" w:rsidRPr="00B23978" w14:paraId="4080D62E" w14:textId="77777777" w:rsidTr="00B23978">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0A101E04" w14:textId="77777777" w:rsidR="00B23978" w:rsidRPr="00B23978" w:rsidRDefault="00B23978" w:rsidP="00B23978">
            <w:pPr>
              <w:spacing w:after="0"/>
              <w:jc w:val="center"/>
              <w:rPr>
                <w:sz w:val="20"/>
                <w:szCs w:val="20"/>
              </w:rPr>
            </w:pPr>
            <w:r w:rsidRPr="00B23978">
              <w:rPr>
                <w:sz w:val="20"/>
                <w:szCs w:val="20"/>
              </w:rPr>
              <w:t>2</w:t>
            </w:r>
          </w:p>
        </w:tc>
        <w:tc>
          <w:tcPr>
            <w:tcW w:w="1701" w:type="dxa"/>
            <w:shd w:val="clear" w:color="auto" w:fill="auto"/>
          </w:tcPr>
          <w:p w14:paraId="275C3973" w14:textId="77777777" w:rsidR="00B23978" w:rsidRPr="00B23978" w:rsidRDefault="00B23978" w:rsidP="00B2397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Mala</w:t>
            </w:r>
          </w:p>
        </w:tc>
        <w:tc>
          <w:tcPr>
            <w:tcW w:w="1842" w:type="dxa"/>
            <w:shd w:val="clear" w:color="auto" w:fill="auto"/>
          </w:tcPr>
          <w:p w14:paraId="1814BAE2" w14:textId="77777777" w:rsidR="00B23978" w:rsidRPr="00B23978" w:rsidRDefault="00B23978" w:rsidP="00B2397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1 – 5 %</w:t>
            </w:r>
          </w:p>
        </w:tc>
        <w:tc>
          <w:tcPr>
            <w:tcW w:w="2977" w:type="dxa"/>
            <w:shd w:val="clear" w:color="auto" w:fill="auto"/>
          </w:tcPr>
          <w:p w14:paraId="6E523C3A" w14:textId="77777777" w:rsidR="00B23978" w:rsidRPr="00B23978" w:rsidRDefault="00B23978" w:rsidP="00B2397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1 događaj u 20 do 100 godina</w:t>
            </w:r>
          </w:p>
        </w:tc>
        <w:tc>
          <w:tcPr>
            <w:tcW w:w="1559" w:type="dxa"/>
            <w:shd w:val="clear" w:color="auto" w:fill="auto"/>
          </w:tcPr>
          <w:p w14:paraId="63DD6BE3" w14:textId="77777777" w:rsidR="00B23978" w:rsidRPr="00B23978" w:rsidRDefault="00B23978" w:rsidP="00B2397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23978" w:rsidRPr="00B23978" w14:paraId="32A41825" w14:textId="77777777" w:rsidTr="00580F60">
        <w:trPr>
          <w:trHeight w:val="254"/>
        </w:trPr>
        <w:tc>
          <w:tcPr>
            <w:cnfStyle w:val="001000000000" w:firstRow="0" w:lastRow="0" w:firstColumn="1" w:lastColumn="0" w:oddVBand="0" w:evenVBand="0" w:oddHBand="0" w:evenHBand="0" w:firstRowFirstColumn="0" w:firstRowLastColumn="0" w:lastRowFirstColumn="0" w:lastRowLastColumn="0"/>
            <w:tcW w:w="1555" w:type="dxa"/>
          </w:tcPr>
          <w:p w14:paraId="29A58013" w14:textId="77777777" w:rsidR="00B23978" w:rsidRPr="00B23978" w:rsidRDefault="00B23978" w:rsidP="00B23978">
            <w:pPr>
              <w:spacing w:after="0"/>
              <w:jc w:val="center"/>
              <w:rPr>
                <w:sz w:val="20"/>
                <w:szCs w:val="20"/>
              </w:rPr>
            </w:pPr>
            <w:r w:rsidRPr="00B23978">
              <w:rPr>
                <w:sz w:val="20"/>
                <w:szCs w:val="20"/>
              </w:rPr>
              <w:t>3</w:t>
            </w:r>
          </w:p>
        </w:tc>
        <w:tc>
          <w:tcPr>
            <w:tcW w:w="1701" w:type="dxa"/>
          </w:tcPr>
          <w:p w14:paraId="4D2F18D1" w14:textId="77777777" w:rsidR="00B23978" w:rsidRPr="00B23978" w:rsidRDefault="00B23978" w:rsidP="00B2397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Umjerena</w:t>
            </w:r>
          </w:p>
        </w:tc>
        <w:tc>
          <w:tcPr>
            <w:tcW w:w="1842" w:type="dxa"/>
          </w:tcPr>
          <w:p w14:paraId="22D7E172" w14:textId="77777777" w:rsidR="00B23978" w:rsidRPr="00B23978" w:rsidRDefault="00B23978" w:rsidP="00B2397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5 – 50 %</w:t>
            </w:r>
          </w:p>
        </w:tc>
        <w:tc>
          <w:tcPr>
            <w:tcW w:w="2977" w:type="dxa"/>
          </w:tcPr>
          <w:p w14:paraId="4EF08BE2" w14:textId="77777777" w:rsidR="00B23978" w:rsidRPr="00B23978" w:rsidRDefault="00B23978" w:rsidP="00B2397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1 događaj u 2 do 20 godina</w:t>
            </w:r>
          </w:p>
        </w:tc>
        <w:tc>
          <w:tcPr>
            <w:tcW w:w="1559" w:type="dxa"/>
          </w:tcPr>
          <w:p w14:paraId="7D334327" w14:textId="475B9BCD" w:rsidR="00B23978" w:rsidRPr="00B23978" w:rsidRDefault="00B23978" w:rsidP="00B23978">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B23978" w:rsidRPr="00B23978" w14:paraId="003FD571" w14:textId="77777777" w:rsidTr="00B23978">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5C3F0959" w14:textId="77777777" w:rsidR="00B23978" w:rsidRPr="00B23978" w:rsidRDefault="00B23978" w:rsidP="00B23978">
            <w:pPr>
              <w:spacing w:after="0"/>
              <w:jc w:val="center"/>
              <w:rPr>
                <w:sz w:val="20"/>
                <w:szCs w:val="20"/>
              </w:rPr>
            </w:pPr>
            <w:r w:rsidRPr="00B23978">
              <w:rPr>
                <w:sz w:val="20"/>
                <w:szCs w:val="20"/>
              </w:rPr>
              <w:t>4</w:t>
            </w:r>
          </w:p>
        </w:tc>
        <w:tc>
          <w:tcPr>
            <w:tcW w:w="1701" w:type="dxa"/>
            <w:shd w:val="clear" w:color="auto" w:fill="auto"/>
          </w:tcPr>
          <w:p w14:paraId="7956873A" w14:textId="77777777" w:rsidR="00B23978" w:rsidRPr="00B23978" w:rsidRDefault="00B23978" w:rsidP="00B2397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Velika</w:t>
            </w:r>
          </w:p>
        </w:tc>
        <w:tc>
          <w:tcPr>
            <w:tcW w:w="1842" w:type="dxa"/>
            <w:shd w:val="clear" w:color="auto" w:fill="auto"/>
          </w:tcPr>
          <w:p w14:paraId="078EAB7E" w14:textId="77777777" w:rsidR="00B23978" w:rsidRPr="00B23978" w:rsidRDefault="00B23978" w:rsidP="00B2397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51 – 98 %</w:t>
            </w:r>
          </w:p>
        </w:tc>
        <w:tc>
          <w:tcPr>
            <w:tcW w:w="2977" w:type="dxa"/>
            <w:shd w:val="clear" w:color="auto" w:fill="auto"/>
          </w:tcPr>
          <w:p w14:paraId="0755B826" w14:textId="77777777" w:rsidR="00B23978" w:rsidRPr="00B23978" w:rsidRDefault="00B23978" w:rsidP="00B2397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23978">
              <w:rPr>
                <w:sz w:val="20"/>
                <w:szCs w:val="20"/>
              </w:rPr>
              <w:t>1 događaj 1 do 2 godine</w:t>
            </w:r>
          </w:p>
        </w:tc>
        <w:tc>
          <w:tcPr>
            <w:tcW w:w="1559" w:type="dxa"/>
            <w:shd w:val="clear" w:color="auto" w:fill="auto"/>
          </w:tcPr>
          <w:p w14:paraId="7E864632" w14:textId="77777777" w:rsidR="00B23978" w:rsidRPr="00B23978" w:rsidRDefault="00B23978" w:rsidP="00B23978">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23978" w:rsidRPr="00B23978" w14:paraId="79CDF7BD" w14:textId="77777777" w:rsidTr="00580F60">
        <w:trPr>
          <w:trHeight w:val="270"/>
        </w:trPr>
        <w:tc>
          <w:tcPr>
            <w:cnfStyle w:val="001000000000" w:firstRow="0" w:lastRow="0" w:firstColumn="1" w:lastColumn="0" w:oddVBand="0" w:evenVBand="0" w:oddHBand="0" w:evenHBand="0" w:firstRowFirstColumn="0" w:firstRowLastColumn="0" w:lastRowFirstColumn="0" w:lastRowLastColumn="0"/>
            <w:tcW w:w="1555" w:type="dxa"/>
          </w:tcPr>
          <w:p w14:paraId="2BEC0B78" w14:textId="77777777" w:rsidR="00B23978" w:rsidRPr="00B23978" w:rsidRDefault="00B23978" w:rsidP="00B23978">
            <w:pPr>
              <w:spacing w:after="0"/>
              <w:jc w:val="center"/>
              <w:rPr>
                <w:sz w:val="20"/>
                <w:szCs w:val="20"/>
              </w:rPr>
            </w:pPr>
            <w:r w:rsidRPr="00B23978">
              <w:rPr>
                <w:sz w:val="20"/>
                <w:szCs w:val="20"/>
              </w:rPr>
              <w:t>5</w:t>
            </w:r>
          </w:p>
        </w:tc>
        <w:tc>
          <w:tcPr>
            <w:tcW w:w="1701" w:type="dxa"/>
          </w:tcPr>
          <w:p w14:paraId="1980D603" w14:textId="77777777" w:rsidR="00B23978" w:rsidRPr="00B23978" w:rsidRDefault="00B23978" w:rsidP="00B2397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Iznimno velika</w:t>
            </w:r>
          </w:p>
        </w:tc>
        <w:tc>
          <w:tcPr>
            <w:tcW w:w="1842" w:type="dxa"/>
          </w:tcPr>
          <w:p w14:paraId="7E9EE3AA" w14:textId="77777777" w:rsidR="00B23978" w:rsidRPr="00B23978" w:rsidRDefault="00B23978" w:rsidP="00B2397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&gt; 98 %</w:t>
            </w:r>
          </w:p>
        </w:tc>
        <w:tc>
          <w:tcPr>
            <w:tcW w:w="2977" w:type="dxa"/>
          </w:tcPr>
          <w:p w14:paraId="3090E1E7" w14:textId="77777777" w:rsidR="00B23978" w:rsidRPr="00B23978" w:rsidRDefault="00B23978" w:rsidP="00B2397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23978">
              <w:rPr>
                <w:sz w:val="20"/>
                <w:szCs w:val="20"/>
              </w:rPr>
              <w:t>1 događaj godišnje ili češće</w:t>
            </w:r>
          </w:p>
        </w:tc>
        <w:tc>
          <w:tcPr>
            <w:tcW w:w="1559" w:type="dxa"/>
          </w:tcPr>
          <w:p w14:paraId="4137192F" w14:textId="54010CF9" w:rsidR="00B23978" w:rsidRPr="00B23978" w:rsidRDefault="001D0251" w:rsidP="00B2397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r>
    </w:tbl>
    <w:p w14:paraId="026C5969" w14:textId="77777777" w:rsidR="00FE3B8E" w:rsidRPr="00B23978" w:rsidRDefault="00FE3B8E" w:rsidP="00B23978">
      <w:pPr>
        <w:spacing w:before="120" w:after="120"/>
        <w:rPr>
          <w:highlight w:val="yellow"/>
        </w:rPr>
      </w:pPr>
    </w:p>
    <w:p w14:paraId="699D5071" w14:textId="77777777" w:rsidR="00B23978" w:rsidRPr="00B23978" w:rsidRDefault="00B23978" w:rsidP="007771D8">
      <w:pPr>
        <w:keepNext/>
        <w:keepLines/>
        <w:numPr>
          <w:ilvl w:val="2"/>
          <w:numId w:val="39"/>
        </w:numPr>
        <w:shd w:val="clear" w:color="auto" w:fill="FFFFFF" w:themeFill="background1"/>
        <w:spacing w:before="120" w:after="120"/>
        <w:ind w:left="0" w:firstLine="0"/>
        <w:outlineLvl w:val="2"/>
        <w:rPr>
          <w:rFonts w:cstheme="majorBidi"/>
          <w:color w:val="54883D"/>
          <w:sz w:val="28"/>
          <w:lang w:bidi="en-US"/>
        </w:rPr>
      </w:pPr>
      <w:bookmarkStart w:id="298" w:name="_Toc89951438"/>
      <w:bookmarkStart w:id="299" w:name="_Toc190683798"/>
      <w:bookmarkStart w:id="300" w:name="_Toc210214497"/>
      <w:r w:rsidRPr="00B23978">
        <w:rPr>
          <w:rFonts w:cstheme="majorBidi"/>
          <w:color w:val="54883D"/>
          <w:sz w:val="28"/>
          <w:lang w:bidi="en-US"/>
        </w:rPr>
        <w:lastRenderedPageBreak/>
        <w:t>Podaci, izvori i metode proračuna</w:t>
      </w:r>
      <w:bookmarkEnd w:id="298"/>
      <w:bookmarkEnd w:id="299"/>
      <w:bookmarkEnd w:id="300"/>
    </w:p>
    <w:p w14:paraId="5323F330" w14:textId="5EF0D773" w:rsidR="00B23978" w:rsidRPr="00B23978" w:rsidRDefault="00B23978" w:rsidP="00B23978">
      <w:pPr>
        <w:spacing w:before="120" w:after="120"/>
        <w:rPr>
          <w:color w:val="FF0000"/>
          <w:lang w:bidi="en-US"/>
        </w:rPr>
      </w:pPr>
      <w:r w:rsidRPr="00B23978">
        <w:rPr>
          <w:lang w:bidi="en-US"/>
        </w:rPr>
        <w:t xml:space="preserve">Za izradu scenarija: Pojava orkanskih i olujnih vjetrova na području </w:t>
      </w:r>
      <w:r w:rsidR="001D0251">
        <w:rPr>
          <w:lang w:bidi="en-US"/>
        </w:rPr>
        <w:t>Općine Bizovac</w:t>
      </w:r>
      <w:r w:rsidRPr="00B23978">
        <w:rPr>
          <w:color w:val="FF0000"/>
          <w:lang w:bidi="en-US"/>
        </w:rPr>
        <w:t xml:space="preserve"> </w:t>
      </w:r>
      <w:r w:rsidRPr="00B23978">
        <w:rPr>
          <w:lang w:bidi="en-US"/>
        </w:rPr>
        <w:t xml:space="preserve">iz grupe rizika – ekstremne vremenske pojave, korišteni su podaci, izvori  i metode izračuna prema sljedećoj dokumentaciji: </w:t>
      </w:r>
    </w:p>
    <w:p w14:paraId="2535671C" w14:textId="77777777" w:rsidR="00B23978" w:rsidRPr="00B23978" w:rsidRDefault="00B23978" w:rsidP="00B23978">
      <w:pPr>
        <w:numPr>
          <w:ilvl w:val="0"/>
          <w:numId w:val="4"/>
        </w:numPr>
        <w:tabs>
          <w:tab w:val="left" w:pos="2445"/>
        </w:tabs>
        <w:spacing w:beforeLines="30" w:before="72" w:afterLines="30" w:after="72"/>
        <w:contextualSpacing/>
        <w:rPr>
          <w:bCs/>
          <w:szCs w:val="22"/>
          <w:lang w:eastAsia="hr-HR"/>
        </w:rPr>
      </w:pPr>
      <w:r w:rsidRPr="00B23978">
        <w:rPr>
          <w:bCs/>
          <w:szCs w:val="22"/>
          <w:lang w:eastAsia="hr-HR"/>
        </w:rPr>
        <w:t xml:space="preserve">Procjena rizika od katastrofa za Republiku Hrvatsku (2024.) </w:t>
      </w:r>
    </w:p>
    <w:p w14:paraId="0CC15B84" w14:textId="77777777" w:rsidR="00B23978" w:rsidRPr="00B23978" w:rsidRDefault="00B23978" w:rsidP="00B23978">
      <w:pPr>
        <w:numPr>
          <w:ilvl w:val="0"/>
          <w:numId w:val="4"/>
        </w:numPr>
        <w:tabs>
          <w:tab w:val="left" w:pos="2445"/>
        </w:tabs>
        <w:spacing w:beforeLines="30" w:before="72" w:afterLines="30" w:after="72"/>
        <w:contextualSpacing/>
        <w:rPr>
          <w:bCs/>
          <w:szCs w:val="22"/>
          <w:lang w:eastAsia="hr-HR"/>
        </w:rPr>
      </w:pPr>
      <w:r w:rsidRPr="00B23978">
        <w:rPr>
          <w:bCs/>
          <w:szCs w:val="22"/>
          <w:lang w:eastAsia="hr-HR"/>
        </w:rPr>
        <w:t>Državni hidrometeorološki zavod.</w:t>
      </w:r>
    </w:p>
    <w:p w14:paraId="70E08F39" w14:textId="7B31FA84" w:rsidR="00B23978" w:rsidRPr="00B23978" w:rsidRDefault="00B23978" w:rsidP="00B23978">
      <w:pPr>
        <w:numPr>
          <w:ilvl w:val="0"/>
          <w:numId w:val="4"/>
        </w:numPr>
        <w:tabs>
          <w:tab w:val="left" w:pos="2445"/>
        </w:tabs>
        <w:spacing w:beforeLines="30" w:before="72" w:afterLines="30" w:after="72"/>
        <w:contextualSpacing/>
        <w:rPr>
          <w:bCs/>
          <w:szCs w:val="22"/>
          <w:lang w:eastAsia="hr-HR"/>
        </w:rPr>
      </w:pPr>
      <w:r w:rsidRPr="00B23978">
        <w:rPr>
          <w:bCs/>
          <w:szCs w:val="22"/>
          <w:lang w:eastAsia="hr-HR"/>
        </w:rPr>
        <w:t xml:space="preserve">Procjena rizika od velikih nesreća za </w:t>
      </w:r>
      <w:r w:rsidR="001D0251">
        <w:rPr>
          <w:bCs/>
          <w:szCs w:val="22"/>
          <w:lang w:eastAsia="hr-HR"/>
        </w:rPr>
        <w:t>Osječko-baranjsku županiju</w:t>
      </w:r>
      <w:r w:rsidRPr="00B23978">
        <w:rPr>
          <w:bCs/>
          <w:szCs w:val="22"/>
          <w:lang w:eastAsia="hr-HR"/>
        </w:rPr>
        <w:t xml:space="preserve"> </w:t>
      </w:r>
    </w:p>
    <w:p w14:paraId="71E3675A" w14:textId="07CC4CC1" w:rsidR="00B23978" w:rsidRPr="00B23978" w:rsidRDefault="00B23978" w:rsidP="00B23978">
      <w:pPr>
        <w:numPr>
          <w:ilvl w:val="0"/>
          <w:numId w:val="4"/>
        </w:numPr>
        <w:tabs>
          <w:tab w:val="left" w:pos="2445"/>
        </w:tabs>
        <w:spacing w:beforeLines="30" w:before="72" w:afterLines="30" w:after="72"/>
        <w:contextualSpacing/>
        <w:rPr>
          <w:bCs/>
          <w:szCs w:val="22"/>
          <w:lang w:eastAsia="hr-HR"/>
        </w:rPr>
      </w:pPr>
      <w:r w:rsidRPr="00B23978">
        <w:rPr>
          <w:bCs/>
          <w:szCs w:val="22"/>
          <w:lang w:eastAsia="hr-HR"/>
        </w:rPr>
        <w:t>Državni zavod za statistiku, Popis stanovništva 20</w:t>
      </w:r>
      <w:r w:rsidR="00FE3B8E">
        <w:rPr>
          <w:bCs/>
          <w:szCs w:val="22"/>
          <w:lang w:eastAsia="hr-HR"/>
        </w:rPr>
        <w:t>2</w:t>
      </w:r>
      <w:r w:rsidRPr="00B23978">
        <w:rPr>
          <w:bCs/>
          <w:szCs w:val="22"/>
          <w:lang w:eastAsia="hr-HR"/>
        </w:rPr>
        <w:t>1.</w:t>
      </w:r>
    </w:p>
    <w:p w14:paraId="3C00EC65" w14:textId="1DB9B34C" w:rsidR="00B23978" w:rsidRPr="00B23978" w:rsidRDefault="001D0251" w:rsidP="00B23978">
      <w:pPr>
        <w:numPr>
          <w:ilvl w:val="0"/>
          <w:numId w:val="4"/>
        </w:numPr>
        <w:tabs>
          <w:tab w:val="left" w:pos="2445"/>
        </w:tabs>
        <w:spacing w:beforeLines="30" w:before="72" w:afterLines="30" w:after="72"/>
        <w:contextualSpacing/>
        <w:rPr>
          <w:bCs/>
          <w:szCs w:val="22"/>
          <w:lang w:eastAsia="hr-HR"/>
        </w:rPr>
      </w:pPr>
      <w:r>
        <w:rPr>
          <w:bCs/>
          <w:szCs w:val="22"/>
          <w:lang w:eastAsia="hr-HR"/>
        </w:rPr>
        <w:t>Općine Bizovac</w:t>
      </w:r>
    </w:p>
    <w:p w14:paraId="0A79AC8C" w14:textId="77777777" w:rsidR="00B23978" w:rsidRPr="00B23978" w:rsidRDefault="00B23978" w:rsidP="00B23978">
      <w:pPr>
        <w:spacing w:before="120" w:after="120"/>
        <w:rPr>
          <w:highlight w:val="yellow"/>
        </w:rPr>
      </w:pPr>
    </w:p>
    <w:p w14:paraId="78DD1FC4" w14:textId="77777777" w:rsidR="00B23978" w:rsidRPr="00B23978" w:rsidRDefault="00B23978" w:rsidP="00B23978">
      <w:pPr>
        <w:spacing w:before="120" w:after="120"/>
        <w:rPr>
          <w:highlight w:val="yellow"/>
        </w:rPr>
      </w:pPr>
    </w:p>
    <w:p w14:paraId="5618A926" w14:textId="77777777" w:rsidR="00B23978" w:rsidRPr="00B23978" w:rsidRDefault="00B23978" w:rsidP="00B23978">
      <w:pPr>
        <w:spacing w:before="120" w:after="120"/>
        <w:rPr>
          <w:highlight w:val="yellow"/>
        </w:rPr>
      </w:pPr>
    </w:p>
    <w:p w14:paraId="0B1DF5E4" w14:textId="77777777" w:rsidR="00B23978" w:rsidRPr="00B23978" w:rsidRDefault="00B23978" w:rsidP="00B23978">
      <w:pPr>
        <w:spacing w:before="120" w:after="120"/>
        <w:rPr>
          <w:highlight w:val="yellow"/>
        </w:rPr>
      </w:pPr>
    </w:p>
    <w:p w14:paraId="176EF290" w14:textId="77777777" w:rsidR="00B23978" w:rsidRPr="00B23978" w:rsidRDefault="00B23978" w:rsidP="00B23978">
      <w:pPr>
        <w:spacing w:before="120" w:after="120"/>
        <w:rPr>
          <w:highlight w:val="yellow"/>
        </w:rPr>
      </w:pPr>
    </w:p>
    <w:p w14:paraId="165C43C6" w14:textId="77777777" w:rsidR="00B23978" w:rsidRPr="00B23978" w:rsidRDefault="00B23978" w:rsidP="00B23978">
      <w:pPr>
        <w:spacing w:before="120" w:after="120"/>
        <w:rPr>
          <w:highlight w:val="yellow"/>
        </w:rPr>
      </w:pPr>
    </w:p>
    <w:p w14:paraId="6CA0C504" w14:textId="77777777" w:rsidR="00B23978" w:rsidRPr="00B23978" w:rsidRDefault="00B23978" w:rsidP="00B23978">
      <w:pPr>
        <w:spacing w:before="120" w:after="120"/>
        <w:rPr>
          <w:highlight w:val="yellow"/>
        </w:rPr>
      </w:pPr>
    </w:p>
    <w:p w14:paraId="6EB30C3B" w14:textId="77777777" w:rsidR="00B23978" w:rsidRPr="00B23978" w:rsidRDefault="00B23978" w:rsidP="00B23978">
      <w:pPr>
        <w:spacing w:before="120" w:after="120"/>
        <w:rPr>
          <w:highlight w:val="yellow"/>
        </w:rPr>
      </w:pPr>
    </w:p>
    <w:p w14:paraId="65E93548" w14:textId="77777777" w:rsidR="00B23978" w:rsidRPr="00B23978" w:rsidRDefault="00B23978" w:rsidP="00B23978">
      <w:pPr>
        <w:spacing w:before="120" w:after="120"/>
        <w:rPr>
          <w:highlight w:val="yellow"/>
        </w:rPr>
      </w:pPr>
    </w:p>
    <w:p w14:paraId="3EAE031E" w14:textId="77777777" w:rsidR="00B23978" w:rsidRPr="00B23978" w:rsidRDefault="00B23978" w:rsidP="00B23978">
      <w:pPr>
        <w:spacing w:before="120" w:after="120"/>
        <w:rPr>
          <w:highlight w:val="yellow"/>
        </w:rPr>
      </w:pPr>
    </w:p>
    <w:p w14:paraId="34BA6852" w14:textId="77777777" w:rsidR="00B23978" w:rsidRPr="00B23978" w:rsidRDefault="00B23978" w:rsidP="00B23978">
      <w:pPr>
        <w:spacing w:before="120" w:after="120"/>
        <w:rPr>
          <w:highlight w:val="yellow"/>
        </w:rPr>
      </w:pPr>
    </w:p>
    <w:p w14:paraId="6E40E422" w14:textId="77777777" w:rsidR="00B23978" w:rsidRPr="00B23978" w:rsidRDefault="00B23978" w:rsidP="00B23978">
      <w:pPr>
        <w:spacing w:before="120" w:after="120"/>
        <w:rPr>
          <w:highlight w:val="yellow"/>
        </w:rPr>
      </w:pPr>
    </w:p>
    <w:p w14:paraId="4A7CDE18" w14:textId="77777777" w:rsidR="00B23978" w:rsidRPr="00B23978" w:rsidRDefault="00B23978" w:rsidP="00B23978">
      <w:pPr>
        <w:spacing w:before="120" w:after="120"/>
        <w:rPr>
          <w:highlight w:val="yellow"/>
        </w:rPr>
      </w:pPr>
    </w:p>
    <w:p w14:paraId="33610E5E" w14:textId="77777777" w:rsidR="00B23978" w:rsidRPr="00B23978" w:rsidRDefault="00B23978" w:rsidP="00B23978">
      <w:pPr>
        <w:spacing w:before="120" w:after="120"/>
        <w:rPr>
          <w:highlight w:val="yellow"/>
        </w:rPr>
      </w:pPr>
    </w:p>
    <w:p w14:paraId="2D710936" w14:textId="77777777" w:rsidR="00B23978" w:rsidRPr="00B23978" w:rsidRDefault="00B23978" w:rsidP="00B23978">
      <w:pPr>
        <w:spacing w:before="120" w:after="120"/>
        <w:rPr>
          <w:highlight w:val="yellow"/>
        </w:rPr>
      </w:pPr>
    </w:p>
    <w:p w14:paraId="647B2705" w14:textId="77777777" w:rsidR="00B23978" w:rsidRPr="00B23978" w:rsidRDefault="00B23978" w:rsidP="00B23978">
      <w:pPr>
        <w:spacing w:before="120" w:after="120"/>
        <w:rPr>
          <w:highlight w:val="yellow"/>
        </w:rPr>
      </w:pPr>
    </w:p>
    <w:p w14:paraId="6394D2D1" w14:textId="77777777" w:rsidR="00B23978" w:rsidRPr="00B23978" w:rsidRDefault="00B23978" w:rsidP="00B23978">
      <w:pPr>
        <w:spacing w:before="120" w:after="120"/>
        <w:rPr>
          <w:highlight w:val="yellow"/>
        </w:rPr>
      </w:pPr>
    </w:p>
    <w:p w14:paraId="5F687A42" w14:textId="77777777" w:rsidR="00B23978" w:rsidRPr="00B23978" w:rsidRDefault="00B23978" w:rsidP="00B23978">
      <w:pPr>
        <w:spacing w:before="120" w:after="120"/>
        <w:rPr>
          <w:highlight w:val="yellow"/>
        </w:rPr>
      </w:pPr>
    </w:p>
    <w:p w14:paraId="46272A1E" w14:textId="77777777" w:rsidR="00B23978" w:rsidRPr="00B23978" w:rsidRDefault="00B23978" w:rsidP="00B23978">
      <w:pPr>
        <w:spacing w:before="120" w:after="120"/>
        <w:rPr>
          <w:highlight w:val="yellow"/>
        </w:rPr>
      </w:pPr>
    </w:p>
    <w:p w14:paraId="67878934" w14:textId="77777777" w:rsidR="00B23978" w:rsidRPr="00B23978" w:rsidRDefault="00B23978" w:rsidP="00B23978">
      <w:pPr>
        <w:spacing w:before="120" w:after="120"/>
        <w:rPr>
          <w:highlight w:val="yellow"/>
        </w:rPr>
      </w:pPr>
    </w:p>
    <w:p w14:paraId="55A77498" w14:textId="77777777" w:rsidR="00B23978" w:rsidRPr="00B23978" w:rsidRDefault="00B23978" w:rsidP="00B23978">
      <w:pPr>
        <w:spacing w:before="120" w:after="120"/>
        <w:rPr>
          <w:highlight w:val="yellow"/>
        </w:rPr>
      </w:pPr>
    </w:p>
    <w:p w14:paraId="1430C9DB" w14:textId="77777777" w:rsidR="00B23978" w:rsidRPr="00B23978" w:rsidRDefault="00B23978" w:rsidP="00B23978">
      <w:pPr>
        <w:spacing w:before="120" w:after="120"/>
        <w:rPr>
          <w:highlight w:val="yellow"/>
        </w:rPr>
      </w:pPr>
    </w:p>
    <w:p w14:paraId="2EBC99D8" w14:textId="77777777" w:rsidR="00B23978" w:rsidRPr="00B23978" w:rsidRDefault="00B23978" w:rsidP="00B23978">
      <w:pPr>
        <w:spacing w:before="120" w:after="120"/>
        <w:rPr>
          <w:highlight w:val="yellow"/>
        </w:rPr>
      </w:pPr>
    </w:p>
    <w:p w14:paraId="1466D1A8" w14:textId="77777777" w:rsidR="00B23978" w:rsidRPr="00B23978" w:rsidRDefault="00B23978" w:rsidP="00B23978">
      <w:pPr>
        <w:spacing w:before="120" w:after="120"/>
        <w:rPr>
          <w:highlight w:val="yellow"/>
        </w:rPr>
      </w:pPr>
    </w:p>
    <w:p w14:paraId="4785D9DF" w14:textId="77777777" w:rsidR="00B23978" w:rsidRPr="00B23978" w:rsidRDefault="00B23978" w:rsidP="00B23978">
      <w:pPr>
        <w:spacing w:before="120" w:after="120"/>
        <w:rPr>
          <w:highlight w:val="yellow"/>
        </w:rPr>
      </w:pPr>
    </w:p>
    <w:p w14:paraId="7504108F" w14:textId="77777777" w:rsidR="00B23978" w:rsidRPr="00B23978" w:rsidRDefault="00B23978" w:rsidP="007771D8">
      <w:pPr>
        <w:keepNext/>
        <w:keepLines/>
        <w:numPr>
          <w:ilvl w:val="2"/>
          <w:numId w:val="39"/>
        </w:numPr>
        <w:shd w:val="clear" w:color="auto" w:fill="FFFFFF" w:themeFill="background1"/>
        <w:spacing w:before="120" w:after="120"/>
        <w:ind w:left="0" w:firstLine="0"/>
        <w:outlineLvl w:val="2"/>
        <w:rPr>
          <w:rFonts w:cstheme="majorBidi"/>
          <w:color w:val="54883D"/>
          <w:sz w:val="28"/>
          <w:lang w:bidi="en-US"/>
        </w:rPr>
      </w:pPr>
      <w:bookmarkStart w:id="301" w:name="_Toc89951439"/>
      <w:bookmarkStart w:id="302" w:name="_Toc190683799"/>
      <w:bookmarkStart w:id="303" w:name="_Toc210214498"/>
      <w:r w:rsidRPr="00B23978">
        <w:rPr>
          <w:rFonts w:cstheme="majorBidi"/>
          <w:color w:val="54883D"/>
          <w:sz w:val="28"/>
          <w:lang w:bidi="en-US"/>
        </w:rPr>
        <w:lastRenderedPageBreak/>
        <w:t>Matrice rizika</w:t>
      </w:r>
      <w:bookmarkEnd w:id="301"/>
      <w:bookmarkEnd w:id="302"/>
      <w:bookmarkEnd w:id="303"/>
    </w:p>
    <w:p w14:paraId="37FC21E8" w14:textId="77777777" w:rsidR="00B23978" w:rsidRPr="00B23978" w:rsidRDefault="00B23978" w:rsidP="00B23978">
      <w:pPr>
        <w:spacing w:before="120" w:after="120"/>
        <w:rPr>
          <w:szCs w:val="22"/>
        </w:rPr>
      </w:pPr>
      <w:r w:rsidRPr="00B23978">
        <w:rPr>
          <w:b/>
          <w:szCs w:val="22"/>
        </w:rPr>
        <w:t>Rizik:</w:t>
      </w:r>
      <w:r w:rsidRPr="00B23978">
        <w:rPr>
          <w:szCs w:val="22"/>
        </w:rPr>
        <w:t xml:space="preserve"> Orkansko i olujno nevrijeme</w:t>
      </w:r>
    </w:p>
    <w:p w14:paraId="5EAD80BE" w14:textId="7A1AE2B8" w:rsidR="00B23978" w:rsidRPr="00B23978" w:rsidRDefault="00B23978" w:rsidP="00B23978">
      <w:pPr>
        <w:spacing w:before="120" w:after="120"/>
        <w:rPr>
          <w:szCs w:val="22"/>
        </w:rPr>
      </w:pPr>
      <w:r w:rsidRPr="00B23978">
        <w:rPr>
          <w:b/>
          <w:szCs w:val="22"/>
        </w:rPr>
        <w:t>Naziv scenarija:</w:t>
      </w:r>
      <w:r w:rsidRPr="00B23978">
        <w:rPr>
          <w:szCs w:val="22"/>
        </w:rPr>
        <w:t xml:space="preserve"> Pojava olujnog i orkanskog nevremena na području </w:t>
      </w:r>
      <w:r w:rsidR="001D0251">
        <w:rPr>
          <w:szCs w:val="22"/>
        </w:rPr>
        <w:t>Općine Bizovac</w:t>
      </w:r>
    </w:p>
    <w:p w14:paraId="4130F375" w14:textId="77777777" w:rsidR="00B23978" w:rsidRPr="00B23978" w:rsidRDefault="00B23978" w:rsidP="00B23978">
      <w:pPr>
        <w:spacing w:before="120" w:after="120"/>
      </w:pPr>
    </w:p>
    <w:p w14:paraId="0DF8A1B4" w14:textId="77777777" w:rsidR="00B23978" w:rsidRPr="00B23978" w:rsidRDefault="00B23978" w:rsidP="00B23978">
      <w:pPr>
        <w:spacing w:before="120" w:after="120"/>
        <w:jc w:val="center"/>
      </w:pPr>
      <w:r w:rsidRPr="00B23978">
        <w:rPr>
          <w:rFonts w:ascii="Courier New" w:eastAsia="Courier New" w:hAnsi="Courier New" w:cs="Courier New"/>
          <w:noProof/>
          <w:color w:val="000000"/>
          <w:lang w:eastAsia="hr-HR"/>
        </w:rPr>
        <mc:AlternateContent>
          <mc:Choice Requires="wps">
            <w:drawing>
              <wp:anchor distT="0" distB="0" distL="114300" distR="114300" simplePos="0" relativeHeight="251735040" behindDoc="0" locked="0" layoutInCell="1" allowOverlap="1" wp14:anchorId="2A083EF5" wp14:editId="684FE91E">
                <wp:simplePos x="0" y="0"/>
                <wp:positionH relativeFrom="margin">
                  <wp:posOffset>3815080</wp:posOffset>
                </wp:positionH>
                <wp:positionV relativeFrom="paragraph">
                  <wp:posOffset>1822450</wp:posOffset>
                </wp:positionV>
                <wp:extent cx="314325" cy="252730"/>
                <wp:effectExtent l="19050" t="0" r="28575" b="13970"/>
                <wp:wrapNone/>
                <wp:docPr id="466" name="Hexagon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23A3E" id="Hexagon 466" o:spid="_x0000_s1026" type="#_x0000_t9" style="position:absolute;margin-left:300.4pt;margin-top:143.5pt;width:24.75pt;height:19.9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" adj="5313" fillcolor="#4f81bd" strokecolor="#4f81bd">
                <w10:wrap anchorx="margin"/>
              </v:shape>
            </w:pict>
          </mc:Fallback>
        </mc:AlternateContent>
      </w:r>
      <w:r w:rsidRPr="00B23978">
        <w:rPr>
          <w:rFonts w:ascii="Courier New" w:eastAsia="Courier New" w:hAnsi="Courier New" w:cs="Courier New"/>
          <w:noProof/>
          <w:color w:val="000000"/>
          <w:lang w:eastAsia="hr-HR"/>
        </w:rPr>
        <w:drawing>
          <wp:inline distT="0" distB="0" distL="0" distR="0" wp14:anchorId="2C1E5890" wp14:editId="23384855">
            <wp:extent cx="5210175" cy="4443973"/>
            <wp:effectExtent l="0" t="0" r="0" b="0"/>
            <wp:docPr id="276045709" name="Picture 27604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p>
    <w:p w14:paraId="166033D6" w14:textId="77777777" w:rsidR="00B23978" w:rsidRPr="00B23978" w:rsidRDefault="00B23978" w:rsidP="00B23978">
      <w:pPr>
        <w:spacing w:before="120" w:after="120"/>
        <w:jc w:val="center"/>
        <w:rPr>
          <w:b/>
          <w:sz w:val="20"/>
        </w:rPr>
      </w:pPr>
      <w:r w:rsidRPr="00B23978">
        <w:rPr>
          <w:b/>
          <w:sz w:val="20"/>
        </w:rPr>
        <w:t>Život i zdravlje ljudi</w:t>
      </w:r>
      <w:r w:rsidRPr="00B23978">
        <w:rPr>
          <w:b/>
          <w:sz w:val="20"/>
        </w:rPr>
        <w:tab/>
      </w:r>
      <w:r w:rsidRPr="00B23978">
        <w:rPr>
          <w:b/>
          <w:sz w:val="20"/>
        </w:rPr>
        <w:tab/>
        <w:t xml:space="preserve">       Gospodarstvo</w:t>
      </w:r>
      <w:r w:rsidRPr="00B23978">
        <w:rPr>
          <w:b/>
          <w:sz w:val="20"/>
        </w:rPr>
        <w:tab/>
        <w:t xml:space="preserve">          Društvena stabilnost i politika</w:t>
      </w:r>
    </w:p>
    <w:p w14:paraId="03B14A20" w14:textId="732E2A63" w:rsidR="00B23978" w:rsidRPr="00B23978" w:rsidRDefault="00474191" w:rsidP="00B23978">
      <w:pPr>
        <w:spacing w:before="120" w:after="120"/>
        <w:jc w:val="center"/>
      </w:pPr>
      <w:r w:rsidRPr="00B23978">
        <w:rPr>
          <w:rFonts w:ascii="Courier New" w:eastAsia="Courier New" w:hAnsi="Courier New" w:cs="Courier New"/>
          <w:noProof/>
          <w:color w:val="000000"/>
          <w:lang w:eastAsia="hr-HR"/>
        </w:rPr>
        <mc:AlternateContent>
          <mc:Choice Requires="wps">
            <w:drawing>
              <wp:anchor distT="0" distB="0" distL="114300" distR="114300" simplePos="0" relativeHeight="251737088" behindDoc="0" locked="0" layoutInCell="1" allowOverlap="1" wp14:anchorId="7B9601A8" wp14:editId="47F4723D">
                <wp:simplePos x="0" y="0"/>
                <wp:positionH relativeFrom="column">
                  <wp:posOffset>5113655</wp:posOffset>
                </wp:positionH>
                <wp:positionV relativeFrom="paragraph">
                  <wp:posOffset>863600</wp:posOffset>
                </wp:positionV>
                <wp:extent cx="111125" cy="90805"/>
                <wp:effectExtent l="19050" t="0" r="41275" b="23495"/>
                <wp:wrapNone/>
                <wp:docPr id="478998508" name="Hexagon 478998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5FD6C" id="Hexagon 478998508" o:spid="_x0000_s1026" type="#_x0000_t9" style="position:absolute;margin-left:402.65pt;margin-top:68pt;width:8.75pt;height: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" fillcolor="#4f81bd" strokecolor="#4f81bd"/>
            </w:pict>
          </mc:Fallback>
        </mc:AlternateContent>
      </w:r>
      <w:r w:rsidRPr="00B23978">
        <w:rPr>
          <w:rFonts w:ascii="Courier New" w:eastAsia="Courier New" w:hAnsi="Courier New" w:cs="Courier New"/>
          <w:noProof/>
          <w:color w:val="000000"/>
          <w:lang w:eastAsia="hr-HR"/>
        </w:rPr>
        <mc:AlternateContent>
          <mc:Choice Requires="wps">
            <w:drawing>
              <wp:anchor distT="0" distB="0" distL="114300" distR="114300" simplePos="0" relativeHeight="251736064" behindDoc="0" locked="0" layoutInCell="1" allowOverlap="1" wp14:anchorId="2A1D266C" wp14:editId="6686389B">
                <wp:simplePos x="0" y="0"/>
                <wp:positionH relativeFrom="margin">
                  <wp:posOffset>3194050</wp:posOffset>
                </wp:positionH>
                <wp:positionV relativeFrom="paragraph">
                  <wp:posOffset>226695</wp:posOffset>
                </wp:positionV>
                <wp:extent cx="111125" cy="90805"/>
                <wp:effectExtent l="19050" t="0" r="41275" b="23495"/>
                <wp:wrapNone/>
                <wp:docPr id="467" name="Hexagon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7F306" id="Hexagon 467" o:spid="_x0000_s1026" type="#_x0000_t9" style="position:absolute;margin-left:251.5pt;margin-top:17.85pt;width:8.75pt;height:7.1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" fillcolor="#4f81bd" strokecolor="#4f81bd">
                <w10:wrap anchorx="margin"/>
              </v:shape>
            </w:pict>
          </mc:Fallback>
        </mc:AlternateContent>
      </w:r>
      <w:r w:rsidRPr="00B23978">
        <w:rPr>
          <w:rFonts w:ascii="Courier New" w:eastAsia="Courier New" w:hAnsi="Courier New" w:cs="Courier New"/>
          <w:noProof/>
          <w:color w:val="000000"/>
          <w:lang w:eastAsia="hr-HR"/>
        </w:rPr>
        <mc:AlternateContent>
          <mc:Choice Requires="wps">
            <w:drawing>
              <wp:anchor distT="0" distB="0" distL="114300" distR="114300" simplePos="0" relativeHeight="251734016" behindDoc="0" locked="0" layoutInCell="1" allowOverlap="1" wp14:anchorId="413BAB50" wp14:editId="45F52035">
                <wp:simplePos x="0" y="0"/>
                <wp:positionH relativeFrom="column">
                  <wp:posOffset>1314450</wp:posOffset>
                </wp:positionH>
                <wp:positionV relativeFrom="paragraph">
                  <wp:posOffset>666750</wp:posOffset>
                </wp:positionV>
                <wp:extent cx="111125" cy="90805"/>
                <wp:effectExtent l="19050" t="0" r="41275" b="23495"/>
                <wp:wrapNone/>
                <wp:docPr id="468" name="Hexagon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867BD" id="Hexagon 468" o:spid="_x0000_s1026" type="#_x0000_t9" style="position:absolute;margin-left:103.5pt;margin-top:52.5pt;width:8.75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" fillcolor="#4f81bd" strokecolor="#4f81bd"/>
            </w:pict>
          </mc:Fallback>
        </mc:AlternateContent>
      </w:r>
      <w:r w:rsidR="00B23978" w:rsidRPr="00B23978">
        <w:rPr>
          <w:rFonts w:ascii="Courier New" w:eastAsia="Courier New" w:hAnsi="Courier New" w:cs="Courier New"/>
          <w:noProof/>
          <w:color w:val="000000"/>
          <w:lang w:eastAsia="hr-HR"/>
        </w:rPr>
        <w:drawing>
          <wp:inline distT="0" distB="0" distL="0" distR="0" wp14:anchorId="337E2A1A" wp14:editId="0A21F79F">
            <wp:extent cx="1828800" cy="1554480"/>
            <wp:effectExtent l="0" t="0" r="0" b="7620"/>
            <wp:docPr id="1200568604" name="Picture 120056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B23978" w:rsidRPr="00B23978">
        <w:rPr>
          <w:rFonts w:ascii="Courier New" w:eastAsia="Courier New" w:hAnsi="Courier New" w:cs="Courier New"/>
          <w:noProof/>
          <w:color w:val="000000"/>
          <w:lang w:eastAsia="hr-HR"/>
        </w:rPr>
        <w:drawing>
          <wp:inline distT="0" distB="0" distL="0" distR="0" wp14:anchorId="54254FE0" wp14:editId="3676184C">
            <wp:extent cx="1905000" cy="1619250"/>
            <wp:effectExtent l="0" t="0" r="0" b="0"/>
            <wp:docPr id="49587289" name="Picture 4958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B23978" w:rsidRPr="00B23978">
        <w:rPr>
          <w:rFonts w:ascii="Courier New" w:eastAsia="Courier New" w:hAnsi="Courier New" w:cs="Courier New"/>
          <w:noProof/>
          <w:color w:val="000000"/>
          <w:lang w:eastAsia="hr-HR"/>
        </w:rPr>
        <w:drawing>
          <wp:inline distT="0" distB="0" distL="0" distR="0" wp14:anchorId="6B8EDFDE" wp14:editId="632F33B1">
            <wp:extent cx="1906270" cy="1620329"/>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437555A3" w14:textId="77777777" w:rsidR="00B23978" w:rsidRPr="00B23978" w:rsidRDefault="00B23978" w:rsidP="00B23978">
      <w:pPr>
        <w:spacing w:before="120" w:after="120"/>
        <w:rPr>
          <w:color w:val="FF0000"/>
          <w:lang w:bidi="en-US"/>
        </w:rPr>
      </w:pPr>
    </w:p>
    <w:p w14:paraId="076327E8" w14:textId="77777777" w:rsidR="00B23978" w:rsidRPr="00B23978" w:rsidRDefault="00B23978" w:rsidP="00B23978">
      <w:pPr>
        <w:spacing w:before="120" w:after="120"/>
        <w:rPr>
          <w:color w:val="FF0000"/>
          <w:lang w:bidi="en-US"/>
        </w:rPr>
      </w:pPr>
    </w:p>
    <w:p w14:paraId="01FEB305" w14:textId="77777777" w:rsidR="00B23978" w:rsidRPr="00B23978" w:rsidRDefault="00B23978" w:rsidP="00B23978">
      <w:pPr>
        <w:spacing w:before="120" w:after="120"/>
        <w:rPr>
          <w:color w:val="FF0000"/>
          <w:lang w:bidi="en-US"/>
        </w:rPr>
      </w:pPr>
    </w:p>
    <w:p w14:paraId="23268216" w14:textId="77777777" w:rsidR="00B23978" w:rsidRPr="00B23978" w:rsidRDefault="00B23978" w:rsidP="00B23978">
      <w:pPr>
        <w:spacing w:before="120" w:after="120"/>
        <w:rPr>
          <w:color w:val="FF0000"/>
          <w:lang w:bidi="en-US"/>
        </w:rPr>
      </w:pPr>
    </w:p>
    <w:p w14:paraId="17595379" w14:textId="77777777" w:rsidR="00B23978" w:rsidRPr="00B23978" w:rsidRDefault="00B23978" w:rsidP="00B23978">
      <w:pPr>
        <w:spacing w:before="120" w:after="120"/>
        <w:rPr>
          <w:color w:val="FF0000"/>
          <w:lang w:bidi="en-US"/>
        </w:rPr>
      </w:pPr>
    </w:p>
    <w:p w14:paraId="58E40C64" w14:textId="77777777" w:rsidR="00B23978" w:rsidRPr="00B23978" w:rsidRDefault="00B23978" w:rsidP="00B23978">
      <w:pPr>
        <w:rPr>
          <w:u w:val="single"/>
        </w:rPr>
      </w:pPr>
      <w:r w:rsidRPr="00B23978">
        <w:rPr>
          <w:u w:val="single"/>
        </w:rPr>
        <w:lastRenderedPageBreak/>
        <w:t>METODOLOGIJA I NEPOUZDANOST</w:t>
      </w:r>
    </w:p>
    <w:tbl>
      <w:tblPr>
        <w:tblStyle w:val="Reetkatablice"/>
        <w:tblW w:w="9634"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63"/>
        <w:gridCol w:w="993"/>
        <w:gridCol w:w="6378"/>
      </w:tblGrid>
      <w:tr w:rsidR="00B23978" w:rsidRPr="00B23978" w14:paraId="31D39CF5" w14:textId="77777777" w:rsidTr="00580F60">
        <w:tc>
          <w:tcPr>
            <w:tcW w:w="2263" w:type="dxa"/>
            <w:vAlign w:val="center"/>
          </w:tcPr>
          <w:p w14:paraId="3FBC4473" w14:textId="77777777" w:rsidR="00B23978" w:rsidRPr="00B23978" w:rsidRDefault="00B23978" w:rsidP="00B23978">
            <w:pPr>
              <w:spacing w:after="0"/>
              <w:rPr>
                <w:sz w:val="20"/>
                <w:highlight w:val="yellow"/>
              </w:rPr>
            </w:pPr>
          </w:p>
        </w:tc>
        <w:tc>
          <w:tcPr>
            <w:tcW w:w="7371" w:type="dxa"/>
            <w:gridSpan w:val="2"/>
            <w:vAlign w:val="center"/>
          </w:tcPr>
          <w:p w14:paraId="349ACDBD" w14:textId="77777777" w:rsidR="00B23978" w:rsidRPr="00B23978" w:rsidRDefault="00B23978" w:rsidP="00B23978">
            <w:pPr>
              <w:spacing w:after="0"/>
              <w:jc w:val="center"/>
              <w:rPr>
                <w:sz w:val="20"/>
                <w:highlight w:val="yellow"/>
              </w:rPr>
            </w:pPr>
            <w:r w:rsidRPr="00B23978">
              <w:rPr>
                <w:sz w:val="20"/>
              </w:rPr>
              <w:t>Ne postoji dovoljna količina statističkih, iskustva stručnjaka i ostalih podataka te pouzdana metodologija procjene posljedica zbog čega se očekuju značajnije greške</w:t>
            </w:r>
          </w:p>
        </w:tc>
      </w:tr>
      <w:tr w:rsidR="00B23978" w:rsidRPr="00B23978" w14:paraId="72150421" w14:textId="77777777" w:rsidTr="00580F60">
        <w:tc>
          <w:tcPr>
            <w:tcW w:w="2263" w:type="dxa"/>
            <w:vAlign w:val="center"/>
          </w:tcPr>
          <w:p w14:paraId="1E393FEB" w14:textId="77777777" w:rsidR="00B23978" w:rsidRPr="00B23978" w:rsidRDefault="00B23978" w:rsidP="00B23978">
            <w:pPr>
              <w:spacing w:after="0"/>
              <w:jc w:val="center"/>
              <w:rPr>
                <w:b/>
                <w:sz w:val="20"/>
                <w:highlight w:val="yellow"/>
              </w:rPr>
            </w:pPr>
            <w:r w:rsidRPr="00B23978">
              <w:rPr>
                <w:b/>
                <w:sz w:val="20"/>
              </w:rPr>
              <w:t>Vrlo visoka nepouzdanost</w:t>
            </w:r>
          </w:p>
        </w:tc>
        <w:tc>
          <w:tcPr>
            <w:tcW w:w="993" w:type="dxa"/>
            <w:shd w:val="clear" w:color="auto" w:fill="FF0000"/>
            <w:vAlign w:val="center"/>
          </w:tcPr>
          <w:p w14:paraId="1555D6D7" w14:textId="77777777" w:rsidR="00B23978" w:rsidRPr="00B23978" w:rsidRDefault="00B23978" w:rsidP="00B23978">
            <w:pPr>
              <w:spacing w:after="0"/>
              <w:jc w:val="center"/>
              <w:rPr>
                <w:sz w:val="20"/>
              </w:rPr>
            </w:pPr>
            <w:r w:rsidRPr="00B23978">
              <w:rPr>
                <w:sz w:val="20"/>
              </w:rPr>
              <w:t>4</w:t>
            </w:r>
          </w:p>
        </w:tc>
        <w:tc>
          <w:tcPr>
            <w:tcW w:w="6378" w:type="dxa"/>
            <w:vAlign w:val="center"/>
          </w:tcPr>
          <w:p w14:paraId="191FBFFD" w14:textId="77777777" w:rsidR="00B23978" w:rsidRPr="00B23978" w:rsidRDefault="00B23978" w:rsidP="00B23978">
            <w:pPr>
              <w:spacing w:after="0"/>
              <w:jc w:val="center"/>
              <w:rPr>
                <w:sz w:val="20"/>
                <w:highlight w:val="yellow"/>
              </w:rPr>
            </w:pPr>
          </w:p>
        </w:tc>
      </w:tr>
      <w:tr w:rsidR="00B23978" w:rsidRPr="00B23978" w14:paraId="07EB84FA" w14:textId="77777777" w:rsidTr="00580F60">
        <w:tc>
          <w:tcPr>
            <w:tcW w:w="2263" w:type="dxa"/>
            <w:vAlign w:val="center"/>
          </w:tcPr>
          <w:p w14:paraId="2B4C612C" w14:textId="77777777" w:rsidR="00B23978" w:rsidRPr="00B23978" w:rsidRDefault="00B23978" w:rsidP="00B23978">
            <w:pPr>
              <w:spacing w:after="0"/>
              <w:jc w:val="center"/>
              <w:rPr>
                <w:b/>
                <w:sz w:val="20"/>
                <w:highlight w:val="yellow"/>
              </w:rPr>
            </w:pPr>
            <w:r w:rsidRPr="00B23978">
              <w:rPr>
                <w:b/>
                <w:sz w:val="20"/>
              </w:rPr>
              <w:t>Visoka nepouzdanost</w:t>
            </w:r>
          </w:p>
        </w:tc>
        <w:tc>
          <w:tcPr>
            <w:tcW w:w="993" w:type="dxa"/>
            <w:shd w:val="clear" w:color="auto" w:fill="FFC000"/>
            <w:vAlign w:val="center"/>
          </w:tcPr>
          <w:p w14:paraId="2C38A024" w14:textId="77777777" w:rsidR="00B23978" w:rsidRPr="00B23978" w:rsidRDefault="00B23978" w:rsidP="00B23978">
            <w:pPr>
              <w:spacing w:after="0"/>
              <w:jc w:val="center"/>
              <w:rPr>
                <w:sz w:val="20"/>
              </w:rPr>
            </w:pPr>
            <w:r w:rsidRPr="00B23978">
              <w:rPr>
                <w:sz w:val="20"/>
              </w:rPr>
              <w:t>3</w:t>
            </w:r>
          </w:p>
        </w:tc>
        <w:tc>
          <w:tcPr>
            <w:tcW w:w="6378" w:type="dxa"/>
            <w:vAlign w:val="center"/>
          </w:tcPr>
          <w:p w14:paraId="13643FAD" w14:textId="77777777" w:rsidR="00B23978" w:rsidRPr="00B23978" w:rsidRDefault="00B23978" w:rsidP="00B23978">
            <w:pPr>
              <w:spacing w:after="0"/>
              <w:jc w:val="center"/>
              <w:rPr>
                <w:b/>
                <w:sz w:val="20"/>
                <w:highlight w:val="yellow"/>
              </w:rPr>
            </w:pPr>
          </w:p>
        </w:tc>
      </w:tr>
      <w:tr w:rsidR="00B23978" w:rsidRPr="00B23978" w14:paraId="47264C73" w14:textId="77777777" w:rsidTr="00580F60">
        <w:tc>
          <w:tcPr>
            <w:tcW w:w="2263" w:type="dxa"/>
            <w:vAlign w:val="center"/>
          </w:tcPr>
          <w:p w14:paraId="715915FA" w14:textId="77777777" w:rsidR="00B23978" w:rsidRPr="00B23978" w:rsidRDefault="00B23978" w:rsidP="00B23978">
            <w:pPr>
              <w:spacing w:after="0"/>
              <w:jc w:val="center"/>
              <w:rPr>
                <w:b/>
                <w:sz w:val="20"/>
                <w:highlight w:val="yellow"/>
              </w:rPr>
            </w:pPr>
            <w:r w:rsidRPr="00B23978">
              <w:rPr>
                <w:b/>
                <w:sz w:val="20"/>
              </w:rPr>
              <w:t>Niska nepouzdanost</w:t>
            </w:r>
          </w:p>
        </w:tc>
        <w:tc>
          <w:tcPr>
            <w:tcW w:w="993" w:type="dxa"/>
            <w:shd w:val="clear" w:color="auto" w:fill="FFFF00"/>
            <w:vAlign w:val="center"/>
          </w:tcPr>
          <w:p w14:paraId="01AD09A4" w14:textId="77777777" w:rsidR="00B23978" w:rsidRPr="00B23978" w:rsidRDefault="00B23978" w:rsidP="00B23978">
            <w:pPr>
              <w:spacing w:after="0"/>
              <w:jc w:val="center"/>
              <w:rPr>
                <w:sz w:val="20"/>
              </w:rPr>
            </w:pPr>
            <w:r w:rsidRPr="00B23978">
              <w:rPr>
                <w:sz w:val="20"/>
              </w:rPr>
              <w:t>2</w:t>
            </w:r>
          </w:p>
        </w:tc>
        <w:tc>
          <w:tcPr>
            <w:tcW w:w="6378" w:type="dxa"/>
            <w:vAlign w:val="center"/>
          </w:tcPr>
          <w:p w14:paraId="665788C1" w14:textId="77777777" w:rsidR="00B23978" w:rsidRPr="00B23978" w:rsidRDefault="00B23978" w:rsidP="00B23978">
            <w:pPr>
              <w:spacing w:after="0"/>
              <w:jc w:val="center"/>
              <w:rPr>
                <w:sz w:val="20"/>
                <w:highlight w:val="yellow"/>
              </w:rPr>
            </w:pPr>
            <w:r w:rsidRPr="00B23978">
              <w:rPr>
                <w:sz w:val="20"/>
              </w:rPr>
              <w:t>x</w:t>
            </w:r>
          </w:p>
        </w:tc>
      </w:tr>
      <w:tr w:rsidR="00B23978" w:rsidRPr="00B23978" w14:paraId="29B79455" w14:textId="77777777" w:rsidTr="00580F60">
        <w:tc>
          <w:tcPr>
            <w:tcW w:w="2263" w:type="dxa"/>
            <w:vAlign w:val="center"/>
          </w:tcPr>
          <w:p w14:paraId="234FBDAF" w14:textId="77777777" w:rsidR="00B23978" w:rsidRPr="00B23978" w:rsidRDefault="00B23978" w:rsidP="00B23978">
            <w:pPr>
              <w:spacing w:after="0"/>
              <w:jc w:val="center"/>
              <w:rPr>
                <w:b/>
                <w:sz w:val="20"/>
                <w:highlight w:val="yellow"/>
              </w:rPr>
            </w:pPr>
            <w:r w:rsidRPr="00B23978">
              <w:rPr>
                <w:b/>
                <w:sz w:val="20"/>
              </w:rPr>
              <w:t>Vrlo niska nepouzdanost</w:t>
            </w:r>
          </w:p>
        </w:tc>
        <w:tc>
          <w:tcPr>
            <w:tcW w:w="993" w:type="dxa"/>
            <w:shd w:val="clear" w:color="auto" w:fill="92D050"/>
            <w:vAlign w:val="center"/>
          </w:tcPr>
          <w:p w14:paraId="452C9740" w14:textId="77777777" w:rsidR="00B23978" w:rsidRPr="00B23978" w:rsidRDefault="00B23978" w:rsidP="00B23978">
            <w:pPr>
              <w:spacing w:after="0"/>
              <w:jc w:val="center"/>
              <w:rPr>
                <w:sz w:val="20"/>
              </w:rPr>
            </w:pPr>
            <w:r w:rsidRPr="00B23978">
              <w:rPr>
                <w:sz w:val="20"/>
              </w:rPr>
              <w:t>1</w:t>
            </w:r>
          </w:p>
        </w:tc>
        <w:tc>
          <w:tcPr>
            <w:tcW w:w="6378" w:type="dxa"/>
            <w:vAlign w:val="center"/>
          </w:tcPr>
          <w:p w14:paraId="5AB34053" w14:textId="77777777" w:rsidR="00B23978" w:rsidRPr="00B23978" w:rsidRDefault="00B23978" w:rsidP="00B23978">
            <w:pPr>
              <w:spacing w:after="0"/>
              <w:jc w:val="center"/>
              <w:rPr>
                <w:sz w:val="20"/>
                <w:highlight w:val="yellow"/>
              </w:rPr>
            </w:pPr>
          </w:p>
        </w:tc>
      </w:tr>
      <w:tr w:rsidR="00B23978" w:rsidRPr="00B23978" w14:paraId="760E998B" w14:textId="77777777" w:rsidTr="00580F60">
        <w:tc>
          <w:tcPr>
            <w:tcW w:w="2263" w:type="dxa"/>
            <w:vAlign w:val="center"/>
          </w:tcPr>
          <w:p w14:paraId="02C2551A" w14:textId="77777777" w:rsidR="00B23978" w:rsidRPr="00B23978" w:rsidRDefault="00B23978" w:rsidP="00B23978">
            <w:pPr>
              <w:spacing w:after="0"/>
              <w:rPr>
                <w:sz w:val="20"/>
                <w:highlight w:val="yellow"/>
              </w:rPr>
            </w:pPr>
          </w:p>
        </w:tc>
        <w:tc>
          <w:tcPr>
            <w:tcW w:w="7371" w:type="dxa"/>
            <w:gridSpan w:val="2"/>
            <w:vAlign w:val="center"/>
          </w:tcPr>
          <w:p w14:paraId="74478036" w14:textId="77777777" w:rsidR="00B23978" w:rsidRPr="00B23978" w:rsidRDefault="00B23978" w:rsidP="00B23978">
            <w:pPr>
              <w:spacing w:after="0"/>
              <w:jc w:val="center"/>
              <w:rPr>
                <w:sz w:val="20"/>
                <w:highlight w:val="yellow"/>
              </w:rPr>
            </w:pPr>
            <w:r w:rsidRPr="00B23978">
              <w:rPr>
                <w:sz w:val="20"/>
              </w:rPr>
              <w:t>Postoji dovoljna količina statističkih podataka, iskustva stručnjaka i pouzdana metodologija procjene zbog čega je pojavljivanje grešaka vrlo malo vjerojatno</w:t>
            </w:r>
          </w:p>
        </w:tc>
      </w:tr>
    </w:tbl>
    <w:p w14:paraId="29255911" w14:textId="77777777" w:rsidR="00B23978" w:rsidRPr="00B23978" w:rsidRDefault="00B23978" w:rsidP="00B23978">
      <w:pPr>
        <w:spacing w:before="120" w:after="120"/>
        <w:rPr>
          <w:color w:val="FF0000"/>
          <w:highlight w:val="yellow"/>
          <w:lang w:bidi="en-US"/>
        </w:rPr>
      </w:pPr>
    </w:p>
    <w:p w14:paraId="18D6A67D" w14:textId="77777777" w:rsidR="00B23978" w:rsidRPr="00B23978" w:rsidRDefault="00B23978" w:rsidP="00B23978">
      <w:pPr>
        <w:spacing w:before="120" w:after="120"/>
        <w:rPr>
          <w:color w:val="FF0000"/>
          <w:highlight w:val="yellow"/>
          <w:lang w:bidi="en-US"/>
        </w:rPr>
      </w:pPr>
    </w:p>
    <w:p w14:paraId="7DBDBD8F" w14:textId="77777777" w:rsidR="00B23978" w:rsidRPr="00B23978" w:rsidRDefault="00B23978" w:rsidP="00B23978">
      <w:pPr>
        <w:spacing w:before="120" w:after="120"/>
        <w:rPr>
          <w:color w:val="FF0000"/>
          <w:highlight w:val="yellow"/>
          <w:lang w:bidi="en-US"/>
        </w:rPr>
      </w:pPr>
    </w:p>
    <w:p w14:paraId="731E00F8" w14:textId="77777777" w:rsidR="00B23978" w:rsidRPr="00B23978" w:rsidRDefault="00B23978" w:rsidP="00B23978">
      <w:pPr>
        <w:spacing w:before="120" w:after="120"/>
        <w:rPr>
          <w:color w:val="FF0000"/>
          <w:highlight w:val="yellow"/>
          <w:lang w:bidi="en-US"/>
        </w:rPr>
      </w:pPr>
    </w:p>
    <w:p w14:paraId="61182B32" w14:textId="77777777" w:rsidR="00B23978" w:rsidRPr="00B23978" w:rsidRDefault="00B23978" w:rsidP="00B23978">
      <w:pPr>
        <w:spacing w:before="120" w:after="120"/>
        <w:rPr>
          <w:color w:val="FF0000"/>
          <w:highlight w:val="yellow"/>
          <w:lang w:bidi="en-US"/>
        </w:rPr>
      </w:pPr>
    </w:p>
    <w:p w14:paraId="773DF5CD" w14:textId="77777777" w:rsidR="00B23978" w:rsidRPr="00B23978" w:rsidRDefault="00B23978" w:rsidP="00B23978">
      <w:pPr>
        <w:spacing w:before="120" w:after="120"/>
        <w:rPr>
          <w:color w:val="FF0000"/>
          <w:highlight w:val="yellow"/>
          <w:lang w:bidi="en-US"/>
        </w:rPr>
      </w:pPr>
    </w:p>
    <w:p w14:paraId="1F0BB51B" w14:textId="77777777" w:rsidR="00B23978" w:rsidRPr="00B23978" w:rsidRDefault="00B23978" w:rsidP="00B23978">
      <w:pPr>
        <w:spacing w:before="120" w:after="120"/>
        <w:rPr>
          <w:color w:val="FF0000"/>
          <w:highlight w:val="yellow"/>
          <w:lang w:bidi="en-US"/>
        </w:rPr>
      </w:pPr>
    </w:p>
    <w:p w14:paraId="1F2F9B90" w14:textId="77777777" w:rsidR="00B23978" w:rsidRPr="00B23978" w:rsidRDefault="00B23978" w:rsidP="00B23978">
      <w:pPr>
        <w:spacing w:before="120" w:after="120"/>
        <w:rPr>
          <w:color w:val="FF0000"/>
          <w:highlight w:val="yellow"/>
          <w:lang w:bidi="en-US"/>
        </w:rPr>
      </w:pPr>
    </w:p>
    <w:p w14:paraId="006F931F" w14:textId="77777777" w:rsidR="00B23978" w:rsidRPr="00B23978" w:rsidRDefault="00B23978" w:rsidP="00B23978">
      <w:pPr>
        <w:spacing w:before="120" w:after="120"/>
        <w:rPr>
          <w:color w:val="FF0000"/>
          <w:highlight w:val="yellow"/>
          <w:lang w:bidi="en-US"/>
        </w:rPr>
      </w:pPr>
    </w:p>
    <w:p w14:paraId="536BBB64" w14:textId="77777777" w:rsidR="00B23978" w:rsidRPr="00B23978" w:rsidRDefault="00B23978" w:rsidP="00B23978">
      <w:pPr>
        <w:spacing w:before="120" w:after="120"/>
        <w:rPr>
          <w:color w:val="FF0000"/>
          <w:highlight w:val="yellow"/>
          <w:lang w:bidi="en-US"/>
        </w:rPr>
      </w:pPr>
    </w:p>
    <w:p w14:paraId="6700CED5" w14:textId="77777777" w:rsidR="00B23978" w:rsidRPr="00B23978" w:rsidRDefault="00B23978" w:rsidP="00B23978">
      <w:pPr>
        <w:spacing w:before="120" w:after="120"/>
        <w:rPr>
          <w:color w:val="FF0000"/>
          <w:highlight w:val="yellow"/>
          <w:lang w:bidi="en-US"/>
        </w:rPr>
      </w:pPr>
    </w:p>
    <w:p w14:paraId="250BAF13" w14:textId="77777777" w:rsidR="00B23978" w:rsidRPr="00B23978" w:rsidRDefault="00B23978" w:rsidP="00B23978">
      <w:pPr>
        <w:spacing w:before="120" w:after="120"/>
        <w:rPr>
          <w:color w:val="FF0000"/>
          <w:highlight w:val="yellow"/>
          <w:lang w:bidi="en-US"/>
        </w:rPr>
      </w:pPr>
    </w:p>
    <w:p w14:paraId="4C4842BE" w14:textId="77777777" w:rsidR="00B23978" w:rsidRPr="00B23978" w:rsidRDefault="00B23978" w:rsidP="00B23978">
      <w:pPr>
        <w:spacing w:before="120" w:after="120"/>
        <w:rPr>
          <w:color w:val="FF0000"/>
          <w:highlight w:val="yellow"/>
          <w:lang w:bidi="en-US"/>
        </w:rPr>
      </w:pPr>
    </w:p>
    <w:p w14:paraId="0B3560DF" w14:textId="77777777" w:rsidR="00B23978" w:rsidRPr="00B23978" w:rsidRDefault="00B23978" w:rsidP="00B23978">
      <w:pPr>
        <w:spacing w:before="120" w:after="120"/>
        <w:rPr>
          <w:color w:val="FF0000"/>
          <w:highlight w:val="yellow"/>
          <w:lang w:bidi="en-US"/>
        </w:rPr>
      </w:pPr>
    </w:p>
    <w:p w14:paraId="19D2096E" w14:textId="77777777" w:rsidR="00B23978" w:rsidRPr="00B23978" w:rsidRDefault="00B23978" w:rsidP="00B23978">
      <w:pPr>
        <w:spacing w:before="120" w:after="120"/>
        <w:rPr>
          <w:color w:val="FF0000"/>
          <w:highlight w:val="yellow"/>
          <w:lang w:bidi="en-US"/>
        </w:rPr>
      </w:pPr>
    </w:p>
    <w:p w14:paraId="29C08034" w14:textId="77777777" w:rsidR="00B23978" w:rsidRPr="00B23978" w:rsidRDefault="00B23978" w:rsidP="00B23978">
      <w:pPr>
        <w:spacing w:before="120" w:after="120"/>
        <w:rPr>
          <w:color w:val="FF0000"/>
          <w:highlight w:val="yellow"/>
          <w:lang w:bidi="en-US"/>
        </w:rPr>
      </w:pPr>
    </w:p>
    <w:p w14:paraId="59030A0E" w14:textId="77777777" w:rsidR="00B23978" w:rsidRPr="00B23978" w:rsidRDefault="00B23978" w:rsidP="00B23978">
      <w:pPr>
        <w:spacing w:before="120" w:after="120"/>
        <w:rPr>
          <w:color w:val="FF0000"/>
          <w:highlight w:val="yellow"/>
          <w:lang w:bidi="en-US"/>
        </w:rPr>
      </w:pPr>
    </w:p>
    <w:p w14:paraId="64A599A5" w14:textId="77777777" w:rsidR="00B23978" w:rsidRPr="00B23978" w:rsidRDefault="00B23978" w:rsidP="00B23978">
      <w:pPr>
        <w:spacing w:before="120" w:after="120"/>
        <w:rPr>
          <w:color w:val="FF0000"/>
          <w:highlight w:val="yellow"/>
          <w:lang w:bidi="en-US"/>
        </w:rPr>
      </w:pPr>
    </w:p>
    <w:p w14:paraId="4004319F" w14:textId="77777777" w:rsidR="00B23978" w:rsidRPr="00B23978" w:rsidRDefault="00B23978" w:rsidP="00B23978">
      <w:pPr>
        <w:spacing w:before="120" w:after="120"/>
        <w:rPr>
          <w:color w:val="FF0000"/>
          <w:highlight w:val="yellow"/>
          <w:lang w:bidi="en-US"/>
        </w:rPr>
      </w:pPr>
    </w:p>
    <w:p w14:paraId="7BF08310" w14:textId="77777777" w:rsidR="00B23978" w:rsidRPr="00B23978" w:rsidRDefault="00B23978" w:rsidP="00B23978">
      <w:pPr>
        <w:spacing w:before="120" w:after="120"/>
        <w:rPr>
          <w:color w:val="FF0000"/>
          <w:highlight w:val="yellow"/>
          <w:lang w:bidi="en-US"/>
        </w:rPr>
      </w:pPr>
    </w:p>
    <w:p w14:paraId="54E10901" w14:textId="77777777" w:rsidR="00B23978" w:rsidRPr="00B23978" w:rsidRDefault="00B23978" w:rsidP="00B23978">
      <w:pPr>
        <w:spacing w:before="120" w:after="120"/>
        <w:rPr>
          <w:color w:val="FF0000"/>
          <w:highlight w:val="yellow"/>
          <w:lang w:bidi="en-US"/>
        </w:rPr>
      </w:pPr>
    </w:p>
    <w:p w14:paraId="58233F82" w14:textId="77777777" w:rsidR="00B23978" w:rsidRPr="00B23978" w:rsidRDefault="00B23978" w:rsidP="00B23978">
      <w:pPr>
        <w:spacing w:before="120" w:after="120"/>
        <w:rPr>
          <w:color w:val="FF0000"/>
          <w:highlight w:val="yellow"/>
          <w:lang w:bidi="en-US"/>
        </w:rPr>
      </w:pPr>
    </w:p>
    <w:p w14:paraId="5B483764" w14:textId="77777777" w:rsidR="00B23978" w:rsidRPr="00B23978" w:rsidRDefault="00B23978" w:rsidP="00B23978">
      <w:pPr>
        <w:spacing w:before="120" w:after="120"/>
        <w:rPr>
          <w:color w:val="FF0000"/>
          <w:highlight w:val="yellow"/>
          <w:lang w:bidi="en-US"/>
        </w:rPr>
      </w:pPr>
    </w:p>
    <w:p w14:paraId="1BD15942" w14:textId="3FC18D05" w:rsidR="00B23978" w:rsidRPr="0031227C" w:rsidRDefault="00B23978" w:rsidP="007771D8">
      <w:pPr>
        <w:keepNext/>
        <w:keepLines/>
        <w:numPr>
          <w:ilvl w:val="2"/>
          <w:numId w:val="39"/>
        </w:numPr>
        <w:shd w:val="clear" w:color="auto" w:fill="FFFFFF" w:themeFill="background1"/>
        <w:spacing w:before="120" w:after="120"/>
        <w:ind w:left="0" w:firstLine="0"/>
        <w:outlineLvl w:val="2"/>
        <w:rPr>
          <w:rFonts w:cstheme="majorBidi"/>
          <w:color w:val="54883D"/>
          <w:sz w:val="28"/>
          <w:lang w:bidi="en-US"/>
        </w:rPr>
      </w:pPr>
      <w:bookmarkStart w:id="304" w:name="_Toc210214499"/>
      <w:bookmarkStart w:id="305" w:name="_Toc89951440"/>
      <w:bookmarkStart w:id="306" w:name="_Toc190683800"/>
      <w:r w:rsidRPr="0031227C">
        <w:rPr>
          <w:rFonts w:cstheme="majorBidi"/>
          <w:color w:val="54883D"/>
          <w:sz w:val="28"/>
          <w:lang w:bidi="en-US"/>
        </w:rPr>
        <w:lastRenderedPageBreak/>
        <w:t>Karta</w:t>
      </w:r>
      <w:bookmarkEnd w:id="304"/>
      <w:r w:rsidRPr="0031227C">
        <w:rPr>
          <w:rFonts w:cstheme="majorBidi"/>
          <w:color w:val="54883D"/>
          <w:sz w:val="28"/>
          <w:lang w:bidi="en-US"/>
        </w:rPr>
        <w:t xml:space="preserve"> </w:t>
      </w:r>
      <w:bookmarkStart w:id="307" w:name="_Hlk190675418"/>
      <w:bookmarkEnd w:id="305"/>
      <w:bookmarkEnd w:id="306"/>
    </w:p>
    <w:p w14:paraId="7BDB1327" w14:textId="19731900" w:rsidR="00FE3B8E" w:rsidRDefault="00FE3B8E" w:rsidP="00FE3B8E">
      <w:pPr>
        <w:keepNext/>
        <w:keepLines/>
        <w:spacing w:before="40"/>
        <w:ind w:left="864" w:hanging="864"/>
        <w:outlineLvl w:val="3"/>
        <w:rPr>
          <w:rFonts w:eastAsiaTheme="majorEastAsia" w:cstheme="majorBidi"/>
          <w:iCs/>
          <w:color w:val="54883D"/>
          <w:lang w:bidi="en-US"/>
        </w:rPr>
      </w:pPr>
      <w:r w:rsidRPr="00413ACA">
        <w:rPr>
          <w:rFonts w:eastAsiaTheme="majorEastAsia" w:cstheme="majorBidi"/>
          <w:iCs/>
          <w:color w:val="54883D"/>
          <w:lang w:bidi="en-US"/>
        </w:rPr>
        <w:t>6.</w:t>
      </w:r>
      <w:r>
        <w:rPr>
          <w:rFonts w:eastAsiaTheme="majorEastAsia" w:cstheme="majorBidi"/>
          <w:iCs/>
          <w:color w:val="54883D"/>
          <w:lang w:bidi="en-US"/>
        </w:rPr>
        <w:t>9</w:t>
      </w:r>
      <w:r w:rsidRPr="00413ACA">
        <w:rPr>
          <w:rFonts w:eastAsiaTheme="majorEastAsia" w:cstheme="majorBidi"/>
          <w:iCs/>
          <w:color w:val="54883D"/>
          <w:lang w:bidi="en-US"/>
        </w:rPr>
        <w:t>.9.1.  Karta rizika</w:t>
      </w:r>
    </w:p>
    <w:p w14:paraId="36D09B1A" w14:textId="77777777" w:rsidR="00FE3B8E" w:rsidRPr="00B23978" w:rsidRDefault="00FE3B8E" w:rsidP="00B23978">
      <w:pPr>
        <w:spacing w:before="120" w:after="120"/>
        <w:rPr>
          <w:szCs w:val="22"/>
        </w:rPr>
      </w:pPr>
    </w:p>
    <w:tbl>
      <w:tblPr>
        <w:tblStyle w:val="Reetkatablice"/>
        <w:tblW w:w="95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gridCol w:w="222"/>
      </w:tblGrid>
      <w:tr w:rsidR="00B23978" w:rsidRPr="00B23978" w14:paraId="77FA02F6" w14:textId="77777777" w:rsidTr="001C618E">
        <w:trPr>
          <w:trHeight w:val="9780"/>
          <w:jc w:val="center"/>
        </w:trPr>
        <w:tc>
          <w:tcPr>
            <w:tcW w:w="9286" w:type="dxa"/>
          </w:tcPr>
          <w:p w14:paraId="60785FDD" w14:textId="77777777" w:rsidR="0031227C" w:rsidRPr="00D025F0" w:rsidRDefault="0031227C" w:rsidP="0031227C">
            <w:pPr>
              <w:jc w:val="center"/>
              <w:rPr>
                <w:noProof/>
              </w:rPr>
            </w:pPr>
            <w:r w:rsidRPr="00586C06">
              <w:rPr>
                <w:noProof/>
              </w:rPr>
              <w:drawing>
                <wp:inline distT="0" distB="0" distL="0" distR="0" wp14:anchorId="05027895" wp14:editId="4AD890B2">
                  <wp:extent cx="4539614" cy="4043482"/>
                  <wp:effectExtent l="0" t="0" r="0" b="0"/>
                  <wp:docPr id="240326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83197" name=""/>
                          <pic:cNvPicPr/>
                        </pic:nvPicPr>
                        <pic:blipFill>
                          <a:blip r:embed="rId75"/>
                          <a:stretch>
                            <a:fillRect/>
                          </a:stretch>
                        </pic:blipFill>
                        <pic:spPr>
                          <a:xfrm>
                            <a:off x="0" y="0"/>
                            <a:ext cx="4550833" cy="4053474"/>
                          </a:xfrm>
                          <a:prstGeom prst="rect">
                            <a:avLst/>
                          </a:prstGeom>
                        </pic:spPr>
                      </pic:pic>
                    </a:graphicData>
                  </a:graphic>
                </wp:inline>
              </w:drawing>
            </w:r>
            <w:r>
              <w:rPr>
                <w:noProof/>
              </w:rPr>
              <w:t xml:space="preserve">   </w:t>
            </w:r>
            <w:r w:rsidRPr="00586C06">
              <w:rPr>
                <w:noProof/>
              </w:rPr>
              <w:drawing>
                <wp:inline distT="0" distB="0" distL="0" distR="0" wp14:anchorId="7133C8B7" wp14:editId="6AA7FC54">
                  <wp:extent cx="975445" cy="845893"/>
                  <wp:effectExtent l="0" t="0" r="0" b="0"/>
                  <wp:docPr id="1237999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45045" name=""/>
                          <pic:cNvPicPr/>
                        </pic:nvPicPr>
                        <pic:blipFill>
                          <a:blip r:embed="rId58"/>
                          <a:stretch>
                            <a:fillRect/>
                          </a:stretch>
                        </pic:blipFill>
                        <pic:spPr>
                          <a:xfrm>
                            <a:off x="0" y="0"/>
                            <a:ext cx="975445" cy="845893"/>
                          </a:xfrm>
                          <a:prstGeom prst="rect">
                            <a:avLst/>
                          </a:prstGeom>
                        </pic:spPr>
                      </pic:pic>
                    </a:graphicData>
                  </a:graphic>
                </wp:inline>
              </w:drawing>
            </w:r>
          </w:p>
          <w:p w14:paraId="57A46E7D" w14:textId="4D2A07C1" w:rsidR="00B23978" w:rsidRDefault="00B23978" w:rsidP="00B23978">
            <w:pPr>
              <w:spacing w:before="120" w:after="120"/>
              <w:jc w:val="center"/>
            </w:pPr>
          </w:p>
          <w:p w14:paraId="70032521" w14:textId="77777777" w:rsidR="00FE3B8E" w:rsidRDefault="00FE3B8E" w:rsidP="00B23978">
            <w:pPr>
              <w:spacing w:before="120" w:after="120"/>
              <w:jc w:val="center"/>
            </w:pPr>
          </w:p>
          <w:p w14:paraId="438A645D" w14:textId="34C8800A" w:rsidR="001C618E" w:rsidRPr="00413ACA" w:rsidRDefault="001C618E" w:rsidP="001C618E">
            <w:pPr>
              <w:spacing w:before="0" w:after="0"/>
              <w:jc w:val="center"/>
              <w:rPr>
                <w:rFonts w:eastAsia="Calibri"/>
                <w:bCs/>
                <w:color w:val="54883D"/>
                <w:sz w:val="20"/>
                <w:szCs w:val="18"/>
                <w:lang w:bidi="en-US"/>
              </w:rPr>
            </w:pPr>
            <w:r w:rsidRPr="00413ACA">
              <w:rPr>
                <w:rFonts w:eastAsia="Calibri"/>
                <w:bCs/>
                <w:color w:val="54883D"/>
                <w:sz w:val="20"/>
                <w:szCs w:val="18"/>
                <w:lang w:bidi="en-US"/>
              </w:rPr>
              <w:t xml:space="preserve">Slika </w:t>
            </w:r>
            <w:r w:rsidRPr="00413ACA">
              <w:rPr>
                <w:rFonts w:eastAsia="Calibri"/>
                <w:bCs/>
                <w:color w:val="54883D"/>
                <w:sz w:val="20"/>
                <w:szCs w:val="18"/>
                <w:lang w:bidi="en-US"/>
              </w:rPr>
              <w:fldChar w:fldCharType="begin"/>
            </w:r>
            <w:r w:rsidRPr="00413ACA">
              <w:rPr>
                <w:rFonts w:eastAsia="Calibri"/>
                <w:bCs/>
                <w:color w:val="54883D"/>
                <w:sz w:val="20"/>
                <w:szCs w:val="18"/>
                <w:lang w:bidi="en-US"/>
              </w:rPr>
              <w:instrText xml:space="preserve"> SEQ Slika \* ARABIC </w:instrText>
            </w:r>
            <w:r w:rsidRPr="00413ACA">
              <w:rPr>
                <w:rFonts w:eastAsia="Calibri"/>
                <w:bCs/>
                <w:color w:val="54883D"/>
                <w:sz w:val="20"/>
                <w:szCs w:val="18"/>
                <w:lang w:bidi="en-US"/>
              </w:rPr>
              <w:fldChar w:fldCharType="separate"/>
            </w:r>
            <w:r w:rsidR="00AC45B3">
              <w:rPr>
                <w:rFonts w:eastAsia="Calibri"/>
                <w:bCs/>
                <w:noProof/>
                <w:color w:val="54883D"/>
                <w:sz w:val="20"/>
                <w:szCs w:val="18"/>
                <w:lang w:bidi="en-US"/>
              </w:rPr>
              <w:t>44</w:t>
            </w:r>
            <w:r w:rsidRPr="00413ACA">
              <w:rPr>
                <w:rFonts w:eastAsia="Calibri"/>
                <w:bCs/>
                <w:noProof/>
                <w:color w:val="54883D"/>
                <w:sz w:val="20"/>
                <w:szCs w:val="18"/>
                <w:lang w:bidi="en-US"/>
              </w:rPr>
              <w:fldChar w:fldCharType="end"/>
            </w:r>
            <w:r w:rsidRPr="00413ACA">
              <w:rPr>
                <w:rFonts w:eastAsia="Calibri"/>
                <w:bCs/>
                <w:noProof/>
                <w:color w:val="54883D"/>
                <w:sz w:val="20"/>
                <w:szCs w:val="18"/>
                <w:lang w:bidi="en-US"/>
              </w:rPr>
              <w:t>.</w:t>
            </w:r>
            <w:r w:rsidRPr="00413ACA">
              <w:rPr>
                <w:rFonts w:eastAsia="Calibri"/>
                <w:bCs/>
                <w:color w:val="54883D"/>
                <w:sz w:val="20"/>
                <w:szCs w:val="18"/>
                <w:lang w:bidi="en-US"/>
              </w:rPr>
              <w:t xml:space="preserve"> Karta rizika – </w:t>
            </w:r>
            <w:r>
              <w:rPr>
                <w:rFonts w:eastAsia="Calibri"/>
                <w:bCs/>
                <w:color w:val="54883D"/>
                <w:sz w:val="20"/>
                <w:szCs w:val="18"/>
                <w:lang w:bidi="en-US"/>
              </w:rPr>
              <w:t>vjetar</w:t>
            </w:r>
          </w:p>
          <w:p w14:paraId="7AD53A8A" w14:textId="77777777" w:rsidR="00FE3B8E" w:rsidRDefault="00FE3B8E" w:rsidP="001C618E">
            <w:pPr>
              <w:spacing w:before="120" w:after="120"/>
              <w:jc w:val="center"/>
            </w:pPr>
          </w:p>
          <w:p w14:paraId="51EB3444" w14:textId="77777777" w:rsidR="001C618E" w:rsidRDefault="001C618E" w:rsidP="00FE3B8E">
            <w:pPr>
              <w:spacing w:before="120" w:after="120"/>
            </w:pPr>
          </w:p>
          <w:p w14:paraId="24FA2EE8" w14:textId="77777777" w:rsidR="001C618E" w:rsidRDefault="001C618E" w:rsidP="00FE3B8E">
            <w:pPr>
              <w:spacing w:before="120" w:after="120"/>
            </w:pPr>
          </w:p>
          <w:p w14:paraId="17B52349" w14:textId="77777777" w:rsidR="001C618E" w:rsidRDefault="001C618E" w:rsidP="00FE3B8E">
            <w:pPr>
              <w:spacing w:before="120" w:after="120"/>
            </w:pPr>
          </w:p>
          <w:p w14:paraId="6CF058F1" w14:textId="77777777" w:rsidR="001C618E" w:rsidRDefault="001C618E" w:rsidP="00FE3B8E">
            <w:pPr>
              <w:spacing w:before="120" w:after="120"/>
            </w:pPr>
          </w:p>
          <w:p w14:paraId="63CF0EF8" w14:textId="77777777" w:rsidR="001C618E" w:rsidRDefault="001C618E" w:rsidP="00FE3B8E">
            <w:pPr>
              <w:spacing w:before="120" w:after="120"/>
            </w:pPr>
          </w:p>
          <w:p w14:paraId="16764ED6" w14:textId="77777777" w:rsidR="001C618E" w:rsidRDefault="001C618E" w:rsidP="00FE3B8E">
            <w:pPr>
              <w:spacing w:before="120" w:after="120"/>
            </w:pPr>
          </w:p>
          <w:p w14:paraId="4ADC72DA" w14:textId="77777777" w:rsidR="001C618E" w:rsidRDefault="001C618E" w:rsidP="00FE3B8E">
            <w:pPr>
              <w:spacing w:before="120" w:after="120"/>
            </w:pPr>
          </w:p>
          <w:p w14:paraId="545AFDFF" w14:textId="77777777" w:rsidR="001C618E" w:rsidRDefault="001C618E" w:rsidP="00FE3B8E">
            <w:pPr>
              <w:spacing w:before="120" w:after="120"/>
            </w:pPr>
          </w:p>
          <w:p w14:paraId="3EE350DC" w14:textId="77777777" w:rsidR="001C618E" w:rsidRDefault="001C618E" w:rsidP="00FE3B8E">
            <w:pPr>
              <w:spacing w:before="120" w:after="120"/>
            </w:pPr>
          </w:p>
          <w:p w14:paraId="2A226A3B" w14:textId="77777777" w:rsidR="001C618E" w:rsidRDefault="001C618E" w:rsidP="00FE3B8E">
            <w:pPr>
              <w:spacing w:before="120" w:after="120"/>
            </w:pPr>
          </w:p>
          <w:p w14:paraId="4959FEBC" w14:textId="5823C705" w:rsidR="001C618E" w:rsidRPr="00B23978" w:rsidRDefault="001C618E" w:rsidP="0031227C">
            <w:pPr>
              <w:spacing w:before="0" w:after="0"/>
            </w:pPr>
          </w:p>
        </w:tc>
        <w:tc>
          <w:tcPr>
            <w:tcW w:w="222" w:type="dxa"/>
          </w:tcPr>
          <w:p w14:paraId="6BE62A84" w14:textId="77777777" w:rsidR="00B23978" w:rsidRPr="00B23978" w:rsidRDefault="00B23978" w:rsidP="00FE3B8E">
            <w:pPr>
              <w:spacing w:before="120" w:after="120"/>
              <w:jc w:val="left"/>
            </w:pPr>
          </w:p>
        </w:tc>
      </w:tr>
    </w:tbl>
    <w:p w14:paraId="29E34DCD" w14:textId="2C4F1CD8" w:rsidR="00687833" w:rsidRPr="006E42BC" w:rsidRDefault="00B72A40" w:rsidP="007771D8">
      <w:pPr>
        <w:pStyle w:val="Naslov1"/>
        <w:numPr>
          <w:ilvl w:val="0"/>
          <w:numId w:val="39"/>
        </w:numPr>
      </w:pPr>
      <w:bookmarkStart w:id="308" w:name="_Toc210214500"/>
      <w:bookmarkEnd w:id="307"/>
      <w:r w:rsidRPr="006E42BC">
        <w:lastRenderedPageBreak/>
        <w:t>USPOREDBA RIZIKA</w:t>
      </w:r>
      <w:bookmarkEnd w:id="308"/>
    </w:p>
    <w:p w14:paraId="102C8BFD" w14:textId="6D44CF2B" w:rsidR="00C06B93" w:rsidRDefault="00C06B93" w:rsidP="00C06B93">
      <w:r w:rsidRPr="006E42BC">
        <w:t>U ovom poglavlju prikazana je usporedba rezultata procjene jednostavnih rizika te obrada svih scenarija. Svi rezultati iskazani u zajedničkoj matrici.</w:t>
      </w:r>
    </w:p>
    <w:p w14:paraId="03CCA726" w14:textId="77777777" w:rsidR="006E42BC" w:rsidRPr="006E42BC" w:rsidRDefault="006E42BC" w:rsidP="00C06B93"/>
    <w:p w14:paraId="546BAD63" w14:textId="7D24EEBB" w:rsidR="006E42BC" w:rsidRPr="006E42BC" w:rsidRDefault="005658BD" w:rsidP="006E42BC">
      <w:pPr>
        <w:jc w:val="center"/>
        <w:rPr>
          <w:b/>
          <w:i/>
        </w:rPr>
      </w:pPr>
      <w:r w:rsidRPr="006E42BC">
        <w:rPr>
          <w:b/>
          <w:i/>
        </w:rPr>
        <w:t>Događaj s najgorim mogućim posljedicama</w:t>
      </w:r>
    </w:p>
    <w:p w14:paraId="6E7D2A35" w14:textId="5C3F0EB8" w:rsidR="006E42BC" w:rsidRDefault="003778CD" w:rsidP="006E42BC">
      <w:pPr>
        <w:jc w:val="center"/>
        <w:rPr>
          <w:b/>
          <w:i/>
        </w:rPr>
      </w:pPr>
      <w:r w:rsidRPr="007761DB">
        <w:rPr>
          <w:rFonts w:ascii="Courier New" w:eastAsia="Courier New" w:hAnsi="Courier New" w:cs="Courier New"/>
          <w:noProof/>
          <w:color w:val="000000"/>
          <w:lang w:eastAsia="hr-HR"/>
        </w:rPr>
        <mc:AlternateContent>
          <mc:Choice Requires="wps">
            <w:drawing>
              <wp:anchor distT="0" distB="0" distL="114300" distR="114300" simplePos="0" relativeHeight="251766784" behindDoc="0" locked="0" layoutInCell="1" allowOverlap="1" wp14:anchorId="4B3AC6A2" wp14:editId="3749E6C0">
                <wp:simplePos x="0" y="0"/>
                <wp:positionH relativeFrom="margin">
                  <wp:posOffset>1918970</wp:posOffset>
                </wp:positionH>
                <wp:positionV relativeFrom="paragraph">
                  <wp:posOffset>1701165</wp:posOffset>
                </wp:positionV>
                <wp:extent cx="579755" cy="548640"/>
                <wp:effectExtent l="0" t="0" r="10795" b="22860"/>
                <wp:wrapNone/>
                <wp:docPr id="1646995027" name="Text Box 1646995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 cy="548640"/>
                        </a:xfrm>
                        <a:prstGeom prst="rect">
                          <a:avLst/>
                        </a:prstGeom>
                        <a:solidFill>
                          <a:sysClr val="window" lastClr="FFFFFF"/>
                        </a:solidFill>
                        <a:ln w="6350">
                          <a:solidFill>
                            <a:prstClr val="black"/>
                          </a:solidFill>
                        </a:ln>
                        <a:effectLst/>
                      </wps:spPr>
                      <wps:txbx>
                        <w:txbxContent>
                          <w:p w14:paraId="54D373B5" w14:textId="076593E6" w:rsidR="003778CD" w:rsidRPr="00702D65" w:rsidRDefault="003778CD" w:rsidP="003778CD">
                            <w:pPr>
                              <w:spacing w:before="0" w:after="0" w:line="240" w:lineRule="auto"/>
                              <w:jc w:val="center"/>
                              <w:rPr>
                                <w:sz w:val="12"/>
                              </w:rPr>
                            </w:pPr>
                            <w:r>
                              <w:rPr>
                                <w:sz w:val="12"/>
                              </w:rPr>
                              <w:t>NESREĆE U ŽELJEZNIČKOM PROMETU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C6A2" id="Text Box 1646995027" o:spid="_x0000_s1038" type="#_x0000_t202" style="position:absolute;left:0;text-align:left;margin-left:151.1pt;margin-top:133.95pt;width:45.65pt;height:43.2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" fillcolor="window" strokeweight=".5pt">
                <v:path arrowok="t"/>
                <v:textbox>
                  <w:txbxContent>
                    <w:p w14:paraId="54D373B5" w14:textId="076593E6" w:rsidR="003778CD" w:rsidRPr="00702D65" w:rsidRDefault="003778CD" w:rsidP="003778CD">
                      <w:pPr>
                        <w:spacing w:before="0" w:after="0" w:line="240" w:lineRule="auto"/>
                        <w:jc w:val="center"/>
                        <w:rPr>
                          <w:sz w:val="12"/>
                        </w:rPr>
                      </w:pPr>
                      <w:r>
                        <w:rPr>
                          <w:sz w:val="12"/>
                        </w:rPr>
                        <w:t>NESREĆE U ŽELJEZNIČKOM PROMETU</w:t>
                      </w:r>
                    </w:p>
                  </w:txbxContent>
                </v:textbox>
                <w10:wrap anchorx="margin"/>
              </v:shape>
            </w:pict>
          </mc:Fallback>
        </mc:AlternateContent>
      </w:r>
      <w:r w:rsidRPr="007761DB">
        <w:rPr>
          <w:rFonts w:ascii="Courier New" w:eastAsia="Courier New" w:hAnsi="Courier New" w:cs="Courier New"/>
          <w:noProof/>
          <w:color w:val="000000"/>
          <w:lang w:eastAsia="hr-HR"/>
        </w:rPr>
        <mc:AlternateContent>
          <mc:Choice Requires="wps">
            <w:drawing>
              <wp:anchor distT="0" distB="0" distL="114300" distR="114300" simplePos="0" relativeHeight="251762688" behindDoc="0" locked="0" layoutInCell="1" allowOverlap="1" wp14:anchorId="643F2802" wp14:editId="54FF1B45">
                <wp:simplePos x="0" y="0"/>
                <wp:positionH relativeFrom="margin">
                  <wp:posOffset>3873066</wp:posOffset>
                </wp:positionH>
                <wp:positionV relativeFrom="paragraph">
                  <wp:posOffset>1687830</wp:posOffset>
                </wp:positionV>
                <wp:extent cx="534035" cy="180975"/>
                <wp:effectExtent l="0" t="0" r="18415" b="28575"/>
                <wp:wrapNone/>
                <wp:docPr id="1982047863" name="Text Box 1982047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35" cy="180975"/>
                        </a:xfrm>
                        <a:prstGeom prst="rect">
                          <a:avLst/>
                        </a:prstGeom>
                        <a:solidFill>
                          <a:sysClr val="window" lastClr="FFFFFF"/>
                        </a:solidFill>
                        <a:ln w="6350">
                          <a:solidFill>
                            <a:prstClr val="black"/>
                          </a:solidFill>
                        </a:ln>
                        <a:effectLst/>
                      </wps:spPr>
                      <wps:txbx>
                        <w:txbxContent>
                          <w:p w14:paraId="1A6DFAD5" w14:textId="2F11EFD4" w:rsidR="003778CD" w:rsidRPr="00702D65" w:rsidRDefault="003778CD" w:rsidP="003778CD">
                            <w:pPr>
                              <w:spacing w:before="0" w:after="0" w:line="240" w:lineRule="auto"/>
                              <w:jc w:val="center"/>
                              <w:rPr>
                                <w:sz w:val="12"/>
                              </w:rPr>
                            </w:pPr>
                            <w:r>
                              <w:rPr>
                                <w:sz w:val="12"/>
                              </w:rPr>
                              <w:t>VJETAR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F2802" id="Text Box 1982047863" o:spid="_x0000_s1039" type="#_x0000_t202" style="position:absolute;left:0;text-align:left;margin-left:304.95pt;margin-top:132.9pt;width:42.05pt;height:14.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" fillcolor="window" strokeweight=".5pt">
                <v:path arrowok="t"/>
                <v:textbox>
                  <w:txbxContent>
                    <w:p w14:paraId="1A6DFAD5" w14:textId="2F11EFD4" w:rsidR="003778CD" w:rsidRPr="00702D65" w:rsidRDefault="003778CD" w:rsidP="003778CD">
                      <w:pPr>
                        <w:spacing w:before="0" w:after="0" w:line="240" w:lineRule="auto"/>
                        <w:jc w:val="center"/>
                        <w:rPr>
                          <w:sz w:val="12"/>
                        </w:rPr>
                      </w:pPr>
                      <w:r>
                        <w:rPr>
                          <w:sz w:val="12"/>
                        </w:rPr>
                        <w:t>VJETAR</w:t>
                      </w:r>
                    </w:p>
                  </w:txbxContent>
                </v:textbox>
                <w10:wrap anchorx="margin"/>
              </v:shape>
            </w:pict>
          </mc:Fallback>
        </mc:AlternateContent>
      </w:r>
      <w:r w:rsidRPr="007761DB">
        <w:rPr>
          <w:rFonts w:ascii="Courier New" w:eastAsia="Courier New" w:hAnsi="Courier New" w:cs="Courier New"/>
          <w:noProof/>
          <w:color w:val="000000"/>
          <w:lang w:eastAsia="hr-HR"/>
        </w:rPr>
        <mc:AlternateContent>
          <mc:Choice Requires="wps">
            <w:drawing>
              <wp:anchor distT="0" distB="0" distL="114300" distR="114300" simplePos="0" relativeHeight="251754496" behindDoc="0" locked="0" layoutInCell="1" allowOverlap="1" wp14:anchorId="6E585CF2" wp14:editId="4071F136">
                <wp:simplePos x="0" y="0"/>
                <wp:positionH relativeFrom="margin">
                  <wp:posOffset>3789680</wp:posOffset>
                </wp:positionH>
                <wp:positionV relativeFrom="paragraph">
                  <wp:posOffset>1914525</wp:posOffset>
                </wp:positionV>
                <wp:extent cx="704850" cy="351790"/>
                <wp:effectExtent l="0" t="0" r="19050" b="1016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351790"/>
                        </a:xfrm>
                        <a:prstGeom prst="rect">
                          <a:avLst/>
                        </a:prstGeom>
                        <a:solidFill>
                          <a:sysClr val="window" lastClr="FFFFFF"/>
                        </a:solidFill>
                        <a:ln w="6350">
                          <a:solidFill>
                            <a:prstClr val="black"/>
                          </a:solidFill>
                        </a:ln>
                        <a:effectLst/>
                      </wps:spPr>
                      <wps:txbx>
                        <w:txbxContent>
                          <w:p w14:paraId="13D4DCDB" w14:textId="77777777" w:rsidR="003778CD" w:rsidRPr="00702D65" w:rsidRDefault="003778CD" w:rsidP="003778CD">
                            <w:pPr>
                              <w:spacing w:before="0" w:after="0" w:line="240" w:lineRule="auto"/>
                              <w:jc w:val="center"/>
                              <w:rPr>
                                <w:sz w:val="12"/>
                              </w:rPr>
                            </w:pPr>
                            <w:r>
                              <w:rPr>
                                <w:sz w:val="12"/>
                              </w:rPr>
                              <w:t>EKSTREMNE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85CF2" id="Text Box 282" o:spid="_x0000_s1040" type="#_x0000_t202" style="position:absolute;left:0;text-align:left;margin-left:298.4pt;margin-top:150.75pt;width:55.5pt;height:27.7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" fillcolor="window" strokeweight=".5pt">
                <v:path arrowok="t"/>
                <v:textbox>
                  <w:txbxContent>
                    <w:p w14:paraId="13D4DCDB" w14:textId="77777777" w:rsidR="003778CD" w:rsidRPr="00702D65" w:rsidRDefault="003778CD" w:rsidP="003778CD">
                      <w:pPr>
                        <w:spacing w:before="0" w:after="0" w:line="240" w:lineRule="auto"/>
                        <w:jc w:val="center"/>
                        <w:rPr>
                          <w:sz w:val="12"/>
                        </w:rPr>
                      </w:pPr>
                      <w:r>
                        <w:rPr>
                          <w:sz w:val="12"/>
                        </w:rPr>
                        <w:t>EKSTREMNE TEMPERATURE</w:t>
                      </w:r>
                    </w:p>
                  </w:txbxContent>
                </v:textbox>
                <w10:wrap anchorx="margin"/>
              </v:shape>
            </w:pict>
          </mc:Fallback>
        </mc:AlternateContent>
      </w:r>
      <w:r w:rsidRPr="007761DB">
        <w:rPr>
          <w:rFonts w:ascii="Courier New" w:eastAsia="Courier New" w:hAnsi="Courier New" w:cs="Courier New"/>
          <w:noProof/>
          <w:color w:val="000000"/>
          <w:lang w:eastAsia="hr-HR"/>
        </w:rPr>
        <mc:AlternateContent>
          <mc:Choice Requires="wps">
            <w:drawing>
              <wp:anchor distT="0" distB="0" distL="114300" distR="114300" simplePos="0" relativeHeight="251764736" behindDoc="0" locked="0" layoutInCell="1" allowOverlap="1" wp14:anchorId="5EB6AF74" wp14:editId="0B20407E">
                <wp:simplePos x="0" y="0"/>
                <wp:positionH relativeFrom="margin">
                  <wp:posOffset>3877310</wp:posOffset>
                </wp:positionH>
                <wp:positionV relativeFrom="paragraph">
                  <wp:posOffset>2440305</wp:posOffset>
                </wp:positionV>
                <wp:extent cx="534035" cy="180975"/>
                <wp:effectExtent l="0" t="0" r="18415" b="28575"/>
                <wp:wrapNone/>
                <wp:docPr id="1626783114" name="Text Box 1626783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35" cy="180975"/>
                        </a:xfrm>
                        <a:prstGeom prst="rect">
                          <a:avLst/>
                        </a:prstGeom>
                        <a:solidFill>
                          <a:sysClr val="window" lastClr="FFFFFF"/>
                        </a:solidFill>
                        <a:ln w="6350">
                          <a:solidFill>
                            <a:prstClr val="black"/>
                          </a:solidFill>
                        </a:ln>
                        <a:effectLst/>
                      </wps:spPr>
                      <wps:txbx>
                        <w:txbxContent>
                          <w:p w14:paraId="14123596" w14:textId="51BA9EB2" w:rsidR="003778CD" w:rsidRPr="00702D65" w:rsidRDefault="003778CD" w:rsidP="003778CD">
                            <w:pPr>
                              <w:spacing w:before="0" w:after="0" w:line="240" w:lineRule="auto"/>
                              <w:jc w:val="center"/>
                              <w:rPr>
                                <w:sz w:val="12"/>
                              </w:rPr>
                            </w:pPr>
                            <w:r>
                              <w:rPr>
                                <w:sz w:val="12"/>
                              </w:rPr>
                              <w:t>SUŠA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6AF74" id="Text Box 1626783114" o:spid="_x0000_s1041" type="#_x0000_t202" style="position:absolute;left:0;text-align:left;margin-left:305.3pt;margin-top:192.15pt;width:42.05pt;height:14.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" fillcolor="window" strokeweight=".5pt">
                <v:path arrowok="t"/>
                <v:textbox>
                  <w:txbxContent>
                    <w:p w14:paraId="14123596" w14:textId="51BA9EB2" w:rsidR="003778CD" w:rsidRPr="00702D65" w:rsidRDefault="003778CD" w:rsidP="003778CD">
                      <w:pPr>
                        <w:spacing w:before="0" w:after="0" w:line="240" w:lineRule="auto"/>
                        <w:jc w:val="center"/>
                        <w:rPr>
                          <w:sz w:val="12"/>
                        </w:rPr>
                      </w:pPr>
                      <w:r>
                        <w:rPr>
                          <w:sz w:val="12"/>
                        </w:rPr>
                        <w:t>SUŠA</w:t>
                      </w:r>
                    </w:p>
                  </w:txbxContent>
                </v:textbox>
                <w10:wrap anchorx="margin"/>
              </v:shape>
            </w:pict>
          </mc:Fallback>
        </mc:AlternateContent>
      </w:r>
      <w:r w:rsidRPr="007761DB">
        <w:rPr>
          <w:rFonts w:ascii="Courier New" w:eastAsia="Courier New" w:hAnsi="Courier New" w:cs="Courier New"/>
          <w:noProof/>
          <w:color w:val="000000"/>
          <w:lang w:eastAsia="hr-HR"/>
        </w:rPr>
        <mc:AlternateContent>
          <mc:Choice Requires="wps">
            <w:drawing>
              <wp:anchor distT="0" distB="0" distL="114300" distR="114300" simplePos="0" relativeHeight="251758592" behindDoc="0" locked="0" layoutInCell="1" allowOverlap="1" wp14:anchorId="189AA301" wp14:editId="588081D3">
                <wp:simplePos x="0" y="0"/>
                <wp:positionH relativeFrom="margin">
                  <wp:posOffset>3895725</wp:posOffset>
                </wp:positionH>
                <wp:positionV relativeFrom="paragraph">
                  <wp:posOffset>3049905</wp:posOffset>
                </wp:positionV>
                <wp:extent cx="534035" cy="180975"/>
                <wp:effectExtent l="0" t="0" r="18415" b="28575"/>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35" cy="180975"/>
                        </a:xfrm>
                        <a:prstGeom prst="rect">
                          <a:avLst/>
                        </a:prstGeom>
                        <a:solidFill>
                          <a:sysClr val="window" lastClr="FFFFFF"/>
                        </a:solidFill>
                        <a:ln w="6350">
                          <a:solidFill>
                            <a:prstClr val="black"/>
                          </a:solidFill>
                        </a:ln>
                        <a:effectLst/>
                      </wps:spPr>
                      <wps:txbx>
                        <w:txbxContent>
                          <w:p w14:paraId="15540BBD" w14:textId="4808636E" w:rsidR="003778CD" w:rsidRPr="00702D65" w:rsidRDefault="003778CD" w:rsidP="003778CD">
                            <w:pPr>
                              <w:spacing w:before="0" w:after="0" w:line="240" w:lineRule="auto"/>
                              <w:jc w:val="center"/>
                              <w:rPr>
                                <w:sz w:val="12"/>
                              </w:rPr>
                            </w:pPr>
                            <w:r>
                              <w:rPr>
                                <w:sz w:val="12"/>
                              </w:rPr>
                              <w:t>PADALINE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AA301" id="Text Box 201" o:spid="_x0000_s1042" type="#_x0000_t202" style="position:absolute;left:0;text-align:left;margin-left:306.75pt;margin-top:240.15pt;width:42.05pt;height:14.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" fillcolor="window" strokeweight=".5pt">
                <v:path arrowok="t"/>
                <v:textbox>
                  <w:txbxContent>
                    <w:p w14:paraId="15540BBD" w14:textId="4808636E" w:rsidR="003778CD" w:rsidRPr="00702D65" w:rsidRDefault="003778CD" w:rsidP="003778CD">
                      <w:pPr>
                        <w:spacing w:before="0" w:after="0" w:line="240" w:lineRule="auto"/>
                        <w:jc w:val="center"/>
                        <w:rPr>
                          <w:sz w:val="12"/>
                        </w:rPr>
                      </w:pPr>
                      <w:r>
                        <w:rPr>
                          <w:sz w:val="12"/>
                        </w:rPr>
                        <w:t>PADALINE</w:t>
                      </w:r>
                    </w:p>
                  </w:txbxContent>
                </v:textbox>
                <w10:wrap anchorx="margin"/>
              </v:shape>
            </w:pict>
          </mc:Fallback>
        </mc:AlternateContent>
      </w:r>
      <w:r w:rsidRPr="007761DB">
        <w:rPr>
          <w:rFonts w:ascii="Courier New" w:eastAsia="Courier New" w:hAnsi="Courier New" w:cs="Courier New"/>
          <w:noProof/>
          <w:color w:val="000000"/>
          <w:lang w:eastAsia="hr-HR"/>
        </w:rPr>
        <mc:AlternateContent>
          <mc:Choice Requires="wps">
            <w:drawing>
              <wp:anchor distT="0" distB="0" distL="114300" distR="114300" simplePos="0" relativeHeight="251760640" behindDoc="0" locked="0" layoutInCell="1" allowOverlap="1" wp14:anchorId="52780DE1" wp14:editId="30579BC6">
                <wp:simplePos x="0" y="0"/>
                <wp:positionH relativeFrom="margin">
                  <wp:align>center</wp:align>
                </wp:positionH>
                <wp:positionV relativeFrom="paragraph">
                  <wp:posOffset>2463165</wp:posOffset>
                </wp:positionV>
                <wp:extent cx="534035" cy="180975"/>
                <wp:effectExtent l="0" t="0" r="18415" b="28575"/>
                <wp:wrapNone/>
                <wp:docPr id="1586168184" name="Text Box 1586168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35" cy="180975"/>
                        </a:xfrm>
                        <a:prstGeom prst="rect">
                          <a:avLst/>
                        </a:prstGeom>
                        <a:solidFill>
                          <a:sysClr val="window" lastClr="FFFFFF"/>
                        </a:solidFill>
                        <a:ln w="6350">
                          <a:solidFill>
                            <a:prstClr val="black"/>
                          </a:solidFill>
                        </a:ln>
                        <a:effectLst/>
                      </wps:spPr>
                      <wps:txbx>
                        <w:txbxContent>
                          <w:p w14:paraId="3E7D49DD" w14:textId="71E8597C" w:rsidR="003778CD" w:rsidRPr="00702D65" w:rsidRDefault="003778CD" w:rsidP="003778CD">
                            <w:pPr>
                              <w:spacing w:before="0" w:after="0" w:line="240" w:lineRule="auto"/>
                              <w:jc w:val="center"/>
                              <w:rPr>
                                <w:sz w:val="12"/>
                              </w:rPr>
                            </w:pPr>
                            <w:r>
                              <w:rPr>
                                <w:sz w:val="12"/>
                              </w:rPr>
                              <w:t>TUČA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80DE1" id="Text Box 1586168184" o:spid="_x0000_s1043" type="#_x0000_t202" style="position:absolute;left:0;text-align:left;margin-left:0;margin-top:193.95pt;width:42.05pt;height:14.25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" fillcolor="window" strokeweight=".5pt">
                <v:path arrowok="t"/>
                <v:textbox>
                  <w:txbxContent>
                    <w:p w14:paraId="3E7D49DD" w14:textId="71E8597C" w:rsidR="003778CD" w:rsidRPr="00702D65" w:rsidRDefault="003778CD" w:rsidP="003778CD">
                      <w:pPr>
                        <w:spacing w:before="0" w:after="0" w:line="240" w:lineRule="auto"/>
                        <w:jc w:val="center"/>
                        <w:rPr>
                          <w:sz w:val="12"/>
                        </w:rPr>
                      </w:pPr>
                      <w:r>
                        <w:rPr>
                          <w:sz w:val="12"/>
                        </w:rPr>
                        <w:t>TUČA</w:t>
                      </w:r>
                    </w:p>
                  </w:txbxContent>
                </v:textbox>
                <w10:wrap anchorx="margin"/>
              </v:shape>
            </w:pict>
          </mc:Fallback>
        </mc:AlternateContent>
      </w:r>
      <w:r w:rsidRPr="007761DB">
        <w:rPr>
          <w:rFonts w:ascii="Courier New" w:eastAsia="Courier New" w:hAnsi="Courier New" w:cs="Courier New"/>
          <w:noProof/>
          <w:color w:val="000000"/>
          <w:lang w:eastAsia="hr-HR"/>
        </w:rPr>
        <mc:AlternateContent>
          <mc:Choice Requires="wps">
            <w:drawing>
              <wp:anchor distT="0" distB="0" distL="114300" distR="114300" simplePos="0" relativeHeight="251752448" behindDoc="0" locked="0" layoutInCell="1" allowOverlap="1" wp14:anchorId="6AE3E20E" wp14:editId="620BA122">
                <wp:simplePos x="0" y="0"/>
                <wp:positionH relativeFrom="margin">
                  <wp:posOffset>2559050</wp:posOffset>
                </wp:positionH>
                <wp:positionV relativeFrom="paragraph">
                  <wp:posOffset>1868805</wp:posOffset>
                </wp:positionV>
                <wp:extent cx="641350" cy="290830"/>
                <wp:effectExtent l="0" t="0" r="25400" b="1397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290830"/>
                        </a:xfrm>
                        <a:prstGeom prst="rect">
                          <a:avLst/>
                        </a:prstGeom>
                        <a:solidFill>
                          <a:sysClr val="window" lastClr="FFFFFF"/>
                        </a:solidFill>
                        <a:ln w="6350">
                          <a:solidFill>
                            <a:prstClr val="black"/>
                          </a:solidFill>
                        </a:ln>
                        <a:effectLst/>
                      </wps:spPr>
                      <wps:txbx>
                        <w:txbxContent>
                          <w:p w14:paraId="151A34FE" w14:textId="77777777" w:rsidR="003778CD" w:rsidRPr="00702D65" w:rsidRDefault="003778CD" w:rsidP="003778CD">
                            <w:pPr>
                              <w:spacing w:before="0" w:after="0" w:line="240" w:lineRule="auto"/>
                              <w:rPr>
                                <w:sz w:val="12"/>
                              </w:rPr>
                            </w:pPr>
                            <w:r>
                              <w:rPr>
                                <w:sz w:val="12"/>
                              </w:rPr>
                              <w:t>EPIDEMIJA I PANDMIJA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3E20E" id="Text Box 283" o:spid="_x0000_s1044" type="#_x0000_t202" style="position:absolute;left:0;text-align:left;margin-left:201.5pt;margin-top:147.15pt;width:50.5pt;height:22.9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" fillcolor="window" strokeweight=".5pt">
                <v:path arrowok="t"/>
                <v:textbox>
                  <w:txbxContent>
                    <w:p w14:paraId="151A34FE" w14:textId="77777777" w:rsidR="003778CD" w:rsidRPr="00702D65" w:rsidRDefault="003778CD" w:rsidP="003778CD">
                      <w:pPr>
                        <w:spacing w:before="0" w:after="0" w:line="240" w:lineRule="auto"/>
                        <w:rPr>
                          <w:sz w:val="12"/>
                        </w:rPr>
                      </w:pPr>
                      <w:r>
                        <w:rPr>
                          <w:sz w:val="12"/>
                        </w:rPr>
                        <w:t>EPIDEMIJA I PANDMIJA</w:t>
                      </w:r>
                    </w:p>
                  </w:txbxContent>
                </v:textbox>
                <w10:wrap anchorx="margin"/>
              </v:shape>
            </w:pict>
          </mc:Fallback>
        </mc:AlternateContent>
      </w:r>
      <w:r w:rsidRPr="007761DB">
        <w:rPr>
          <w:rFonts w:ascii="Courier New" w:eastAsia="Courier New" w:hAnsi="Courier New" w:cs="Courier New"/>
          <w:noProof/>
          <w:color w:val="000000"/>
          <w:lang w:eastAsia="hr-HR"/>
        </w:rPr>
        <mc:AlternateContent>
          <mc:Choice Requires="wps">
            <w:drawing>
              <wp:anchor distT="0" distB="0" distL="114300" distR="114300" simplePos="0" relativeHeight="251756544" behindDoc="0" locked="0" layoutInCell="1" allowOverlap="1" wp14:anchorId="11F479C5" wp14:editId="782F960E">
                <wp:simplePos x="0" y="0"/>
                <wp:positionH relativeFrom="margin">
                  <wp:posOffset>1332230</wp:posOffset>
                </wp:positionH>
                <wp:positionV relativeFrom="paragraph">
                  <wp:posOffset>733425</wp:posOffset>
                </wp:positionV>
                <wp:extent cx="551815" cy="200025"/>
                <wp:effectExtent l="0" t="0" r="19685" b="28575"/>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200025"/>
                        </a:xfrm>
                        <a:prstGeom prst="rect">
                          <a:avLst/>
                        </a:prstGeom>
                        <a:solidFill>
                          <a:sysClr val="window" lastClr="FFFFFF"/>
                        </a:solidFill>
                        <a:ln w="6350">
                          <a:solidFill>
                            <a:prstClr val="black"/>
                          </a:solidFill>
                        </a:ln>
                        <a:effectLst/>
                      </wps:spPr>
                      <wps:txbx>
                        <w:txbxContent>
                          <w:p w14:paraId="4E9EA4B2" w14:textId="77777777" w:rsidR="003778CD" w:rsidRPr="00702D65" w:rsidRDefault="003778CD" w:rsidP="003778CD">
                            <w:pPr>
                              <w:spacing w:before="0" w:after="0" w:line="240" w:lineRule="auto"/>
                              <w:jc w:val="center"/>
                              <w:rPr>
                                <w:sz w:val="12"/>
                              </w:rPr>
                            </w:pPr>
                            <w:r>
                              <w:rPr>
                                <w:sz w:val="12"/>
                              </w:rPr>
                              <w:t>POPLAVA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479C5" id="Text Box 279" o:spid="_x0000_s1045" type="#_x0000_t202" style="position:absolute;left:0;text-align:left;margin-left:104.9pt;margin-top:57.75pt;width:43.45pt;height:15.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" fillcolor="window" strokeweight=".5pt">
                <v:path arrowok="t"/>
                <v:textbox>
                  <w:txbxContent>
                    <w:p w14:paraId="4E9EA4B2" w14:textId="77777777" w:rsidR="003778CD" w:rsidRPr="00702D65" w:rsidRDefault="003778CD" w:rsidP="003778CD">
                      <w:pPr>
                        <w:spacing w:before="0" w:after="0" w:line="240" w:lineRule="auto"/>
                        <w:jc w:val="center"/>
                        <w:rPr>
                          <w:sz w:val="12"/>
                        </w:rPr>
                      </w:pPr>
                      <w:r>
                        <w:rPr>
                          <w:sz w:val="12"/>
                        </w:rPr>
                        <w:t>POPLAVA</w:t>
                      </w:r>
                    </w:p>
                  </w:txbxContent>
                </v:textbox>
                <w10:wrap anchorx="margin"/>
              </v:shape>
            </w:pict>
          </mc:Fallback>
        </mc:AlternateContent>
      </w:r>
      <w:r w:rsidRPr="007761DB">
        <w:rPr>
          <w:rFonts w:ascii="Courier New" w:eastAsia="Courier New" w:hAnsi="Courier New" w:cs="Courier New"/>
          <w:noProof/>
          <w:color w:val="000000"/>
          <w:lang w:eastAsia="hr-HR"/>
        </w:rPr>
        <mc:AlternateContent>
          <mc:Choice Requires="wps">
            <w:drawing>
              <wp:anchor distT="0" distB="0" distL="114300" distR="114300" simplePos="0" relativeHeight="251750400" behindDoc="0" locked="0" layoutInCell="1" allowOverlap="1" wp14:anchorId="5D942CA6" wp14:editId="123108FC">
                <wp:simplePos x="0" y="0"/>
                <wp:positionH relativeFrom="margin">
                  <wp:posOffset>1286510</wp:posOffset>
                </wp:positionH>
                <wp:positionV relativeFrom="paragraph">
                  <wp:posOffset>1320165</wp:posOffset>
                </wp:positionV>
                <wp:extent cx="605155" cy="184150"/>
                <wp:effectExtent l="0" t="0" r="23495" b="2540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155" cy="184150"/>
                        </a:xfrm>
                        <a:prstGeom prst="rect">
                          <a:avLst/>
                        </a:prstGeom>
                        <a:solidFill>
                          <a:sysClr val="window" lastClr="FFFFFF"/>
                        </a:solidFill>
                        <a:ln w="6350">
                          <a:solidFill>
                            <a:prstClr val="black"/>
                          </a:solidFill>
                        </a:ln>
                        <a:effectLst/>
                      </wps:spPr>
                      <wps:txbx>
                        <w:txbxContent>
                          <w:p w14:paraId="1DA1E913" w14:textId="77777777" w:rsidR="003778CD" w:rsidRPr="00702D65" w:rsidRDefault="003778CD" w:rsidP="003778CD">
                            <w:pPr>
                              <w:spacing w:before="0" w:after="0" w:line="240" w:lineRule="auto"/>
                              <w:jc w:val="center"/>
                              <w:rPr>
                                <w:sz w:val="12"/>
                              </w:rPr>
                            </w:pPr>
                            <w:r w:rsidRPr="00702D65">
                              <w:rPr>
                                <w:sz w:val="12"/>
                              </w:rPr>
                              <w:t>POTRES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42CA6" id="Text Box 280" o:spid="_x0000_s1046" type="#_x0000_t202" style="position:absolute;left:0;text-align:left;margin-left:101.3pt;margin-top:103.95pt;width:47.65pt;height:14.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" fillcolor="window" strokeweight=".5pt">
                <v:path arrowok="t"/>
                <v:textbox>
                  <w:txbxContent>
                    <w:p w14:paraId="1DA1E913" w14:textId="77777777" w:rsidR="003778CD" w:rsidRPr="00702D65" w:rsidRDefault="003778CD" w:rsidP="003778CD">
                      <w:pPr>
                        <w:spacing w:before="0" w:after="0" w:line="240" w:lineRule="auto"/>
                        <w:jc w:val="center"/>
                        <w:rPr>
                          <w:sz w:val="12"/>
                        </w:rPr>
                      </w:pPr>
                      <w:r w:rsidRPr="00702D65">
                        <w:rPr>
                          <w:sz w:val="12"/>
                        </w:rPr>
                        <w:t>POTRES</w:t>
                      </w:r>
                    </w:p>
                  </w:txbxContent>
                </v:textbox>
                <w10:wrap anchorx="margin"/>
              </v:shape>
            </w:pict>
          </mc:Fallback>
        </mc:AlternateContent>
      </w:r>
      <w:r w:rsidRPr="007761DB">
        <w:rPr>
          <w:rFonts w:ascii="Courier New" w:eastAsia="Courier New" w:hAnsi="Courier New" w:cs="Courier New"/>
          <w:noProof/>
          <w:color w:val="000000"/>
          <w:lang w:eastAsia="hr-HR"/>
        </w:rPr>
        <w:drawing>
          <wp:inline distT="0" distB="0" distL="0" distR="0" wp14:anchorId="3EA481B2" wp14:editId="1794C7D2">
            <wp:extent cx="5759450" cy="455371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4553713"/>
                    </a:xfrm>
                    <a:prstGeom prst="rect">
                      <a:avLst/>
                    </a:prstGeom>
                    <a:noFill/>
                    <a:ln>
                      <a:noFill/>
                    </a:ln>
                  </pic:spPr>
                </pic:pic>
              </a:graphicData>
            </a:graphic>
          </wp:inline>
        </w:drawing>
      </w:r>
    </w:p>
    <w:p w14:paraId="0916004B" w14:textId="77777777" w:rsidR="006E42BC" w:rsidRDefault="006E42BC" w:rsidP="006E42BC">
      <w:pPr>
        <w:jc w:val="center"/>
        <w:rPr>
          <w:b/>
          <w:i/>
        </w:rPr>
      </w:pPr>
    </w:p>
    <w:p w14:paraId="6078DE1C" w14:textId="77777777" w:rsidR="006E42BC" w:rsidRDefault="006E42BC" w:rsidP="006E42BC">
      <w:pPr>
        <w:jc w:val="center"/>
        <w:rPr>
          <w:b/>
          <w:i/>
        </w:rPr>
      </w:pPr>
    </w:p>
    <w:p w14:paraId="18B2A226" w14:textId="77777777" w:rsidR="006E42BC" w:rsidRDefault="006E42BC" w:rsidP="006E42BC">
      <w:pPr>
        <w:jc w:val="center"/>
        <w:rPr>
          <w:b/>
          <w:i/>
        </w:rPr>
      </w:pPr>
    </w:p>
    <w:p w14:paraId="4F35239D" w14:textId="77777777" w:rsidR="006E42BC" w:rsidRDefault="006E42BC" w:rsidP="006E42BC">
      <w:pPr>
        <w:jc w:val="center"/>
        <w:rPr>
          <w:b/>
          <w:i/>
        </w:rPr>
      </w:pPr>
    </w:p>
    <w:p w14:paraId="65FE2081" w14:textId="77777777" w:rsidR="006E42BC" w:rsidRDefault="006E42BC" w:rsidP="006E42BC">
      <w:pPr>
        <w:jc w:val="center"/>
        <w:rPr>
          <w:b/>
          <w:i/>
        </w:rPr>
      </w:pPr>
    </w:p>
    <w:p w14:paraId="4EFEBF1F" w14:textId="77777777" w:rsidR="006E42BC" w:rsidRDefault="006E42BC" w:rsidP="006E42BC">
      <w:pPr>
        <w:jc w:val="center"/>
        <w:rPr>
          <w:b/>
          <w:i/>
        </w:rPr>
      </w:pPr>
    </w:p>
    <w:p w14:paraId="25779829" w14:textId="77777777" w:rsidR="006E42BC" w:rsidRDefault="006E42BC" w:rsidP="006E42BC">
      <w:pPr>
        <w:jc w:val="center"/>
        <w:rPr>
          <w:b/>
          <w:i/>
        </w:rPr>
      </w:pPr>
    </w:p>
    <w:p w14:paraId="5C9A6D3E" w14:textId="77777777" w:rsidR="006E42BC" w:rsidRDefault="006E42BC" w:rsidP="006E42BC">
      <w:pPr>
        <w:jc w:val="center"/>
        <w:rPr>
          <w:b/>
          <w:i/>
        </w:rPr>
      </w:pPr>
    </w:p>
    <w:p w14:paraId="50146DE6" w14:textId="77777777" w:rsidR="006E42BC" w:rsidRDefault="006E42BC" w:rsidP="006E42BC">
      <w:pPr>
        <w:jc w:val="center"/>
        <w:rPr>
          <w:b/>
          <w:i/>
        </w:rPr>
      </w:pPr>
    </w:p>
    <w:p w14:paraId="29A07BB9" w14:textId="02018A40" w:rsidR="005658BD" w:rsidRPr="00A0161B" w:rsidRDefault="002A5C02" w:rsidP="006E42BC">
      <w:pPr>
        <w:jc w:val="center"/>
        <w:rPr>
          <w:highlight w:val="yellow"/>
        </w:rPr>
      </w:pPr>
      <w:r>
        <w:rPr>
          <w:noProof/>
          <w:lang w:eastAsia="hr-HR"/>
        </w:rPr>
        <mc:AlternateContent>
          <mc:Choice Requires="wps">
            <w:drawing>
              <wp:anchor distT="0" distB="0" distL="114300" distR="114300" simplePos="0" relativeHeight="251708416" behindDoc="0" locked="0" layoutInCell="1" allowOverlap="1" wp14:anchorId="7DA126BB" wp14:editId="72E6240A">
                <wp:simplePos x="0" y="0"/>
                <wp:positionH relativeFrom="column">
                  <wp:posOffset>2261870</wp:posOffset>
                </wp:positionH>
                <wp:positionV relativeFrom="paragraph">
                  <wp:posOffset>2828925</wp:posOffset>
                </wp:positionV>
                <wp:extent cx="695325" cy="371475"/>
                <wp:effectExtent l="0" t="0" r="0" b="0"/>
                <wp:wrapNone/>
                <wp:docPr id="57" name="Tekstni okvir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371475"/>
                        </a:xfrm>
                        <a:prstGeom prst="rect">
                          <a:avLst/>
                        </a:prstGeom>
                        <a:noFill/>
                        <a:ln w="6350">
                          <a:noFill/>
                        </a:ln>
                        <a:effectLst/>
                      </wps:spPr>
                      <wps:txbx>
                        <w:txbxContent>
                          <w:p w14:paraId="1BB0AA46" w14:textId="168A8C66" w:rsidR="005658BD" w:rsidRDefault="005658BD" w:rsidP="00565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126BB" id="Tekstni okvir 57" o:spid="_x0000_s1047" type="#_x0000_t202" style="position:absolute;left:0;text-align:left;margin-left:178.1pt;margin-top:222.75pt;width:54.75pt;height:2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" filled="f" stroked="f" strokeweight=".5pt">
                <v:textbox>
                  <w:txbxContent>
                    <w:p w14:paraId="1BB0AA46" w14:textId="168A8C66" w:rsidR="005658BD" w:rsidRDefault="005658BD" w:rsidP="005658BD"/>
                  </w:txbxContent>
                </v:textbox>
              </v:shape>
            </w:pict>
          </mc:Fallback>
        </mc:AlternateContent>
      </w:r>
      <w:r>
        <w:rPr>
          <w:noProof/>
          <w:lang w:eastAsia="hr-HR"/>
        </w:rPr>
        <mc:AlternateContent>
          <mc:Choice Requires="wps">
            <w:drawing>
              <wp:anchor distT="0" distB="0" distL="114300" distR="114300" simplePos="0" relativeHeight="251709440" behindDoc="0" locked="0" layoutInCell="1" allowOverlap="1" wp14:anchorId="58ADD270" wp14:editId="4A930E0E">
                <wp:simplePos x="0" y="0"/>
                <wp:positionH relativeFrom="column">
                  <wp:posOffset>4490720</wp:posOffset>
                </wp:positionH>
                <wp:positionV relativeFrom="paragraph">
                  <wp:posOffset>2114550</wp:posOffset>
                </wp:positionV>
                <wp:extent cx="600075" cy="371475"/>
                <wp:effectExtent l="0" t="0" r="0" b="0"/>
                <wp:wrapNone/>
                <wp:docPr id="56" name="Tekstni okvir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71475"/>
                        </a:xfrm>
                        <a:prstGeom prst="rect">
                          <a:avLst/>
                        </a:prstGeom>
                        <a:noFill/>
                        <a:ln w="6350">
                          <a:noFill/>
                        </a:ln>
                        <a:effectLst/>
                      </wps:spPr>
                      <wps:txbx>
                        <w:txbxContent>
                          <w:p w14:paraId="6380F60D" w14:textId="0F9A9FC2" w:rsidR="005658BD" w:rsidRDefault="005658BD" w:rsidP="00565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DD270" id="Tekstni okvir 56" o:spid="_x0000_s1048" type="#_x0000_t202" style="position:absolute;left:0;text-align:left;margin-left:353.6pt;margin-top:166.5pt;width:47.25pt;height:2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" filled="f" stroked="f" strokeweight=".5pt">
                <v:textbox>
                  <w:txbxContent>
                    <w:p w14:paraId="6380F60D" w14:textId="0F9A9FC2" w:rsidR="005658BD" w:rsidRDefault="005658BD" w:rsidP="005658BD"/>
                  </w:txbxContent>
                </v:textbox>
              </v:shape>
            </w:pict>
          </mc:Fallback>
        </mc:AlternateContent>
      </w:r>
      <w:r>
        <w:rPr>
          <w:noProof/>
          <w:lang w:eastAsia="hr-HR"/>
        </w:rPr>
        <mc:AlternateContent>
          <mc:Choice Requires="wps">
            <w:drawing>
              <wp:anchor distT="0" distB="0" distL="114300" distR="114300" simplePos="0" relativeHeight="251706368" behindDoc="0" locked="0" layoutInCell="1" allowOverlap="1" wp14:anchorId="79C704CF" wp14:editId="53E4A89F">
                <wp:simplePos x="0" y="0"/>
                <wp:positionH relativeFrom="column">
                  <wp:posOffset>3052445</wp:posOffset>
                </wp:positionH>
                <wp:positionV relativeFrom="paragraph">
                  <wp:posOffset>3547110</wp:posOffset>
                </wp:positionV>
                <wp:extent cx="600075" cy="371475"/>
                <wp:effectExtent l="0" t="0" r="0" b="0"/>
                <wp:wrapNone/>
                <wp:docPr id="55" name="Tekstni okvir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71475"/>
                        </a:xfrm>
                        <a:prstGeom prst="rect">
                          <a:avLst/>
                        </a:prstGeom>
                        <a:noFill/>
                        <a:ln w="6350">
                          <a:noFill/>
                        </a:ln>
                        <a:effectLst/>
                      </wps:spPr>
                      <wps:txbx>
                        <w:txbxContent>
                          <w:p w14:paraId="656C3A85" w14:textId="3568AA2F" w:rsidR="005658BD" w:rsidRDefault="005658BD" w:rsidP="00565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704CF" id="Tekstni okvir 55" o:spid="_x0000_s1049" type="#_x0000_t202" style="position:absolute;left:0;text-align:left;margin-left:240.35pt;margin-top:279.3pt;width:47.25pt;height:2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" filled="f" stroked="f" strokeweight=".5pt">
                <v:textbox>
                  <w:txbxContent>
                    <w:p w14:paraId="656C3A85" w14:textId="3568AA2F" w:rsidR="005658BD" w:rsidRDefault="005658BD" w:rsidP="005658BD"/>
                  </w:txbxContent>
                </v:textbox>
              </v:shape>
            </w:pict>
          </mc:Fallback>
        </mc:AlternateContent>
      </w:r>
      <w:r>
        <w:rPr>
          <w:noProof/>
          <w:lang w:eastAsia="hr-HR"/>
        </w:rPr>
        <mc:AlternateContent>
          <mc:Choice Requires="wps">
            <w:drawing>
              <wp:anchor distT="0" distB="0" distL="114300" distR="114300" simplePos="0" relativeHeight="251705344" behindDoc="0" locked="0" layoutInCell="1" allowOverlap="1" wp14:anchorId="7A6D10C0" wp14:editId="29A91E78">
                <wp:simplePos x="0" y="0"/>
                <wp:positionH relativeFrom="column">
                  <wp:posOffset>1395095</wp:posOffset>
                </wp:positionH>
                <wp:positionV relativeFrom="paragraph">
                  <wp:posOffset>1276350</wp:posOffset>
                </wp:positionV>
                <wp:extent cx="904875" cy="485775"/>
                <wp:effectExtent l="0" t="0" r="0" b="0"/>
                <wp:wrapNone/>
                <wp:docPr id="54" name="Tekstni okvir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485775"/>
                        </a:xfrm>
                        <a:prstGeom prst="rect">
                          <a:avLst/>
                        </a:prstGeom>
                        <a:noFill/>
                        <a:ln w="6350">
                          <a:noFill/>
                        </a:ln>
                        <a:effectLst/>
                      </wps:spPr>
                      <wps:txbx>
                        <w:txbxContent>
                          <w:p w14:paraId="040DEC71" w14:textId="6DF2A2F9" w:rsidR="005658BD" w:rsidRDefault="005658BD" w:rsidP="00565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D10C0" id="Tekstni okvir 54" o:spid="_x0000_s1050" type="#_x0000_t202" style="position:absolute;left:0;text-align:left;margin-left:109.85pt;margin-top:100.5pt;width:71.25pt;height:3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" filled="f" stroked="f" strokeweight=".5pt">
                <v:textbox>
                  <w:txbxContent>
                    <w:p w14:paraId="040DEC71" w14:textId="6DF2A2F9" w:rsidR="005658BD" w:rsidRDefault="005658BD" w:rsidP="005658BD"/>
                  </w:txbxContent>
                </v:textbox>
              </v:shape>
            </w:pict>
          </mc:Fallback>
        </mc:AlternateContent>
      </w:r>
      <w:r>
        <w:rPr>
          <w:noProof/>
          <w:lang w:eastAsia="hr-HR"/>
        </w:rPr>
        <mc:AlternateContent>
          <mc:Choice Requires="wps">
            <w:drawing>
              <wp:anchor distT="0" distB="0" distL="114300" distR="114300" simplePos="0" relativeHeight="251704320" behindDoc="0" locked="0" layoutInCell="1" allowOverlap="1" wp14:anchorId="330E2FFA" wp14:editId="775AE766">
                <wp:simplePos x="0" y="0"/>
                <wp:positionH relativeFrom="column">
                  <wp:posOffset>1528445</wp:posOffset>
                </wp:positionH>
                <wp:positionV relativeFrom="paragraph">
                  <wp:posOffset>527685</wp:posOffset>
                </wp:positionV>
                <wp:extent cx="600075" cy="371475"/>
                <wp:effectExtent l="0" t="0" r="0" b="0"/>
                <wp:wrapNone/>
                <wp:docPr id="53" name="Tekstni okvir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71475"/>
                        </a:xfrm>
                        <a:prstGeom prst="rect">
                          <a:avLst/>
                        </a:prstGeom>
                        <a:noFill/>
                        <a:ln w="6350">
                          <a:noFill/>
                        </a:ln>
                        <a:effectLst/>
                      </wps:spPr>
                      <wps:txbx>
                        <w:txbxContent>
                          <w:p w14:paraId="253462A6" w14:textId="1FCBF13E" w:rsidR="005658BD" w:rsidRDefault="005658BD" w:rsidP="00565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E2FFA" id="Tekstni okvir 53" o:spid="_x0000_s1051" type="#_x0000_t202" style="position:absolute;left:0;text-align:left;margin-left:120.35pt;margin-top:41.55pt;width:47.25pt;height:2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" filled="f" stroked="f" strokeweight=".5pt">
                <v:textbox>
                  <w:txbxContent>
                    <w:p w14:paraId="253462A6" w14:textId="1FCBF13E" w:rsidR="005658BD" w:rsidRDefault="005658BD" w:rsidP="005658BD"/>
                  </w:txbxContent>
                </v:textbox>
              </v:shape>
            </w:pict>
          </mc:Fallback>
        </mc:AlternateContent>
      </w:r>
      <w:r>
        <w:rPr>
          <w:noProof/>
          <w:lang w:eastAsia="hr-HR"/>
        </w:rPr>
        <mc:AlternateContent>
          <mc:Choice Requires="wps">
            <w:drawing>
              <wp:anchor distT="0" distB="0" distL="114300" distR="114300" simplePos="0" relativeHeight="251707392" behindDoc="0" locked="0" layoutInCell="1" allowOverlap="1" wp14:anchorId="094B5FDB" wp14:editId="434C7F4C">
                <wp:simplePos x="0" y="0"/>
                <wp:positionH relativeFrom="column">
                  <wp:posOffset>2099945</wp:posOffset>
                </wp:positionH>
                <wp:positionV relativeFrom="paragraph">
                  <wp:posOffset>2004060</wp:posOffset>
                </wp:positionV>
                <wp:extent cx="914400" cy="495300"/>
                <wp:effectExtent l="0" t="0" r="0" b="0"/>
                <wp:wrapNone/>
                <wp:docPr id="52" name="Tekstni okvir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495300"/>
                        </a:xfrm>
                        <a:prstGeom prst="rect">
                          <a:avLst/>
                        </a:prstGeom>
                        <a:noFill/>
                        <a:ln w="6350">
                          <a:noFill/>
                        </a:ln>
                        <a:effectLst/>
                      </wps:spPr>
                      <wps:txbx>
                        <w:txbxContent>
                          <w:p w14:paraId="10962FDC" w14:textId="5C38F1A1" w:rsidR="005658BD" w:rsidRDefault="005658BD" w:rsidP="00565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B5FDB" id="Tekstni okvir 52" o:spid="_x0000_s1052" type="#_x0000_t202" style="position:absolute;left:0;text-align:left;margin-left:165.35pt;margin-top:157.8pt;width:1in;height: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" filled="f" stroked="f" strokeweight=".5pt">
                <v:textbox>
                  <w:txbxContent>
                    <w:p w14:paraId="10962FDC" w14:textId="5C38F1A1" w:rsidR="005658BD" w:rsidRDefault="005658BD" w:rsidP="005658BD"/>
                  </w:txbxContent>
                </v:textbox>
              </v:shape>
            </w:pict>
          </mc:Fallback>
        </mc:AlternateContent>
      </w:r>
    </w:p>
    <w:p w14:paraId="0F737FB5" w14:textId="77777777" w:rsidR="00217028" w:rsidRPr="000E122F" w:rsidRDefault="00C06B93" w:rsidP="007771D8">
      <w:pPr>
        <w:pStyle w:val="Naslov1"/>
        <w:numPr>
          <w:ilvl w:val="0"/>
          <w:numId w:val="39"/>
        </w:numPr>
      </w:pPr>
      <w:bookmarkStart w:id="309" w:name="_Toc210214501"/>
      <w:r w:rsidRPr="000E122F">
        <w:lastRenderedPageBreak/>
        <w:t>ANALIZA SUSTAVA CIVILNE ZAŠTITE</w:t>
      </w:r>
      <w:bookmarkEnd w:id="309"/>
    </w:p>
    <w:p w14:paraId="7666F563" w14:textId="7C01A25A" w:rsidR="00AB035A" w:rsidRPr="000E122F" w:rsidRDefault="00C06B93" w:rsidP="00AB035A">
      <w:pPr>
        <w:spacing w:after="0"/>
        <w:rPr>
          <w:lang w:eastAsia="hr-HR"/>
        </w:rPr>
      </w:pPr>
      <w:r w:rsidRPr="000E122F">
        <w:rPr>
          <w:lang w:eastAsia="hr-HR"/>
        </w:rPr>
        <w:t>Za potrebe ove analize sustava civilne zaštite potrebno je izraditi analizu na području preventive i reagiranja.</w:t>
      </w:r>
      <w:r w:rsidR="00AB035A" w:rsidRPr="000E122F">
        <w:rPr>
          <w:lang w:eastAsia="hr-HR"/>
        </w:rPr>
        <w:t xml:space="preserve"> Analiza stanja sustava civilne zaštite na području </w:t>
      </w:r>
      <w:r w:rsidR="00033B03">
        <w:rPr>
          <w:lang w:eastAsia="hr-HR"/>
        </w:rPr>
        <w:t>Općine Bizovac</w:t>
      </w:r>
      <w:r w:rsidR="00AB035A" w:rsidRPr="000E122F">
        <w:rPr>
          <w:lang w:eastAsia="hr-HR"/>
        </w:rPr>
        <w:t xml:space="preserve"> ocjenjivat će se temeljem tvrdnji iz tabličnih prikaza te izvedenih zaključaka. Ocjene će se dodijeliti temeljem omjera pozitivnih i negativnih tvrdnji u tablicama. Ocjene će se prikazati na sljedeći način:</w:t>
      </w:r>
    </w:p>
    <w:p w14:paraId="66E0DE35" w14:textId="77777777" w:rsidR="00AB035A" w:rsidRPr="000E122F" w:rsidRDefault="00AB035A" w:rsidP="00203AE7">
      <w:pPr>
        <w:numPr>
          <w:ilvl w:val="0"/>
          <w:numId w:val="10"/>
        </w:numPr>
        <w:tabs>
          <w:tab w:val="left" w:pos="2445"/>
        </w:tabs>
        <w:spacing w:beforeLines="30" w:before="72" w:afterLines="30" w:after="72"/>
        <w:contextualSpacing/>
        <w:rPr>
          <w:lang w:eastAsia="hr-HR"/>
        </w:rPr>
      </w:pPr>
      <w:r w:rsidRPr="000E122F">
        <w:rPr>
          <w:lang w:eastAsia="hr-HR"/>
        </w:rPr>
        <w:t>0-25% - vrlo niska spremnost</w:t>
      </w:r>
    </w:p>
    <w:p w14:paraId="5BB99236" w14:textId="77777777" w:rsidR="00AB035A" w:rsidRPr="000E122F" w:rsidRDefault="00AB035A" w:rsidP="00203AE7">
      <w:pPr>
        <w:numPr>
          <w:ilvl w:val="0"/>
          <w:numId w:val="10"/>
        </w:numPr>
        <w:tabs>
          <w:tab w:val="left" w:pos="2445"/>
        </w:tabs>
        <w:spacing w:beforeLines="30" w:before="72" w:afterLines="30" w:after="72"/>
        <w:contextualSpacing/>
        <w:rPr>
          <w:lang w:eastAsia="hr-HR"/>
        </w:rPr>
      </w:pPr>
      <w:r w:rsidRPr="000E122F">
        <w:rPr>
          <w:lang w:eastAsia="hr-HR"/>
        </w:rPr>
        <w:t>26-50% - niska spremnost</w:t>
      </w:r>
    </w:p>
    <w:p w14:paraId="792AFE3A" w14:textId="77777777" w:rsidR="00AB035A" w:rsidRPr="000E122F" w:rsidRDefault="00AB035A" w:rsidP="00203AE7">
      <w:pPr>
        <w:numPr>
          <w:ilvl w:val="0"/>
          <w:numId w:val="10"/>
        </w:numPr>
        <w:tabs>
          <w:tab w:val="left" w:pos="2445"/>
        </w:tabs>
        <w:spacing w:beforeLines="30" w:before="72" w:afterLines="30" w:after="72"/>
        <w:contextualSpacing/>
        <w:rPr>
          <w:lang w:eastAsia="hr-HR"/>
        </w:rPr>
      </w:pPr>
      <w:r w:rsidRPr="000E122F">
        <w:rPr>
          <w:lang w:eastAsia="hr-HR"/>
        </w:rPr>
        <w:t>51-75% - visoka spremnosti</w:t>
      </w:r>
    </w:p>
    <w:p w14:paraId="0167E465" w14:textId="77777777" w:rsidR="00AB035A" w:rsidRPr="000E122F" w:rsidRDefault="00AB035A" w:rsidP="00203AE7">
      <w:pPr>
        <w:numPr>
          <w:ilvl w:val="0"/>
          <w:numId w:val="10"/>
        </w:numPr>
        <w:tabs>
          <w:tab w:val="left" w:pos="2445"/>
        </w:tabs>
        <w:spacing w:beforeLines="30" w:before="72" w:afterLines="30" w:after="72"/>
        <w:contextualSpacing/>
        <w:rPr>
          <w:lang w:eastAsia="hr-HR"/>
        </w:rPr>
      </w:pPr>
      <w:r w:rsidRPr="000E122F">
        <w:rPr>
          <w:lang w:eastAsia="hr-HR"/>
        </w:rPr>
        <w:t>76-100% - vrlo visoka spremnost</w:t>
      </w:r>
    </w:p>
    <w:p w14:paraId="0B0BB331" w14:textId="77777777" w:rsidR="00C06B93" w:rsidRPr="00A0161B" w:rsidRDefault="00C06B93" w:rsidP="00207DB2">
      <w:pPr>
        <w:rPr>
          <w:highlight w:val="yellow"/>
        </w:rPr>
      </w:pPr>
    </w:p>
    <w:p w14:paraId="5AE6235C" w14:textId="0B180012" w:rsidR="00C06B93" w:rsidRPr="000D5A79" w:rsidRDefault="00C06B93" w:rsidP="007771D8">
      <w:pPr>
        <w:pStyle w:val="Naslov2"/>
        <w:numPr>
          <w:ilvl w:val="1"/>
          <w:numId w:val="36"/>
        </w:numPr>
      </w:pPr>
      <w:bookmarkStart w:id="310" w:name="_Toc210214502"/>
      <w:r w:rsidRPr="000D5A79">
        <w:t>Područje preventive</w:t>
      </w:r>
      <w:bookmarkEnd w:id="310"/>
    </w:p>
    <w:p w14:paraId="752DCF13" w14:textId="77777777" w:rsidR="00E83A36" w:rsidRPr="000D5A79" w:rsidRDefault="00E83A36" w:rsidP="00E83A36">
      <w:pPr>
        <w:rPr>
          <w:lang w:eastAsia="hr-HR"/>
        </w:rPr>
      </w:pPr>
      <w:r w:rsidRPr="000D5A79">
        <w:rPr>
          <w:lang w:eastAsia="hr-HR"/>
        </w:rPr>
        <w:t>Analiza na području preventive sastoji se od sljedećih elemenata:</w:t>
      </w:r>
    </w:p>
    <w:p w14:paraId="796E0BE0" w14:textId="42714FC0" w:rsidR="00E83A36" w:rsidRPr="000D5A79" w:rsidRDefault="00D25FEF" w:rsidP="00E83A36">
      <w:pPr>
        <w:keepNext/>
        <w:keepLines/>
        <w:spacing w:before="40"/>
        <w:ind w:left="709" w:hanging="709"/>
        <w:outlineLvl w:val="2"/>
        <w:rPr>
          <w:rFonts w:cstheme="majorBidi"/>
          <w:bCs/>
          <w:color w:val="54883D"/>
          <w:sz w:val="28"/>
          <w:lang w:bidi="en-US"/>
        </w:rPr>
      </w:pPr>
      <w:bookmarkStart w:id="311" w:name="_Toc5701525"/>
      <w:bookmarkStart w:id="312" w:name="_Toc5969843"/>
      <w:bookmarkStart w:id="313" w:name="_Toc9596666"/>
      <w:bookmarkStart w:id="314" w:name="_Toc48299608"/>
      <w:bookmarkStart w:id="315" w:name="_Toc73428559"/>
      <w:bookmarkStart w:id="316" w:name="_Toc73428698"/>
      <w:bookmarkStart w:id="317" w:name="_Toc78285510"/>
      <w:bookmarkStart w:id="318" w:name="_Toc210214503"/>
      <w:r>
        <w:rPr>
          <w:rFonts w:cstheme="majorBidi"/>
          <w:color w:val="54883D"/>
          <w:sz w:val="28"/>
          <w:lang w:eastAsia="hr-HR" w:bidi="en-US"/>
        </w:rPr>
        <w:t>8</w:t>
      </w:r>
      <w:r w:rsidR="00E83A36" w:rsidRPr="000D5A79">
        <w:rPr>
          <w:rFonts w:cstheme="majorBidi"/>
          <w:color w:val="54883D"/>
          <w:sz w:val="28"/>
          <w:lang w:eastAsia="hr-HR" w:bidi="en-US"/>
        </w:rPr>
        <w:t xml:space="preserve">.1.1 </w:t>
      </w:r>
      <w:r w:rsidR="00E83A36" w:rsidRPr="000D5A79">
        <w:rPr>
          <w:rFonts w:cstheme="majorBidi"/>
          <w:color w:val="54883D"/>
          <w:sz w:val="28"/>
          <w:lang w:bidi="en-US"/>
        </w:rPr>
        <w:t>Usvojenost strategija, normativne uređenosti te izrađenost procjena i planova od značaja za sustav civilne zaštite</w:t>
      </w:r>
      <w:bookmarkEnd w:id="311"/>
      <w:bookmarkEnd w:id="312"/>
      <w:bookmarkEnd w:id="313"/>
      <w:bookmarkEnd w:id="314"/>
      <w:bookmarkEnd w:id="315"/>
      <w:bookmarkEnd w:id="316"/>
      <w:bookmarkEnd w:id="317"/>
      <w:bookmarkEnd w:id="318"/>
    </w:p>
    <w:tbl>
      <w:tblPr>
        <w:tblStyle w:val="Reetkatablice14"/>
        <w:tblW w:w="892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6379"/>
        <w:gridCol w:w="851"/>
        <w:gridCol w:w="850"/>
      </w:tblGrid>
      <w:tr w:rsidR="00E83A36" w:rsidRPr="000D5A79" w14:paraId="7D4EF185" w14:textId="77777777" w:rsidTr="00E85C1B">
        <w:trPr>
          <w:jc w:val="center"/>
        </w:trPr>
        <w:tc>
          <w:tcPr>
            <w:tcW w:w="846" w:type="dxa"/>
            <w:vMerge w:val="restart"/>
            <w:vAlign w:val="center"/>
          </w:tcPr>
          <w:p w14:paraId="0DCA99DF" w14:textId="77777777" w:rsidR="00E83A36" w:rsidRPr="000D5A79" w:rsidRDefault="00E83A36" w:rsidP="00E85C1B">
            <w:pPr>
              <w:spacing w:after="0"/>
              <w:jc w:val="center"/>
              <w:rPr>
                <w:b/>
                <w:sz w:val="20"/>
                <w:szCs w:val="20"/>
              </w:rPr>
            </w:pPr>
            <w:r w:rsidRPr="000D5A79">
              <w:rPr>
                <w:b/>
                <w:sz w:val="20"/>
                <w:szCs w:val="20"/>
              </w:rPr>
              <w:t>R. br.</w:t>
            </w:r>
          </w:p>
        </w:tc>
        <w:tc>
          <w:tcPr>
            <w:tcW w:w="6379" w:type="dxa"/>
            <w:vMerge w:val="restart"/>
            <w:vAlign w:val="center"/>
          </w:tcPr>
          <w:p w14:paraId="307DBF7A" w14:textId="77777777" w:rsidR="00E83A36" w:rsidRPr="000D5A79" w:rsidRDefault="00E83A36" w:rsidP="00E85C1B">
            <w:pPr>
              <w:spacing w:after="0"/>
              <w:jc w:val="center"/>
              <w:rPr>
                <w:b/>
                <w:sz w:val="20"/>
                <w:szCs w:val="20"/>
              </w:rPr>
            </w:pPr>
            <w:r w:rsidRPr="000D5A79">
              <w:rPr>
                <w:b/>
                <w:sz w:val="20"/>
                <w:szCs w:val="20"/>
              </w:rPr>
              <w:t>OPIS</w:t>
            </w:r>
          </w:p>
        </w:tc>
        <w:tc>
          <w:tcPr>
            <w:tcW w:w="1701" w:type="dxa"/>
            <w:gridSpan w:val="2"/>
            <w:vAlign w:val="center"/>
          </w:tcPr>
          <w:p w14:paraId="63277F63" w14:textId="77777777" w:rsidR="00E83A36" w:rsidRPr="000D5A79" w:rsidRDefault="00E83A36" w:rsidP="00E85C1B">
            <w:pPr>
              <w:spacing w:after="0"/>
              <w:jc w:val="center"/>
              <w:rPr>
                <w:b/>
                <w:sz w:val="20"/>
                <w:szCs w:val="20"/>
              </w:rPr>
            </w:pPr>
            <w:r w:rsidRPr="000D5A79">
              <w:rPr>
                <w:b/>
                <w:sz w:val="20"/>
                <w:szCs w:val="20"/>
              </w:rPr>
              <w:t>TVRDNJA</w:t>
            </w:r>
          </w:p>
        </w:tc>
      </w:tr>
      <w:tr w:rsidR="00E83A36" w:rsidRPr="000D5A79" w14:paraId="4BEF8D5B" w14:textId="77777777" w:rsidTr="00E85C1B">
        <w:trPr>
          <w:jc w:val="center"/>
        </w:trPr>
        <w:tc>
          <w:tcPr>
            <w:tcW w:w="846" w:type="dxa"/>
            <w:vMerge/>
            <w:vAlign w:val="center"/>
          </w:tcPr>
          <w:p w14:paraId="5894857C" w14:textId="77777777" w:rsidR="00E83A36" w:rsidRPr="000D5A79" w:rsidRDefault="00E83A36" w:rsidP="00E85C1B">
            <w:pPr>
              <w:spacing w:after="0"/>
              <w:jc w:val="center"/>
              <w:rPr>
                <w:b/>
                <w:sz w:val="20"/>
                <w:szCs w:val="20"/>
              </w:rPr>
            </w:pPr>
          </w:p>
        </w:tc>
        <w:tc>
          <w:tcPr>
            <w:tcW w:w="6379" w:type="dxa"/>
            <w:vMerge/>
            <w:vAlign w:val="center"/>
          </w:tcPr>
          <w:p w14:paraId="54D1BDC9" w14:textId="77777777" w:rsidR="00E83A36" w:rsidRPr="000D5A79" w:rsidRDefault="00E83A36" w:rsidP="00E85C1B">
            <w:pPr>
              <w:spacing w:after="0"/>
              <w:jc w:val="center"/>
              <w:rPr>
                <w:b/>
                <w:sz w:val="20"/>
                <w:szCs w:val="20"/>
              </w:rPr>
            </w:pPr>
          </w:p>
        </w:tc>
        <w:tc>
          <w:tcPr>
            <w:tcW w:w="851" w:type="dxa"/>
            <w:vAlign w:val="center"/>
          </w:tcPr>
          <w:p w14:paraId="0D6ABCC3" w14:textId="77777777" w:rsidR="00E83A36" w:rsidRPr="000D5A79" w:rsidRDefault="00E83A36" w:rsidP="00E85C1B">
            <w:pPr>
              <w:spacing w:after="0"/>
              <w:jc w:val="center"/>
              <w:rPr>
                <w:b/>
                <w:sz w:val="20"/>
                <w:szCs w:val="20"/>
              </w:rPr>
            </w:pPr>
            <w:r w:rsidRPr="000D5A79">
              <w:rPr>
                <w:b/>
                <w:sz w:val="20"/>
                <w:szCs w:val="20"/>
              </w:rPr>
              <w:t>DA</w:t>
            </w:r>
          </w:p>
        </w:tc>
        <w:tc>
          <w:tcPr>
            <w:tcW w:w="850" w:type="dxa"/>
            <w:vAlign w:val="center"/>
          </w:tcPr>
          <w:p w14:paraId="52D8382A" w14:textId="77777777" w:rsidR="00E83A36" w:rsidRPr="000D5A79" w:rsidRDefault="00E83A36" w:rsidP="00E85C1B">
            <w:pPr>
              <w:spacing w:after="0"/>
              <w:jc w:val="center"/>
              <w:rPr>
                <w:b/>
                <w:sz w:val="20"/>
                <w:szCs w:val="20"/>
              </w:rPr>
            </w:pPr>
            <w:r w:rsidRPr="000D5A79">
              <w:rPr>
                <w:b/>
                <w:sz w:val="20"/>
                <w:szCs w:val="20"/>
              </w:rPr>
              <w:t>NE</w:t>
            </w:r>
          </w:p>
        </w:tc>
      </w:tr>
      <w:tr w:rsidR="00E83A36" w:rsidRPr="000D5A79" w14:paraId="489DD7D9" w14:textId="77777777" w:rsidTr="00E85C1B">
        <w:trPr>
          <w:jc w:val="center"/>
        </w:trPr>
        <w:tc>
          <w:tcPr>
            <w:tcW w:w="846" w:type="dxa"/>
            <w:vAlign w:val="center"/>
          </w:tcPr>
          <w:p w14:paraId="400EBDB1" w14:textId="2C38F700" w:rsidR="00E83A36" w:rsidRPr="00023662" w:rsidRDefault="00E83A36" w:rsidP="00F5172E">
            <w:pPr>
              <w:pStyle w:val="Odlomakpopisa"/>
              <w:numPr>
                <w:ilvl w:val="0"/>
                <w:numId w:val="42"/>
              </w:numPr>
            </w:pPr>
          </w:p>
        </w:tc>
        <w:tc>
          <w:tcPr>
            <w:tcW w:w="6379" w:type="dxa"/>
            <w:vAlign w:val="center"/>
          </w:tcPr>
          <w:p w14:paraId="108FFCC8" w14:textId="5C7DC675" w:rsidR="00E83A36" w:rsidRPr="000D5A79" w:rsidRDefault="00E83A36" w:rsidP="00E85C1B">
            <w:pPr>
              <w:spacing w:after="0"/>
              <w:rPr>
                <w:sz w:val="20"/>
                <w:szCs w:val="20"/>
              </w:rPr>
            </w:pPr>
            <w:r w:rsidRPr="000D5A79">
              <w:rPr>
                <w:sz w:val="20"/>
                <w:szCs w:val="20"/>
              </w:rPr>
              <w:t xml:space="preserve">Postoji li zaposlenik/zaposlenici </w:t>
            </w:r>
            <w:r w:rsidR="0005424B">
              <w:rPr>
                <w:sz w:val="20"/>
                <w:szCs w:val="20"/>
              </w:rPr>
              <w:t>Općine Bizovac</w:t>
            </w:r>
            <w:r w:rsidR="00BA4E40" w:rsidRPr="000D5A79">
              <w:rPr>
                <w:sz w:val="20"/>
                <w:szCs w:val="20"/>
              </w:rPr>
              <w:t xml:space="preserve"> </w:t>
            </w:r>
            <w:r w:rsidRPr="000D5A79">
              <w:rPr>
                <w:sz w:val="20"/>
                <w:szCs w:val="20"/>
              </w:rPr>
              <w:t>zaduženi za praćenje propisa iz sustava civilne zaštite i njihovu implementaciju, vođenje baze podataka, praćenje troškova nastalih prirodnim nepogodama?</w:t>
            </w:r>
          </w:p>
        </w:tc>
        <w:tc>
          <w:tcPr>
            <w:tcW w:w="851" w:type="dxa"/>
            <w:vAlign w:val="center"/>
          </w:tcPr>
          <w:p w14:paraId="7EE13116" w14:textId="77777777" w:rsidR="00E83A36" w:rsidRPr="000D5A79" w:rsidRDefault="00E83A36" w:rsidP="00E85C1B">
            <w:pPr>
              <w:spacing w:after="0"/>
              <w:jc w:val="center"/>
              <w:rPr>
                <w:b/>
                <w:sz w:val="20"/>
                <w:szCs w:val="20"/>
              </w:rPr>
            </w:pPr>
            <w:r w:rsidRPr="000D5A79">
              <w:rPr>
                <w:b/>
                <w:sz w:val="20"/>
                <w:szCs w:val="20"/>
              </w:rPr>
              <w:t>x</w:t>
            </w:r>
          </w:p>
        </w:tc>
        <w:tc>
          <w:tcPr>
            <w:tcW w:w="850" w:type="dxa"/>
            <w:vAlign w:val="center"/>
          </w:tcPr>
          <w:p w14:paraId="20250E2F" w14:textId="77777777" w:rsidR="00E83A36" w:rsidRPr="000D5A79" w:rsidRDefault="00E83A36" w:rsidP="00E85C1B">
            <w:pPr>
              <w:spacing w:after="0"/>
              <w:jc w:val="center"/>
              <w:rPr>
                <w:b/>
                <w:sz w:val="20"/>
                <w:szCs w:val="20"/>
              </w:rPr>
            </w:pPr>
          </w:p>
        </w:tc>
      </w:tr>
      <w:tr w:rsidR="00E83A36" w:rsidRPr="000D5A79" w14:paraId="35FAC780" w14:textId="77777777" w:rsidTr="00E85C1B">
        <w:trPr>
          <w:jc w:val="center"/>
        </w:trPr>
        <w:tc>
          <w:tcPr>
            <w:tcW w:w="846" w:type="dxa"/>
            <w:vAlign w:val="center"/>
          </w:tcPr>
          <w:p w14:paraId="6A6E7134" w14:textId="655122BA" w:rsidR="00E83A36" w:rsidRPr="00023662" w:rsidRDefault="00E83A36" w:rsidP="00F5172E">
            <w:pPr>
              <w:pStyle w:val="Odlomakpopisa"/>
              <w:numPr>
                <w:ilvl w:val="0"/>
                <w:numId w:val="42"/>
              </w:numPr>
            </w:pPr>
          </w:p>
        </w:tc>
        <w:tc>
          <w:tcPr>
            <w:tcW w:w="6379" w:type="dxa"/>
            <w:vAlign w:val="center"/>
          </w:tcPr>
          <w:p w14:paraId="29F9BBC6" w14:textId="77777777" w:rsidR="00E83A36" w:rsidRPr="000D5A79" w:rsidRDefault="00E83A36" w:rsidP="00E85C1B">
            <w:pPr>
              <w:spacing w:after="0"/>
              <w:rPr>
                <w:sz w:val="20"/>
                <w:szCs w:val="20"/>
              </w:rPr>
            </w:pPr>
            <w:r w:rsidRPr="000D5A79">
              <w:rPr>
                <w:sz w:val="20"/>
                <w:szCs w:val="20"/>
              </w:rPr>
              <w:t>Osnovan Stožer civilne zaštite</w:t>
            </w:r>
          </w:p>
        </w:tc>
        <w:tc>
          <w:tcPr>
            <w:tcW w:w="851" w:type="dxa"/>
            <w:vAlign w:val="center"/>
          </w:tcPr>
          <w:p w14:paraId="6CA55346" w14:textId="77777777" w:rsidR="00E83A36" w:rsidRPr="000D5A79" w:rsidRDefault="00E83A36" w:rsidP="00E85C1B">
            <w:pPr>
              <w:spacing w:after="0"/>
              <w:jc w:val="center"/>
              <w:rPr>
                <w:b/>
                <w:sz w:val="20"/>
                <w:szCs w:val="20"/>
              </w:rPr>
            </w:pPr>
            <w:r w:rsidRPr="000D5A79">
              <w:rPr>
                <w:b/>
                <w:sz w:val="20"/>
                <w:szCs w:val="20"/>
              </w:rPr>
              <w:t>x</w:t>
            </w:r>
          </w:p>
        </w:tc>
        <w:tc>
          <w:tcPr>
            <w:tcW w:w="850" w:type="dxa"/>
            <w:vAlign w:val="center"/>
          </w:tcPr>
          <w:p w14:paraId="1D78950D" w14:textId="77777777" w:rsidR="00E83A36" w:rsidRPr="000D5A79" w:rsidRDefault="00E83A36" w:rsidP="00E85C1B">
            <w:pPr>
              <w:spacing w:after="0"/>
              <w:jc w:val="center"/>
              <w:rPr>
                <w:b/>
                <w:sz w:val="20"/>
                <w:szCs w:val="20"/>
              </w:rPr>
            </w:pPr>
          </w:p>
        </w:tc>
      </w:tr>
      <w:tr w:rsidR="009040E8" w:rsidRPr="000D5A79" w14:paraId="685948BC" w14:textId="77777777" w:rsidTr="00E85C1B">
        <w:trPr>
          <w:jc w:val="center"/>
        </w:trPr>
        <w:tc>
          <w:tcPr>
            <w:tcW w:w="846" w:type="dxa"/>
            <w:vAlign w:val="center"/>
          </w:tcPr>
          <w:p w14:paraId="70C440AE" w14:textId="576A5AF3" w:rsidR="009040E8" w:rsidRPr="00023662" w:rsidRDefault="009040E8" w:rsidP="00F5172E">
            <w:pPr>
              <w:pStyle w:val="Odlomakpopisa"/>
              <w:numPr>
                <w:ilvl w:val="0"/>
                <w:numId w:val="42"/>
              </w:numPr>
            </w:pPr>
          </w:p>
        </w:tc>
        <w:tc>
          <w:tcPr>
            <w:tcW w:w="6379" w:type="dxa"/>
            <w:vAlign w:val="center"/>
          </w:tcPr>
          <w:p w14:paraId="33F2427B" w14:textId="77777777" w:rsidR="009040E8" w:rsidRPr="000D5A79" w:rsidRDefault="009040E8" w:rsidP="009040E8">
            <w:pPr>
              <w:spacing w:after="0"/>
              <w:rPr>
                <w:sz w:val="20"/>
                <w:szCs w:val="20"/>
              </w:rPr>
            </w:pPr>
            <w:r w:rsidRPr="000D5A79">
              <w:rPr>
                <w:sz w:val="20"/>
                <w:szCs w:val="20"/>
              </w:rPr>
              <w:t>Osnovane gotove snage civilne zaštite (Vatrogasne postrojbe, Društvo Crvenog križa, HGSS)</w:t>
            </w:r>
          </w:p>
        </w:tc>
        <w:tc>
          <w:tcPr>
            <w:tcW w:w="851" w:type="dxa"/>
            <w:vAlign w:val="center"/>
          </w:tcPr>
          <w:p w14:paraId="6FED387B" w14:textId="77777777" w:rsidR="009040E8" w:rsidRPr="000D5A79" w:rsidRDefault="009040E8" w:rsidP="009040E8">
            <w:pPr>
              <w:spacing w:after="0"/>
              <w:jc w:val="center"/>
              <w:rPr>
                <w:b/>
                <w:sz w:val="20"/>
                <w:szCs w:val="20"/>
              </w:rPr>
            </w:pPr>
            <w:r w:rsidRPr="000D5A79">
              <w:rPr>
                <w:b/>
                <w:sz w:val="20"/>
                <w:szCs w:val="20"/>
              </w:rPr>
              <w:t>x</w:t>
            </w:r>
          </w:p>
        </w:tc>
        <w:tc>
          <w:tcPr>
            <w:tcW w:w="850" w:type="dxa"/>
            <w:vAlign w:val="center"/>
          </w:tcPr>
          <w:p w14:paraId="7A9CB1AE" w14:textId="77777777" w:rsidR="009040E8" w:rsidRPr="000D5A79" w:rsidRDefault="009040E8" w:rsidP="009040E8">
            <w:pPr>
              <w:spacing w:after="0"/>
              <w:jc w:val="center"/>
              <w:rPr>
                <w:b/>
                <w:sz w:val="20"/>
                <w:szCs w:val="20"/>
              </w:rPr>
            </w:pPr>
          </w:p>
        </w:tc>
      </w:tr>
      <w:tr w:rsidR="009040E8" w:rsidRPr="000D5A79" w14:paraId="355A5012" w14:textId="77777777" w:rsidTr="00E85C1B">
        <w:trPr>
          <w:jc w:val="center"/>
        </w:trPr>
        <w:tc>
          <w:tcPr>
            <w:tcW w:w="846" w:type="dxa"/>
            <w:vAlign w:val="center"/>
          </w:tcPr>
          <w:p w14:paraId="44483D1F" w14:textId="1BED0CF3" w:rsidR="009040E8" w:rsidRPr="00023662" w:rsidRDefault="009040E8" w:rsidP="00F5172E">
            <w:pPr>
              <w:pStyle w:val="Odlomakpopisa"/>
              <w:numPr>
                <w:ilvl w:val="0"/>
                <w:numId w:val="42"/>
              </w:numPr>
            </w:pPr>
          </w:p>
        </w:tc>
        <w:tc>
          <w:tcPr>
            <w:tcW w:w="6379" w:type="dxa"/>
            <w:vAlign w:val="center"/>
          </w:tcPr>
          <w:p w14:paraId="225DAC86" w14:textId="77777777" w:rsidR="009040E8" w:rsidRPr="000D5A79" w:rsidRDefault="009040E8" w:rsidP="009040E8">
            <w:pPr>
              <w:spacing w:after="0"/>
              <w:rPr>
                <w:sz w:val="20"/>
                <w:szCs w:val="20"/>
              </w:rPr>
            </w:pPr>
            <w:r w:rsidRPr="000D5A79">
              <w:rPr>
                <w:sz w:val="20"/>
                <w:szCs w:val="20"/>
              </w:rPr>
              <w:t>Određene pravne osobe od interesa za sustav civilne zaštite</w:t>
            </w:r>
          </w:p>
        </w:tc>
        <w:tc>
          <w:tcPr>
            <w:tcW w:w="851" w:type="dxa"/>
            <w:vAlign w:val="center"/>
          </w:tcPr>
          <w:p w14:paraId="7EB0577C" w14:textId="77777777" w:rsidR="009040E8" w:rsidRPr="000D5A79" w:rsidRDefault="009040E8" w:rsidP="009040E8">
            <w:pPr>
              <w:spacing w:after="0"/>
              <w:jc w:val="center"/>
              <w:rPr>
                <w:b/>
                <w:sz w:val="20"/>
                <w:szCs w:val="20"/>
              </w:rPr>
            </w:pPr>
            <w:r w:rsidRPr="000D5A79">
              <w:rPr>
                <w:b/>
                <w:sz w:val="20"/>
                <w:szCs w:val="20"/>
              </w:rPr>
              <w:t>x</w:t>
            </w:r>
          </w:p>
        </w:tc>
        <w:tc>
          <w:tcPr>
            <w:tcW w:w="850" w:type="dxa"/>
            <w:vAlign w:val="center"/>
          </w:tcPr>
          <w:p w14:paraId="4E1922D6" w14:textId="77777777" w:rsidR="009040E8" w:rsidRPr="000D5A79" w:rsidRDefault="009040E8" w:rsidP="009040E8">
            <w:pPr>
              <w:spacing w:after="0"/>
              <w:jc w:val="center"/>
              <w:rPr>
                <w:b/>
                <w:sz w:val="20"/>
                <w:szCs w:val="20"/>
              </w:rPr>
            </w:pPr>
          </w:p>
        </w:tc>
      </w:tr>
      <w:tr w:rsidR="009040E8" w:rsidRPr="000D5A79" w14:paraId="453A6E59" w14:textId="77777777" w:rsidTr="00E85C1B">
        <w:trPr>
          <w:jc w:val="center"/>
        </w:trPr>
        <w:tc>
          <w:tcPr>
            <w:tcW w:w="846" w:type="dxa"/>
            <w:vAlign w:val="center"/>
          </w:tcPr>
          <w:p w14:paraId="64BEA4B1" w14:textId="55B84420" w:rsidR="009040E8" w:rsidRPr="00023662" w:rsidRDefault="009040E8" w:rsidP="00F5172E">
            <w:pPr>
              <w:pStyle w:val="Odlomakpopisa"/>
              <w:numPr>
                <w:ilvl w:val="0"/>
                <w:numId w:val="42"/>
              </w:numPr>
            </w:pPr>
          </w:p>
        </w:tc>
        <w:tc>
          <w:tcPr>
            <w:tcW w:w="6379" w:type="dxa"/>
            <w:vAlign w:val="center"/>
          </w:tcPr>
          <w:p w14:paraId="00C1188F" w14:textId="77777777" w:rsidR="009040E8" w:rsidRPr="000D5A79" w:rsidRDefault="009040E8" w:rsidP="009040E8">
            <w:pPr>
              <w:spacing w:after="0"/>
              <w:rPr>
                <w:sz w:val="20"/>
                <w:szCs w:val="20"/>
              </w:rPr>
            </w:pPr>
            <w:r w:rsidRPr="000D5A79">
              <w:rPr>
                <w:sz w:val="20"/>
                <w:szCs w:val="20"/>
              </w:rPr>
              <w:t xml:space="preserve">Imenovani povjerenici i zamjenici povjerenika civilne zaštite </w:t>
            </w:r>
          </w:p>
        </w:tc>
        <w:tc>
          <w:tcPr>
            <w:tcW w:w="851" w:type="dxa"/>
            <w:vAlign w:val="center"/>
          </w:tcPr>
          <w:p w14:paraId="0AD7DBE7" w14:textId="77777777" w:rsidR="009040E8" w:rsidRPr="000D5A79" w:rsidRDefault="009040E8" w:rsidP="009040E8">
            <w:pPr>
              <w:spacing w:after="0"/>
              <w:jc w:val="center"/>
              <w:rPr>
                <w:b/>
                <w:sz w:val="20"/>
                <w:szCs w:val="20"/>
              </w:rPr>
            </w:pPr>
            <w:r w:rsidRPr="000D5A79">
              <w:rPr>
                <w:b/>
                <w:sz w:val="20"/>
                <w:szCs w:val="20"/>
              </w:rPr>
              <w:t>x</w:t>
            </w:r>
          </w:p>
        </w:tc>
        <w:tc>
          <w:tcPr>
            <w:tcW w:w="850" w:type="dxa"/>
            <w:vAlign w:val="center"/>
          </w:tcPr>
          <w:p w14:paraId="161BD801" w14:textId="77777777" w:rsidR="009040E8" w:rsidRPr="000D5A79" w:rsidRDefault="009040E8" w:rsidP="009040E8">
            <w:pPr>
              <w:spacing w:after="0"/>
              <w:jc w:val="center"/>
              <w:rPr>
                <w:b/>
                <w:sz w:val="20"/>
                <w:szCs w:val="20"/>
              </w:rPr>
            </w:pPr>
          </w:p>
        </w:tc>
      </w:tr>
      <w:tr w:rsidR="0005424B" w:rsidRPr="000D5A79" w14:paraId="65A51981" w14:textId="77777777" w:rsidTr="00E85C1B">
        <w:trPr>
          <w:jc w:val="center"/>
        </w:trPr>
        <w:tc>
          <w:tcPr>
            <w:tcW w:w="846" w:type="dxa"/>
            <w:vAlign w:val="center"/>
          </w:tcPr>
          <w:p w14:paraId="31EC26A7" w14:textId="77777777" w:rsidR="0005424B" w:rsidRPr="00023662" w:rsidRDefault="0005424B" w:rsidP="00F5172E">
            <w:pPr>
              <w:pStyle w:val="Odlomakpopisa"/>
              <w:numPr>
                <w:ilvl w:val="0"/>
                <w:numId w:val="42"/>
              </w:numPr>
            </w:pPr>
          </w:p>
        </w:tc>
        <w:tc>
          <w:tcPr>
            <w:tcW w:w="6379" w:type="dxa"/>
            <w:vAlign w:val="center"/>
          </w:tcPr>
          <w:p w14:paraId="4B939EB2" w14:textId="5A56FAC5" w:rsidR="0005424B" w:rsidRPr="000D5A79" w:rsidRDefault="0005424B" w:rsidP="009040E8">
            <w:pPr>
              <w:spacing w:after="0"/>
              <w:rPr>
                <w:sz w:val="20"/>
                <w:szCs w:val="20"/>
              </w:rPr>
            </w:pPr>
            <w:r>
              <w:rPr>
                <w:sz w:val="20"/>
                <w:szCs w:val="20"/>
              </w:rPr>
              <w:t>Imenovana postrojba opće namjene civilne zaštite</w:t>
            </w:r>
          </w:p>
        </w:tc>
        <w:tc>
          <w:tcPr>
            <w:tcW w:w="851" w:type="dxa"/>
            <w:vAlign w:val="center"/>
          </w:tcPr>
          <w:p w14:paraId="793BFE2F" w14:textId="55DF3A19" w:rsidR="0005424B" w:rsidRPr="000D5A79" w:rsidRDefault="0005424B" w:rsidP="009040E8">
            <w:pPr>
              <w:spacing w:after="0"/>
              <w:jc w:val="center"/>
              <w:rPr>
                <w:b/>
                <w:sz w:val="20"/>
                <w:szCs w:val="20"/>
              </w:rPr>
            </w:pPr>
            <w:r>
              <w:rPr>
                <w:b/>
                <w:sz w:val="20"/>
                <w:szCs w:val="20"/>
              </w:rPr>
              <w:t>x</w:t>
            </w:r>
          </w:p>
        </w:tc>
        <w:tc>
          <w:tcPr>
            <w:tcW w:w="850" w:type="dxa"/>
            <w:vAlign w:val="center"/>
          </w:tcPr>
          <w:p w14:paraId="0D934405" w14:textId="77777777" w:rsidR="0005424B" w:rsidRPr="000D5A79" w:rsidRDefault="0005424B" w:rsidP="009040E8">
            <w:pPr>
              <w:spacing w:after="0"/>
              <w:jc w:val="center"/>
              <w:rPr>
                <w:b/>
                <w:sz w:val="20"/>
                <w:szCs w:val="20"/>
              </w:rPr>
            </w:pPr>
          </w:p>
        </w:tc>
      </w:tr>
      <w:tr w:rsidR="009040E8" w:rsidRPr="000D5A79" w14:paraId="39C70AFB" w14:textId="77777777" w:rsidTr="00E85C1B">
        <w:trPr>
          <w:jc w:val="center"/>
        </w:trPr>
        <w:tc>
          <w:tcPr>
            <w:tcW w:w="846" w:type="dxa"/>
            <w:vAlign w:val="center"/>
          </w:tcPr>
          <w:p w14:paraId="6DA83591" w14:textId="191A6D2C" w:rsidR="009040E8" w:rsidRPr="00023662" w:rsidRDefault="009040E8" w:rsidP="00F5172E">
            <w:pPr>
              <w:pStyle w:val="Odlomakpopisa"/>
              <w:numPr>
                <w:ilvl w:val="0"/>
                <w:numId w:val="42"/>
              </w:numPr>
            </w:pPr>
          </w:p>
        </w:tc>
        <w:tc>
          <w:tcPr>
            <w:tcW w:w="6379" w:type="dxa"/>
            <w:vAlign w:val="center"/>
          </w:tcPr>
          <w:p w14:paraId="691BED1D" w14:textId="77777777" w:rsidR="009040E8" w:rsidRPr="000D5A79" w:rsidRDefault="009040E8" w:rsidP="009040E8">
            <w:pPr>
              <w:spacing w:after="0"/>
              <w:rPr>
                <w:sz w:val="20"/>
                <w:szCs w:val="20"/>
              </w:rPr>
            </w:pPr>
            <w:r w:rsidRPr="000D5A79">
              <w:rPr>
                <w:sz w:val="20"/>
                <w:szCs w:val="20"/>
              </w:rPr>
              <w:t>Izrađena Procjena rizika od velikih nesreća</w:t>
            </w:r>
          </w:p>
        </w:tc>
        <w:tc>
          <w:tcPr>
            <w:tcW w:w="851" w:type="dxa"/>
            <w:vAlign w:val="center"/>
          </w:tcPr>
          <w:p w14:paraId="6F647209" w14:textId="77777777" w:rsidR="009040E8" w:rsidRPr="000D5A79" w:rsidRDefault="009040E8" w:rsidP="009040E8">
            <w:pPr>
              <w:spacing w:after="0"/>
              <w:jc w:val="center"/>
              <w:rPr>
                <w:b/>
                <w:sz w:val="20"/>
                <w:szCs w:val="20"/>
              </w:rPr>
            </w:pPr>
            <w:r w:rsidRPr="000D5A79">
              <w:rPr>
                <w:b/>
                <w:sz w:val="20"/>
                <w:szCs w:val="20"/>
              </w:rPr>
              <w:t>x</w:t>
            </w:r>
          </w:p>
        </w:tc>
        <w:tc>
          <w:tcPr>
            <w:tcW w:w="850" w:type="dxa"/>
            <w:vAlign w:val="center"/>
          </w:tcPr>
          <w:p w14:paraId="7B77B0D0" w14:textId="77777777" w:rsidR="009040E8" w:rsidRPr="000D5A79" w:rsidRDefault="009040E8" w:rsidP="009040E8">
            <w:pPr>
              <w:spacing w:after="0"/>
              <w:jc w:val="center"/>
              <w:rPr>
                <w:b/>
                <w:sz w:val="20"/>
                <w:szCs w:val="20"/>
              </w:rPr>
            </w:pPr>
          </w:p>
        </w:tc>
      </w:tr>
      <w:tr w:rsidR="009040E8" w:rsidRPr="000D5A79" w14:paraId="6372E5C8" w14:textId="77777777" w:rsidTr="00E85C1B">
        <w:trPr>
          <w:jc w:val="center"/>
        </w:trPr>
        <w:tc>
          <w:tcPr>
            <w:tcW w:w="846" w:type="dxa"/>
            <w:vAlign w:val="center"/>
          </w:tcPr>
          <w:p w14:paraId="23FD1CEC" w14:textId="25DAF9E4" w:rsidR="009040E8" w:rsidRPr="00023662" w:rsidRDefault="009040E8" w:rsidP="00F5172E">
            <w:pPr>
              <w:pStyle w:val="Odlomakpopisa"/>
              <w:numPr>
                <w:ilvl w:val="0"/>
                <w:numId w:val="42"/>
              </w:numPr>
            </w:pPr>
          </w:p>
        </w:tc>
        <w:tc>
          <w:tcPr>
            <w:tcW w:w="6379" w:type="dxa"/>
            <w:vAlign w:val="center"/>
          </w:tcPr>
          <w:p w14:paraId="404B4620" w14:textId="77777777" w:rsidR="009040E8" w:rsidRPr="000D5A79" w:rsidRDefault="009040E8" w:rsidP="009040E8">
            <w:pPr>
              <w:spacing w:after="0"/>
              <w:rPr>
                <w:sz w:val="20"/>
                <w:szCs w:val="20"/>
              </w:rPr>
            </w:pPr>
            <w:r w:rsidRPr="000D5A79">
              <w:rPr>
                <w:sz w:val="20"/>
                <w:szCs w:val="20"/>
              </w:rPr>
              <w:t>Izrađen Plan djelovanja civilne zaštite</w:t>
            </w:r>
          </w:p>
        </w:tc>
        <w:tc>
          <w:tcPr>
            <w:tcW w:w="851" w:type="dxa"/>
            <w:vAlign w:val="center"/>
          </w:tcPr>
          <w:p w14:paraId="22CE22E7" w14:textId="68E9A481" w:rsidR="009040E8" w:rsidRPr="000D5A79" w:rsidRDefault="009040E8" w:rsidP="009040E8">
            <w:pPr>
              <w:spacing w:after="0"/>
              <w:jc w:val="center"/>
              <w:rPr>
                <w:b/>
                <w:sz w:val="20"/>
                <w:szCs w:val="20"/>
              </w:rPr>
            </w:pPr>
            <w:r w:rsidRPr="000D5A79">
              <w:rPr>
                <w:b/>
                <w:sz w:val="20"/>
                <w:szCs w:val="20"/>
              </w:rPr>
              <w:t>x</w:t>
            </w:r>
          </w:p>
        </w:tc>
        <w:tc>
          <w:tcPr>
            <w:tcW w:w="850" w:type="dxa"/>
            <w:vAlign w:val="center"/>
          </w:tcPr>
          <w:p w14:paraId="591DB343" w14:textId="5685DFDA" w:rsidR="009040E8" w:rsidRPr="000D5A79" w:rsidRDefault="009040E8" w:rsidP="009040E8">
            <w:pPr>
              <w:spacing w:after="0"/>
              <w:jc w:val="center"/>
              <w:rPr>
                <w:b/>
                <w:sz w:val="20"/>
                <w:szCs w:val="20"/>
              </w:rPr>
            </w:pPr>
          </w:p>
        </w:tc>
      </w:tr>
      <w:tr w:rsidR="009040E8" w:rsidRPr="000D5A79" w14:paraId="7DF6A553" w14:textId="77777777" w:rsidTr="00E85C1B">
        <w:trPr>
          <w:jc w:val="center"/>
        </w:trPr>
        <w:tc>
          <w:tcPr>
            <w:tcW w:w="846" w:type="dxa"/>
            <w:vAlign w:val="center"/>
          </w:tcPr>
          <w:p w14:paraId="49E61EB2" w14:textId="5CB16F8D" w:rsidR="009040E8" w:rsidRPr="00023662" w:rsidRDefault="009040E8" w:rsidP="00F5172E">
            <w:pPr>
              <w:pStyle w:val="Odlomakpopisa"/>
              <w:numPr>
                <w:ilvl w:val="0"/>
                <w:numId w:val="42"/>
              </w:numPr>
            </w:pPr>
          </w:p>
        </w:tc>
        <w:tc>
          <w:tcPr>
            <w:tcW w:w="6379" w:type="dxa"/>
            <w:vAlign w:val="center"/>
          </w:tcPr>
          <w:p w14:paraId="1C3461DE" w14:textId="77777777" w:rsidR="009040E8" w:rsidRPr="000D5A79" w:rsidRDefault="009040E8" w:rsidP="009040E8">
            <w:pPr>
              <w:spacing w:after="0"/>
              <w:rPr>
                <w:sz w:val="20"/>
                <w:szCs w:val="20"/>
              </w:rPr>
            </w:pPr>
            <w:r w:rsidRPr="000D5A79">
              <w:rPr>
                <w:sz w:val="20"/>
                <w:szCs w:val="20"/>
              </w:rPr>
              <w:t>Izrađeni Operativni planovi civilne zaštite pravnih osoba o načinu organiziranja provedbe mjera i aktivnosti u sustavu civilne zaštite (vatrogasne postrojbe, HGSS, Društvo Crvenog križa, pravne osobe od interesa za sustav civilne zaštite)</w:t>
            </w:r>
          </w:p>
        </w:tc>
        <w:tc>
          <w:tcPr>
            <w:tcW w:w="851" w:type="dxa"/>
            <w:vAlign w:val="center"/>
          </w:tcPr>
          <w:p w14:paraId="209B34E7" w14:textId="77777777" w:rsidR="009040E8" w:rsidRPr="000D5A79" w:rsidRDefault="009040E8" w:rsidP="009040E8">
            <w:pPr>
              <w:spacing w:after="0"/>
              <w:jc w:val="center"/>
              <w:rPr>
                <w:b/>
                <w:sz w:val="20"/>
                <w:szCs w:val="20"/>
              </w:rPr>
            </w:pPr>
          </w:p>
        </w:tc>
        <w:tc>
          <w:tcPr>
            <w:tcW w:w="850" w:type="dxa"/>
            <w:vAlign w:val="center"/>
          </w:tcPr>
          <w:p w14:paraId="7D493EAE" w14:textId="77777777" w:rsidR="009040E8" w:rsidRPr="000D5A79" w:rsidRDefault="009040E8" w:rsidP="009040E8">
            <w:pPr>
              <w:spacing w:after="0"/>
              <w:jc w:val="center"/>
              <w:rPr>
                <w:b/>
                <w:sz w:val="20"/>
                <w:szCs w:val="20"/>
              </w:rPr>
            </w:pPr>
            <w:r w:rsidRPr="000D5A79">
              <w:rPr>
                <w:b/>
                <w:sz w:val="20"/>
                <w:szCs w:val="20"/>
              </w:rPr>
              <w:t>x</w:t>
            </w:r>
          </w:p>
        </w:tc>
      </w:tr>
      <w:tr w:rsidR="009040E8" w:rsidRPr="000D5A79" w14:paraId="39B5CB18" w14:textId="77777777" w:rsidTr="00E85C1B">
        <w:trPr>
          <w:jc w:val="center"/>
        </w:trPr>
        <w:tc>
          <w:tcPr>
            <w:tcW w:w="846" w:type="dxa"/>
            <w:vAlign w:val="center"/>
          </w:tcPr>
          <w:p w14:paraId="7A3154C3" w14:textId="1E115841" w:rsidR="009040E8" w:rsidRPr="00023662" w:rsidRDefault="009040E8" w:rsidP="00F5172E">
            <w:pPr>
              <w:pStyle w:val="Odlomakpopisa"/>
              <w:numPr>
                <w:ilvl w:val="0"/>
                <w:numId w:val="42"/>
              </w:numPr>
            </w:pPr>
          </w:p>
        </w:tc>
        <w:tc>
          <w:tcPr>
            <w:tcW w:w="6379" w:type="dxa"/>
            <w:vAlign w:val="center"/>
          </w:tcPr>
          <w:p w14:paraId="518DC788" w14:textId="77777777" w:rsidR="009040E8" w:rsidRPr="000D5A79" w:rsidRDefault="009040E8" w:rsidP="009040E8">
            <w:pPr>
              <w:spacing w:after="0"/>
              <w:rPr>
                <w:sz w:val="20"/>
                <w:szCs w:val="20"/>
              </w:rPr>
            </w:pPr>
            <w:r w:rsidRPr="000D5A79">
              <w:rPr>
                <w:sz w:val="20"/>
                <w:szCs w:val="20"/>
              </w:rPr>
              <w:t>Izrađene smjernice za organizaciju i razvoj sustava civilne zaštite</w:t>
            </w:r>
          </w:p>
        </w:tc>
        <w:tc>
          <w:tcPr>
            <w:tcW w:w="851" w:type="dxa"/>
            <w:vAlign w:val="center"/>
          </w:tcPr>
          <w:p w14:paraId="472C8EA3" w14:textId="77777777" w:rsidR="009040E8" w:rsidRPr="000D5A79" w:rsidRDefault="009040E8" w:rsidP="009040E8">
            <w:pPr>
              <w:spacing w:after="0"/>
              <w:jc w:val="center"/>
              <w:rPr>
                <w:b/>
                <w:sz w:val="20"/>
                <w:szCs w:val="20"/>
              </w:rPr>
            </w:pPr>
            <w:r w:rsidRPr="000D5A79">
              <w:rPr>
                <w:b/>
                <w:sz w:val="20"/>
                <w:szCs w:val="20"/>
              </w:rPr>
              <w:t>x</w:t>
            </w:r>
          </w:p>
        </w:tc>
        <w:tc>
          <w:tcPr>
            <w:tcW w:w="850" w:type="dxa"/>
            <w:vAlign w:val="center"/>
          </w:tcPr>
          <w:p w14:paraId="1368E214" w14:textId="77777777" w:rsidR="009040E8" w:rsidRPr="000D5A79" w:rsidRDefault="009040E8" w:rsidP="009040E8">
            <w:pPr>
              <w:spacing w:after="0"/>
              <w:jc w:val="center"/>
              <w:rPr>
                <w:b/>
                <w:sz w:val="20"/>
                <w:szCs w:val="20"/>
              </w:rPr>
            </w:pPr>
          </w:p>
        </w:tc>
      </w:tr>
      <w:tr w:rsidR="009040E8" w:rsidRPr="000D5A79" w14:paraId="7B6048F5" w14:textId="77777777" w:rsidTr="00E85C1B">
        <w:trPr>
          <w:jc w:val="center"/>
        </w:trPr>
        <w:tc>
          <w:tcPr>
            <w:tcW w:w="846" w:type="dxa"/>
            <w:vAlign w:val="center"/>
          </w:tcPr>
          <w:p w14:paraId="0E3D298B" w14:textId="1A737BE6" w:rsidR="009040E8" w:rsidRPr="00023662" w:rsidRDefault="009040E8" w:rsidP="00F5172E">
            <w:pPr>
              <w:pStyle w:val="Odlomakpopisa"/>
              <w:numPr>
                <w:ilvl w:val="0"/>
                <w:numId w:val="42"/>
              </w:numPr>
            </w:pPr>
          </w:p>
        </w:tc>
        <w:tc>
          <w:tcPr>
            <w:tcW w:w="6379" w:type="dxa"/>
            <w:vAlign w:val="center"/>
          </w:tcPr>
          <w:p w14:paraId="5B6F7A75" w14:textId="77777777" w:rsidR="009040E8" w:rsidRPr="000D5A79" w:rsidRDefault="009040E8" w:rsidP="009040E8">
            <w:pPr>
              <w:spacing w:after="0"/>
              <w:rPr>
                <w:sz w:val="20"/>
                <w:szCs w:val="20"/>
              </w:rPr>
            </w:pPr>
            <w:r w:rsidRPr="000D5A79">
              <w:rPr>
                <w:sz w:val="20"/>
                <w:szCs w:val="20"/>
              </w:rPr>
              <w:t>Izrađena godišnja analiza stanja sustava civilne zaštite</w:t>
            </w:r>
          </w:p>
        </w:tc>
        <w:tc>
          <w:tcPr>
            <w:tcW w:w="851" w:type="dxa"/>
            <w:vAlign w:val="center"/>
          </w:tcPr>
          <w:p w14:paraId="5EB9C6D9" w14:textId="77777777" w:rsidR="009040E8" w:rsidRPr="000D5A79" w:rsidRDefault="009040E8" w:rsidP="009040E8">
            <w:pPr>
              <w:spacing w:after="0"/>
              <w:jc w:val="center"/>
              <w:rPr>
                <w:b/>
                <w:sz w:val="20"/>
                <w:szCs w:val="20"/>
              </w:rPr>
            </w:pPr>
            <w:r w:rsidRPr="000D5A79">
              <w:rPr>
                <w:b/>
                <w:sz w:val="20"/>
                <w:szCs w:val="20"/>
              </w:rPr>
              <w:t>x</w:t>
            </w:r>
          </w:p>
        </w:tc>
        <w:tc>
          <w:tcPr>
            <w:tcW w:w="850" w:type="dxa"/>
            <w:vAlign w:val="center"/>
          </w:tcPr>
          <w:p w14:paraId="180E65B3" w14:textId="77777777" w:rsidR="009040E8" w:rsidRPr="000D5A79" w:rsidRDefault="009040E8" w:rsidP="009040E8">
            <w:pPr>
              <w:spacing w:after="0"/>
              <w:jc w:val="center"/>
              <w:rPr>
                <w:b/>
                <w:sz w:val="20"/>
                <w:szCs w:val="20"/>
              </w:rPr>
            </w:pPr>
          </w:p>
        </w:tc>
      </w:tr>
      <w:tr w:rsidR="009040E8" w:rsidRPr="000D5A79" w14:paraId="213F48D6" w14:textId="77777777" w:rsidTr="00E85C1B">
        <w:trPr>
          <w:jc w:val="center"/>
        </w:trPr>
        <w:tc>
          <w:tcPr>
            <w:tcW w:w="846" w:type="dxa"/>
            <w:vAlign w:val="center"/>
          </w:tcPr>
          <w:p w14:paraId="37DBE367" w14:textId="5B64E891" w:rsidR="009040E8" w:rsidRPr="00023662" w:rsidRDefault="009040E8" w:rsidP="00F5172E">
            <w:pPr>
              <w:pStyle w:val="Odlomakpopisa"/>
              <w:numPr>
                <w:ilvl w:val="0"/>
                <w:numId w:val="42"/>
              </w:numPr>
            </w:pPr>
          </w:p>
        </w:tc>
        <w:tc>
          <w:tcPr>
            <w:tcW w:w="6379" w:type="dxa"/>
            <w:vAlign w:val="center"/>
          </w:tcPr>
          <w:p w14:paraId="09AFBEC3" w14:textId="77777777" w:rsidR="009040E8" w:rsidRPr="000D5A79" w:rsidRDefault="009040E8" w:rsidP="009040E8">
            <w:pPr>
              <w:spacing w:after="0"/>
              <w:rPr>
                <w:sz w:val="20"/>
                <w:szCs w:val="20"/>
              </w:rPr>
            </w:pPr>
            <w:r w:rsidRPr="000D5A79">
              <w:rPr>
                <w:sz w:val="20"/>
                <w:szCs w:val="20"/>
              </w:rPr>
              <w:t>Izrađen godišnji plan razvoja sustava civilne zaštite s financijskim učincima za trogodišnje razdoblje</w:t>
            </w:r>
          </w:p>
        </w:tc>
        <w:tc>
          <w:tcPr>
            <w:tcW w:w="851" w:type="dxa"/>
            <w:vAlign w:val="center"/>
          </w:tcPr>
          <w:p w14:paraId="3635F83C" w14:textId="77777777" w:rsidR="009040E8" w:rsidRPr="000D5A79" w:rsidRDefault="009040E8" w:rsidP="009040E8">
            <w:pPr>
              <w:spacing w:after="0"/>
              <w:jc w:val="center"/>
              <w:rPr>
                <w:b/>
                <w:sz w:val="20"/>
                <w:szCs w:val="20"/>
              </w:rPr>
            </w:pPr>
            <w:r w:rsidRPr="000D5A79">
              <w:rPr>
                <w:b/>
                <w:sz w:val="20"/>
                <w:szCs w:val="20"/>
              </w:rPr>
              <w:t>x</w:t>
            </w:r>
          </w:p>
        </w:tc>
        <w:tc>
          <w:tcPr>
            <w:tcW w:w="850" w:type="dxa"/>
            <w:vAlign w:val="center"/>
          </w:tcPr>
          <w:p w14:paraId="4F80F4E1" w14:textId="77777777" w:rsidR="009040E8" w:rsidRPr="000D5A79" w:rsidRDefault="009040E8" w:rsidP="009040E8">
            <w:pPr>
              <w:spacing w:after="0"/>
              <w:jc w:val="center"/>
              <w:rPr>
                <w:b/>
                <w:sz w:val="20"/>
                <w:szCs w:val="20"/>
              </w:rPr>
            </w:pPr>
          </w:p>
        </w:tc>
      </w:tr>
      <w:tr w:rsidR="009040E8" w:rsidRPr="000D5A79" w14:paraId="3D7A69FA" w14:textId="77777777" w:rsidTr="00E85C1B">
        <w:trPr>
          <w:jc w:val="center"/>
        </w:trPr>
        <w:tc>
          <w:tcPr>
            <w:tcW w:w="846" w:type="dxa"/>
            <w:vAlign w:val="center"/>
          </w:tcPr>
          <w:p w14:paraId="13D9FF34" w14:textId="493ADD7D" w:rsidR="009040E8" w:rsidRPr="00023662" w:rsidRDefault="009040E8" w:rsidP="00F5172E">
            <w:pPr>
              <w:pStyle w:val="Odlomakpopisa"/>
              <w:numPr>
                <w:ilvl w:val="0"/>
                <w:numId w:val="42"/>
              </w:numPr>
            </w:pPr>
          </w:p>
        </w:tc>
        <w:tc>
          <w:tcPr>
            <w:tcW w:w="6379" w:type="dxa"/>
            <w:vAlign w:val="center"/>
          </w:tcPr>
          <w:p w14:paraId="2D202FFB" w14:textId="77777777" w:rsidR="009040E8" w:rsidRPr="000D5A79" w:rsidRDefault="009040E8" w:rsidP="009040E8">
            <w:pPr>
              <w:spacing w:after="0"/>
              <w:rPr>
                <w:sz w:val="20"/>
                <w:szCs w:val="20"/>
              </w:rPr>
            </w:pPr>
            <w:r w:rsidRPr="000D5A79">
              <w:rPr>
                <w:sz w:val="20"/>
                <w:szCs w:val="20"/>
              </w:rPr>
              <w:t>Izrađen Plan pozivanja Stožera civilne zaštite</w:t>
            </w:r>
          </w:p>
        </w:tc>
        <w:tc>
          <w:tcPr>
            <w:tcW w:w="851" w:type="dxa"/>
            <w:vAlign w:val="center"/>
          </w:tcPr>
          <w:p w14:paraId="46DD6B9A" w14:textId="77777777" w:rsidR="009040E8" w:rsidRPr="000D5A79" w:rsidRDefault="009040E8" w:rsidP="009040E8">
            <w:pPr>
              <w:spacing w:after="0"/>
              <w:jc w:val="center"/>
              <w:rPr>
                <w:b/>
                <w:sz w:val="20"/>
                <w:szCs w:val="20"/>
              </w:rPr>
            </w:pPr>
            <w:r w:rsidRPr="000D5A79">
              <w:rPr>
                <w:b/>
                <w:sz w:val="20"/>
                <w:szCs w:val="20"/>
              </w:rPr>
              <w:t>x</w:t>
            </w:r>
          </w:p>
        </w:tc>
        <w:tc>
          <w:tcPr>
            <w:tcW w:w="850" w:type="dxa"/>
            <w:vAlign w:val="center"/>
          </w:tcPr>
          <w:p w14:paraId="3775CE5C" w14:textId="77777777" w:rsidR="009040E8" w:rsidRPr="000D5A79" w:rsidRDefault="009040E8" w:rsidP="009040E8">
            <w:pPr>
              <w:spacing w:after="0"/>
              <w:jc w:val="center"/>
              <w:rPr>
                <w:b/>
                <w:sz w:val="20"/>
                <w:szCs w:val="20"/>
              </w:rPr>
            </w:pPr>
          </w:p>
        </w:tc>
      </w:tr>
      <w:tr w:rsidR="009040E8" w:rsidRPr="00A0161B" w14:paraId="75D81B1D" w14:textId="77777777" w:rsidTr="00E85C1B">
        <w:trPr>
          <w:jc w:val="center"/>
        </w:trPr>
        <w:tc>
          <w:tcPr>
            <w:tcW w:w="846" w:type="dxa"/>
            <w:vAlign w:val="center"/>
          </w:tcPr>
          <w:p w14:paraId="1C406B66" w14:textId="724FE3F1" w:rsidR="009040E8" w:rsidRPr="00023662" w:rsidRDefault="009040E8" w:rsidP="00F5172E">
            <w:pPr>
              <w:pStyle w:val="Odlomakpopisa"/>
              <w:numPr>
                <w:ilvl w:val="0"/>
                <w:numId w:val="42"/>
              </w:numPr>
            </w:pPr>
          </w:p>
        </w:tc>
        <w:tc>
          <w:tcPr>
            <w:tcW w:w="6379" w:type="dxa"/>
            <w:vAlign w:val="center"/>
          </w:tcPr>
          <w:p w14:paraId="6E64D7C8" w14:textId="77777777" w:rsidR="009040E8" w:rsidRPr="000D5A79" w:rsidRDefault="009040E8" w:rsidP="009040E8">
            <w:pPr>
              <w:spacing w:after="0"/>
              <w:rPr>
                <w:sz w:val="20"/>
                <w:szCs w:val="20"/>
              </w:rPr>
            </w:pPr>
            <w:r w:rsidRPr="000D5A79">
              <w:rPr>
                <w:sz w:val="20"/>
                <w:szCs w:val="20"/>
              </w:rPr>
              <w:t>Izrađen Poslovnik o radu Stožera civilne zaštite</w:t>
            </w:r>
          </w:p>
        </w:tc>
        <w:tc>
          <w:tcPr>
            <w:tcW w:w="851" w:type="dxa"/>
            <w:vAlign w:val="center"/>
          </w:tcPr>
          <w:p w14:paraId="2DB7088C" w14:textId="77777777" w:rsidR="009040E8" w:rsidRPr="000D5A79" w:rsidRDefault="009040E8" w:rsidP="009040E8">
            <w:pPr>
              <w:spacing w:after="0"/>
              <w:jc w:val="center"/>
              <w:rPr>
                <w:b/>
                <w:sz w:val="20"/>
                <w:szCs w:val="20"/>
              </w:rPr>
            </w:pPr>
            <w:r w:rsidRPr="000D5A79">
              <w:rPr>
                <w:b/>
                <w:sz w:val="20"/>
                <w:szCs w:val="20"/>
              </w:rPr>
              <w:t>x</w:t>
            </w:r>
          </w:p>
        </w:tc>
        <w:tc>
          <w:tcPr>
            <w:tcW w:w="850" w:type="dxa"/>
            <w:vAlign w:val="center"/>
          </w:tcPr>
          <w:p w14:paraId="61CFA41F" w14:textId="77777777" w:rsidR="009040E8" w:rsidRPr="000D5A79" w:rsidRDefault="009040E8" w:rsidP="009040E8">
            <w:pPr>
              <w:spacing w:after="0"/>
              <w:jc w:val="center"/>
              <w:rPr>
                <w:b/>
                <w:sz w:val="20"/>
                <w:szCs w:val="20"/>
              </w:rPr>
            </w:pPr>
          </w:p>
        </w:tc>
      </w:tr>
    </w:tbl>
    <w:p w14:paraId="7E953047" w14:textId="77777777" w:rsidR="00E83A36" w:rsidRPr="00A0161B" w:rsidRDefault="00E83A36" w:rsidP="00E83A36">
      <w:pPr>
        <w:rPr>
          <w:highlight w:val="yellow"/>
          <w:lang w:eastAsia="hr-HR"/>
        </w:rPr>
      </w:pPr>
    </w:p>
    <w:p w14:paraId="3C6A00AA" w14:textId="2732A6C9" w:rsidR="00E83A36" w:rsidRPr="000D5A79" w:rsidRDefault="00E83A36" w:rsidP="00E83A36">
      <w:pPr>
        <w:spacing w:before="120" w:after="120"/>
      </w:pPr>
      <w:r w:rsidRPr="000D5A79">
        <w:rPr>
          <w:lang w:eastAsia="hr-HR"/>
        </w:rPr>
        <w:t xml:space="preserve">Uzimajući u obzir sve izrađene dokumente od značaja za sustav civilne zaštite, njihovu međusobnu povezanost i usklađenost </w:t>
      </w:r>
      <w:r w:rsidRPr="000D5A79">
        <w:t>razina spremnosti, po ovom operativno važnom elementu, procijenjena je</w:t>
      </w:r>
      <w:r w:rsidRPr="005D132F">
        <w:t xml:space="preserve"> </w:t>
      </w:r>
      <w:r w:rsidRPr="000D5A79">
        <w:rPr>
          <w:u w:val="single"/>
        </w:rPr>
        <w:t>visokom</w:t>
      </w:r>
      <w:r w:rsidRPr="000D5A79">
        <w:t xml:space="preserve">. </w:t>
      </w:r>
    </w:p>
    <w:p w14:paraId="592EAB2B" w14:textId="4CC2D4B7" w:rsidR="00E83A36" w:rsidRPr="005D132F" w:rsidRDefault="00E83A36" w:rsidP="00E83A36">
      <w:pPr>
        <w:spacing w:before="0"/>
        <w:jc w:val="center"/>
        <w:rPr>
          <w:rFonts w:eastAsia="Calibri"/>
          <w:b/>
          <w:bCs/>
          <w:i/>
          <w:color w:val="54883D"/>
          <w:sz w:val="20"/>
          <w:szCs w:val="18"/>
          <w:lang w:bidi="en-US"/>
        </w:rPr>
      </w:pPr>
      <w:r w:rsidRPr="005D132F">
        <w:rPr>
          <w:rFonts w:eastAsia="Calibri"/>
          <w:b/>
          <w:i/>
          <w:iCs/>
          <w:color w:val="54883D"/>
          <w:sz w:val="20"/>
          <w:szCs w:val="20"/>
        </w:rPr>
        <w:t xml:space="preserve">Tablica </w:t>
      </w:r>
      <w:r w:rsidRPr="005D132F">
        <w:rPr>
          <w:rFonts w:eastAsia="Calibri"/>
          <w:b/>
          <w:i/>
          <w:iCs/>
          <w:color w:val="54883D"/>
          <w:sz w:val="20"/>
          <w:szCs w:val="20"/>
        </w:rPr>
        <w:fldChar w:fldCharType="begin"/>
      </w:r>
      <w:r w:rsidRPr="005D132F">
        <w:rPr>
          <w:rFonts w:eastAsia="Calibri"/>
          <w:b/>
          <w:i/>
          <w:iCs/>
          <w:color w:val="54883D"/>
          <w:sz w:val="20"/>
          <w:szCs w:val="20"/>
        </w:rPr>
        <w:instrText xml:space="preserve"> SEQ Tabela \* ARABIC </w:instrText>
      </w:r>
      <w:r w:rsidRPr="005D132F">
        <w:rPr>
          <w:rFonts w:eastAsia="Calibri"/>
          <w:b/>
          <w:i/>
          <w:iCs/>
          <w:color w:val="54883D"/>
          <w:sz w:val="20"/>
          <w:szCs w:val="20"/>
        </w:rPr>
        <w:fldChar w:fldCharType="separate"/>
      </w:r>
      <w:r w:rsidR="00AC45B3">
        <w:rPr>
          <w:rFonts w:eastAsia="Calibri"/>
          <w:b/>
          <w:i/>
          <w:iCs/>
          <w:noProof/>
          <w:color w:val="54883D"/>
          <w:sz w:val="20"/>
          <w:szCs w:val="20"/>
        </w:rPr>
        <w:t>82</w:t>
      </w:r>
      <w:r w:rsidRPr="005D132F">
        <w:rPr>
          <w:rFonts w:eastAsia="Calibri"/>
          <w:b/>
          <w:i/>
          <w:iCs/>
          <w:noProof/>
          <w:color w:val="54883D"/>
          <w:sz w:val="20"/>
          <w:szCs w:val="20"/>
        </w:rPr>
        <w:fldChar w:fldCharType="end"/>
      </w:r>
      <w:r w:rsidRPr="005D132F">
        <w:rPr>
          <w:rFonts w:eastAsia="Calibri"/>
          <w:b/>
          <w:i/>
          <w:iCs/>
          <w:color w:val="54883D"/>
          <w:sz w:val="20"/>
          <w:szCs w:val="20"/>
        </w:rPr>
        <w:t>.</w:t>
      </w:r>
      <w:r w:rsidRPr="005D132F">
        <w:rPr>
          <w:rFonts w:eastAsia="Calibri"/>
          <w:b/>
          <w:i/>
          <w:iCs/>
          <w:color w:val="54883D"/>
          <w:sz w:val="20"/>
          <w:szCs w:val="20"/>
          <w:lang w:bidi="en-US"/>
        </w:rPr>
        <w:t xml:space="preserve"> Prikaz</w:t>
      </w:r>
      <w:r w:rsidRPr="005D132F">
        <w:rPr>
          <w:rFonts w:eastAsia="Calibri"/>
          <w:b/>
          <w:bCs/>
          <w:i/>
          <w:color w:val="54883D"/>
          <w:sz w:val="20"/>
          <w:szCs w:val="18"/>
          <w:lang w:bidi="en-US"/>
        </w:rPr>
        <w:t xml:space="preserve"> ocjene usvojenosti strategija, normativne uređenosti te izrađenosti procjena i planova od značaja za sustav civilne zaštite</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E83A36" w:rsidRPr="005D132F" w14:paraId="182325BD" w14:textId="77777777" w:rsidTr="00E85C1B">
        <w:trPr>
          <w:jc w:val="center"/>
        </w:trPr>
        <w:tc>
          <w:tcPr>
            <w:tcW w:w="3020" w:type="dxa"/>
            <w:vAlign w:val="center"/>
          </w:tcPr>
          <w:p w14:paraId="6E696D28" w14:textId="77777777" w:rsidR="00E83A36" w:rsidRPr="005D132F" w:rsidRDefault="00E83A36" w:rsidP="00E85C1B">
            <w:pPr>
              <w:spacing w:before="120" w:after="0"/>
              <w:jc w:val="center"/>
              <w:rPr>
                <w:b/>
                <w:sz w:val="20"/>
              </w:rPr>
            </w:pPr>
            <w:r w:rsidRPr="005D132F">
              <w:rPr>
                <w:b/>
                <w:sz w:val="20"/>
              </w:rPr>
              <w:t>Opisna ocjena</w:t>
            </w:r>
          </w:p>
        </w:tc>
        <w:tc>
          <w:tcPr>
            <w:tcW w:w="3021" w:type="dxa"/>
            <w:vAlign w:val="center"/>
          </w:tcPr>
          <w:p w14:paraId="5D8D7DE2" w14:textId="77777777" w:rsidR="00E83A36" w:rsidRPr="005D132F" w:rsidRDefault="00E83A36" w:rsidP="00E85C1B">
            <w:pPr>
              <w:spacing w:before="120" w:after="0"/>
              <w:jc w:val="center"/>
              <w:rPr>
                <w:b/>
                <w:sz w:val="20"/>
              </w:rPr>
            </w:pPr>
            <w:r w:rsidRPr="005D132F">
              <w:rPr>
                <w:b/>
                <w:sz w:val="20"/>
              </w:rPr>
              <w:t>Ocjena</w:t>
            </w:r>
          </w:p>
        </w:tc>
      </w:tr>
      <w:tr w:rsidR="00E83A36" w:rsidRPr="005D132F" w14:paraId="0650354A" w14:textId="77777777" w:rsidTr="00E85C1B">
        <w:trPr>
          <w:jc w:val="center"/>
        </w:trPr>
        <w:tc>
          <w:tcPr>
            <w:tcW w:w="3020" w:type="dxa"/>
            <w:shd w:val="clear" w:color="auto" w:fill="FF0000"/>
            <w:vAlign w:val="center"/>
          </w:tcPr>
          <w:p w14:paraId="176B86F3" w14:textId="77777777" w:rsidR="00E83A36" w:rsidRPr="005D132F" w:rsidRDefault="00E83A36" w:rsidP="00E85C1B">
            <w:pPr>
              <w:spacing w:before="120" w:after="0"/>
              <w:rPr>
                <w:sz w:val="20"/>
              </w:rPr>
            </w:pPr>
            <w:r w:rsidRPr="005D132F">
              <w:rPr>
                <w:sz w:val="20"/>
              </w:rPr>
              <w:t>Vrlo niska spremnost</w:t>
            </w:r>
          </w:p>
        </w:tc>
        <w:tc>
          <w:tcPr>
            <w:tcW w:w="3021" w:type="dxa"/>
            <w:shd w:val="clear" w:color="auto" w:fill="FF0000"/>
            <w:vAlign w:val="center"/>
          </w:tcPr>
          <w:p w14:paraId="1324D01A" w14:textId="77777777" w:rsidR="00E83A36" w:rsidRPr="005D132F" w:rsidRDefault="00E83A36" w:rsidP="00E85C1B">
            <w:pPr>
              <w:spacing w:before="120" w:after="0"/>
              <w:rPr>
                <w:sz w:val="20"/>
              </w:rPr>
            </w:pPr>
          </w:p>
        </w:tc>
      </w:tr>
      <w:tr w:rsidR="00E83A36" w:rsidRPr="005D132F" w14:paraId="006A19AC" w14:textId="77777777" w:rsidTr="00E85C1B">
        <w:trPr>
          <w:jc w:val="center"/>
        </w:trPr>
        <w:tc>
          <w:tcPr>
            <w:tcW w:w="3020" w:type="dxa"/>
            <w:shd w:val="clear" w:color="auto" w:fill="FFC000"/>
            <w:vAlign w:val="center"/>
          </w:tcPr>
          <w:p w14:paraId="4E190211" w14:textId="77777777" w:rsidR="00E83A36" w:rsidRPr="005D132F" w:rsidRDefault="00E83A36" w:rsidP="00E85C1B">
            <w:pPr>
              <w:spacing w:before="120" w:after="0"/>
              <w:rPr>
                <w:sz w:val="20"/>
              </w:rPr>
            </w:pPr>
            <w:r w:rsidRPr="005D132F">
              <w:rPr>
                <w:sz w:val="20"/>
              </w:rPr>
              <w:t>Niska spremnost</w:t>
            </w:r>
          </w:p>
        </w:tc>
        <w:tc>
          <w:tcPr>
            <w:tcW w:w="3021" w:type="dxa"/>
            <w:shd w:val="clear" w:color="auto" w:fill="FFC000"/>
            <w:vAlign w:val="center"/>
          </w:tcPr>
          <w:p w14:paraId="30712A22" w14:textId="77777777" w:rsidR="00E83A36" w:rsidRPr="005D132F" w:rsidRDefault="00E83A36" w:rsidP="00E85C1B">
            <w:pPr>
              <w:spacing w:before="120" w:after="0"/>
              <w:rPr>
                <w:sz w:val="20"/>
              </w:rPr>
            </w:pPr>
          </w:p>
        </w:tc>
      </w:tr>
      <w:tr w:rsidR="00E83A36" w:rsidRPr="005D132F" w14:paraId="11E2AC48" w14:textId="77777777" w:rsidTr="00E85C1B">
        <w:trPr>
          <w:jc w:val="center"/>
        </w:trPr>
        <w:tc>
          <w:tcPr>
            <w:tcW w:w="3020" w:type="dxa"/>
            <w:shd w:val="clear" w:color="auto" w:fill="FFFF00"/>
            <w:vAlign w:val="center"/>
          </w:tcPr>
          <w:p w14:paraId="01677B42" w14:textId="77777777" w:rsidR="00E83A36" w:rsidRPr="005D132F" w:rsidRDefault="00E83A36" w:rsidP="00E85C1B">
            <w:pPr>
              <w:spacing w:before="120" w:after="0"/>
              <w:rPr>
                <w:sz w:val="20"/>
              </w:rPr>
            </w:pPr>
            <w:r w:rsidRPr="005D132F">
              <w:rPr>
                <w:sz w:val="20"/>
              </w:rPr>
              <w:t>Visoka spremnost</w:t>
            </w:r>
          </w:p>
        </w:tc>
        <w:tc>
          <w:tcPr>
            <w:tcW w:w="3021" w:type="dxa"/>
            <w:shd w:val="clear" w:color="auto" w:fill="FFFF00"/>
            <w:vAlign w:val="center"/>
          </w:tcPr>
          <w:p w14:paraId="79F0470D" w14:textId="77777777" w:rsidR="00E83A36" w:rsidRPr="005D132F" w:rsidRDefault="00E83A36" w:rsidP="00E85C1B">
            <w:pPr>
              <w:spacing w:before="120" w:after="0"/>
              <w:jc w:val="center"/>
              <w:rPr>
                <w:b/>
                <w:sz w:val="20"/>
              </w:rPr>
            </w:pPr>
            <w:r w:rsidRPr="005D132F">
              <w:rPr>
                <w:b/>
                <w:sz w:val="20"/>
              </w:rPr>
              <w:t>x</w:t>
            </w:r>
          </w:p>
        </w:tc>
      </w:tr>
      <w:tr w:rsidR="00E83A36" w:rsidRPr="00A0161B" w14:paraId="1897F3E2" w14:textId="77777777" w:rsidTr="00E85C1B">
        <w:trPr>
          <w:jc w:val="center"/>
        </w:trPr>
        <w:tc>
          <w:tcPr>
            <w:tcW w:w="3020" w:type="dxa"/>
            <w:shd w:val="clear" w:color="auto" w:fill="92D050"/>
            <w:vAlign w:val="center"/>
          </w:tcPr>
          <w:p w14:paraId="3FF7F656" w14:textId="77777777" w:rsidR="00E83A36" w:rsidRPr="005D132F" w:rsidRDefault="00E83A36" w:rsidP="00E85C1B">
            <w:pPr>
              <w:spacing w:before="120" w:after="0"/>
              <w:rPr>
                <w:sz w:val="20"/>
              </w:rPr>
            </w:pPr>
            <w:r w:rsidRPr="005D132F">
              <w:rPr>
                <w:sz w:val="20"/>
              </w:rPr>
              <w:t>Vrlo visoka spremnost</w:t>
            </w:r>
          </w:p>
        </w:tc>
        <w:tc>
          <w:tcPr>
            <w:tcW w:w="3021" w:type="dxa"/>
            <w:shd w:val="clear" w:color="auto" w:fill="92D050"/>
            <w:vAlign w:val="center"/>
          </w:tcPr>
          <w:p w14:paraId="26B21337" w14:textId="77777777" w:rsidR="00E83A36" w:rsidRPr="005D132F" w:rsidRDefault="00E83A36" w:rsidP="00E85C1B">
            <w:pPr>
              <w:spacing w:before="120" w:after="0"/>
              <w:jc w:val="center"/>
              <w:rPr>
                <w:b/>
                <w:sz w:val="20"/>
              </w:rPr>
            </w:pPr>
          </w:p>
        </w:tc>
      </w:tr>
    </w:tbl>
    <w:p w14:paraId="163B1F55" w14:textId="77777777" w:rsidR="00E83A36" w:rsidRPr="00A0161B" w:rsidRDefault="00E83A36" w:rsidP="00300EC0">
      <w:pPr>
        <w:spacing w:after="120"/>
        <w:rPr>
          <w:highlight w:val="yellow"/>
          <w:lang w:eastAsia="hr-HR"/>
        </w:rPr>
      </w:pPr>
    </w:p>
    <w:p w14:paraId="3FDDA8E5" w14:textId="6751DD1E" w:rsidR="00E83A36" w:rsidRPr="005D132F" w:rsidRDefault="00D25FEF" w:rsidP="00E83A36">
      <w:pPr>
        <w:keepNext/>
        <w:keepLines/>
        <w:spacing w:before="40"/>
        <w:ind w:left="709" w:hanging="709"/>
        <w:outlineLvl w:val="2"/>
        <w:rPr>
          <w:rFonts w:cstheme="majorBidi"/>
          <w:color w:val="54883D"/>
          <w:sz w:val="28"/>
          <w:lang w:eastAsia="hr-HR" w:bidi="en-US"/>
        </w:rPr>
      </w:pPr>
      <w:bookmarkStart w:id="319" w:name="_Toc210214504"/>
      <w:r>
        <w:rPr>
          <w:rFonts w:cstheme="majorBidi"/>
          <w:color w:val="54883D"/>
          <w:sz w:val="28"/>
          <w:lang w:eastAsia="hr-HR" w:bidi="en-US"/>
        </w:rPr>
        <w:t>8</w:t>
      </w:r>
      <w:r w:rsidR="00B47511" w:rsidRPr="005D132F">
        <w:rPr>
          <w:rFonts w:cstheme="majorBidi"/>
          <w:color w:val="54883D"/>
          <w:sz w:val="28"/>
          <w:lang w:eastAsia="hr-HR" w:bidi="en-US"/>
        </w:rPr>
        <w:t>.1</w:t>
      </w:r>
      <w:r w:rsidR="00E83A36" w:rsidRPr="005D132F">
        <w:rPr>
          <w:rFonts w:cstheme="majorBidi"/>
          <w:color w:val="54883D"/>
          <w:sz w:val="28"/>
          <w:lang w:eastAsia="hr-HR" w:bidi="en-US"/>
        </w:rPr>
        <w:t>.2 Sustavi ranog upozoravanja i suradnja sa susjednim jedinicama lokalne i područne (regionalne) samouprave</w:t>
      </w:r>
      <w:bookmarkEnd w:id="319"/>
    </w:p>
    <w:tbl>
      <w:tblPr>
        <w:tblStyle w:val="Reetkatablice14"/>
        <w:tblW w:w="9351"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804"/>
        <w:gridCol w:w="850"/>
        <w:gridCol w:w="851"/>
      </w:tblGrid>
      <w:tr w:rsidR="00E83A36" w:rsidRPr="005D132F" w14:paraId="7C3FFC60" w14:textId="77777777" w:rsidTr="00E85C1B">
        <w:trPr>
          <w:jc w:val="center"/>
        </w:trPr>
        <w:tc>
          <w:tcPr>
            <w:tcW w:w="846" w:type="dxa"/>
            <w:vMerge w:val="restart"/>
            <w:vAlign w:val="center"/>
          </w:tcPr>
          <w:p w14:paraId="35A533A1" w14:textId="77777777" w:rsidR="00E83A36" w:rsidRPr="005D132F" w:rsidRDefault="00E83A36" w:rsidP="00E85C1B">
            <w:pPr>
              <w:spacing w:after="0"/>
              <w:jc w:val="center"/>
              <w:rPr>
                <w:b/>
                <w:sz w:val="20"/>
                <w:szCs w:val="20"/>
              </w:rPr>
            </w:pPr>
            <w:r w:rsidRPr="005D132F">
              <w:rPr>
                <w:b/>
                <w:sz w:val="20"/>
                <w:szCs w:val="20"/>
              </w:rPr>
              <w:t>R. br.</w:t>
            </w:r>
          </w:p>
        </w:tc>
        <w:tc>
          <w:tcPr>
            <w:tcW w:w="6804" w:type="dxa"/>
            <w:vMerge w:val="restart"/>
            <w:vAlign w:val="center"/>
          </w:tcPr>
          <w:p w14:paraId="1DBA8A8C" w14:textId="77777777" w:rsidR="00E83A36" w:rsidRPr="005D132F" w:rsidRDefault="00E83A36" w:rsidP="00E85C1B">
            <w:pPr>
              <w:spacing w:after="0"/>
              <w:jc w:val="center"/>
              <w:rPr>
                <w:b/>
                <w:sz w:val="20"/>
                <w:szCs w:val="20"/>
              </w:rPr>
            </w:pPr>
            <w:r w:rsidRPr="005D132F">
              <w:rPr>
                <w:b/>
                <w:sz w:val="20"/>
                <w:szCs w:val="20"/>
              </w:rPr>
              <w:t>OPIS</w:t>
            </w:r>
          </w:p>
        </w:tc>
        <w:tc>
          <w:tcPr>
            <w:tcW w:w="1701" w:type="dxa"/>
            <w:gridSpan w:val="2"/>
            <w:vAlign w:val="center"/>
          </w:tcPr>
          <w:p w14:paraId="1861D548" w14:textId="77777777" w:rsidR="00E83A36" w:rsidRPr="005D132F" w:rsidRDefault="00E83A36" w:rsidP="00E85C1B">
            <w:pPr>
              <w:spacing w:after="0"/>
              <w:jc w:val="center"/>
              <w:rPr>
                <w:b/>
                <w:sz w:val="20"/>
                <w:szCs w:val="20"/>
              </w:rPr>
            </w:pPr>
            <w:r w:rsidRPr="005D132F">
              <w:rPr>
                <w:b/>
                <w:sz w:val="20"/>
                <w:szCs w:val="20"/>
              </w:rPr>
              <w:t>TVRDNJA</w:t>
            </w:r>
          </w:p>
        </w:tc>
      </w:tr>
      <w:tr w:rsidR="00E83A36" w:rsidRPr="005D132F" w14:paraId="09FA1B0B" w14:textId="77777777" w:rsidTr="00E85C1B">
        <w:trPr>
          <w:jc w:val="center"/>
        </w:trPr>
        <w:tc>
          <w:tcPr>
            <w:tcW w:w="846" w:type="dxa"/>
            <w:vMerge/>
            <w:vAlign w:val="center"/>
          </w:tcPr>
          <w:p w14:paraId="3DC1EB2E" w14:textId="77777777" w:rsidR="00E83A36" w:rsidRPr="005D132F" w:rsidRDefault="00E83A36" w:rsidP="00E85C1B">
            <w:pPr>
              <w:spacing w:after="0"/>
              <w:jc w:val="center"/>
              <w:rPr>
                <w:b/>
                <w:sz w:val="20"/>
                <w:szCs w:val="20"/>
              </w:rPr>
            </w:pPr>
          </w:p>
        </w:tc>
        <w:tc>
          <w:tcPr>
            <w:tcW w:w="6804" w:type="dxa"/>
            <w:vMerge/>
            <w:vAlign w:val="center"/>
          </w:tcPr>
          <w:p w14:paraId="53682ABD" w14:textId="77777777" w:rsidR="00E83A36" w:rsidRPr="005D132F" w:rsidRDefault="00E83A36" w:rsidP="00E85C1B">
            <w:pPr>
              <w:spacing w:after="0"/>
              <w:jc w:val="center"/>
              <w:rPr>
                <w:b/>
                <w:sz w:val="20"/>
                <w:szCs w:val="20"/>
              </w:rPr>
            </w:pPr>
          </w:p>
        </w:tc>
        <w:tc>
          <w:tcPr>
            <w:tcW w:w="850" w:type="dxa"/>
            <w:vAlign w:val="center"/>
          </w:tcPr>
          <w:p w14:paraId="5E3C6522" w14:textId="77777777" w:rsidR="00E83A36" w:rsidRPr="005D132F" w:rsidRDefault="00E83A36" w:rsidP="00E85C1B">
            <w:pPr>
              <w:spacing w:after="0"/>
              <w:jc w:val="center"/>
              <w:rPr>
                <w:b/>
                <w:sz w:val="20"/>
                <w:szCs w:val="20"/>
              </w:rPr>
            </w:pPr>
            <w:r w:rsidRPr="005D132F">
              <w:rPr>
                <w:b/>
                <w:sz w:val="20"/>
                <w:szCs w:val="20"/>
              </w:rPr>
              <w:t>DA</w:t>
            </w:r>
          </w:p>
        </w:tc>
        <w:tc>
          <w:tcPr>
            <w:tcW w:w="851" w:type="dxa"/>
            <w:vAlign w:val="center"/>
          </w:tcPr>
          <w:p w14:paraId="4E00A656" w14:textId="77777777" w:rsidR="00E83A36" w:rsidRPr="005D132F" w:rsidRDefault="00E83A36" w:rsidP="00E85C1B">
            <w:pPr>
              <w:spacing w:after="0"/>
              <w:jc w:val="center"/>
              <w:rPr>
                <w:b/>
                <w:sz w:val="20"/>
                <w:szCs w:val="20"/>
              </w:rPr>
            </w:pPr>
            <w:r w:rsidRPr="005D132F">
              <w:rPr>
                <w:b/>
                <w:sz w:val="20"/>
                <w:szCs w:val="20"/>
              </w:rPr>
              <w:t>NE</w:t>
            </w:r>
          </w:p>
        </w:tc>
      </w:tr>
      <w:tr w:rsidR="00E83A36" w:rsidRPr="005D132F" w14:paraId="54574E84" w14:textId="77777777" w:rsidTr="00E85C1B">
        <w:trPr>
          <w:jc w:val="center"/>
        </w:trPr>
        <w:tc>
          <w:tcPr>
            <w:tcW w:w="846" w:type="dxa"/>
            <w:vAlign w:val="center"/>
          </w:tcPr>
          <w:p w14:paraId="5AEC3AC1" w14:textId="77777777" w:rsidR="00E83A36" w:rsidRPr="005D132F" w:rsidRDefault="00E83A36" w:rsidP="00E85C1B">
            <w:pPr>
              <w:spacing w:after="0"/>
              <w:jc w:val="center"/>
              <w:rPr>
                <w:b/>
                <w:sz w:val="20"/>
                <w:szCs w:val="20"/>
              </w:rPr>
            </w:pPr>
            <w:r w:rsidRPr="005D132F">
              <w:rPr>
                <w:b/>
                <w:sz w:val="20"/>
                <w:szCs w:val="20"/>
              </w:rPr>
              <w:t>1.</w:t>
            </w:r>
          </w:p>
        </w:tc>
        <w:tc>
          <w:tcPr>
            <w:tcW w:w="6804" w:type="dxa"/>
          </w:tcPr>
          <w:p w14:paraId="3396DC13" w14:textId="280302A4" w:rsidR="00E83A36" w:rsidRPr="005D132F" w:rsidRDefault="00E83A36" w:rsidP="00E85C1B">
            <w:pPr>
              <w:spacing w:after="0"/>
              <w:rPr>
                <w:sz w:val="20"/>
                <w:szCs w:val="20"/>
              </w:rPr>
            </w:pPr>
            <w:r w:rsidRPr="005D132F">
              <w:rPr>
                <w:sz w:val="20"/>
                <w:szCs w:val="20"/>
              </w:rPr>
              <w:t xml:space="preserve">Jesu li sva naselja </w:t>
            </w:r>
            <w:r w:rsidR="0085670C">
              <w:rPr>
                <w:sz w:val="20"/>
                <w:szCs w:val="20"/>
              </w:rPr>
              <w:t>Općine Bizovac</w:t>
            </w:r>
            <w:r w:rsidR="00703A92" w:rsidRPr="005D132F">
              <w:rPr>
                <w:sz w:val="20"/>
                <w:szCs w:val="20"/>
              </w:rPr>
              <w:t xml:space="preserve"> </w:t>
            </w:r>
            <w:r w:rsidRPr="005D132F">
              <w:rPr>
                <w:sz w:val="20"/>
                <w:szCs w:val="20"/>
              </w:rPr>
              <w:t>pokrivena sirenama za uzbunjivanje kojima se može objaviti nastupanje opće opasnosti?</w:t>
            </w:r>
          </w:p>
        </w:tc>
        <w:tc>
          <w:tcPr>
            <w:tcW w:w="850" w:type="dxa"/>
            <w:vAlign w:val="center"/>
          </w:tcPr>
          <w:p w14:paraId="3D859633" w14:textId="3F4CBA86" w:rsidR="00E83A36" w:rsidRPr="005D132F" w:rsidRDefault="00E83A36" w:rsidP="00E85C1B">
            <w:pPr>
              <w:spacing w:after="0"/>
              <w:jc w:val="center"/>
              <w:rPr>
                <w:b/>
                <w:sz w:val="20"/>
                <w:szCs w:val="20"/>
              </w:rPr>
            </w:pPr>
          </w:p>
        </w:tc>
        <w:tc>
          <w:tcPr>
            <w:tcW w:w="851" w:type="dxa"/>
            <w:vAlign w:val="center"/>
          </w:tcPr>
          <w:p w14:paraId="48DFFF70" w14:textId="70E293CB" w:rsidR="00E83A36" w:rsidRPr="005D132F" w:rsidRDefault="00FC01FB" w:rsidP="00E85C1B">
            <w:pPr>
              <w:spacing w:after="0"/>
              <w:jc w:val="center"/>
              <w:rPr>
                <w:b/>
                <w:sz w:val="20"/>
                <w:szCs w:val="20"/>
              </w:rPr>
            </w:pPr>
            <w:r w:rsidRPr="005D132F">
              <w:rPr>
                <w:b/>
                <w:sz w:val="20"/>
                <w:szCs w:val="20"/>
              </w:rPr>
              <w:t>x</w:t>
            </w:r>
          </w:p>
        </w:tc>
      </w:tr>
      <w:tr w:rsidR="00E83A36" w:rsidRPr="005D132F" w14:paraId="01E7D3C3" w14:textId="77777777" w:rsidTr="00E85C1B">
        <w:trPr>
          <w:jc w:val="center"/>
        </w:trPr>
        <w:tc>
          <w:tcPr>
            <w:tcW w:w="846" w:type="dxa"/>
            <w:vAlign w:val="center"/>
          </w:tcPr>
          <w:p w14:paraId="346C0E32" w14:textId="77777777" w:rsidR="00E83A36" w:rsidRPr="005D132F" w:rsidRDefault="00E83A36" w:rsidP="00E85C1B">
            <w:pPr>
              <w:spacing w:after="0"/>
              <w:jc w:val="center"/>
              <w:rPr>
                <w:b/>
                <w:sz w:val="20"/>
                <w:szCs w:val="20"/>
              </w:rPr>
            </w:pPr>
            <w:r w:rsidRPr="005D132F">
              <w:rPr>
                <w:b/>
                <w:sz w:val="20"/>
                <w:szCs w:val="20"/>
              </w:rPr>
              <w:t>2.</w:t>
            </w:r>
          </w:p>
        </w:tc>
        <w:tc>
          <w:tcPr>
            <w:tcW w:w="6804" w:type="dxa"/>
          </w:tcPr>
          <w:p w14:paraId="306971C0" w14:textId="2BAFEB46" w:rsidR="00E83A36" w:rsidRPr="005D132F" w:rsidRDefault="00E83A36" w:rsidP="00E85C1B">
            <w:pPr>
              <w:spacing w:after="0"/>
              <w:rPr>
                <w:sz w:val="20"/>
                <w:szCs w:val="20"/>
              </w:rPr>
            </w:pPr>
            <w:r w:rsidRPr="005D132F">
              <w:rPr>
                <w:sz w:val="20"/>
                <w:szCs w:val="20"/>
              </w:rPr>
              <w:t xml:space="preserve">Je li uspostavljena razmjena podataka između izvršnog tijela </w:t>
            </w:r>
            <w:r w:rsidR="0085670C">
              <w:rPr>
                <w:sz w:val="20"/>
                <w:szCs w:val="20"/>
              </w:rPr>
              <w:t>Općine Bizovac</w:t>
            </w:r>
            <w:r w:rsidRPr="005D132F">
              <w:rPr>
                <w:sz w:val="20"/>
                <w:szCs w:val="20"/>
              </w:rPr>
              <w:t xml:space="preserve"> i </w:t>
            </w:r>
            <w:r w:rsidR="00411DD1" w:rsidRPr="005D132F">
              <w:rPr>
                <w:sz w:val="20"/>
                <w:szCs w:val="20"/>
              </w:rPr>
              <w:t xml:space="preserve">Službe civilne zaštite </w:t>
            </w:r>
            <w:r w:rsidR="0085670C">
              <w:rPr>
                <w:sz w:val="20"/>
                <w:szCs w:val="20"/>
              </w:rPr>
              <w:t>Osijek</w:t>
            </w:r>
            <w:r w:rsidRPr="005D132F">
              <w:rPr>
                <w:sz w:val="20"/>
                <w:szCs w:val="20"/>
              </w:rPr>
              <w:t xml:space="preserve"> o mogućim brzo narastajućim prijetnjama velikom nesrećom?</w:t>
            </w:r>
          </w:p>
        </w:tc>
        <w:tc>
          <w:tcPr>
            <w:tcW w:w="850" w:type="dxa"/>
            <w:vAlign w:val="center"/>
          </w:tcPr>
          <w:p w14:paraId="583DA791" w14:textId="77777777" w:rsidR="00E83A36" w:rsidRPr="005D132F" w:rsidRDefault="00E83A36" w:rsidP="00E85C1B">
            <w:pPr>
              <w:spacing w:after="0"/>
              <w:jc w:val="center"/>
              <w:rPr>
                <w:b/>
                <w:sz w:val="20"/>
                <w:szCs w:val="20"/>
              </w:rPr>
            </w:pPr>
            <w:r w:rsidRPr="005D132F">
              <w:rPr>
                <w:b/>
                <w:sz w:val="20"/>
                <w:szCs w:val="20"/>
              </w:rPr>
              <w:t>x</w:t>
            </w:r>
          </w:p>
        </w:tc>
        <w:tc>
          <w:tcPr>
            <w:tcW w:w="851" w:type="dxa"/>
            <w:vAlign w:val="center"/>
          </w:tcPr>
          <w:p w14:paraId="50525731" w14:textId="77777777" w:rsidR="00E83A36" w:rsidRPr="005D132F" w:rsidRDefault="00E83A36" w:rsidP="00E85C1B">
            <w:pPr>
              <w:spacing w:after="0"/>
              <w:jc w:val="center"/>
              <w:rPr>
                <w:b/>
                <w:sz w:val="20"/>
                <w:szCs w:val="20"/>
              </w:rPr>
            </w:pPr>
          </w:p>
        </w:tc>
      </w:tr>
      <w:tr w:rsidR="00E83A36" w:rsidRPr="005D132F" w14:paraId="3318A961" w14:textId="77777777" w:rsidTr="00E85C1B">
        <w:trPr>
          <w:jc w:val="center"/>
        </w:trPr>
        <w:tc>
          <w:tcPr>
            <w:tcW w:w="846" w:type="dxa"/>
            <w:vAlign w:val="center"/>
          </w:tcPr>
          <w:p w14:paraId="35B394F7" w14:textId="77777777" w:rsidR="00E83A36" w:rsidRPr="005D132F" w:rsidRDefault="00E83A36" w:rsidP="00E85C1B">
            <w:pPr>
              <w:spacing w:after="0"/>
              <w:jc w:val="center"/>
              <w:rPr>
                <w:b/>
                <w:sz w:val="20"/>
                <w:szCs w:val="20"/>
              </w:rPr>
            </w:pPr>
            <w:r w:rsidRPr="005D132F">
              <w:rPr>
                <w:b/>
                <w:sz w:val="20"/>
                <w:szCs w:val="20"/>
              </w:rPr>
              <w:t>3.</w:t>
            </w:r>
          </w:p>
        </w:tc>
        <w:tc>
          <w:tcPr>
            <w:tcW w:w="6804" w:type="dxa"/>
          </w:tcPr>
          <w:p w14:paraId="45669941" w14:textId="3775CD44" w:rsidR="00E83A36" w:rsidRPr="005D132F" w:rsidRDefault="00E83A36" w:rsidP="00E85C1B">
            <w:pPr>
              <w:spacing w:after="0"/>
              <w:rPr>
                <w:sz w:val="20"/>
                <w:szCs w:val="20"/>
              </w:rPr>
            </w:pPr>
            <w:r w:rsidRPr="005D132F">
              <w:rPr>
                <w:sz w:val="20"/>
                <w:szCs w:val="20"/>
              </w:rPr>
              <w:t xml:space="preserve">Postoji li obveza vatrogasnih postrojbi s područja </w:t>
            </w:r>
            <w:r w:rsidR="0085670C">
              <w:rPr>
                <w:sz w:val="20"/>
                <w:szCs w:val="20"/>
              </w:rPr>
              <w:t>Općine Bizovac</w:t>
            </w:r>
            <w:r w:rsidRPr="005D132F">
              <w:rPr>
                <w:sz w:val="20"/>
                <w:szCs w:val="20"/>
              </w:rPr>
              <w:t xml:space="preserve"> da obavijeste izvršno tijelo o intervencijama s opasnim tvarima ili kod prijetnje buktajućim požarom većeg opsega?</w:t>
            </w:r>
          </w:p>
        </w:tc>
        <w:tc>
          <w:tcPr>
            <w:tcW w:w="850" w:type="dxa"/>
            <w:vAlign w:val="center"/>
          </w:tcPr>
          <w:p w14:paraId="0C123513" w14:textId="77777777" w:rsidR="00E83A36" w:rsidRPr="005D132F" w:rsidRDefault="00E83A36" w:rsidP="00E85C1B">
            <w:pPr>
              <w:spacing w:after="0"/>
              <w:jc w:val="center"/>
              <w:rPr>
                <w:b/>
                <w:sz w:val="20"/>
                <w:szCs w:val="20"/>
              </w:rPr>
            </w:pPr>
            <w:r w:rsidRPr="005D132F">
              <w:rPr>
                <w:b/>
                <w:sz w:val="20"/>
                <w:szCs w:val="20"/>
              </w:rPr>
              <w:t>x</w:t>
            </w:r>
          </w:p>
        </w:tc>
        <w:tc>
          <w:tcPr>
            <w:tcW w:w="851" w:type="dxa"/>
            <w:vAlign w:val="center"/>
          </w:tcPr>
          <w:p w14:paraId="318AC0F1" w14:textId="77777777" w:rsidR="00E83A36" w:rsidRPr="005D132F" w:rsidRDefault="00E83A36" w:rsidP="00E85C1B">
            <w:pPr>
              <w:spacing w:after="0"/>
              <w:jc w:val="center"/>
              <w:rPr>
                <w:b/>
                <w:sz w:val="20"/>
                <w:szCs w:val="20"/>
              </w:rPr>
            </w:pPr>
          </w:p>
        </w:tc>
      </w:tr>
      <w:tr w:rsidR="00E83A36" w:rsidRPr="005D132F" w14:paraId="79332CF2" w14:textId="77777777" w:rsidTr="00E85C1B">
        <w:trPr>
          <w:jc w:val="center"/>
        </w:trPr>
        <w:tc>
          <w:tcPr>
            <w:tcW w:w="846" w:type="dxa"/>
            <w:vAlign w:val="center"/>
          </w:tcPr>
          <w:p w14:paraId="5426C12F" w14:textId="77777777" w:rsidR="00E83A36" w:rsidRPr="005D132F" w:rsidRDefault="00E83A36" w:rsidP="00E85C1B">
            <w:pPr>
              <w:spacing w:after="0"/>
              <w:jc w:val="center"/>
              <w:rPr>
                <w:b/>
                <w:sz w:val="20"/>
                <w:szCs w:val="20"/>
              </w:rPr>
            </w:pPr>
            <w:r w:rsidRPr="005D132F">
              <w:rPr>
                <w:b/>
                <w:sz w:val="20"/>
                <w:szCs w:val="20"/>
              </w:rPr>
              <w:t>4.</w:t>
            </w:r>
          </w:p>
        </w:tc>
        <w:tc>
          <w:tcPr>
            <w:tcW w:w="6804" w:type="dxa"/>
          </w:tcPr>
          <w:p w14:paraId="6DCE04D5" w14:textId="77777777" w:rsidR="00E83A36" w:rsidRPr="005D132F" w:rsidRDefault="00E83A36" w:rsidP="00E85C1B">
            <w:pPr>
              <w:spacing w:after="0"/>
              <w:rPr>
                <w:sz w:val="20"/>
                <w:szCs w:val="20"/>
              </w:rPr>
            </w:pPr>
            <w:r w:rsidRPr="005D132F">
              <w:rPr>
                <w:sz w:val="20"/>
                <w:szCs w:val="20"/>
              </w:rPr>
              <w:t>Jesu li poznata područja koja mogu biti zahvaćena brzo narastajućim ugrozama odnosno velikom nesrećom?</w:t>
            </w:r>
          </w:p>
        </w:tc>
        <w:tc>
          <w:tcPr>
            <w:tcW w:w="850" w:type="dxa"/>
            <w:vAlign w:val="center"/>
          </w:tcPr>
          <w:p w14:paraId="139C5AA4" w14:textId="77777777" w:rsidR="00E83A36" w:rsidRPr="005D132F" w:rsidRDefault="00E83A36" w:rsidP="00E85C1B">
            <w:pPr>
              <w:spacing w:after="0"/>
              <w:jc w:val="center"/>
              <w:rPr>
                <w:b/>
                <w:sz w:val="20"/>
                <w:szCs w:val="20"/>
              </w:rPr>
            </w:pPr>
            <w:r w:rsidRPr="005D132F">
              <w:rPr>
                <w:b/>
                <w:sz w:val="20"/>
                <w:szCs w:val="20"/>
              </w:rPr>
              <w:t>x</w:t>
            </w:r>
          </w:p>
        </w:tc>
        <w:tc>
          <w:tcPr>
            <w:tcW w:w="851" w:type="dxa"/>
            <w:vAlign w:val="center"/>
          </w:tcPr>
          <w:p w14:paraId="704DF169" w14:textId="77777777" w:rsidR="00E83A36" w:rsidRPr="005D132F" w:rsidRDefault="00E83A36" w:rsidP="00E85C1B">
            <w:pPr>
              <w:spacing w:after="0"/>
              <w:jc w:val="center"/>
              <w:rPr>
                <w:b/>
                <w:sz w:val="20"/>
                <w:szCs w:val="20"/>
              </w:rPr>
            </w:pPr>
          </w:p>
        </w:tc>
      </w:tr>
      <w:tr w:rsidR="00E83A36" w:rsidRPr="005D132F" w14:paraId="03197B11" w14:textId="77777777" w:rsidTr="00E85C1B">
        <w:trPr>
          <w:jc w:val="center"/>
        </w:trPr>
        <w:tc>
          <w:tcPr>
            <w:tcW w:w="846" w:type="dxa"/>
            <w:vAlign w:val="center"/>
          </w:tcPr>
          <w:p w14:paraId="3B503E05" w14:textId="77777777" w:rsidR="00E83A36" w:rsidRPr="005D132F" w:rsidRDefault="00E83A36" w:rsidP="00E85C1B">
            <w:pPr>
              <w:spacing w:after="0"/>
              <w:jc w:val="center"/>
              <w:rPr>
                <w:b/>
                <w:sz w:val="20"/>
                <w:szCs w:val="20"/>
              </w:rPr>
            </w:pPr>
            <w:r w:rsidRPr="005D132F">
              <w:rPr>
                <w:b/>
                <w:sz w:val="20"/>
                <w:szCs w:val="20"/>
              </w:rPr>
              <w:t>5.</w:t>
            </w:r>
          </w:p>
        </w:tc>
        <w:tc>
          <w:tcPr>
            <w:tcW w:w="6804" w:type="dxa"/>
          </w:tcPr>
          <w:p w14:paraId="10681445" w14:textId="77777777" w:rsidR="00E83A36" w:rsidRPr="005D132F" w:rsidRDefault="00E83A36" w:rsidP="00E85C1B">
            <w:pPr>
              <w:spacing w:after="0"/>
              <w:rPr>
                <w:sz w:val="20"/>
                <w:szCs w:val="20"/>
              </w:rPr>
            </w:pPr>
            <w:r w:rsidRPr="005D132F">
              <w:rPr>
                <w:sz w:val="20"/>
                <w:szCs w:val="20"/>
              </w:rPr>
              <w:t>Je li stanovništvo upoznato s mogućim posljedicama velikih nesreća i načinom provedbe samozaštite i organizirane zaštite?</w:t>
            </w:r>
          </w:p>
        </w:tc>
        <w:tc>
          <w:tcPr>
            <w:tcW w:w="850" w:type="dxa"/>
            <w:vAlign w:val="center"/>
          </w:tcPr>
          <w:p w14:paraId="03DE555D" w14:textId="77777777" w:rsidR="00E83A36" w:rsidRPr="005D132F" w:rsidRDefault="00E83A36" w:rsidP="00E85C1B">
            <w:pPr>
              <w:spacing w:after="0"/>
              <w:jc w:val="center"/>
              <w:rPr>
                <w:b/>
                <w:sz w:val="20"/>
                <w:szCs w:val="20"/>
              </w:rPr>
            </w:pPr>
          </w:p>
        </w:tc>
        <w:tc>
          <w:tcPr>
            <w:tcW w:w="851" w:type="dxa"/>
            <w:vAlign w:val="center"/>
          </w:tcPr>
          <w:p w14:paraId="037D9067" w14:textId="77777777" w:rsidR="00E83A36" w:rsidRPr="005D132F" w:rsidRDefault="00E83A36" w:rsidP="00E85C1B">
            <w:pPr>
              <w:spacing w:after="0"/>
              <w:jc w:val="center"/>
              <w:rPr>
                <w:b/>
                <w:sz w:val="20"/>
                <w:szCs w:val="20"/>
              </w:rPr>
            </w:pPr>
            <w:r w:rsidRPr="005D132F">
              <w:rPr>
                <w:b/>
                <w:sz w:val="20"/>
                <w:szCs w:val="20"/>
              </w:rPr>
              <w:t>x</w:t>
            </w:r>
          </w:p>
        </w:tc>
      </w:tr>
      <w:tr w:rsidR="005D132F" w:rsidRPr="00A0161B" w14:paraId="238062D0" w14:textId="77777777" w:rsidTr="006C105A">
        <w:trPr>
          <w:jc w:val="center"/>
        </w:trPr>
        <w:tc>
          <w:tcPr>
            <w:tcW w:w="846" w:type="dxa"/>
            <w:vAlign w:val="center"/>
          </w:tcPr>
          <w:p w14:paraId="0EC01C80" w14:textId="4683C0AC" w:rsidR="005D132F" w:rsidRPr="005D132F" w:rsidRDefault="005D132F" w:rsidP="005D132F">
            <w:pPr>
              <w:spacing w:after="0"/>
              <w:jc w:val="center"/>
              <w:rPr>
                <w:b/>
                <w:sz w:val="20"/>
                <w:szCs w:val="20"/>
              </w:rPr>
            </w:pPr>
            <w:r w:rsidRPr="005D132F">
              <w:rPr>
                <w:b/>
                <w:sz w:val="20"/>
                <w:szCs w:val="20"/>
              </w:rPr>
              <w:t>6.</w:t>
            </w:r>
          </w:p>
        </w:tc>
        <w:tc>
          <w:tcPr>
            <w:tcW w:w="6804" w:type="dxa"/>
            <w:vAlign w:val="center"/>
          </w:tcPr>
          <w:p w14:paraId="7B1202A9" w14:textId="7EEE9F1E" w:rsidR="005D132F" w:rsidRPr="005D132F" w:rsidRDefault="005D132F" w:rsidP="005D132F">
            <w:pPr>
              <w:spacing w:after="0"/>
              <w:rPr>
                <w:sz w:val="20"/>
                <w:szCs w:val="20"/>
              </w:rPr>
            </w:pPr>
            <w:r w:rsidRPr="005D132F">
              <w:rPr>
                <w:sz w:val="20"/>
                <w:szCs w:val="20"/>
              </w:rPr>
              <w:t>Postoje li sirene kod posjednika opasnih tvari kod kojih su moguće ozbiljne izvan lokacijske posljedice?</w:t>
            </w:r>
          </w:p>
        </w:tc>
        <w:tc>
          <w:tcPr>
            <w:tcW w:w="850" w:type="dxa"/>
            <w:vAlign w:val="center"/>
          </w:tcPr>
          <w:p w14:paraId="7CFCF504" w14:textId="77777777" w:rsidR="005D132F" w:rsidRPr="005D132F" w:rsidRDefault="005D132F" w:rsidP="005D132F">
            <w:pPr>
              <w:spacing w:after="0"/>
              <w:jc w:val="center"/>
              <w:rPr>
                <w:b/>
                <w:sz w:val="20"/>
                <w:szCs w:val="20"/>
              </w:rPr>
            </w:pPr>
          </w:p>
        </w:tc>
        <w:tc>
          <w:tcPr>
            <w:tcW w:w="851" w:type="dxa"/>
            <w:vAlign w:val="center"/>
          </w:tcPr>
          <w:p w14:paraId="0F50A2C0" w14:textId="235B4207" w:rsidR="005D132F" w:rsidRPr="005D132F" w:rsidRDefault="005D132F" w:rsidP="005D132F">
            <w:pPr>
              <w:spacing w:after="0"/>
              <w:jc w:val="center"/>
              <w:rPr>
                <w:b/>
                <w:sz w:val="20"/>
                <w:szCs w:val="20"/>
              </w:rPr>
            </w:pPr>
            <w:r w:rsidRPr="005D132F">
              <w:rPr>
                <w:b/>
                <w:sz w:val="20"/>
                <w:szCs w:val="20"/>
              </w:rPr>
              <w:t>x</w:t>
            </w:r>
          </w:p>
        </w:tc>
      </w:tr>
    </w:tbl>
    <w:p w14:paraId="0392DEC5" w14:textId="77777777" w:rsidR="00E83A36" w:rsidRPr="00A0161B" w:rsidRDefault="00E83A36" w:rsidP="00E83A36">
      <w:pPr>
        <w:spacing w:before="0" w:after="0"/>
        <w:rPr>
          <w:highlight w:val="yellow"/>
        </w:rPr>
      </w:pPr>
    </w:p>
    <w:p w14:paraId="3478E9C3" w14:textId="77777777" w:rsidR="00E83A36" w:rsidRPr="005D132F" w:rsidRDefault="00E83A36" w:rsidP="00E83A36">
      <w:pPr>
        <w:rPr>
          <w:color w:val="000000"/>
        </w:rPr>
      </w:pPr>
      <w:r w:rsidRPr="005D132F">
        <w:rPr>
          <w:color w:val="000000"/>
        </w:rPr>
        <w:t xml:space="preserve">Institucije kao što su Državni hidrometeorološki zavod (DHMZ), Hrvatske vode, druge znanstvene institucije, inspekcije, središnja tijela državne uprave za unutarnje poslove, obranu i radiološku i nuklearnu sigurnost i druge organizacije kojima su prikupljanje i obrada informacija te izrada predviđanja i prognoza dio redovne djelatnosti razvijaju nacionalne mreže za prikupljanja podataka (npr. mjerna hidrološka mreža DHMZ-a i Hrvatskih voda, meteorološka motrenja - mjerenja i opažanja, prognoze vremena na objektivnim izračunima razvoja stanja atmosfere te prijenos podataka i njihova daljnja obrada, sustav ranog upozoravanja na opasne meteorološke pojave – METEOALARM, SPUNN - Nacionalni sustav upozoravanja za radiološka mjerenja). Iz tih se izvora osiguravaju potrebne informacije ranog upozoravanja i dostavljaju MUP-Ravnateljstvu civilne zaštite, a za što su razvijeni posebni komunikacijski protokoli. </w:t>
      </w:r>
    </w:p>
    <w:p w14:paraId="1DAC9F2C" w14:textId="07E9D696" w:rsidR="00E83A36" w:rsidRPr="005D132F" w:rsidRDefault="00E83A36" w:rsidP="00E83A36">
      <w:pPr>
        <w:rPr>
          <w:color w:val="000000"/>
        </w:rPr>
      </w:pPr>
      <w:r w:rsidRPr="005D132F">
        <w:rPr>
          <w:color w:val="000000"/>
        </w:rPr>
        <w:lastRenderedPageBreak/>
        <w:t xml:space="preserve">Iste podatke </w:t>
      </w:r>
      <w:r w:rsidR="00411DD1" w:rsidRPr="005D132F">
        <w:rPr>
          <w:color w:val="000000"/>
        </w:rPr>
        <w:t xml:space="preserve">Služba civilne zaštite </w:t>
      </w:r>
      <w:r w:rsidR="0085670C">
        <w:rPr>
          <w:color w:val="000000"/>
        </w:rPr>
        <w:t>Osijek</w:t>
      </w:r>
      <w:r w:rsidRPr="005D132F">
        <w:rPr>
          <w:color w:val="000000"/>
        </w:rPr>
        <w:t xml:space="preserve"> dostavlja </w:t>
      </w:r>
      <w:r w:rsidR="005C78D6">
        <w:rPr>
          <w:color w:val="000000"/>
        </w:rPr>
        <w:t>općinskom načelniku</w:t>
      </w:r>
      <w:r w:rsidRPr="005D132F">
        <w:rPr>
          <w:color w:val="000000"/>
        </w:rPr>
        <w:t xml:space="preserve"> koji nalaže pripravnost operativnih snaga i poduzima druge odgovarajuće mjere iz Plana djelovanja civilne zaštite </w:t>
      </w:r>
      <w:r w:rsidR="0085670C">
        <w:rPr>
          <w:color w:val="000000"/>
        </w:rPr>
        <w:t>Općine Bizovac.</w:t>
      </w:r>
      <w:r w:rsidRPr="005D132F">
        <w:rPr>
          <w:color w:val="000000"/>
        </w:rPr>
        <w:t xml:space="preserve">. </w:t>
      </w:r>
    </w:p>
    <w:p w14:paraId="02630E34" w14:textId="77777777" w:rsidR="00E83A36" w:rsidRPr="005D132F" w:rsidRDefault="00E83A36" w:rsidP="00E83A36">
      <w:pPr>
        <w:rPr>
          <w:color w:val="000000"/>
        </w:rPr>
      </w:pPr>
      <w:r w:rsidRPr="005D132F">
        <w:rPr>
          <w:color w:val="000000"/>
        </w:rPr>
        <w:t>U slučaju bilo koje vrste ugroza Državni hidrometeorološki zavod, Hrvatske vode, Vatrogasna zajednica, Zavod za javno zdravstvo, Veterinarska stanica te operateri koji prevoze opasne tvari dužni su o tome dostaviti podatke Županijskom centru 112.</w:t>
      </w:r>
    </w:p>
    <w:p w14:paraId="2D2486FE" w14:textId="6D9BB90F" w:rsidR="00E83A36" w:rsidRPr="00C30890" w:rsidRDefault="005C78D6" w:rsidP="00E83A36">
      <w:pPr>
        <w:rPr>
          <w:szCs w:val="22"/>
        </w:rPr>
      </w:pPr>
      <w:r>
        <w:rPr>
          <w:szCs w:val="22"/>
        </w:rPr>
        <w:t>Općinski načelnik</w:t>
      </w:r>
      <w:r w:rsidR="00E83A36" w:rsidRPr="00C30890">
        <w:rPr>
          <w:szCs w:val="22"/>
        </w:rPr>
        <w:t xml:space="preserve"> informacije o mogućim ugrozama dobiva od:</w:t>
      </w:r>
    </w:p>
    <w:p w14:paraId="6D5B92E8" w14:textId="74CEBB30" w:rsidR="00E83A36" w:rsidRPr="00C30890" w:rsidRDefault="00E92B0B" w:rsidP="00203AE7">
      <w:pPr>
        <w:numPr>
          <w:ilvl w:val="0"/>
          <w:numId w:val="11"/>
        </w:numPr>
        <w:tabs>
          <w:tab w:val="left" w:pos="2445"/>
        </w:tabs>
        <w:spacing w:beforeLines="30" w:before="72" w:afterLines="30" w:after="72"/>
        <w:contextualSpacing/>
        <w:rPr>
          <w:szCs w:val="22"/>
          <w:shd w:val="clear" w:color="auto" w:fill="FFFFFF"/>
          <w:lang w:eastAsia="hr-HR"/>
        </w:rPr>
      </w:pPr>
      <w:r w:rsidRPr="00C30890">
        <w:rPr>
          <w:szCs w:val="22"/>
          <w:shd w:val="clear" w:color="auto" w:fill="FFFFFF"/>
          <w:lang w:eastAsia="hr-HR"/>
        </w:rPr>
        <w:t xml:space="preserve">Županijskog centra 112 </w:t>
      </w:r>
      <w:r w:rsidR="0085670C">
        <w:rPr>
          <w:szCs w:val="22"/>
          <w:shd w:val="clear" w:color="auto" w:fill="FFFFFF"/>
          <w:lang w:eastAsia="hr-HR"/>
        </w:rPr>
        <w:t>–</w:t>
      </w:r>
      <w:r w:rsidRPr="00C30890">
        <w:rPr>
          <w:szCs w:val="22"/>
          <w:shd w:val="clear" w:color="auto" w:fill="FFFFFF"/>
          <w:lang w:eastAsia="hr-HR"/>
        </w:rPr>
        <w:t xml:space="preserve"> </w:t>
      </w:r>
      <w:r w:rsidR="0085670C">
        <w:rPr>
          <w:szCs w:val="22"/>
          <w:shd w:val="clear" w:color="auto" w:fill="FFFFFF"/>
          <w:lang w:eastAsia="hr-HR"/>
        </w:rPr>
        <w:t>Osijek,</w:t>
      </w:r>
      <w:r w:rsidR="00E83A36" w:rsidRPr="00C30890">
        <w:rPr>
          <w:szCs w:val="22"/>
          <w:shd w:val="clear" w:color="auto" w:fill="FFFFFF"/>
          <w:lang w:eastAsia="hr-HR"/>
        </w:rPr>
        <w:t xml:space="preserve"> </w:t>
      </w:r>
    </w:p>
    <w:p w14:paraId="6D1FB232" w14:textId="115294B4" w:rsidR="00E83A36" w:rsidRPr="00C30890" w:rsidRDefault="00411DD1" w:rsidP="00203AE7">
      <w:pPr>
        <w:numPr>
          <w:ilvl w:val="0"/>
          <w:numId w:val="11"/>
        </w:numPr>
        <w:tabs>
          <w:tab w:val="left" w:pos="2445"/>
        </w:tabs>
        <w:spacing w:beforeLines="30" w:before="72" w:afterLines="30" w:after="72"/>
        <w:contextualSpacing/>
        <w:rPr>
          <w:szCs w:val="22"/>
          <w:shd w:val="clear" w:color="auto" w:fill="FFFFFF"/>
          <w:lang w:eastAsia="hr-HR"/>
        </w:rPr>
      </w:pPr>
      <w:r w:rsidRPr="00C30890">
        <w:rPr>
          <w:szCs w:val="22"/>
          <w:shd w:val="clear" w:color="auto" w:fill="FFFFFF"/>
          <w:lang w:eastAsia="hr-HR"/>
        </w:rPr>
        <w:t xml:space="preserve">Službe civilne zaštite </w:t>
      </w:r>
      <w:r w:rsidR="0085670C">
        <w:rPr>
          <w:szCs w:val="22"/>
          <w:shd w:val="clear" w:color="auto" w:fill="FFFFFF"/>
          <w:lang w:eastAsia="hr-HR"/>
        </w:rPr>
        <w:t>Osijek</w:t>
      </w:r>
      <w:r w:rsidR="00E83A36" w:rsidRPr="00C30890">
        <w:rPr>
          <w:szCs w:val="22"/>
          <w:shd w:val="clear" w:color="auto" w:fill="FFFFFF"/>
          <w:lang w:eastAsia="hr-HR"/>
        </w:rPr>
        <w:t>,</w:t>
      </w:r>
    </w:p>
    <w:p w14:paraId="74041D93" w14:textId="77777777" w:rsidR="00E83A36" w:rsidRPr="00C30890" w:rsidRDefault="00E83A36" w:rsidP="00203AE7">
      <w:pPr>
        <w:numPr>
          <w:ilvl w:val="0"/>
          <w:numId w:val="11"/>
        </w:numPr>
        <w:tabs>
          <w:tab w:val="left" w:pos="2445"/>
        </w:tabs>
        <w:spacing w:beforeLines="30" w:before="72" w:afterLines="30" w:after="72"/>
        <w:contextualSpacing/>
        <w:rPr>
          <w:szCs w:val="22"/>
          <w:shd w:val="clear" w:color="auto" w:fill="FFFFFF"/>
          <w:lang w:eastAsia="hr-HR"/>
        </w:rPr>
      </w:pPr>
      <w:r w:rsidRPr="00C30890">
        <w:rPr>
          <w:szCs w:val="22"/>
          <w:shd w:val="clear" w:color="auto" w:fill="FFFFFF"/>
          <w:lang w:eastAsia="hr-HR"/>
        </w:rPr>
        <w:t>pravnih subjekta, središnjih tijela državne uprave, zavoda, institucija, inspekcija,</w:t>
      </w:r>
    </w:p>
    <w:p w14:paraId="5CEF8284" w14:textId="77777777" w:rsidR="00E83A36" w:rsidRPr="00C30890" w:rsidRDefault="00E83A36" w:rsidP="00203AE7">
      <w:pPr>
        <w:numPr>
          <w:ilvl w:val="0"/>
          <w:numId w:val="11"/>
        </w:numPr>
        <w:tabs>
          <w:tab w:val="left" w:pos="2445"/>
        </w:tabs>
        <w:spacing w:beforeLines="30" w:before="72" w:afterLines="30" w:after="72"/>
        <w:contextualSpacing/>
        <w:rPr>
          <w:szCs w:val="22"/>
          <w:shd w:val="clear" w:color="auto" w:fill="FFFFFF"/>
          <w:lang w:eastAsia="hr-HR"/>
        </w:rPr>
      </w:pPr>
      <w:r w:rsidRPr="00C30890">
        <w:rPr>
          <w:szCs w:val="22"/>
          <w:shd w:val="clear" w:color="auto" w:fill="FFFFFF"/>
          <w:lang w:eastAsia="hr-HR"/>
        </w:rPr>
        <w:t>građana,</w:t>
      </w:r>
    </w:p>
    <w:p w14:paraId="6B6EF45E" w14:textId="7FD03578" w:rsidR="00E83A36" w:rsidRPr="00C30890" w:rsidRDefault="00E83A36" w:rsidP="00203AE7">
      <w:pPr>
        <w:numPr>
          <w:ilvl w:val="0"/>
          <w:numId w:val="11"/>
        </w:numPr>
        <w:tabs>
          <w:tab w:val="left" w:pos="2445"/>
        </w:tabs>
        <w:spacing w:beforeLines="30" w:before="72" w:afterLines="30" w:after="72"/>
        <w:contextualSpacing/>
        <w:rPr>
          <w:szCs w:val="22"/>
          <w:shd w:val="clear" w:color="auto" w:fill="FFFFFF"/>
          <w:lang w:eastAsia="hr-HR"/>
        </w:rPr>
      </w:pPr>
      <w:r w:rsidRPr="00C30890">
        <w:rPr>
          <w:szCs w:val="22"/>
          <w:shd w:val="clear" w:color="auto" w:fill="FFFFFF"/>
          <w:lang w:eastAsia="hr-HR"/>
        </w:rPr>
        <w:t xml:space="preserve">neposrednim stjecanjem uvida u stanje i događaje na svom području koji bi mogli pogoditi područje </w:t>
      </w:r>
      <w:r w:rsidR="0085670C">
        <w:rPr>
          <w:szCs w:val="22"/>
          <w:shd w:val="clear" w:color="auto" w:fill="FFFFFF"/>
          <w:lang w:eastAsia="hr-HR"/>
        </w:rPr>
        <w:t>Općine Bizovac</w:t>
      </w:r>
      <w:r w:rsidRPr="00C30890">
        <w:rPr>
          <w:szCs w:val="22"/>
          <w:shd w:val="clear" w:color="auto" w:fill="FFFFFF"/>
          <w:lang w:eastAsia="hr-HR"/>
        </w:rPr>
        <w:t>.</w:t>
      </w:r>
    </w:p>
    <w:p w14:paraId="1AA1A200" w14:textId="77777777" w:rsidR="00E83A36" w:rsidRPr="00C30890" w:rsidRDefault="00E83A36" w:rsidP="00E83A36">
      <w:pPr>
        <w:spacing w:before="0" w:after="0"/>
      </w:pPr>
    </w:p>
    <w:p w14:paraId="45D0AA8C" w14:textId="40040274" w:rsidR="00E83A36" w:rsidRPr="00C30890" w:rsidRDefault="00E83A36" w:rsidP="00E83A36">
      <w:pPr>
        <w:spacing w:before="120" w:after="0"/>
        <w:rPr>
          <w:lang w:eastAsia="hr-HR"/>
        </w:rPr>
      </w:pPr>
      <w:r w:rsidRPr="00C30890">
        <w:t xml:space="preserve">U slučaju neposredne prijetnje od nastanka velike nesreće na području </w:t>
      </w:r>
      <w:r w:rsidR="0085670C">
        <w:t>Općine Bizovac</w:t>
      </w:r>
      <w:r w:rsidRPr="00C30890">
        <w:t xml:space="preserve">, </w:t>
      </w:r>
      <w:r w:rsidR="005C78D6">
        <w:t>općinski načelnik</w:t>
      </w:r>
      <w:r w:rsidRPr="00C30890">
        <w:rPr>
          <w:lang w:eastAsia="hr-HR"/>
        </w:rPr>
        <w:t xml:space="preserve"> obavještava župana i sve čelnike susjednih jedinica lokalne samouprave o nadolazećoj ugrozi.</w:t>
      </w:r>
    </w:p>
    <w:p w14:paraId="712BA0D0" w14:textId="77777777" w:rsidR="00E83A36" w:rsidRPr="00C30890" w:rsidRDefault="00E83A36" w:rsidP="00E83A36">
      <w:pPr>
        <w:spacing w:before="0" w:after="0"/>
        <w:rPr>
          <w:lang w:eastAsia="hr-HR"/>
        </w:rPr>
      </w:pPr>
    </w:p>
    <w:p w14:paraId="31C5313E" w14:textId="77777777" w:rsidR="00E83A36" w:rsidRPr="00C30890" w:rsidRDefault="00E83A36" w:rsidP="00E83A36">
      <w:pPr>
        <w:spacing w:before="0" w:after="120"/>
        <w:rPr>
          <w:lang w:eastAsia="hr-HR"/>
        </w:rPr>
      </w:pPr>
      <w:r w:rsidRPr="00C30890">
        <w:t xml:space="preserve">Kako bi se stanje sustava u ovome segmentu podiglo na višu razinu potrebno je organizirati tribine i ukazati lokalnom stanovništvu na posljedice velikih nesreća i upoznati ih s načinom provedbe samozaštite i organizirane zaštite te postaviti sirene za javno uzbunjivanje stanovništva. </w:t>
      </w:r>
      <w:r w:rsidRPr="00C30890">
        <w:rPr>
          <w:lang w:eastAsia="hr-HR"/>
        </w:rPr>
        <w:t xml:space="preserve">Sustavi ranog upozoravanja i suradnja sa susjednim jedinicama lokalne i područne (regionalne) samouprave procjenjuju se </w:t>
      </w:r>
      <w:r w:rsidRPr="00C30890">
        <w:rPr>
          <w:u w:val="single"/>
          <w:lang w:eastAsia="hr-HR"/>
        </w:rPr>
        <w:t>visokom</w:t>
      </w:r>
      <w:r w:rsidRPr="00C30890">
        <w:rPr>
          <w:lang w:eastAsia="hr-HR"/>
        </w:rPr>
        <w:t xml:space="preserve"> razinom spremnosti.</w:t>
      </w:r>
    </w:p>
    <w:p w14:paraId="74FEDDBA" w14:textId="77777777" w:rsidR="00E83A36" w:rsidRPr="00C30890" w:rsidRDefault="00E83A36" w:rsidP="00E83A36">
      <w:pPr>
        <w:spacing w:before="0" w:after="0"/>
        <w:rPr>
          <w:lang w:eastAsia="hr-HR"/>
        </w:rPr>
      </w:pPr>
    </w:p>
    <w:p w14:paraId="708D3056" w14:textId="7785FBF0" w:rsidR="00E83A36" w:rsidRPr="00C30890" w:rsidRDefault="00E83A36" w:rsidP="00E83A36">
      <w:pPr>
        <w:spacing w:before="0"/>
        <w:jc w:val="center"/>
        <w:rPr>
          <w:b/>
          <w:bCs/>
          <w:i/>
          <w:color w:val="54883D"/>
          <w:sz w:val="20"/>
          <w:szCs w:val="18"/>
        </w:rPr>
      </w:pPr>
      <w:r w:rsidRPr="00C30890">
        <w:rPr>
          <w:rFonts w:eastAsia="Calibri"/>
          <w:b/>
          <w:i/>
          <w:iCs/>
          <w:color w:val="54883D"/>
          <w:sz w:val="20"/>
          <w:szCs w:val="20"/>
        </w:rPr>
        <w:t xml:space="preserve">Tablica </w:t>
      </w:r>
      <w:r w:rsidRPr="00C30890">
        <w:rPr>
          <w:rFonts w:eastAsia="Calibri"/>
          <w:b/>
          <w:i/>
          <w:iCs/>
          <w:color w:val="54883D"/>
          <w:sz w:val="20"/>
          <w:szCs w:val="20"/>
        </w:rPr>
        <w:fldChar w:fldCharType="begin"/>
      </w:r>
      <w:r w:rsidRPr="00C30890">
        <w:rPr>
          <w:rFonts w:eastAsia="Calibri"/>
          <w:b/>
          <w:i/>
          <w:iCs/>
          <w:color w:val="54883D"/>
          <w:sz w:val="20"/>
          <w:szCs w:val="20"/>
        </w:rPr>
        <w:instrText xml:space="preserve"> SEQ Tabela \* ARABIC </w:instrText>
      </w:r>
      <w:r w:rsidRPr="00C30890">
        <w:rPr>
          <w:rFonts w:eastAsia="Calibri"/>
          <w:b/>
          <w:i/>
          <w:iCs/>
          <w:color w:val="54883D"/>
          <w:sz w:val="20"/>
          <w:szCs w:val="20"/>
        </w:rPr>
        <w:fldChar w:fldCharType="separate"/>
      </w:r>
      <w:r w:rsidR="00AC45B3">
        <w:rPr>
          <w:rFonts w:eastAsia="Calibri"/>
          <w:b/>
          <w:i/>
          <w:iCs/>
          <w:noProof/>
          <w:color w:val="54883D"/>
          <w:sz w:val="20"/>
          <w:szCs w:val="20"/>
        </w:rPr>
        <w:t>83</w:t>
      </w:r>
      <w:r w:rsidRPr="00C30890">
        <w:rPr>
          <w:rFonts w:eastAsia="Calibri"/>
          <w:b/>
          <w:i/>
          <w:iCs/>
          <w:noProof/>
          <w:color w:val="54883D"/>
          <w:sz w:val="20"/>
          <w:szCs w:val="20"/>
        </w:rPr>
        <w:fldChar w:fldCharType="end"/>
      </w:r>
      <w:r w:rsidRPr="00C30890">
        <w:rPr>
          <w:rFonts w:eastAsia="Calibri"/>
          <w:b/>
          <w:i/>
          <w:iCs/>
          <w:color w:val="54883D"/>
          <w:sz w:val="20"/>
          <w:szCs w:val="20"/>
        </w:rPr>
        <w:t>.</w:t>
      </w:r>
      <w:r w:rsidRPr="00C30890">
        <w:rPr>
          <w:b/>
          <w:bCs/>
          <w:i/>
          <w:color w:val="54883D"/>
          <w:sz w:val="20"/>
          <w:szCs w:val="18"/>
        </w:rPr>
        <w:t xml:space="preserve"> Prikaz ocjene stanja sustava ranog upozoravanja i suradnje sa susjednim jedinicama lokalne i područne (regionalne) samouprave</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E83A36" w:rsidRPr="00C30890" w14:paraId="011A3BE6" w14:textId="77777777" w:rsidTr="00E85C1B">
        <w:trPr>
          <w:jc w:val="center"/>
        </w:trPr>
        <w:tc>
          <w:tcPr>
            <w:tcW w:w="3020" w:type="dxa"/>
            <w:vAlign w:val="center"/>
          </w:tcPr>
          <w:p w14:paraId="73845889" w14:textId="77777777" w:rsidR="00E83A36" w:rsidRPr="00C30890" w:rsidRDefault="00E83A36" w:rsidP="00E85C1B">
            <w:pPr>
              <w:spacing w:before="120" w:after="0"/>
              <w:jc w:val="center"/>
              <w:rPr>
                <w:b/>
                <w:sz w:val="20"/>
              </w:rPr>
            </w:pPr>
            <w:r w:rsidRPr="00C30890">
              <w:rPr>
                <w:b/>
                <w:sz w:val="20"/>
              </w:rPr>
              <w:t>Opisna ocjena</w:t>
            </w:r>
          </w:p>
        </w:tc>
        <w:tc>
          <w:tcPr>
            <w:tcW w:w="3021" w:type="dxa"/>
            <w:vAlign w:val="center"/>
          </w:tcPr>
          <w:p w14:paraId="3745855E" w14:textId="77777777" w:rsidR="00E83A36" w:rsidRPr="00C30890" w:rsidRDefault="00E83A36" w:rsidP="00E85C1B">
            <w:pPr>
              <w:spacing w:before="120" w:after="0"/>
              <w:jc w:val="center"/>
              <w:rPr>
                <w:b/>
                <w:sz w:val="20"/>
              </w:rPr>
            </w:pPr>
            <w:r w:rsidRPr="00C30890">
              <w:rPr>
                <w:b/>
                <w:sz w:val="20"/>
              </w:rPr>
              <w:t>Ocjena</w:t>
            </w:r>
          </w:p>
        </w:tc>
      </w:tr>
      <w:tr w:rsidR="00E83A36" w:rsidRPr="00C30890" w14:paraId="6AB7E637" w14:textId="77777777" w:rsidTr="00E85C1B">
        <w:trPr>
          <w:jc w:val="center"/>
        </w:trPr>
        <w:tc>
          <w:tcPr>
            <w:tcW w:w="3020" w:type="dxa"/>
            <w:shd w:val="clear" w:color="auto" w:fill="FF0000"/>
            <w:vAlign w:val="center"/>
          </w:tcPr>
          <w:p w14:paraId="66788460" w14:textId="77777777" w:rsidR="00E83A36" w:rsidRPr="00C30890" w:rsidRDefault="00E83A36" w:rsidP="00E85C1B">
            <w:pPr>
              <w:spacing w:before="120" w:after="0"/>
              <w:rPr>
                <w:sz w:val="20"/>
              </w:rPr>
            </w:pPr>
            <w:r w:rsidRPr="00C30890">
              <w:rPr>
                <w:sz w:val="20"/>
              </w:rPr>
              <w:t>Vrlo niska spremnost</w:t>
            </w:r>
          </w:p>
        </w:tc>
        <w:tc>
          <w:tcPr>
            <w:tcW w:w="3021" w:type="dxa"/>
            <w:shd w:val="clear" w:color="auto" w:fill="FF0000"/>
            <w:vAlign w:val="center"/>
          </w:tcPr>
          <w:p w14:paraId="387B3BF5" w14:textId="77777777" w:rsidR="00E83A36" w:rsidRPr="00C30890" w:rsidRDefault="00E83A36" w:rsidP="00E85C1B">
            <w:pPr>
              <w:spacing w:before="120" w:after="0"/>
              <w:rPr>
                <w:sz w:val="20"/>
              </w:rPr>
            </w:pPr>
          </w:p>
        </w:tc>
      </w:tr>
      <w:tr w:rsidR="00E83A36" w:rsidRPr="00C30890" w14:paraId="42BAD579" w14:textId="77777777" w:rsidTr="00E85C1B">
        <w:trPr>
          <w:jc w:val="center"/>
        </w:trPr>
        <w:tc>
          <w:tcPr>
            <w:tcW w:w="3020" w:type="dxa"/>
            <w:shd w:val="clear" w:color="auto" w:fill="FFC000"/>
            <w:vAlign w:val="center"/>
          </w:tcPr>
          <w:p w14:paraId="2C07BF5F" w14:textId="77777777" w:rsidR="00E83A36" w:rsidRPr="00C30890" w:rsidRDefault="00E83A36" w:rsidP="00E85C1B">
            <w:pPr>
              <w:spacing w:before="120" w:after="0"/>
              <w:rPr>
                <w:sz w:val="20"/>
              </w:rPr>
            </w:pPr>
            <w:r w:rsidRPr="00C30890">
              <w:rPr>
                <w:sz w:val="20"/>
              </w:rPr>
              <w:t>Niska spremnost</w:t>
            </w:r>
          </w:p>
        </w:tc>
        <w:tc>
          <w:tcPr>
            <w:tcW w:w="3021" w:type="dxa"/>
            <w:shd w:val="clear" w:color="auto" w:fill="FFC000"/>
            <w:vAlign w:val="center"/>
          </w:tcPr>
          <w:p w14:paraId="40456EDC" w14:textId="77777777" w:rsidR="00E83A36" w:rsidRPr="00C30890" w:rsidRDefault="00E83A36" w:rsidP="00E85C1B">
            <w:pPr>
              <w:spacing w:before="120" w:after="0"/>
              <w:jc w:val="center"/>
              <w:rPr>
                <w:b/>
                <w:sz w:val="20"/>
              </w:rPr>
            </w:pPr>
          </w:p>
        </w:tc>
      </w:tr>
      <w:tr w:rsidR="00E83A36" w:rsidRPr="00C30890" w14:paraId="3529CF84" w14:textId="77777777" w:rsidTr="00E85C1B">
        <w:trPr>
          <w:jc w:val="center"/>
        </w:trPr>
        <w:tc>
          <w:tcPr>
            <w:tcW w:w="3020" w:type="dxa"/>
            <w:shd w:val="clear" w:color="auto" w:fill="FFFF00"/>
            <w:vAlign w:val="center"/>
          </w:tcPr>
          <w:p w14:paraId="149C5DD9" w14:textId="77777777" w:rsidR="00E83A36" w:rsidRPr="00C30890" w:rsidRDefault="00E83A36" w:rsidP="00E85C1B">
            <w:pPr>
              <w:spacing w:before="120" w:after="0"/>
              <w:rPr>
                <w:sz w:val="20"/>
              </w:rPr>
            </w:pPr>
            <w:r w:rsidRPr="00C30890">
              <w:rPr>
                <w:sz w:val="20"/>
              </w:rPr>
              <w:t>Visoka spremnost</w:t>
            </w:r>
          </w:p>
        </w:tc>
        <w:tc>
          <w:tcPr>
            <w:tcW w:w="3021" w:type="dxa"/>
            <w:shd w:val="clear" w:color="auto" w:fill="FFFF00"/>
            <w:vAlign w:val="center"/>
          </w:tcPr>
          <w:p w14:paraId="4DC90DF8" w14:textId="4873D835" w:rsidR="00E83A36" w:rsidRPr="00C30890" w:rsidRDefault="00063BA5" w:rsidP="00E85C1B">
            <w:pPr>
              <w:spacing w:before="120" w:after="0"/>
              <w:jc w:val="center"/>
              <w:rPr>
                <w:bCs/>
                <w:sz w:val="20"/>
              </w:rPr>
            </w:pPr>
            <w:r w:rsidRPr="00C30890">
              <w:rPr>
                <w:bCs/>
                <w:sz w:val="20"/>
              </w:rPr>
              <w:t>x</w:t>
            </w:r>
          </w:p>
        </w:tc>
      </w:tr>
      <w:tr w:rsidR="00E83A36" w:rsidRPr="00A0161B" w14:paraId="1A83568F" w14:textId="77777777" w:rsidTr="00E85C1B">
        <w:trPr>
          <w:jc w:val="center"/>
        </w:trPr>
        <w:tc>
          <w:tcPr>
            <w:tcW w:w="3020" w:type="dxa"/>
            <w:shd w:val="clear" w:color="auto" w:fill="92D050"/>
            <w:vAlign w:val="center"/>
          </w:tcPr>
          <w:p w14:paraId="200ACE6D" w14:textId="77777777" w:rsidR="00E83A36" w:rsidRPr="00C30890" w:rsidRDefault="00E83A36" w:rsidP="00E85C1B">
            <w:pPr>
              <w:spacing w:before="120" w:after="0"/>
              <w:rPr>
                <w:sz w:val="20"/>
              </w:rPr>
            </w:pPr>
            <w:r w:rsidRPr="00C30890">
              <w:rPr>
                <w:sz w:val="20"/>
              </w:rPr>
              <w:t>Vrlo visoka spremnost</w:t>
            </w:r>
          </w:p>
        </w:tc>
        <w:tc>
          <w:tcPr>
            <w:tcW w:w="3021" w:type="dxa"/>
            <w:shd w:val="clear" w:color="auto" w:fill="92D050"/>
            <w:vAlign w:val="center"/>
          </w:tcPr>
          <w:p w14:paraId="599DEC69" w14:textId="77777777" w:rsidR="00E83A36" w:rsidRPr="00C30890" w:rsidRDefault="00E83A36" w:rsidP="00E85C1B">
            <w:pPr>
              <w:spacing w:before="120" w:after="0"/>
              <w:jc w:val="center"/>
              <w:rPr>
                <w:b/>
                <w:sz w:val="20"/>
              </w:rPr>
            </w:pPr>
          </w:p>
        </w:tc>
      </w:tr>
    </w:tbl>
    <w:p w14:paraId="35B51FB7" w14:textId="15CDFECD" w:rsidR="00C06B93" w:rsidRPr="00A0161B" w:rsidRDefault="00C06B93" w:rsidP="00C06B93">
      <w:pPr>
        <w:spacing w:after="0"/>
        <w:rPr>
          <w:highlight w:val="yellow"/>
          <w:lang w:eastAsia="hr-HR"/>
        </w:rPr>
      </w:pPr>
    </w:p>
    <w:p w14:paraId="1AB4ABCF" w14:textId="04ADB5A4" w:rsidR="0030075D" w:rsidRPr="00FC01FB" w:rsidRDefault="0030075D" w:rsidP="00C06B93">
      <w:pPr>
        <w:spacing w:after="0"/>
        <w:rPr>
          <w:lang w:eastAsia="hr-HR"/>
        </w:rPr>
      </w:pPr>
    </w:p>
    <w:p w14:paraId="78471A50" w14:textId="764BDD73" w:rsidR="00B47511" w:rsidRPr="00FC01FB" w:rsidRDefault="00D25FEF" w:rsidP="00B47511">
      <w:pPr>
        <w:keepNext/>
        <w:keepLines/>
        <w:numPr>
          <w:ilvl w:val="2"/>
          <w:numId w:val="0"/>
        </w:numPr>
        <w:spacing w:before="40"/>
        <w:ind w:left="720" w:hanging="720"/>
        <w:outlineLvl w:val="2"/>
        <w:rPr>
          <w:rFonts w:cstheme="majorBidi"/>
          <w:color w:val="54883D"/>
          <w:sz w:val="28"/>
          <w:lang w:eastAsia="hr-HR" w:bidi="en-US"/>
        </w:rPr>
      </w:pPr>
      <w:bookmarkStart w:id="320" w:name="_Toc210214505"/>
      <w:r>
        <w:rPr>
          <w:rFonts w:cstheme="majorBidi"/>
          <w:color w:val="54883D"/>
          <w:sz w:val="28"/>
          <w:lang w:eastAsia="hr-HR" w:bidi="en-US"/>
        </w:rPr>
        <w:t>8</w:t>
      </w:r>
      <w:r w:rsidR="00B47511" w:rsidRPr="00FC01FB">
        <w:rPr>
          <w:rFonts w:cstheme="majorBidi"/>
          <w:color w:val="54883D"/>
          <w:sz w:val="28"/>
          <w:lang w:eastAsia="hr-HR" w:bidi="en-US"/>
        </w:rPr>
        <w:t>.1.3 Stanje svijesti pojedinaca, pripadnika ranjivih skupina, upravljačkih i odgovornih tijela</w:t>
      </w:r>
      <w:bookmarkEnd w:id="320"/>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520"/>
        <w:gridCol w:w="570"/>
        <w:gridCol w:w="706"/>
      </w:tblGrid>
      <w:tr w:rsidR="00B47511" w:rsidRPr="00FC01FB" w14:paraId="29A3EB37" w14:textId="77777777" w:rsidTr="00E85C1B">
        <w:trPr>
          <w:tblHeader/>
          <w:jc w:val="center"/>
        </w:trPr>
        <w:tc>
          <w:tcPr>
            <w:tcW w:w="846" w:type="dxa"/>
            <w:vMerge w:val="restart"/>
            <w:vAlign w:val="center"/>
          </w:tcPr>
          <w:p w14:paraId="5AC96333" w14:textId="77777777" w:rsidR="00B47511" w:rsidRPr="00FC01FB" w:rsidRDefault="00B47511" w:rsidP="00E85C1B">
            <w:pPr>
              <w:spacing w:after="0"/>
              <w:jc w:val="center"/>
              <w:rPr>
                <w:b/>
                <w:sz w:val="20"/>
                <w:szCs w:val="20"/>
              </w:rPr>
            </w:pPr>
            <w:r w:rsidRPr="00FC01FB">
              <w:rPr>
                <w:b/>
                <w:sz w:val="20"/>
                <w:szCs w:val="20"/>
              </w:rPr>
              <w:t>R. br.</w:t>
            </w:r>
          </w:p>
        </w:tc>
        <w:tc>
          <w:tcPr>
            <w:tcW w:w="6520" w:type="dxa"/>
            <w:vMerge w:val="restart"/>
            <w:vAlign w:val="center"/>
          </w:tcPr>
          <w:p w14:paraId="7AEF8A58" w14:textId="77777777" w:rsidR="00B47511" w:rsidRPr="00FC01FB" w:rsidRDefault="00B47511" w:rsidP="00E85C1B">
            <w:pPr>
              <w:spacing w:after="0"/>
              <w:jc w:val="center"/>
              <w:rPr>
                <w:b/>
                <w:sz w:val="20"/>
                <w:szCs w:val="20"/>
              </w:rPr>
            </w:pPr>
            <w:r w:rsidRPr="00FC01FB">
              <w:rPr>
                <w:b/>
                <w:sz w:val="20"/>
                <w:szCs w:val="20"/>
              </w:rPr>
              <w:t>OPIS</w:t>
            </w:r>
          </w:p>
        </w:tc>
        <w:tc>
          <w:tcPr>
            <w:tcW w:w="1276" w:type="dxa"/>
            <w:gridSpan w:val="2"/>
            <w:vAlign w:val="center"/>
          </w:tcPr>
          <w:p w14:paraId="529B449C" w14:textId="77777777" w:rsidR="00B47511" w:rsidRPr="00FC01FB" w:rsidRDefault="00B47511" w:rsidP="00E85C1B">
            <w:pPr>
              <w:spacing w:after="0"/>
              <w:jc w:val="center"/>
              <w:rPr>
                <w:b/>
                <w:sz w:val="20"/>
                <w:szCs w:val="20"/>
              </w:rPr>
            </w:pPr>
            <w:r w:rsidRPr="00FC01FB">
              <w:rPr>
                <w:b/>
                <w:sz w:val="20"/>
                <w:szCs w:val="20"/>
              </w:rPr>
              <w:t>TVRDNJA</w:t>
            </w:r>
          </w:p>
        </w:tc>
      </w:tr>
      <w:tr w:rsidR="00B47511" w:rsidRPr="00FC01FB" w14:paraId="3BBE7866" w14:textId="77777777" w:rsidTr="00E85C1B">
        <w:trPr>
          <w:tblHeader/>
          <w:jc w:val="center"/>
        </w:trPr>
        <w:tc>
          <w:tcPr>
            <w:tcW w:w="846" w:type="dxa"/>
            <w:vMerge/>
            <w:vAlign w:val="center"/>
          </w:tcPr>
          <w:p w14:paraId="10836EF5" w14:textId="77777777" w:rsidR="00B47511" w:rsidRPr="00FC01FB" w:rsidRDefault="00B47511" w:rsidP="00E85C1B">
            <w:pPr>
              <w:spacing w:after="0"/>
              <w:jc w:val="center"/>
              <w:rPr>
                <w:b/>
                <w:sz w:val="20"/>
                <w:szCs w:val="20"/>
              </w:rPr>
            </w:pPr>
          </w:p>
        </w:tc>
        <w:tc>
          <w:tcPr>
            <w:tcW w:w="6520" w:type="dxa"/>
            <w:vMerge/>
            <w:vAlign w:val="center"/>
          </w:tcPr>
          <w:p w14:paraId="1D44558B" w14:textId="77777777" w:rsidR="00B47511" w:rsidRPr="00FC01FB" w:rsidRDefault="00B47511" w:rsidP="00E85C1B">
            <w:pPr>
              <w:spacing w:after="0"/>
              <w:jc w:val="center"/>
              <w:rPr>
                <w:b/>
                <w:sz w:val="20"/>
                <w:szCs w:val="20"/>
              </w:rPr>
            </w:pPr>
          </w:p>
        </w:tc>
        <w:tc>
          <w:tcPr>
            <w:tcW w:w="570" w:type="dxa"/>
            <w:vAlign w:val="center"/>
          </w:tcPr>
          <w:p w14:paraId="6192733C" w14:textId="77777777" w:rsidR="00B47511" w:rsidRPr="00FC01FB" w:rsidRDefault="00B47511" w:rsidP="00E85C1B">
            <w:pPr>
              <w:spacing w:after="0"/>
              <w:jc w:val="center"/>
              <w:rPr>
                <w:b/>
                <w:sz w:val="20"/>
                <w:szCs w:val="20"/>
              </w:rPr>
            </w:pPr>
            <w:r w:rsidRPr="00FC01FB">
              <w:rPr>
                <w:b/>
                <w:sz w:val="20"/>
                <w:szCs w:val="20"/>
              </w:rPr>
              <w:t>DA</w:t>
            </w:r>
          </w:p>
        </w:tc>
        <w:tc>
          <w:tcPr>
            <w:tcW w:w="706" w:type="dxa"/>
            <w:vAlign w:val="center"/>
          </w:tcPr>
          <w:p w14:paraId="4A5BB869" w14:textId="77777777" w:rsidR="00B47511" w:rsidRPr="00FC01FB" w:rsidRDefault="00B47511" w:rsidP="00E85C1B">
            <w:pPr>
              <w:spacing w:after="0"/>
              <w:jc w:val="center"/>
              <w:rPr>
                <w:b/>
                <w:sz w:val="20"/>
                <w:szCs w:val="20"/>
              </w:rPr>
            </w:pPr>
            <w:r w:rsidRPr="00FC01FB">
              <w:rPr>
                <w:b/>
                <w:sz w:val="20"/>
                <w:szCs w:val="20"/>
              </w:rPr>
              <w:t>NE</w:t>
            </w:r>
          </w:p>
        </w:tc>
      </w:tr>
      <w:tr w:rsidR="00B47511" w:rsidRPr="00FC01FB" w14:paraId="123B2B4D" w14:textId="77777777" w:rsidTr="00E85C1B">
        <w:trPr>
          <w:jc w:val="center"/>
        </w:trPr>
        <w:tc>
          <w:tcPr>
            <w:tcW w:w="846" w:type="dxa"/>
            <w:vAlign w:val="center"/>
          </w:tcPr>
          <w:p w14:paraId="151DBC3F" w14:textId="77777777" w:rsidR="00B47511" w:rsidRPr="00FC01FB" w:rsidRDefault="00B47511" w:rsidP="00E85C1B">
            <w:pPr>
              <w:spacing w:after="0"/>
              <w:jc w:val="center"/>
              <w:rPr>
                <w:b/>
                <w:sz w:val="20"/>
                <w:szCs w:val="20"/>
              </w:rPr>
            </w:pPr>
            <w:r w:rsidRPr="00FC01FB">
              <w:rPr>
                <w:b/>
                <w:sz w:val="20"/>
                <w:szCs w:val="20"/>
              </w:rPr>
              <w:t>1.</w:t>
            </w:r>
          </w:p>
        </w:tc>
        <w:tc>
          <w:tcPr>
            <w:tcW w:w="6520" w:type="dxa"/>
          </w:tcPr>
          <w:p w14:paraId="30CB7289" w14:textId="77777777" w:rsidR="00B47511" w:rsidRPr="00FC01FB" w:rsidRDefault="00B47511" w:rsidP="00E85C1B">
            <w:pPr>
              <w:spacing w:after="0"/>
              <w:rPr>
                <w:sz w:val="20"/>
                <w:szCs w:val="20"/>
              </w:rPr>
            </w:pPr>
            <w:r w:rsidRPr="00FC01FB">
              <w:rPr>
                <w:sz w:val="20"/>
                <w:szCs w:val="20"/>
              </w:rPr>
              <w:t>Je li predstavničko tijelo raspravljalo o prioritetnim prijetnjama, području ugrožavanja, posljedicama, načinu preventivne zaštite, potrebnim troškovima za podizanje svijesti ugroženog stanovništva, provedbi obrane od prijetnji, te operativnih mjera ublažavanja posljedica i sanacije stanja ugroženog područja?</w:t>
            </w:r>
          </w:p>
        </w:tc>
        <w:tc>
          <w:tcPr>
            <w:tcW w:w="570" w:type="dxa"/>
            <w:vAlign w:val="center"/>
          </w:tcPr>
          <w:p w14:paraId="07F5CDB6" w14:textId="74DEEC50" w:rsidR="00B47511" w:rsidRPr="00FC01FB" w:rsidRDefault="0085670C" w:rsidP="00E85C1B">
            <w:pPr>
              <w:spacing w:after="0"/>
              <w:jc w:val="center"/>
              <w:rPr>
                <w:b/>
                <w:sz w:val="20"/>
                <w:szCs w:val="20"/>
              </w:rPr>
            </w:pPr>
            <w:r>
              <w:rPr>
                <w:b/>
                <w:sz w:val="20"/>
                <w:szCs w:val="20"/>
              </w:rPr>
              <w:t>x</w:t>
            </w:r>
          </w:p>
        </w:tc>
        <w:tc>
          <w:tcPr>
            <w:tcW w:w="706" w:type="dxa"/>
            <w:vAlign w:val="center"/>
          </w:tcPr>
          <w:p w14:paraId="7BE16DB8" w14:textId="271CA08A" w:rsidR="00B47511" w:rsidRPr="00FC01FB" w:rsidRDefault="00B47511" w:rsidP="00E85C1B">
            <w:pPr>
              <w:spacing w:after="0"/>
              <w:jc w:val="center"/>
              <w:rPr>
                <w:b/>
                <w:sz w:val="20"/>
                <w:szCs w:val="20"/>
              </w:rPr>
            </w:pPr>
          </w:p>
        </w:tc>
      </w:tr>
      <w:tr w:rsidR="00B47511" w:rsidRPr="00FC01FB" w14:paraId="64B93EB7" w14:textId="77777777" w:rsidTr="00E85C1B">
        <w:trPr>
          <w:jc w:val="center"/>
        </w:trPr>
        <w:tc>
          <w:tcPr>
            <w:tcW w:w="846" w:type="dxa"/>
            <w:vAlign w:val="center"/>
          </w:tcPr>
          <w:p w14:paraId="02F8DB67" w14:textId="77777777" w:rsidR="00B47511" w:rsidRPr="00FC01FB" w:rsidRDefault="00B47511" w:rsidP="00E85C1B">
            <w:pPr>
              <w:spacing w:after="0"/>
              <w:jc w:val="center"/>
              <w:rPr>
                <w:b/>
                <w:sz w:val="20"/>
                <w:szCs w:val="20"/>
              </w:rPr>
            </w:pPr>
            <w:r w:rsidRPr="00FC01FB">
              <w:rPr>
                <w:b/>
                <w:sz w:val="20"/>
                <w:szCs w:val="20"/>
              </w:rPr>
              <w:lastRenderedPageBreak/>
              <w:t>2.</w:t>
            </w:r>
          </w:p>
        </w:tc>
        <w:tc>
          <w:tcPr>
            <w:tcW w:w="6520" w:type="dxa"/>
          </w:tcPr>
          <w:p w14:paraId="2005BB43" w14:textId="77777777" w:rsidR="00B47511" w:rsidRPr="00FC01FB" w:rsidRDefault="00B47511" w:rsidP="00E85C1B">
            <w:pPr>
              <w:spacing w:after="0"/>
              <w:rPr>
                <w:sz w:val="20"/>
                <w:szCs w:val="20"/>
              </w:rPr>
            </w:pPr>
            <w:r w:rsidRPr="00FC01FB">
              <w:rPr>
                <w:sz w:val="20"/>
                <w:szCs w:val="20"/>
              </w:rPr>
              <w:t>Je li Stožer raspravljao o prijetnja i mjerama odgovora na iste, naročito o štetama izazvanim u posljednje tri godine te mjerama kako su se mogle spriječiti ili ublažiti?</w:t>
            </w:r>
          </w:p>
        </w:tc>
        <w:tc>
          <w:tcPr>
            <w:tcW w:w="570" w:type="dxa"/>
            <w:vAlign w:val="center"/>
          </w:tcPr>
          <w:p w14:paraId="16EDBFB4" w14:textId="77777777" w:rsidR="00B47511" w:rsidRPr="00FC01FB" w:rsidRDefault="00B47511" w:rsidP="00E85C1B">
            <w:pPr>
              <w:spacing w:after="0"/>
              <w:jc w:val="center"/>
              <w:rPr>
                <w:b/>
                <w:sz w:val="20"/>
                <w:szCs w:val="20"/>
              </w:rPr>
            </w:pPr>
            <w:r w:rsidRPr="00FC01FB">
              <w:rPr>
                <w:b/>
                <w:sz w:val="20"/>
                <w:szCs w:val="20"/>
              </w:rPr>
              <w:t>x</w:t>
            </w:r>
          </w:p>
        </w:tc>
        <w:tc>
          <w:tcPr>
            <w:tcW w:w="706" w:type="dxa"/>
            <w:vAlign w:val="center"/>
          </w:tcPr>
          <w:p w14:paraId="39E01603" w14:textId="77777777" w:rsidR="00B47511" w:rsidRPr="00FC01FB" w:rsidRDefault="00B47511" w:rsidP="00E85C1B">
            <w:pPr>
              <w:spacing w:after="0"/>
              <w:jc w:val="center"/>
              <w:rPr>
                <w:b/>
                <w:sz w:val="20"/>
                <w:szCs w:val="20"/>
              </w:rPr>
            </w:pPr>
          </w:p>
        </w:tc>
      </w:tr>
      <w:tr w:rsidR="00B47511" w:rsidRPr="00FC01FB" w14:paraId="72948197" w14:textId="77777777" w:rsidTr="00E85C1B">
        <w:trPr>
          <w:jc w:val="center"/>
        </w:trPr>
        <w:tc>
          <w:tcPr>
            <w:tcW w:w="846" w:type="dxa"/>
            <w:vAlign w:val="center"/>
          </w:tcPr>
          <w:p w14:paraId="31A7D337" w14:textId="77777777" w:rsidR="00B47511" w:rsidRPr="00FC01FB" w:rsidRDefault="00B47511" w:rsidP="00E85C1B">
            <w:pPr>
              <w:spacing w:after="0"/>
              <w:jc w:val="center"/>
              <w:rPr>
                <w:b/>
                <w:sz w:val="20"/>
                <w:szCs w:val="20"/>
              </w:rPr>
            </w:pPr>
            <w:r w:rsidRPr="00FC01FB">
              <w:rPr>
                <w:b/>
                <w:sz w:val="20"/>
                <w:szCs w:val="20"/>
              </w:rPr>
              <w:t>3.</w:t>
            </w:r>
          </w:p>
        </w:tc>
        <w:tc>
          <w:tcPr>
            <w:tcW w:w="6520" w:type="dxa"/>
          </w:tcPr>
          <w:p w14:paraId="0E5EAB91" w14:textId="77777777" w:rsidR="00B47511" w:rsidRPr="00FC01FB" w:rsidRDefault="00B47511" w:rsidP="00E85C1B">
            <w:pPr>
              <w:spacing w:after="0"/>
              <w:rPr>
                <w:sz w:val="20"/>
                <w:szCs w:val="20"/>
              </w:rPr>
            </w:pPr>
            <w:r w:rsidRPr="00FC01FB">
              <w:rPr>
                <w:sz w:val="20"/>
                <w:szCs w:val="20"/>
              </w:rPr>
              <w:t>Jesu li u ugroženim naseljima organizirane javne tribine o prijetnjama, mogućim posljedicama neželjenog događaja, te načinu samozaštite ugroženog stanovništva?</w:t>
            </w:r>
          </w:p>
        </w:tc>
        <w:tc>
          <w:tcPr>
            <w:tcW w:w="570" w:type="dxa"/>
            <w:vAlign w:val="center"/>
          </w:tcPr>
          <w:p w14:paraId="60E89132" w14:textId="77777777" w:rsidR="00B47511" w:rsidRPr="00FC01FB" w:rsidRDefault="00B47511" w:rsidP="00E85C1B">
            <w:pPr>
              <w:spacing w:after="0"/>
              <w:jc w:val="center"/>
              <w:rPr>
                <w:b/>
                <w:sz w:val="20"/>
                <w:szCs w:val="20"/>
              </w:rPr>
            </w:pPr>
          </w:p>
        </w:tc>
        <w:tc>
          <w:tcPr>
            <w:tcW w:w="706" w:type="dxa"/>
            <w:vAlign w:val="center"/>
          </w:tcPr>
          <w:p w14:paraId="55171BDB" w14:textId="77777777" w:rsidR="00B47511" w:rsidRPr="00FC01FB" w:rsidRDefault="00B47511" w:rsidP="00E85C1B">
            <w:pPr>
              <w:spacing w:after="0"/>
              <w:jc w:val="center"/>
              <w:rPr>
                <w:b/>
                <w:sz w:val="20"/>
                <w:szCs w:val="20"/>
              </w:rPr>
            </w:pPr>
            <w:r w:rsidRPr="00FC01FB">
              <w:rPr>
                <w:b/>
                <w:sz w:val="20"/>
                <w:szCs w:val="20"/>
              </w:rPr>
              <w:t>x</w:t>
            </w:r>
          </w:p>
        </w:tc>
      </w:tr>
      <w:tr w:rsidR="00B47511" w:rsidRPr="00FC01FB" w14:paraId="3EF9E4EF" w14:textId="77777777" w:rsidTr="00E85C1B">
        <w:trPr>
          <w:jc w:val="center"/>
        </w:trPr>
        <w:tc>
          <w:tcPr>
            <w:tcW w:w="846" w:type="dxa"/>
            <w:vAlign w:val="center"/>
          </w:tcPr>
          <w:p w14:paraId="463C6050" w14:textId="77777777" w:rsidR="00B47511" w:rsidRPr="00FC01FB" w:rsidRDefault="00B47511" w:rsidP="00E85C1B">
            <w:pPr>
              <w:spacing w:after="0"/>
              <w:jc w:val="center"/>
              <w:rPr>
                <w:b/>
                <w:sz w:val="20"/>
                <w:szCs w:val="20"/>
              </w:rPr>
            </w:pPr>
            <w:r w:rsidRPr="00FC01FB">
              <w:rPr>
                <w:b/>
                <w:sz w:val="20"/>
                <w:szCs w:val="20"/>
              </w:rPr>
              <w:t>4.</w:t>
            </w:r>
          </w:p>
        </w:tc>
        <w:tc>
          <w:tcPr>
            <w:tcW w:w="6520" w:type="dxa"/>
          </w:tcPr>
          <w:p w14:paraId="1547AA9E" w14:textId="77777777" w:rsidR="00B47511" w:rsidRPr="00FC01FB" w:rsidRDefault="00B47511" w:rsidP="00E85C1B">
            <w:pPr>
              <w:spacing w:after="0"/>
              <w:rPr>
                <w:sz w:val="20"/>
                <w:szCs w:val="20"/>
              </w:rPr>
            </w:pPr>
            <w:r w:rsidRPr="00FC01FB">
              <w:rPr>
                <w:sz w:val="20"/>
                <w:szCs w:val="20"/>
              </w:rPr>
              <w:t>Jesu li u objektima, u kojima može biti ugrožen veći broj ljudi, organizirana predavanja o prijetnjama velikim nesrećama, načinu kolektivne zaštite i samozaštite prisutnih osoba te da li se organiziraju vježbe sklanjanja, evakuacije i spašavanja?</w:t>
            </w:r>
          </w:p>
        </w:tc>
        <w:tc>
          <w:tcPr>
            <w:tcW w:w="570" w:type="dxa"/>
            <w:vAlign w:val="center"/>
          </w:tcPr>
          <w:p w14:paraId="796922CC" w14:textId="77777777" w:rsidR="00B47511" w:rsidRPr="00FC01FB" w:rsidRDefault="00B47511" w:rsidP="00E85C1B">
            <w:pPr>
              <w:spacing w:after="0"/>
              <w:jc w:val="center"/>
              <w:rPr>
                <w:b/>
                <w:sz w:val="20"/>
                <w:szCs w:val="20"/>
              </w:rPr>
            </w:pPr>
          </w:p>
        </w:tc>
        <w:tc>
          <w:tcPr>
            <w:tcW w:w="706" w:type="dxa"/>
            <w:vAlign w:val="center"/>
          </w:tcPr>
          <w:p w14:paraId="5168DD2D" w14:textId="77777777" w:rsidR="00B47511" w:rsidRPr="00FC01FB" w:rsidRDefault="00B47511" w:rsidP="00E85C1B">
            <w:pPr>
              <w:spacing w:after="0"/>
              <w:jc w:val="center"/>
              <w:rPr>
                <w:b/>
                <w:sz w:val="20"/>
                <w:szCs w:val="20"/>
              </w:rPr>
            </w:pPr>
            <w:r w:rsidRPr="00FC01FB">
              <w:rPr>
                <w:b/>
                <w:sz w:val="20"/>
                <w:szCs w:val="20"/>
              </w:rPr>
              <w:t>x</w:t>
            </w:r>
          </w:p>
        </w:tc>
      </w:tr>
      <w:tr w:rsidR="00B47511" w:rsidRPr="00A0161B" w14:paraId="0EA9BFC4" w14:textId="77777777" w:rsidTr="00E85C1B">
        <w:trPr>
          <w:jc w:val="center"/>
        </w:trPr>
        <w:tc>
          <w:tcPr>
            <w:tcW w:w="846" w:type="dxa"/>
            <w:vAlign w:val="center"/>
          </w:tcPr>
          <w:p w14:paraId="13D079A5" w14:textId="77777777" w:rsidR="00B47511" w:rsidRPr="00FC01FB" w:rsidRDefault="00B47511" w:rsidP="00E85C1B">
            <w:pPr>
              <w:spacing w:after="0"/>
              <w:jc w:val="center"/>
              <w:rPr>
                <w:b/>
                <w:sz w:val="20"/>
                <w:szCs w:val="20"/>
              </w:rPr>
            </w:pPr>
            <w:r w:rsidRPr="00FC01FB">
              <w:rPr>
                <w:b/>
                <w:sz w:val="20"/>
                <w:szCs w:val="20"/>
              </w:rPr>
              <w:t>5.</w:t>
            </w:r>
          </w:p>
        </w:tc>
        <w:tc>
          <w:tcPr>
            <w:tcW w:w="6520" w:type="dxa"/>
          </w:tcPr>
          <w:p w14:paraId="3FD77A18" w14:textId="77777777" w:rsidR="00B47511" w:rsidRPr="00FC01FB" w:rsidRDefault="00B47511" w:rsidP="00E85C1B">
            <w:pPr>
              <w:spacing w:after="0"/>
              <w:rPr>
                <w:sz w:val="20"/>
                <w:szCs w:val="20"/>
              </w:rPr>
            </w:pPr>
            <w:r w:rsidRPr="00FC01FB">
              <w:rPr>
                <w:sz w:val="20"/>
                <w:szCs w:val="20"/>
              </w:rPr>
              <w:t>Jesu li ostali sudionici civilne zaštite (povjerenici civilne zaštite, pravne osobe od interesa za sustav civilne zaštite) upoznati s načinom djelovanja prijetnje, njihovom ulogom u reagiranju na prijetnje te posebno načinu samozaštite od iste?</w:t>
            </w:r>
          </w:p>
        </w:tc>
        <w:tc>
          <w:tcPr>
            <w:tcW w:w="570" w:type="dxa"/>
            <w:vAlign w:val="center"/>
          </w:tcPr>
          <w:p w14:paraId="4873CBAD" w14:textId="77777777" w:rsidR="00B47511" w:rsidRPr="00FC01FB" w:rsidRDefault="00B47511" w:rsidP="00E85C1B">
            <w:pPr>
              <w:spacing w:after="0"/>
              <w:jc w:val="center"/>
              <w:rPr>
                <w:b/>
                <w:sz w:val="20"/>
                <w:szCs w:val="20"/>
              </w:rPr>
            </w:pPr>
          </w:p>
        </w:tc>
        <w:tc>
          <w:tcPr>
            <w:tcW w:w="706" w:type="dxa"/>
            <w:vAlign w:val="center"/>
          </w:tcPr>
          <w:p w14:paraId="1D598756" w14:textId="77777777" w:rsidR="00B47511" w:rsidRPr="00FC01FB" w:rsidRDefault="00B47511" w:rsidP="00E85C1B">
            <w:pPr>
              <w:spacing w:after="0"/>
              <w:jc w:val="center"/>
              <w:rPr>
                <w:b/>
                <w:sz w:val="20"/>
                <w:szCs w:val="20"/>
              </w:rPr>
            </w:pPr>
            <w:r w:rsidRPr="00FC01FB">
              <w:rPr>
                <w:b/>
                <w:sz w:val="20"/>
                <w:szCs w:val="20"/>
              </w:rPr>
              <w:t>x</w:t>
            </w:r>
          </w:p>
        </w:tc>
      </w:tr>
    </w:tbl>
    <w:p w14:paraId="212E8DA8" w14:textId="77777777" w:rsidR="00B47511" w:rsidRPr="00A0161B" w:rsidRDefault="00B47511" w:rsidP="00B47511">
      <w:pPr>
        <w:spacing w:before="120" w:after="120"/>
        <w:rPr>
          <w:highlight w:val="yellow"/>
          <w:lang w:eastAsia="hr-HR"/>
        </w:rPr>
      </w:pPr>
    </w:p>
    <w:p w14:paraId="11FD3C80" w14:textId="09843529" w:rsidR="00B47511" w:rsidRPr="00FC01FB" w:rsidRDefault="00B47511" w:rsidP="00B47511">
      <w:pPr>
        <w:spacing w:before="120" w:after="120"/>
        <w:rPr>
          <w:lang w:eastAsia="hr-HR"/>
        </w:rPr>
      </w:pPr>
      <w:r w:rsidRPr="00FC01FB">
        <w:rPr>
          <w:lang w:eastAsia="hr-HR"/>
        </w:rPr>
        <w:t>Obzirom na nedovoljno razvijeno stanje svijesti o rizicima: pojedinaca, pripadnika ranjivih skupina, upravljačkih i odgovornih tijela, posebnu pozornost treba posvetiti razvoju komunikacijskih i operativnih rješenja usklađenih s potrebama građana iz svih ranjivih skupina, posebno skupinama s problemima sluha i vida, kako bi se i oni pripremili za provođenje mjera po informacijama ranog upozoravanja te pripremili za postupanje u realnom vremenu uz primjerenu asistenciju organiziranih dijelova operativnih kapaciteta sustava civilne zaštite. Osim toga</w:t>
      </w:r>
      <w:r w:rsidRPr="00FC01FB">
        <w:t xml:space="preserve"> potrebno je po naseljima organizirati tribine te upoznati lokalno stanovništvo s mogućim posljedicama neželjenih događaja kao i načinu samozaštite. Potrebno je i planirati mjere odgovora na moguće velike nesreće koje prijete gradu. </w:t>
      </w:r>
      <w:r w:rsidRPr="00FC01FB">
        <w:rPr>
          <w:lang w:eastAsia="hr-HR"/>
        </w:rPr>
        <w:t xml:space="preserve">Stanje svijesti pojedinaca, pripadnika ranjivih skupina, upravljačkih i odgovornih tijela procjenjuje se kao </w:t>
      </w:r>
      <w:r w:rsidRPr="00FC01FB">
        <w:rPr>
          <w:u w:val="single"/>
          <w:lang w:eastAsia="hr-HR"/>
        </w:rPr>
        <w:t>niska</w:t>
      </w:r>
      <w:r w:rsidRPr="00FC01FB">
        <w:rPr>
          <w:lang w:eastAsia="hr-HR"/>
        </w:rPr>
        <w:t xml:space="preserve"> razina spremnosti.</w:t>
      </w:r>
    </w:p>
    <w:p w14:paraId="3B06C581" w14:textId="411A2288" w:rsidR="00B47511" w:rsidRPr="00FC01FB" w:rsidRDefault="00B47511" w:rsidP="00B47511">
      <w:pPr>
        <w:spacing w:before="0"/>
        <w:jc w:val="center"/>
        <w:rPr>
          <w:b/>
          <w:bCs/>
          <w:i/>
          <w:color w:val="54883D"/>
          <w:sz w:val="20"/>
          <w:szCs w:val="20"/>
        </w:rPr>
      </w:pPr>
      <w:r w:rsidRPr="00FC01FB">
        <w:rPr>
          <w:rFonts w:eastAsia="Calibri"/>
          <w:b/>
          <w:i/>
          <w:iCs/>
          <w:color w:val="54883D"/>
          <w:sz w:val="20"/>
          <w:szCs w:val="20"/>
        </w:rPr>
        <w:t xml:space="preserve">Tablica </w:t>
      </w:r>
      <w:r w:rsidRPr="00FC01FB">
        <w:rPr>
          <w:rFonts w:eastAsia="Calibri"/>
          <w:b/>
          <w:i/>
          <w:iCs/>
          <w:color w:val="54883D"/>
          <w:sz w:val="20"/>
          <w:szCs w:val="20"/>
        </w:rPr>
        <w:fldChar w:fldCharType="begin"/>
      </w:r>
      <w:r w:rsidRPr="00FC01FB">
        <w:rPr>
          <w:rFonts w:eastAsia="Calibri"/>
          <w:b/>
          <w:i/>
          <w:iCs/>
          <w:color w:val="54883D"/>
          <w:sz w:val="20"/>
          <w:szCs w:val="20"/>
        </w:rPr>
        <w:instrText xml:space="preserve"> SEQ Tabela \* ARABIC </w:instrText>
      </w:r>
      <w:r w:rsidRPr="00FC01FB">
        <w:rPr>
          <w:rFonts w:eastAsia="Calibri"/>
          <w:b/>
          <w:i/>
          <w:iCs/>
          <w:color w:val="54883D"/>
          <w:sz w:val="20"/>
          <w:szCs w:val="20"/>
        </w:rPr>
        <w:fldChar w:fldCharType="separate"/>
      </w:r>
      <w:r w:rsidR="00AC45B3">
        <w:rPr>
          <w:rFonts w:eastAsia="Calibri"/>
          <w:b/>
          <w:i/>
          <w:iCs/>
          <w:noProof/>
          <w:color w:val="54883D"/>
          <w:sz w:val="20"/>
          <w:szCs w:val="20"/>
        </w:rPr>
        <w:t>84</w:t>
      </w:r>
      <w:r w:rsidRPr="00FC01FB">
        <w:rPr>
          <w:rFonts w:eastAsia="Calibri"/>
          <w:b/>
          <w:i/>
          <w:iCs/>
          <w:noProof/>
          <w:color w:val="54883D"/>
          <w:sz w:val="20"/>
          <w:szCs w:val="20"/>
        </w:rPr>
        <w:fldChar w:fldCharType="end"/>
      </w:r>
      <w:r w:rsidRPr="00FC01FB">
        <w:rPr>
          <w:rFonts w:eastAsia="Calibri"/>
          <w:b/>
          <w:i/>
          <w:iCs/>
          <w:color w:val="54883D"/>
          <w:sz w:val="20"/>
          <w:szCs w:val="20"/>
        </w:rPr>
        <w:t>.</w:t>
      </w:r>
      <w:r w:rsidRPr="00FC01FB">
        <w:rPr>
          <w:b/>
          <w:bCs/>
          <w:i/>
          <w:color w:val="54883D"/>
          <w:sz w:val="20"/>
          <w:szCs w:val="20"/>
        </w:rPr>
        <w:t xml:space="preserve"> Prikaz ocjene stanja svijesti pojedinaca, pripadnika ranjivih skupina, upravljačkih i odgovornih tijela</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B47511" w:rsidRPr="00FC01FB" w14:paraId="5DE25126" w14:textId="77777777" w:rsidTr="00E85C1B">
        <w:trPr>
          <w:jc w:val="center"/>
        </w:trPr>
        <w:tc>
          <w:tcPr>
            <w:tcW w:w="3020" w:type="dxa"/>
            <w:vAlign w:val="center"/>
          </w:tcPr>
          <w:p w14:paraId="0DD3B8E3" w14:textId="77777777" w:rsidR="00B47511" w:rsidRPr="00FC01FB" w:rsidRDefault="00B47511" w:rsidP="00E85C1B">
            <w:pPr>
              <w:spacing w:before="120" w:after="0"/>
              <w:jc w:val="center"/>
              <w:rPr>
                <w:b/>
                <w:sz w:val="20"/>
              </w:rPr>
            </w:pPr>
            <w:r w:rsidRPr="00FC01FB">
              <w:rPr>
                <w:b/>
                <w:sz w:val="20"/>
              </w:rPr>
              <w:t>Opisna ocjena</w:t>
            </w:r>
          </w:p>
        </w:tc>
        <w:tc>
          <w:tcPr>
            <w:tcW w:w="3021" w:type="dxa"/>
            <w:vAlign w:val="center"/>
          </w:tcPr>
          <w:p w14:paraId="0E6899D6" w14:textId="77777777" w:rsidR="00B47511" w:rsidRPr="00FC01FB" w:rsidRDefault="00B47511" w:rsidP="00E85C1B">
            <w:pPr>
              <w:spacing w:before="120" w:after="0"/>
              <w:jc w:val="center"/>
              <w:rPr>
                <w:b/>
                <w:sz w:val="20"/>
              </w:rPr>
            </w:pPr>
            <w:r w:rsidRPr="00FC01FB">
              <w:rPr>
                <w:b/>
                <w:sz w:val="20"/>
              </w:rPr>
              <w:t>Ocjena</w:t>
            </w:r>
          </w:p>
        </w:tc>
      </w:tr>
      <w:tr w:rsidR="00B47511" w:rsidRPr="00FC01FB" w14:paraId="6F2AD628" w14:textId="77777777" w:rsidTr="00E85C1B">
        <w:trPr>
          <w:jc w:val="center"/>
        </w:trPr>
        <w:tc>
          <w:tcPr>
            <w:tcW w:w="3020" w:type="dxa"/>
            <w:shd w:val="clear" w:color="auto" w:fill="FF0000"/>
            <w:vAlign w:val="center"/>
          </w:tcPr>
          <w:p w14:paraId="4E5017AA" w14:textId="77777777" w:rsidR="00B47511" w:rsidRPr="00FC01FB" w:rsidRDefault="00B47511" w:rsidP="00E85C1B">
            <w:pPr>
              <w:spacing w:before="120" w:after="0"/>
              <w:rPr>
                <w:sz w:val="20"/>
              </w:rPr>
            </w:pPr>
            <w:r w:rsidRPr="00FC01FB">
              <w:rPr>
                <w:sz w:val="20"/>
              </w:rPr>
              <w:t>Vrlo niska spremnost</w:t>
            </w:r>
          </w:p>
        </w:tc>
        <w:tc>
          <w:tcPr>
            <w:tcW w:w="3021" w:type="dxa"/>
            <w:shd w:val="clear" w:color="auto" w:fill="FF0000"/>
            <w:vAlign w:val="center"/>
          </w:tcPr>
          <w:p w14:paraId="71A8AE12" w14:textId="3B337D44" w:rsidR="00B47511" w:rsidRPr="00FC01FB" w:rsidRDefault="00B47511" w:rsidP="00E85C1B">
            <w:pPr>
              <w:spacing w:before="120" w:after="0"/>
              <w:jc w:val="center"/>
              <w:rPr>
                <w:b/>
                <w:sz w:val="20"/>
              </w:rPr>
            </w:pPr>
          </w:p>
        </w:tc>
      </w:tr>
      <w:tr w:rsidR="00B47511" w:rsidRPr="00FC01FB" w14:paraId="00CDCECA" w14:textId="77777777" w:rsidTr="00E85C1B">
        <w:trPr>
          <w:jc w:val="center"/>
        </w:trPr>
        <w:tc>
          <w:tcPr>
            <w:tcW w:w="3020" w:type="dxa"/>
            <w:shd w:val="clear" w:color="auto" w:fill="FFC000"/>
            <w:vAlign w:val="center"/>
          </w:tcPr>
          <w:p w14:paraId="5966B2D8" w14:textId="77777777" w:rsidR="00B47511" w:rsidRPr="00FC01FB" w:rsidRDefault="00B47511" w:rsidP="00E85C1B">
            <w:pPr>
              <w:spacing w:before="120" w:after="0"/>
              <w:rPr>
                <w:sz w:val="20"/>
              </w:rPr>
            </w:pPr>
            <w:r w:rsidRPr="00FC01FB">
              <w:rPr>
                <w:sz w:val="20"/>
              </w:rPr>
              <w:t>Niska spremnost</w:t>
            </w:r>
          </w:p>
        </w:tc>
        <w:tc>
          <w:tcPr>
            <w:tcW w:w="3021" w:type="dxa"/>
            <w:shd w:val="clear" w:color="auto" w:fill="FFC000"/>
            <w:vAlign w:val="center"/>
          </w:tcPr>
          <w:p w14:paraId="53E7DB1D" w14:textId="415962FC" w:rsidR="00B47511" w:rsidRPr="00FC01FB" w:rsidRDefault="00B47511" w:rsidP="00E85C1B">
            <w:pPr>
              <w:spacing w:before="120" w:after="0"/>
              <w:jc w:val="center"/>
              <w:rPr>
                <w:b/>
                <w:sz w:val="20"/>
              </w:rPr>
            </w:pPr>
            <w:r w:rsidRPr="00FC01FB">
              <w:rPr>
                <w:b/>
                <w:sz w:val="20"/>
              </w:rPr>
              <w:t>x</w:t>
            </w:r>
          </w:p>
        </w:tc>
      </w:tr>
      <w:tr w:rsidR="00B47511" w:rsidRPr="00FC01FB" w14:paraId="49C1224F" w14:textId="77777777" w:rsidTr="00E85C1B">
        <w:trPr>
          <w:jc w:val="center"/>
        </w:trPr>
        <w:tc>
          <w:tcPr>
            <w:tcW w:w="3020" w:type="dxa"/>
            <w:shd w:val="clear" w:color="auto" w:fill="FFFF00"/>
            <w:vAlign w:val="center"/>
          </w:tcPr>
          <w:p w14:paraId="7282DA65" w14:textId="77777777" w:rsidR="00B47511" w:rsidRPr="00FC01FB" w:rsidRDefault="00B47511" w:rsidP="00E85C1B">
            <w:pPr>
              <w:spacing w:before="120" w:after="0"/>
              <w:rPr>
                <w:sz w:val="20"/>
              </w:rPr>
            </w:pPr>
            <w:r w:rsidRPr="00FC01FB">
              <w:rPr>
                <w:sz w:val="20"/>
              </w:rPr>
              <w:t>Visoka spremnost</w:t>
            </w:r>
          </w:p>
        </w:tc>
        <w:tc>
          <w:tcPr>
            <w:tcW w:w="3021" w:type="dxa"/>
            <w:shd w:val="clear" w:color="auto" w:fill="FFFF00"/>
            <w:vAlign w:val="center"/>
          </w:tcPr>
          <w:p w14:paraId="21014BAE" w14:textId="77777777" w:rsidR="00B47511" w:rsidRPr="00FC01FB" w:rsidRDefault="00B47511" w:rsidP="00E85C1B">
            <w:pPr>
              <w:spacing w:before="120" w:after="0"/>
              <w:jc w:val="center"/>
              <w:rPr>
                <w:b/>
                <w:sz w:val="20"/>
              </w:rPr>
            </w:pPr>
          </w:p>
        </w:tc>
      </w:tr>
      <w:tr w:rsidR="00B47511" w:rsidRPr="00A0161B" w14:paraId="6F53857E" w14:textId="77777777" w:rsidTr="00E85C1B">
        <w:trPr>
          <w:jc w:val="center"/>
        </w:trPr>
        <w:tc>
          <w:tcPr>
            <w:tcW w:w="3020" w:type="dxa"/>
            <w:shd w:val="clear" w:color="auto" w:fill="92D050"/>
            <w:vAlign w:val="center"/>
          </w:tcPr>
          <w:p w14:paraId="114E1136" w14:textId="77777777" w:rsidR="00B47511" w:rsidRPr="00FC01FB" w:rsidRDefault="00B47511" w:rsidP="00E85C1B">
            <w:pPr>
              <w:spacing w:before="120" w:after="0"/>
              <w:rPr>
                <w:sz w:val="20"/>
              </w:rPr>
            </w:pPr>
            <w:r w:rsidRPr="00FC01FB">
              <w:rPr>
                <w:sz w:val="20"/>
              </w:rPr>
              <w:t>Vrlo visoka spremnost</w:t>
            </w:r>
          </w:p>
        </w:tc>
        <w:tc>
          <w:tcPr>
            <w:tcW w:w="3021" w:type="dxa"/>
            <w:shd w:val="clear" w:color="auto" w:fill="92D050"/>
            <w:vAlign w:val="center"/>
          </w:tcPr>
          <w:p w14:paraId="7AF6F64B" w14:textId="77777777" w:rsidR="00B47511" w:rsidRPr="00FC01FB" w:rsidRDefault="00B47511" w:rsidP="00E85C1B">
            <w:pPr>
              <w:spacing w:before="120" w:after="0"/>
              <w:jc w:val="center"/>
              <w:rPr>
                <w:b/>
                <w:sz w:val="20"/>
              </w:rPr>
            </w:pPr>
          </w:p>
        </w:tc>
      </w:tr>
    </w:tbl>
    <w:p w14:paraId="171E1638" w14:textId="18279B54" w:rsidR="00B47511" w:rsidRDefault="00B47511" w:rsidP="00C06B93">
      <w:pPr>
        <w:spacing w:after="0"/>
        <w:rPr>
          <w:highlight w:val="yellow"/>
          <w:lang w:eastAsia="hr-HR"/>
        </w:rPr>
      </w:pPr>
    </w:p>
    <w:p w14:paraId="427EA5F4" w14:textId="77777777" w:rsidR="009B640F" w:rsidRPr="00A0161B" w:rsidRDefault="009B640F" w:rsidP="00C06B93">
      <w:pPr>
        <w:spacing w:after="0"/>
        <w:rPr>
          <w:highlight w:val="yellow"/>
          <w:lang w:eastAsia="hr-HR"/>
        </w:rPr>
      </w:pPr>
    </w:p>
    <w:p w14:paraId="4590884C" w14:textId="37507273" w:rsidR="00431925" w:rsidRPr="00B51C84" w:rsidRDefault="00D25FEF" w:rsidP="00431925">
      <w:pPr>
        <w:keepNext/>
        <w:keepLines/>
        <w:numPr>
          <w:ilvl w:val="2"/>
          <w:numId w:val="0"/>
        </w:numPr>
        <w:spacing w:before="40"/>
        <w:ind w:left="720" w:hanging="720"/>
        <w:outlineLvl w:val="2"/>
        <w:rPr>
          <w:rFonts w:cstheme="majorBidi"/>
          <w:color w:val="54883D"/>
          <w:sz w:val="28"/>
          <w:lang w:eastAsia="hr-HR" w:bidi="en-US"/>
        </w:rPr>
      </w:pPr>
      <w:bookmarkStart w:id="321" w:name="_Toc5701528"/>
      <w:bookmarkStart w:id="322" w:name="_Toc5969846"/>
      <w:bookmarkStart w:id="323" w:name="_Toc9596669"/>
      <w:bookmarkStart w:id="324" w:name="_Toc68592919"/>
      <w:bookmarkStart w:id="325" w:name="_Toc77763636"/>
      <w:bookmarkStart w:id="326" w:name="_Toc210214506"/>
      <w:r>
        <w:rPr>
          <w:rFonts w:cstheme="majorBidi"/>
          <w:color w:val="54883D"/>
          <w:sz w:val="28"/>
          <w:lang w:eastAsia="hr-HR" w:bidi="en-US"/>
        </w:rPr>
        <w:t>8</w:t>
      </w:r>
      <w:r w:rsidR="00431925" w:rsidRPr="00B51C84">
        <w:rPr>
          <w:rFonts w:cstheme="majorBidi"/>
          <w:color w:val="54883D"/>
          <w:sz w:val="28"/>
          <w:lang w:eastAsia="hr-HR" w:bidi="en-US"/>
        </w:rPr>
        <w:t>.1.4 Ocjena stanja prostornog planiranja, izrade prostornih i urbanističkih planova razvoja, planskog korištenja zemljišta</w:t>
      </w:r>
      <w:bookmarkEnd w:id="321"/>
      <w:bookmarkEnd w:id="322"/>
      <w:bookmarkEnd w:id="323"/>
      <w:bookmarkEnd w:id="324"/>
      <w:bookmarkEnd w:id="325"/>
      <w:bookmarkEnd w:id="326"/>
    </w:p>
    <w:tbl>
      <w:tblPr>
        <w:tblStyle w:val="Reetkatablice14"/>
        <w:tblW w:w="917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946"/>
        <w:gridCol w:w="775"/>
        <w:gridCol w:w="606"/>
      </w:tblGrid>
      <w:tr w:rsidR="00431925" w:rsidRPr="00B51C84" w14:paraId="48B34F9A" w14:textId="77777777" w:rsidTr="00E85C1B">
        <w:trPr>
          <w:jc w:val="center"/>
        </w:trPr>
        <w:tc>
          <w:tcPr>
            <w:tcW w:w="846" w:type="dxa"/>
            <w:vMerge w:val="restart"/>
            <w:vAlign w:val="center"/>
          </w:tcPr>
          <w:p w14:paraId="54C993FD" w14:textId="77777777" w:rsidR="00431925" w:rsidRPr="00B51C84" w:rsidRDefault="00431925" w:rsidP="00E85C1B">
            <w:pPr>
              <w:spacing w:after="0"/>
              <w:jc w:val="center"/>
              <w:rPr>
                <w:b/>
                <w:sz w:val="20"/>
                <w:szCs w:val="20"/>
              </w:rPr>
            </w:pPr>
            <w:r w:rsidRPr="00B51C84">
              <w:rPr>
                <w:b/>
                <w:sz w:val="20"/>
                <w:szCs w:val="20"/>
              </w:rPr>
              <w:t>R. br.</w:t>
            </w:r>
          </w:p>
        </w:tc>
        <w:tc>
          <w:tcPr>
            <w:tcW w:w="6946" w:type="dxa"/>
            <w:vMerge w:val="restart"/>
            <w:vAlign w:val="center"/>
          </w:tcPr>
          <w:p w14:paraId="543F3C95" w14:textId="77777777" w:rsidR="00431925" w:rsidRPr="00B51C84" w:rsidRDefault="00431925" w:rsidP="00E85C1B">
            <w:pPr>
              <w:spacing w:after="0"/>
              <w:jc w:val="center"/>
              <w:rPr>
                <w:b/>
                <w:sz w:val="20"/>
                <w:szCs w:val="20"/>
              </w:rPr>
            </w:pPr>
            <w:r w:rsidRPr="00B51C84">
              <w:rPr>
                <w:b/>
                <w:sz w:val="20"/>
                <w:szCs w:val="20"/>
              </w:rPr>
              <w:t>OPIS</w:t>
            </w:r>
          </w:p>
        </w:tc>
        <w:tc>
          <w:tcPr>
            <w:tcW w:w="1381" w:type="dxa"/>
            <w:gridSpan w:val="2"/>
            <w:vAlign w:val="center"/>
          </w:tcPr>
          <w:p w14:paraId="1903FAA5" w14:textId="77777777" w:rsidR="00431925" w:rsidRPr="00B51C84" w:rsidRDefault="00431925" w:rsidP="00E85C1B">
            <w:pPr>
              <w:spacing w:after="0"/>
              <w:jc w:val="center"/>
              <w:rPr>
                <w:b/>
                <w:sz w:val="20"/>
                <w:szCs w:val="20"/>
              </w:rPr>
            </w:pPr>
            <w:r w:rsidRPr="00B51C84">
              <w:rPr>
                <w:b/>
                <w:sz w:val="20"/>
                <w:szCs w:val="20"/>
              </w:rPr>
              <w:t>TVRDNJA</w:t>
            </w:r>
          </w:p>
        </w:tc>
      </w:tr>
      <w:tr w:rsidR="00431925" w:rsidRPr="00B51C84" w14:paraId="29E2B2DB" w14:textId="77777777" w:rsidTr="00E85C1B">
        <w:trPr>
          <w:jc w:val="center"/>
        </w:trPr>
        <w:tc>
          <w:tcPr>
            <w:tcW w:w="846" w:type="dxa"/>
            <w:vMerge/>
            <w:vAlign w:val="center"/>
          </w:tcPr>
          <w:p w14:paraId="2201A19C" w14:textId="77777777" w:rsidR="00431925" w:rsidRPr="00B51C84" w:rsidRDefault="00431925" w:rsidP="00E85C1B">
            <w:pPr>
              <w:spacing w:after="0"/>
              <w:jc w:val="center"/>
              <w:rPr>
                <w:b/>
                <w:sz w:val="20"/>
                <w:szCs w:val="20"/>
              </w:rPr>
            </w:pPr>
          </w:p>
        </w:tc>
        <w:tc>
          <w:tcPr>
            <w:tcW w:w="6946" w:type="dxa"/>
            <w:vMerge/>
            <w:vAlign w:val="center"/>
          </w:tcPr>
          <w:p w14:paraId="33A1AF45" w14:textId="77777777" w:rsidR="00431925" w:rsidRPr="00B51C84" w:rsidRDefault="00431925" w:rsidP="00E85C1B">
            <w:pPr>
              <w:spacing w:after="0"/>
              <w:jc w:val="center"/>
              <w:rPr>
                <w:b/>
                <w:sz w:val="20"/>
                <w:szCs w:val="20"/>
              </w:rPr>
            </w:pPr>
          </w:p>
        </w:tc>
        <w:tc>
          <w:tcPr>
            <w:tcW w:w="775" w:type="dxa"/>
            <w:vAlign w:val="center"/>
          </w:tcPr>
          <w:p w14:paraId="5CCDBC7C" w14:textId="77777777" w:rsidR="00431925" w:rsidRPr="00B51C84" w:rsidRDefault="00431925" w:rsidP="00E85C1B">
            <w:pPr>
              <w:spacing w:after="0"/>
              <w:jc w:val="center"/>
              <w:rPr>
                <w:b/>
                <w:sz w:val="20"/>
                <w:szCs w:val="20"/>
              </w:rPr>
            </w:pPr>
            <w:r w:rsidRPr="00B51C84">
              <w:rPr>
                <w:b/>
                <w:sz w:val="20"/>
                <w:szCs w:val="20"/>
              </w:rPr>
              <w:t>DA</w:t>
            </w:r>
          </w:p>
        </w:tc>
        <w:tc>
          <w:tcPr>
            <w:tcW w:w="606" w:type="dxa"/>
            <w:vAlign w:val="center"/>
          </w:tcPr>
          <w:p w14:paraId="5BC4D9C1" w14:textId="77777777" w:rsidR="00431925" w:rsidRPr="00B51C84" w:rsidRDefault="00431925" w:rsidP="00E85C1B">
            <w:pPr>
              <w:spacing w:after="0"/>
              <w:jc w:val="center"/>
              <w:rPr>
                <w:b/>
                <w:sz w:val="20"/>
                <w:szCs w:val="20"/>
              </w:rPr>
            </w:pPr>
            <w:r w:rsidRPr="00B51C84">
              <w:rPr>
                <w:b/>
                <w:sz w:val="20"/>
                <w:szCs w:val="20"/>
              </w:rPr>
              <w:t>NE</w:t>
            </w:r>
          </w:p>
        </w:tc>
      </w:tr>
      <w:tr w:rsidR="00431925" w:rsidRPr="00B51C84" w14:paraId="0B35F834" w14:textId="77777777" w:rsidTr="00E85C1B">
        <w:trPr>
          <w:jc w:val="center"/>
        </w:trPr>
        <w:tc>
          <w:tcPr>
            <w:tcW w:w="846" w:type="dxa"/>
            <w:vAlign w:val="center"/>
          </w:tcPr>
          <w:p w14:paraId="78F44B0E" w14:textId="77777777" w:rsidR="00431925" w:rsidRPr="00B51C84" w:rsidRDefault="00431925" w:rsidP="00E85C1B">
            <w:pPr>
              <w:spacing w:after="0"/>
              <w:jc w:val="center"/>
              <w:rPr>
                <w:b/>
                <w:sz w:val="20"/>
                <w:szCs w:val="20"/>
              </w:rPr>
            </w:pPr>
            <w:r w:rsidRPr="00B51C84">
              <w:rPr>
                <w:b/>
                <w:sz w:val="20"/>
                <w:szCs w:val="20"/>
              </w:rPr>
              <w:t>1.</w:t>
            </w:r>
          </w:p>
        </w:tc>
        <w:tc>
          <w:tcPr>
            <w:tcW w:w="6946" w:type="dxa"/>
          </w:tcPr>
          <w:p w14:paraId="4EF04D93" w14:textId="77777777" w:rsidR="00431925" w:rsidRPr="00B51C84" w:rsidRDefault="00431925" w:rsidP="00E85C1B">
            <w:pPr>
              <w:spacing w:after="0"/>
              <w:rPr>
                <w:sz w:val="20"/>
                <w:szCs w:val="20"/>
              </w:rPr>
            </w:pPr>
            <w:r w:rsidRPr="00B51C84">
              <w:rPr>
                <w:sz w:val="20"/>
                <w:szCs w:val="20"/>
              </w:rPr>
              <w:t xml:space="preserve">Jesu li prostornim planom definirane posebne vrijedne poljoprivredne površine, šumska područja, zaštićena područja (nacionalni parkovi, parkovi prirode i dr.), područja pogodna za odlaganje neopasnog otpada i </w:t>
            </w:r>
            <w:r w:rsidRPr="00B51C84">
              <w:rPr>
                <w:sz w:val="20"/>
                <w:szCs w:val="20"/>
              </w:rPr>
              <w:lastRenderedPageBreak/>
              <w:t>komunalnog otpada, način odvodnje zaobalnih voda, način zaštite od otvorenih vodnih tijela, bujičnih voda i dr.</w:t>
            </w:r>
          </w:p>
        </w:tc>
        <w:tc>
          <w:tcPr>
            <w:tcW w:w="775" w:type="dxa"/>
            <w:vAlign w:val="center"/>
          </w:tcPr>
          <w:p w14:paraId="73DCD30C" w14:textId="77777777" w:rsidR="00431925" w:rsidRPr="00B51C84" w:rsidRDefault="00431925" w:rsidP="00E85C1B">
            <w:pPr>
              <w:spacing w:after="0"/>
              <w:jc w:val="center"/>
              <w:rPr>
                <w:b/>
                <w:sz w:val="20"/>
                <w:szCs w:val="20"/>
              </w:rPr>
            </w:pPr>
            <w:r w:rsidRPr="00B51C84">
              <w:rPr>
                <w:b/>
                <w:sz w:val="20"/>
                <w:szCs w:val="20"/>
              </w:rPr>
              <w:lastRenderedPageBreak/>
              <w:t>x</w:t>
            </w:r>
          </w:p>
        </w:tc>
        <w:tc>
          <w:tcPr>
            <w:tcW w:w="606" w:type="dxa"/>
            <w:vAlign w:val="center"/>
          </w:tcPr>
          <w:p w14:paraId="79995A9B" w14:textId="77777777" w:rsidR="00431925" w:rsidRPr="00B51C84" w:rsidRDefault="00431925" w:rsidP="00E85C1B">
            <w:pPr>
              <w:spacing w:after="0"/>
              <w:jc w:val="center"/>
              <w:rPr>
                <w:b/>
                <w:sz w:val="20"/>
                <w:szCs w:val="20"/>
              </w:rPr>
            </w:pPr>
          </w:p>
        </w:tc>
      </w:tr>
      <w:tr w:rsidR="00431925" w:rsidRPr="00B51C84" w14:paraId="00F3BB0F" w14:textId="77777777" w:rsidTr="00E85C1B">
        <w:trPr>
          <w:jc w:val="center"/>
        </w:trPr>
        <w:tc>
          <w:tcPr>
            <w:tcW w:w="846" w:type="dxa"/>
            <w:vAlign w:val="center"/>
          </w:tcPr>
          <w:p w14:paraId="307F9B2A" w14:textId="77777777" w:rsidR="00431925" w:rsidRPr="00B51C84" w:rsidRDefault="00431925" w:rsidP="00E85C1B">
            <w:pPr>
              <w:spacing w:after="0"/>
              <w:jc w:val="center"/>
              <w:rPr>
                <w:b/>
                <w:sz w:val="20"/>
                <w:szCs w:val="20"/>
              </w:rPr>
            </w:pPr>
            <w:r w:rsidRPr="00B51C84">
              <w:rPr>
                <w:b/>
                <w:sz w:val="20"/>
                <w:szCs w:val="20"/>
              </w:rPr>
              <w:t>2.</w:t>
            </w:r>
          </w:p>
        </w:tc>
        <w:tc>
          <w:tcPr>
            <w:tcW w:w="6946" w:type="dxa"/>
          </w:tcPr>
          <w:p w14:paraId="2A705D8C" w14:textId="77777777" w:rsidR="00431925" w:rsidRPr="00B51C84" w:rsidRDefault="00431925" w:rsidP="00E85C1B">
            <w:pPr>
              <w:spacing w:after="0"/>
              <w:rPr>
                <w:sz w:val="20"/>
                <w:szCs w:val="20"/>
              </w:rPr>
            </w:pPr>
            <w:r w:rsidRPr="00B51C84">
              <w:rPr>
                <w:sz w:val="20"/>
                <w:szCs w:val="20"/>
              </w:rPr>
              <w:t>Jesu li doneseni urbanistički planovi naselja i gospodarstva i jesu li u njima za građenje izostavljena područja u kojima zaštita nije djelotvorna (inundacijska područja, aktivna klizišta i dr.)</w:t>
            </w:r>
          </w:p>
        </w:tc>
        <w:tc>
          <w:tcPr>
            <w:tcW w:w="775" w:type="dxa"/>
            <w:vAlign w:val="center"/>
          </w:tcPr>
          <w:p w14:paraId="33C17BAF" w14:textId="30FECB7C" w:rsidR="00431925" w:rsidRPr="00B51C84" w:rsidRDefault="00431925" w:rsidP="00E85C1B">
            <w:pPr>
              <w:spacing w:after="0"/>
              <w:jc w:val="center"/>
              <w:rPr>
                <w:b/>
                <w:sz w:val="20"/>
                <w:szCs w:val="20"/>
              </w:rPr>
            </w:pPr>
          </w:p>
        </w:tc>
        <w:tc>
          <w:tcPr>
            <w:tcW w:w="606" w:type="dxa"/>
            <w:vAlign w:val="center"/>
          </w:tcPr>
          <w:p w14:paraId="20B2A86A" w14:textId="39D11EE7" w:rsidR="00431925" w:rsidRPr="00B51C84" w:rsidRDefault="00063F43" w:rsidP="00E85C1B">
            <w:pPr>
              <w:spacing w:after="0"/>
              <w:jc w:val="center"/>
              <w:rPr>
                <w:b/>
                <w:sz w:val="20"/>
                <w:szCs w:val="20"/>
              </w:rPr>
            </w:pPr>
            <w:r>
              <w:rPr>
                <w:b/>
                <w:sz w:val="20"/>
                <w:szCs w:val="20"/>
              </w:rPr>
              <w:t>x</w:t>
            </w:r>
          </w:p>
        </w:tc>
      </w:tr>
      <w:tr w:rsidR="00431925" w:rsidRPr="00B51C84" w14:paraId="5E66BD48" w14:textId="77777777" w:rsidTr="00E85C1B">
        <w:trPr>
          <w:jc w:val="center"/>
        </w:trPr>
        <w:tc>
          <w:tcPr>
            <w:tcW w:w="846" w:type="dxa"/>
            <w:vAlign w:val="center"/>
          </w:tcPr>
          <w:p w14:paraId="215BEC0B" w14:textId="77777777" w:rsidR="00431925" w:rsidRPr="00B51C84" w:rsidRDefault="00431925" w:rsidP="00E85C1B">
            <w:pPr>
              <w:spacing w:after="0"/>
              <w:jc w:val="center"/>
              <w:rPr>
                <w:b/>
                <w:sz w:val="20"/>
                <w:szCs w:val="20"/>
              </w:rPr>
            </w:pPr>
            <w:r w:rsidRPr="00B51C84">
              <w:rPr>
                <w:b/>
                <w:sz w:val="20"/>
                <w:szCs w:val="20"/>
              </w:rPr>
              <w:t>3.</w:t>
            </w:r>
          </w:p>
        </w:tc>
        <w:tc>
          <w:tcPr>
            <w:tcW w:w="6946" w:type="dxa"/>
          </w:tcPr>
          <w:p w14:paraId="5E7B214F" w14:textId="77777777" w:rsidR="00431925" w:rsidRPr="00B51C84" w:rsidRDefault="00431925" w:rsidP="00E85C1B">
            <w:pPr>
              <w:spacing w:after="0"/>
              <w:rPr>
                <w:sz w:val="20"/>
                <w:szCs w:val="20"/>
              </w:rPr>
            </w:pPr>
            <w:r w:rsidRPr="00B51C84">
              <w:rPr>
                <w:sz w:val="20"/>
                <w:szCs w:val="20"/>
              </w:rPr>
              <w:t>Jesu li u područjima velike opasnosti utvrđen broj nelegalnih objekata koji imaju dvojbenu otpornost na posljedice tih prijetnji?</w:t>
            </w:r>
          </w:p>
        </w:tc>
        <w:tc>
          <w:tcPr>
            <w:tcW w:w="775" w:type="dxa"/>
            <w:vAlign w:val="center"/>
          </w:tcPr>
          <w:p w14:paraId="34B9CBB3" w14:textId="77777777" w:rsidR="00431925" w:rsidRPr="00B51C84" w:rsidRDefault="00431925" w:rsidP="00E85C1B">
            <w:pPr>
              <w:spacing w:after="0"/>
              <w:jc w:val="center"/>
              <w:rPr>
                <w:b/>
                <w:sz w:val="20"/>
                <w:szCs w:val="20"/>
              </w:rPr>
            </w:pPr>
          </w:p>
        </w:tc>
        <w:tc>
          <w:tcPr>
            <w:tcW w:w="606" w:type="dxa"/>
            <w:vAlign w:val="center"/>
          </w:tcPr>
          <w:p w14:paraId="56C854B6" w14:textId="77777777" w:rsidR="00431925" w:rsidRPr="00B51C84" w:rsidRDefault="00431925" w:rsidP="00E85C1B">
            <w:pPr>
              <w:spacing w:after="0"/>
              <w:jc w:val="center"/>
              <w:rPr>
                <w:b/>
                <w:sz w:val="20"/>
                <w:szCs w:val="20"/>
              </w:rPr>
            </w:pPr>
            <w:r w:rsidRPr="00B51C84">
              <w:rPr>
                <w:b/>
                <w:sz w:val="20"/>
                <w:szCs w:val="20"/>
              </w:rPr>
              <w:t>x</w:t>
            </w:r>
          </w:p>
        </w:tc>
      </w:tr>
      <w:tr w:rsidR="00431925" w:rsidRPr="00B51C84" w14:paraId="5F59C0F0" w14:textId="77777777" w:rsidTr="00E85C1B">
        <w:trPr>
          <w:jc w:val="center"/>
        </w:trPr>
        <w:tc>
          <w:tcPr>
            <w:tcW w:w="846" w:type="dxa"/>
            <w:vAlign w:val="center"/>
          </w:tcPr>
          <w:p w14:paraId="267853F7" w14:textId="77777777" w:rsidR="00431925" w:rsidRPr="00B51C84" w:rsidRDefault="00431925" w:rsidP="00E85C1B">
            <w:pPr>
              <w:spacing w:after="0"/>
              <w:jc w:val="center"/>
              <w:rPr>
                <w:b/>
                <w:sz w:val="20"/>
                <w:szCs w:val="20"/>
              </w:rPr>
            </w:pPr>
            <w:r w:rsidRPr="00B51C84">
              <w:rPr>
                <w:b/>
                <w:sz w:val="20"/>
                <w:szCs w:val="20"/>
              </w:rPr>
              <w:t>4.</w:t>
            </w:r>
          </w:p>
        </w:tc>
        <w:tc>
          <w:tcPr>
            <w:tcW w:w="6946" w:type="dxa"/>
          </w:tcPr>
          <w:p w14:paraId="7139F847" w14:textId="77777777" w:rsidR="00431925" w:rsidRPr="00B51C84" w:rsidRDefault="00431925" w:rsidP="00E85C1B">
            <w:pPr>
              <w:spacing w:after="0"/>
              <w:rPr>
                <w:sz w:val="20"/>
                <w:szCs w:val="20"/>
              </w:rPr>
            </w:pPr>
            <w:r w:rsidRPr="00B51C84">
              <w:rPr>
                <w:sz w:val="20"/>
                <w:szCs w:val="20"/>
              </w:rPr>
              <w:t>Jesu li u prostorni plan uvrštene lokacije za ukop poginulih osoba i životinja?</w:t>
            </w:r>
          </w:p>
        </w:tc>
        <w:tc>
          <w:tcPr>
            <w:tcW w:w="775" w:type="dxa"/>
            <w:vAlign w:val="center"/>
          </w:tcPr>
          <w:p w14:paraId="57F6BBEB" w14:textId="375EF423" w:rsidR="00431925" w:rsidRPr="00B51C84" w:rsidRDefault="00FF70A2" w:rsidP="00E85C1B">
            <w:pPr>
              <w:spacing w:after="0"/>
              <w:jc w:val="center"/>
              <w:rPr>
                <w:b/>
                <w:sz w:val="20"/>
                <w:szCs w:val="20"/>
              </w:rPr>
            </w:pPr>
            <w:r w:rsidRPr="00B51C84">
              <w:rPr>
                <w:b/>
                <w:sz w:val="20"/>
                <w:szCs w:val="20"/>
              </w:rPr>
              <w:t>x</w:t>
            </w:r>
          </w:p>
        </w:tc>
        <w:tc>
          <w:tcPr>
            <w:tcW w:w="606" w:type="dxa"/>
            <w:vAlign w:val="center"/>
          </w:tcPr>
          <w:p w14:paraId="2F941797" w14:textId="7874E415" w:rsidR="00431925" w:rsidRPr="00B51C84" w:rsidRDefault="00431925" w:rsidP="00E85C1B">
            <w:pPr>
              <w:spacing w:after="0"/>
              <w:jc w:val="center"/>
              <w:rPr>
                <w:b/>
                <w:sz w:val="20"/>
                <w:szCs w:val="20"/>
              </w:rPr>
            </w:pPr>
          </w:p>
        </w:tc>
      </w:tr>
      <w:tr w:rsidR="00431925" w:rsidRPr="00A0161B" w14:paraId="36CB1DB6" w14:textId="77777777" w:rsidTr="00E85C1B">
        <w:trPr>
          <w:jc w:val="center"/>
        </w:trPr>
        <w:tc>
          <w:tcPr>
            <w:tcW w:w="846" w:type="dxa"/>
            <w:vAlign w:val="center"/>
          </w:tcPr>
          <w:p w14:paraId="114BA32A" w14:textId="77777777" w:rsidR="00431925" w:rsidRPr="00B51C84" w:rsidRDefault="00431925" w:rsidP="00E85C1B">
            <w:pPr>
              <w:spacing w:after="0"/>
              <w:jc w:val="center"/>
              <w:rPr>
                <w:b/>
                <w:sz w:val="20"/>
                <w:szCs w:val="20"/>
              </w:rPr>
            </w:pPr>
            <w:r w:rsidRPr="00B51C84">
              <w:rPr>
                <w:b/>
                <w:sz w:val="20"/>
                <w:szCs w:val="20"/>
              </w:rPr>
              <w:t>5.</w:t>
            </w:r>
          </w:p>
        </w:tc>
        <w:tc>
          <w:tcPr>
            <w:tcW w:w="6946" w:type="dxa"/>
          </w:tcPr>
          <w:p w14:paraId="1DBF2BEC" w14:textId="77777777" w:rsidR="00431925" w:rsidRPr="00B51C84" w:rsidRDefault="00431925" w:rsidP="00E85C1B">
            <w:pPr>
              <w:spacing w:after="0"/>
              <w:rPr>
                <w:sz w:val="20"/>
                <w:szCs w:val="20"/>
              </w:rPr>
            </w:pPr>
            <w:r w:rsidRPr="00B51C84">
              <w:rPr>
                <w:sz w:val="20"/>
                <w:szCs w:val="20"/>
              </w:rPr>
              <w:t>Jesu li u prostorni plan uvrštene lokacije za privremeno odlaganje otpada nastalog kao posljedice velikih nesreća?</w:t>
            </w:r>
          </w:p>
        </w:tc>
        <w:tc>
          <w:tcPr>
            <w:tcW w:w="775" w:type="dxa"/>
            <w:vAlign w:val="center"/>
          </w:tcPr>
          <w:p w14:paraId="4A04AFE9" w14:textId="340F58C1" w:rsidR="00431925" w:rsidRPr="00B51C84" w:rsidRDefault="00FF70A2" w:rsidP="00E85C1B">
            <w:pPr>
              <w:spacing w:after="0"/>
              <w:jc w:val="center"/>
              <w:rPr>
                <w:b/>
                <w:sz w:val="20"/>
                <w:szCs w:val="20"/>
              </w:rPr>
            </w:pPr>
            <w:r w:rsidRPr="00B51C84">
              <w:rPr>
                <w:b/>
                <w:sz w:val="20"/>
                <w:szCs w:val="20"/>
              </w:rPr>
              <w:t>x</w:t>
            </w:r>
          </w:p>
        </w:tc>
        <w:tc>
          <w:tcPr>
            <w:tcW w:w="606" w:type="dxa"/>
            <w:vAlign w:val="center"/>
          </w:tcPr>
          <w:p w14:paraId="30DD59CF" w14:textId="78641F3D" w:rsidR="00431925" w:rsidRPr="00B51C84" w:rsidRDefault="00431925" w:rsidP="00E85C1B">
            <w:pPr>
              <w:spacing w:after="0"/>
              <w:jc w:val="center"/>
              <w:rPr>
                <w:b/>
                <w:sz w:val="20"/>
                <w:szCs w:val="20"/>
              </w:rPr>
            </w:pPr>
          </w:p>
        </w:tc>
      </w:tr>
    </w:tbl>
    <w:p w14:paraId="1F637462" w14:textId="77777777" w:rsidR="00445C51" w:rsidRPr="00A0161B" w:rsidRDefault="00445C51" w:rsidP="00431925">
      <w:pPr>
        <w:rPr>
          <w:color w:val="000000"/>
          <w:highlight w:val="yellow"/>
        </w:rPr>
      </w:pPr>
    </w:p>
    <w:p w14:paraId="084A8750" w14:textId="7231A363" w:rsidR="00431925" w:rsidRPr="00B51C84" w:rsidRDefault="00431925" w:rsidP="00431925">
      <w:pPr>
        <w:rPr>
          <w:color w:val="000000"/>
          <w:szCs w:val="22"/>
          <w:lang w:eastAsia="hr-HR"/>
        </w:rPr>
      </w:pPr>
      <w:r w:rsidRPr="00B51C84">
        <w:rPr>
          <w:color w:val="000000"/>
        </w:rPr>
        <w:t xml:space="preserve">Procjena spremnosti sustava civilne zaštite procijenjena  na temelju ocjene stanja prostornog planiranja, izrade prostornih i urbanističkih planova razvoja, provođenja legalizacije te planskog korištenja zemljišta. </w:t>
      </w:r>
      <w:r w:rsidR="005B36B3">
        <w:rPr>
          <w:color w:val="000000"/>
        </w:rPr>
        <w:t>Općina Bizovac</w:t>
      </w:r>
      <w:r w:rsidR="00C80262" w:rsidRPr="00B51C84">
        <w:rPr>
          <w:color w:val="000000"/>
        </w:rPr>
        <w:t xml:space="preserve"> </w:t>
      </w:r>
      <w:r w:rsidRPr="00B51C84">
        <w:rPr>
          <w:color w:val="000000"/>
        </w:rPr>
        <w:t xml:space="preserve">raspolaže sa sljedećim dokumentima prostornog </w:t>
      </w:r>
      <w:r w:rsidRPr="00B51C84">
        <w:rPr>
          <w:color w:val="000000"/>
          <w:szCs w:val="22"/>
        </w:rPr>
        <w:t>planiranja:</w:t>
      </w:r>
    </w:p>
    <w:p w14:paraId="3F3577BC" w14:textId="66A5AC56" w:rsidR="00192F77" w:rsidRPr="00F053F3" w:rsidRDefault="00F053F3" w:rsidP="00F5172E">
      <w:pPr>
        <w:pStyle w:val="Odlomakpopisa"/>
        <w:numPr>
          <w:ilvl w:val="0"/>
          <w:numId w:val="55"/>
        </w:numPr>
        <w:rPr>
          <w:rFonts w:eastAsia="Calibri"/>
        </w:rPr>
      </w:pPr>
      <w:r w:rsidRPr="00F053F3">
        <w:rPr>
          <w:rFonts w:eastAsia="Calibri"/>
        </w:rPr>
        <w:t>Prostorni plan uređenja Općine Bizovac, VII. Izmjena i dopuna, 2023. godina</w:t>
      </w:r>
    </w:p>
    <w:p w14:paraId="2C8BFCEE" w14:textId="6549A8AB" w:rsidR="00F053F3" w:rsidRPr="00F053F3" w:rsidRDefault="00F053F3" w:rsidP="00F5172E">
      <w:pPr>
        <w:pStyle w:val="Odlomakpopisa"/>
        <w:numPr>
          <w:ilvl w:val="0"/>
          <w:numId w:val="55"/>
        </w:numPr>
        <w:rPr>
          <w:rFonts w:eastAsia="Calibri"/>
        </w:rPr>
      </w:pPr>
      <w:r w:rsidRPr="00F053F3">
        <w:rPr>
          <w:rFonts w:eastAsia="Calibri"/>
        </w:rPr>
        <w:t>Urbanistički plan uređenja ''Jugoistok'' u Bizovcu, 2024. godina</w:t>
      </w:r>
    </w:p>
    <w:p w14:paraId="1838646B" w14:textId="77777777" w:rsidR="00F053F3" w:rsidRDefault="00F053F3" w:rsidP="00431925">
      <w:pPr>
        <w:spacing w:before="0" w:after="0"/>
        <w:ind w:left="142"/>
        <w:contextualSpacing/>
        <w:rPr>
          <w:color w:val="000000"/>
          <w:szCs w:val="22"/>
          <w:shd w:val="clear" w:color="auto" w:fill="FFFFFF"/>
        </w:rPr>
      </w:pPr>
    </w:p>
    <w:p w14:paraId="449511C7" w14:textId="5892F11A" w:rsidR="00431925" w:rsidRPr="00FF70A2" w:rsidRDefault="00431925" w:rsidP="00431925">
      <w:pPr>
        <w:spacing w:before="0" w:after="0"/>
        <w:ind w:left="142"/>
        <w:contextualSpacing/>
        <w:rPr>
          <w:color w:val="000000"/>
          <w:szCs w:val="22"/>
          <w:shd w:val="clear" w:color="auto" w:fill="FFFFFF"/>
        </w:rPr>
      </w:pPr>
      <w:r w:rsidRPr="00FF70A2">
        <w:rPr>
          <w:color w:val="000000"/>
          <w:szCs w:val="22"/>
          <w:shd w:val="clear" w:color="auto" w:fill="FFFFFF"/>
        </w:rPr>
        <w:t>U postupcima izdavanja lokacijskih i građevinskih dozvola prvenstveno se primjenjuju:</w:t>
      </w:r>
    </w:p>
    <w:p w14:paraId="0F9318A0" w14:textId="675A8EAA" w:rsidR="00431925" w:rsidRPr="00FF70A2" w:rsidRDefault="00431925" w:rsidP="00203AE7">
      <w:pPr>
        <w:numPr>
          <w:ilvl w:val="0"/>
          <w:numId w:val="12"/>
        </w:numPr>
        <w:spacing w:before="0" w:after="0"/>
        <w:contextualSpacing/>
        <w:rPr>
          <w:rFonts w:eastAsia="Calibri"/>
          <w:color w:val="000000"/>
          <w:szCs w:val="20"/>
          <w:lang w:eastAsia="hr-HR"/>
        </w:rPr>
      </w:pPr>
      <w:r w:rsidRPr="00FF70A2">
        <w:rPr>
          <w:rFonts w:eastAsia="Calibri"/>
          <w:color w:val="000000"/>
          <w:szCs w:val="20"/>
          <w:lang w:eastAsia="hr-HR"/>
        </w:rPr>
        <w:t>Zakon o prostornom uređenju („Narodne novine“ br.153/13, 65/17,114/18, 39/19 i 98/19</w:t>
      </w:r>
      <w:r w:rsidR="008124E7">
        <w:rPr>
          <w:rFonts w:eastAsia="Calibri"/>
          <w:color w:val="000000"/>
          <w:szCs w:val="20"/>
          <w:lang w:eastAsia="hr-HR"/>
        </w:rPr>
        <w:t>, 67/23</w:t>
      </w:r>
      <w:r w:rsidRPr="00FF70A2">
        <w:rPr>
          <w:rFonts w:eastAsia="Calibri"/>
          <w:color w:val="000000"/>
          <w:szCs w:val="20"/>
          <w:lang w:eastAsia="hr-HR"/>
        </w:rPr>
        <w:t>),</w:t>
      </w:r>
    </w:p>
    <w:p w14:paraId="19246AEC" w14:textId="1D01CB13" w:rsidR="00431925" w:rsidRPr="00FF70A2" w:rsidRDefault="00431925" w:rsidP="00203AE7">
      <w:pPr>
        <w:numPr>
          <w:ilvl w:val="0"/>
          <w:numId w:val="12"/>
        </w:numPr>
        <w:spacing w:before="0" w:after="0"/>
        <w:contextualSpacing/>
        <w:rPr>
          <w:rFonts w:eastAsia="Calibri"/>
          <w:color w:val="000000"/>
          <w:szCs w:val="20"/>
          <w:lang w:eastAsia="hr-HR"/>
        </w:rPr>
      </w:pPr>
      <w:r w:rsidRPr="00FF70A2">
        <w:rPr>
          <w:rFonts w:eastAsia="Calibri"/>
          <w:color w:val="000000"/>
          <w:szCs w:val="20"/>
          <w:lang w:eastAsia="hr-HR"/>
        </w:rPr>
        <w:t>Zakon o gradnji („Narodne novine“ br. 153/13, 20/17, 39/19</w:t>
      </w:r>
      <w:r w:rsidR="00371696">
        <w:rPr>
          <w:rFonts w:eastAsia="Calibri"/>
          <w:color w:val="000000"/>
          <w:szCs w:val="20"/>
          <w:lang w:eastAsia="hr-HR"/>
        </w:rPr>
        <w:t>, 1</w:t>
      </w:r>
      <w:r w:rsidRPr="00FF70A2">
        <w:rPr>
          <w:rFonts w:eastAsia="Calibri"/>
          <w:color w:val="000000"/>
          <w:szCs w:val="20"/>
          <w:lang w:eastAsia="hr-HR"/>
        </w:rPr>
        <w:t>25/19</w:t>
      </w:r>
      <w:r w:rsidR="00371696">
        <w:rPr>
          <w:rFonts w:eastAsia="Calibri"/>
          <w:color w:val="000000"/>
          <w:szCs w:val="20"/>
          <w:lang w:eastAsia="hr-HR"/>
        </w:rPr>
        <w:t>, 145/24</w:t>
      </w:r>
      <w:r w:rsidRPr="00FF70A2">
        <w:rPr>
          <w:rFonts w:eastAsia="Calibri"/>
          <w:color w:val="000000"/>
          <w:szCs w:val="20"/>
          <w:lang w:eastAsia="hr-HR"/>
        </w:rPr>
        <w:t>) te drugi zakoni, posebni propisi i tehnički normativi, ovisno o vrsti zahvata u prostoru</w:t>
      </w:r>
    </w:p>
    <w:p w14:paraId="2526AD70" w14:textId="170AA93F" w:rsidR="00431925" w:rsidRPr="00FF70A2" w:rsidRDefault="00431925" w:rsidP="00203AE7">
      <w:pPr>
        <w:numPr>
          <w:ilvl w:val="0"/>
          <w:numId w:val="12"/>
        </w:numPr>
        <w:spacing w:before="0" w:after="0"/>
        <w:contextualSpacing/>
        <w:rPr>
          <w:rFonts w:eastAsia="Calibri"/>
          <w:color w:val="000000"/>
          <w:szCs w:val="20"/>
          <w:lang w:eastAsia="hr-HR"/>
        </w:rPr>
      </w:pPr>
      <w:r w:rsidRPr="00FF70A2">
        <w:rPr>
          <w:rFonts w:eastAsia="Calibri"/>
          <w:color w:val="000000"/>
          <w:szCs w:val="20"/>
          <w:lang w:eastAsia="hr-HR"/>
        </w:rPr>
        <w:t xml:space="preserve">Zahtjevi </w:t>
      </w:r>
      <w:r w:rsidR="005C78D6">
        <w:rPr>
          <w:rFonts w:eastAsia="Calibri"/>
          <w:color w:val="000000"/>
          <w:szCs w:val="20"/>
          <w:lang w:eastAsia="hr-HR"/>
        </w:rPr>
        <w:t>civilne zaštite</w:t>
      </w:r>
      <w:r w:rsidRPr="00FF70A2">
        <w:rPr>
          <w:rFonts w:eastAsia="Calibri"/>
          <w:color w:val="000000"/>
          <w:szCs w:val="20"/>
          <w:lang w:eastAsia="hr-HR"/>
        </w:rPr>
        <w:t xml:space="preserve"> u dokumentima prostornog uređenja</w:t>
      </w:r>
    </w:p>
    <w:p w14:paraId="1BD90EED" w14:textId="77777777" w:rsidR="00431925" w:rsidRPr="00FF70A2" w:rsidRDefault="00431925" w:rsidP="00431925">
      <w:pPr>
        <w:rPr>
          <w:color w:val="000000"/>
          <w:szCs w:val="22"/>
          <w:lang w:eastAsia="hr-HR"/>
        </w:rPr>
      </w:pPr>
      <w:r w:rsidRPr="00FF70A2">
        <w:rPr>
          <w:color w:val="000000"/>
          <w:szCs w:val="22"/>
          <w:lang w:eastAsia="hr-HR"/>
        </w:rPr>
        <w:t xml:space="preserve">Stanje prostornog planiranja, izrade prostornih i urbanističkih planova razvoja, planskog korištenja zemljišta procjenjuje se kao </w:t>
      </w:r>
      <w:r w:rsidRPr="00FF70A2">
        <w:rPr>
          <w:color w:val="000000"/>
          <w:szCs w:val="22"/>
          <w:u w:val="single"/>
          <w:lang w:eastAsia="hr-HR"/>
        </w:rPr>
        <w:t>visoka</w:t>
      </w:r>
      <w:r w:rsidRPr="00FF70A2">
        <w:rPr>
          <w:color w:val="000000"/>
          <w:szCs w:val="22"/>
          <w:lang w:eastAsia="hr-HR"/>
        </w:rPr>
        <w:t xml:space="preserve"> razina spremnosti.</w:t>
      </w:r>
    </w:p>
    <w:p w14:paraId="711E59A2" w14:textId="1A370724" w:rsidR="00431925" w:rsidRPr="00FF70A2" w:rsidRDefault="00431925" w:rsidP="00431925">
      <w:pPr>
        <w:spacing w:before="0" w:after="0"/>
        <w:jc w:val="center"/>
        <w:rPr>
          <w:b/>
          <w:bCs/>
          <w:i/>
          <w:color w:val="54883D"/>
          <w:sz w:val="20"/>
          <w:szCs w:val="18"/>
        </w:rPr>
      </w:pPr>
      <w:r w:rsidRPr="00FF70A2">
        <w:rPr>
          <w:rFonts w:eastAsia="Calibri"/>
          <w:b/>
          <w:i/>
          <w:iCs/>
          <w:color w:val="54883D"/>
          <w:sz w:val="20"/>
          <w:szCs w:val="20"/>
        </w:rPr>
        <w:t xml:space="preserve">Tablica </w:t>
      </w:r>
      <w:r w:rsidRPr="00FF70A2">
        <w:rPr>
          <w:rFonts w:eastAsia="Calibri"/>
          <w:b/>
          <w:i/>
          <w:iCs/>
          <w:color w:val="54883D"/>
          <w:sz w:val="20"/>
          <w:szCs w:val="20"/>
        </w:rPr>
        <w:fldChar w:fldCharType="begin"/>
      </w:r>
      <w:r w:rsidRPr="00FF70A2">
        <w:rPr>
          <w:rFonts w:eastAsia="Calibri"/>
          <w:b/>
          <w:i/>
          <w:iCs/>
          <w:color w:val="54883D"/>
          <w:sz w:val="20"/>
          <w:szCs w:val="20"/>
        </w:rPr>
        <w:instrText xml:space="preserve"> SEQ Tabela \* ARABIC </w:instrText>
      </w:r>
      <w:r w:rsidRPr="00FF70A2">
        <w:rPr>
          <w:rFonts w:eastAsia="Calibri"/>
          <w:b/>
          <w:i/>
          <w:iCs/>
          <w:color w:val="54883D"/>
          <w:sz w:val="20"/>
          <w:szCs w:val="20"/>
        </w:rPr>
        <w:fldChar w:fldCharType="separate"/>
      </w:r>
      <w:r w:rsidR="00AC45B3">
        <w:rPr>
          <w:rFonts w:eastAsia="Calibri"/>
          <w:b/>
          <w:i/>
          <w:iCs/>
          <w:noProof/>
          <w:color w:val="54883D"/>
          <w:sz w:val="20"/>
          <w:szCs w:val="20"/>
        </w:rPr>
        <w:t>85</w:t>
      </w:r>
      <w:r w:rsidRPr="00FF70A2">
        <w:rPr>
          <w:rFonts w:eastAsia="Calibri"/>
          <w:b/>
          <w:i/>
          <w:iCs/>
          <w:noProof/>
          <w:color w:val="54883D"/>
          <w:sz w:val="20"/>
          <w:szCs w:val="20"/>
        </w:rPr>
        <w:fldChar w:fldCharType="end"/>
      </w:r>
      <w:r w:rsidRPr="00FF70A2">
        <w:rPr>
          <w:rFonts w:eastAsia="Calibri"/>
          <w:b/>
          <w:i/>
          <w:iCs/>
          <w:color w:val="54883D"/>
          <w:sz w:val="20"/>
          <w:szCs w:val="20"/>
        </w:rPr>
        <w:t>.</w:t>
      </w:r>
      <w:r w:rsidRPr="00FF70A2">
        <w:rPr>
          <w:b/>
          <w:bCs/>
          <w:i/>
          <w:color w:val="54883D"/>
          <w:sz w:val="20"/>
          <w:szCs w:val="18"/>
        </w:rPr>
        <w:t xml:space="preserve"> Prikaz ocjena stanja prostornog planiranja, izrade prostornih i urbanističkih planova razvoja, planskog korištenja zemljišta</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431925" w:rsidRPr="00FF70A2" w14:paraId="1F89E7FD" w14:textId="77777777" w:rsidTr="00E85C1B">
        <w:trPr>
          <w:jc w:val="center"/>
        </w:trPr>
        <w:tc>
          <w:tcPr>
            <w:tcW w:w="3020" w:type="dxa"/>
            <w:vAlign w:val="center"/>
          </w:tcPr>
          <w:p w14:paraId="34619D41" w14:textId="77777777" w:rsidR="00431925" w:rsidRPr="00FF70A2" w:rsidRDefault="00431925" w:rsidP="00E85C1B">
            <w:pPr>
              <w:spacing w:before="120" w:after="0"/>
              <w:jc w:val="center"/>
              <w:rPr>
                <w:b/>
                <w:sz w:val="20"/>
              </w:rPr>
            </w:pPr>
            <w:r w:rsidRPr="00FF70A2">
              <w:rPr>
                <w:b/>
                <w:sz w:val="20"/>
              </w:rPr>
              <w:t>Opisna ocjena</w:t>
            </w:r>
          </w:p>
        </w:tc>
        <w:tc>
          <w:tcPr>
            <w:tcW w:w="3021" w:type="dxa"/>
            <w:vAlign w:val="center"/>
          </w:tcPr>
          <w:p w14:paraId="1FDA94C4" w14:textId="77777777" w:rsidR="00431925" w:rsidRPr="00FF70A2" w:rsidRDefault="00431925" w:rsidP="00E85C1B">
            <w:pPr>
              <w:spacing w:before="120" w:after="0"/>
              <w:jc w:val="center"/>
              <w:rPr>
                <w:b/>
                <w:sz w:val="20"/>
              </w:rPr>
            </w:pPr>
            <w:r w:rsidRPr="00FF70A2">
              <w:rPr>
                <w:b/>
                <w:sz w:val="20"/>
              </w:rPr>
              <w:t>Ocjena</w:t>
            </w:r>
          </w:p>
        </w:tc>
      </w:tr>
      <w:tr w:rsidR="00431925" w:rsidRPr="00FF70A2" w14:paraId="36DCBBD7" w14:textId="77777777" w:rsidTr="00E85C1B">
        <w:trPr>
          <w:jc w:val="center"/>
        </w:trPr>
        <w:tc>
          <w:tcPr>
            <w:tcW w:w="3020" w:type="dxa"/>
            <w:shd w:val="clear" w:color="auto" w:fill="FF0000"/>
            <w:vAlign w:val="center"/>
          </w:tcPr>
          <w:p w14:paraId="0895A503" w14:textId="77777777" w:rsidR="00431925" w:rsidRPr="00FF70A2" w:rsidRDefault="00431925" w:rsidP="00E85C1B">
            <w:pPr>
              <w:spacing w:before="120" w:after="0"/>
              <w:rPr>
                <w:sz w:val="20"/>
              </w:rPr>
            </w:pPr>
            <w:r w:rsidRPr="00FF70A2">
              <w:rPr>
                <w:sz w:val="20"/>
              </w:rPr>
              <w:t>Vrlo niska spremnost</w:t>
            </w:r>
          </w:p>
        </w:tc>
        <w:tc>
          <w:tcPr>
            <w:tcW w:w="3021" w:type="dxa"/>
            <w:shd w:val="clear" w:color="auto" w:fill="FF0000"/>
            <w:vAlign w:val="center"/>
          </w:tcPr>
          <w:p w14:paraId="6FE81E3B" w14:textId="77777777" w:rsidR="00431925" w:rsidRPr="00FF70A2" w:rsidRDefault="00431925" w:rsidP="00E85C1B">
            <w:pPr>
              <w:spacing w:before="120" w:after="0"/>
              <w:jc w:val="center"/>
              <w:rPr>
                <w:b/>
                <w:sz w:val="20"/>
              </w:rPr>
            </w:pPr>
          </w:p>
        </w:tc>
      </w:tr>
      <w:tr w:rsidR="00431925" w:rsidRPr="00FF70A2" w14:paraId="6D1C2CCE" w14:textId="77777777" w:rsidTr="00E85C1B">
        <w:trPr>
          <w:jc w:val="center"/>
        </w:trPr>
        <w:tc>
          <w:tcPr>
            <w:tcW w:w="3020" w:type="dxa"/>
            <w:shd w:val="clear" w:color="auto" w:fill="FFC000"/>
            <w:vAlign w:val="center"/>
          </w:tcPr>
          <w:p w14:paraId="4D1EEB11" w14:textId="77777777" w:rsidR="00431925" w:rsidRPr="00FF70A2" w:rsidRDefault="00431925" w:rsidP="00E85C1B">
            <w:pPr>
              <w:spacing w:before="120" w:after="0"/>
              <w:rPr>
                <w:sz w:val="20"/>
              </w:rPr>
            </w:pPr>
            <w:r w:rsidRPr="00FF70A2">
              <w:rPr>
                <w:sz w:val="20"/>
              </w:rPr>
              <w:t>Niska spremnost</w:t>
            </w:r>
          </w:p>
        </w:tc>
        <w:tc>
          <w:tcPr>
            <w:tcW w:w="3021" w:type="dxa"/>
            <w:shd w:val="clear" w:color="auto" w:fill="FFC000"/>
            <w:vAlign w:val="center"/>
          </w:tcPr>
          <w:p w14:paraId="362CBB5A" w14:textId="77777777" w:rsidR="00431925" w:rsidRPr="00FF70A2" w:rsidRDefault="00431925" w:rsidP="00E85C1B">
            <w:pPr>
              <w:spacing w:before="120" w:after="0"/>
              <w:jc w:val="center"/>
              <w:rPr>
                <w:b/>
                <w:sz w:val="20"/>
              </w:rPr>
            </w:pPr>
          </w:p>
        </w:tc>
      </w:tr>
      <w:tr w:rsidR="00431925" w:rsidRPr="00FF70A2" w14:paraId="09993C71" w14:textId="77777777" w:rsidTr="00E85C1B">
        <w:trPr>
          <w:jc w:val="center"/>
        </w:trPr>
        <w:tc>
          <w:tcPr>
            <w:tcW w:w="3020" w:type="dxa"/>
            <w:shd w:val="clear" w:color="auto" w:fill="FFFF00"/>
            <w:vAlign w:val="center"/>
          </w:tcPr>
          <w:p w14:paraId="6CEFD51E" w14:textId="77777777" w:rsidR="00431925" w:rsidRPr="00FF70A2" w:rsidRDefault="00431925" w:rsidP="00E85C1B">
            <w:pPr>
              <w:spacing w:before="120" w:after="0"/>
              <w:rPr>
                <w:sz w:val="20"/>
              </w:rPr>
            </w:pPr>
            <w:r w:rsidRPr="00FF70A2">
              <w:rPr>
                <w:sz w:val="20"/>
              </w:rPr>
              <w:t>Visoka spremnost</w:t>
            </w:r>
          </w:p>
        </w:tc>
        <w:tc>
          <w:tcPr>
            <w:tcW w:w="3021" w:type="dxa"/>
            <w:shd w:val="clear" w:color="auto" w:fill="FFFF00"/>
            <w:vAlign w:val="center"/>
          </w:tcPr>
          <w:p w14:paraId="47CFCA85" w14:textId="77777777" w:rsidR="00431925" w:rsidRPr="00FF70A2" w:rsidRDefault="00431925" w:rsidP="00E85C1B">
            <w:pPr>
              <w:spacing w:before="120" w:after="0"/>
              <w:jc w:val="center"/>
              <w:rPr>
                <w:b/>
                <w:sz w:val="20"/>
              </w:rPr>
            </w:pPr>
            <w:r w:rsidRPr="00FF70A2">
              <w:rPr>
                <w:b/>
                <w:sz w:val="20"/>
              </w:rPr>
              <w:t>x</w:t>
            </w:r>
          </w:p>
        </w:tc>
      </w:tr>
      <w:tr w:rsidR="00431925" w:rsidRPr="00A0161B" w14:paraId="72CEBFDB" w14:textId="77777777" w:rsidTr="00E85C1B">
        <w:trPr>
          <w:jc w:val="center"/>
        </w:trPr>
        <w:tc>
          <w:tcPr>
            <w:tcW w:w="3020" w:type="dxa"/>
            <w:shd w:val="clear" w:color="auto" w:fill="92D050"/>
            <w:vAlign w:val="center"/>
          </w:tcPr>
          <w:p w14:paraId="56B072A6" w14:textId="77777777" w:rsidR="00431925" w:rsidRPr="00FF70A2" w:rsidRDefault="00431925" w:rsidP="00E85C1B">
            <w:pPr>
              <w:spacing w:before="120" w:after="0"/>
              <w:rPr>
                <w:sz w:val="20"/>
              </w:rPr>
            </w:pPr>
            <w:r w:rsidRPr="00FF70A2">
              <w:rPr>
                <w:sz w:val="20"/>
              </w:rPr>
              <w:t>Vrlo visoka spremnost</w:t>
            </w:r>
          </w:p>
        </w:tc>
        <w:tc>
          <w:tcPr>
            <w:tcW w:w="3021" w:type="dxa"/>
            <w:shd w:val="clear" w:color="auto" w:fill="92D050"/>
            <w:vAlign w:val="center"/>
          </w:tcPr>
          <w:p w14:paraId="4A2B1B9A" w14:textId="77777777" w:rsidR="00431925" w:rsidRPr="00FF70A2" w:rsidRDefault="00431925" w:rsidP="00E85C1B">
            <w:pPr>
              <w:spacing w:before="120" w:after="0"/>
              <w:jc w:val="center"/>
              <w:rPr>
                <w:b/>
                <w:sz w:val="20"/>
              </w:rPr>
            </w:pPr>
          </w:p>
        </w:tc>
      </w:tr>
    </w:tbl>
    <w:p w14:paraId="524A443D" w14:textId="49F4E3B9" w:rsidR="00C06B93" w:rsidRPr="00A0161B" w:rsidRDefault="00C06B93" w:rsidP="00300EC0">
      <w:pPr>
        <w:spacing w:after="0"/>
        <w:rPr>
          <w:highlight w:val="yellow"/>
          <w:lang w:eastAsia="hr-HR"/>
        </w:rPr>
      </w:pPr>
    </w:p>
    <w:p w14:paraId="081E72DA" w14:textId="4CDCBE10" w:rsidR="00237606" w:rsidRPr="00CD1F06" w:rsidRDefault="00D25FEF" w:rsidP="00237606">
      <w:pPr>
        <w:keepNext/>
        <w:keepLines/>
        <w:numPr>
          <w:ilvl w:val="2"/>
          <w:numId w:val="0"/>
        </w:numPr>
        <w:spacing w:before="40"/>
        <w:ind w:left="720" w:hanging="720"/>
        <w:outlineLvl w:val="2"/>
        <w:rPr>
          <w:rFonts w:cstheme="majorBidi"/>
          <w:color w:val="54883D"/>
          <w:sz w:val="28"/>
          <w:lang w:eastAsia="hr-HR" w:bidi="en-US"/>
        </w:rPr>
      </w:pPr>
      <w:bookmarkStart w:id="327" w:name="_Toc68592920"/>
      <w:bookmarkStart w:id="328" w:name="_Toc77763637"/>
      <w:bookmarkStart w:id="329" w:name="_Toc210214507"/>
      <w:r>
        <w:rPr>
          <w:rFonts w:cstheme="majorBidi"/>
          <w:color w:val="54883D"/>
          <w:sz w:val="28"/>
          <w:lang w:eastAsia="hr-HR" w:bidi="en-US"/>
        </w:rPr>
        <w:t>8</w:t>
      </w:r>
      <w:r w:rsidR="00237606" w:rsidRPr="00CD1F06">
        <w:rPr>
          <w:rFonts w:cstheme="majorBidi"/>
          <w:color w:val="54883D"/>
          <w:sz w:val="28"/>
          <w:lang w:eastAsia="hr-HR" w:bidi="en-US"/>
        </w:rPr>
        <w:t>.1.5 Ocjena fiskalne situacije i njezine perspektive</w:t>
      </w:r>
      <w:bookmarkEnd w:id="327"/>
      <w:bookmarkEnd w:id="328"/>
      <w:bookmarkEnd w:id="329"/>
    </w:p>
    <w:tbl>
      <w:tblPr>
        <w:tblStyle w:val="Reetkatablice14"/>
        <w:tblW w:w="892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662"/>
        <w:gridCol w:w="708"/>
        <w:gridCol w:w="710"/>
      </w:tblGrid>
      <w:tr w:rsidR="00237606" w:rsidRPr="009B640F" w14:paraId="675D2C44" w14:textId="77777777" w:rsidTr="00E85C1B">
        <w:trPr>
          <w:jc w:val="center"/>
        </w:trPr>
        <w:tc>
          <w:tcPr>
            <w:tcW w:w="846" w:type="dxa"/>
            <w:vMerge w:val="restart"/>
            <w:vAlign w:val="center"/>
          </w:tcPr>
          <w:p w14:paraId="1328D676" w14:textId="77777777" w:rsidR="00237606" w:rsidRPr="009B640F" w:rsidRDefault="00237606" w:rsidP="00E85C1B">
            <w:pPr>
              <w:spacing w:after="0"/>
              <w:jc w:val="center"/>
              <w:rPr>
                <w:b/>
                <w:sz w:val="20"/>
                <w:szCs w:val="20"/>
              </w:rPr>
            </w:pPr>
            <w:r w:rsidRPr="009B640F">
              <w:rPr>
                <w:b/>
                <w:sz w:val="20"/>
                <w:szCs w:val="20"/>
              </w:rPr>
              <w:t>R. br.</w:t>
            </w:r>
          </w:p>
        </w:tc>
        <w:tc>
          <w:tcPr>
            <w:tcW w:w="6662" w:type="dxa"/>
            <w:vMerge w:val="restart"/>
            <w:vAlign w:val="center"/>
          </w:tcPr>
          <w:p w14:paraId="20B8285D" w14:textId="77777777" w:rsidR="00237606" w:rsidRPr="009B640F" w:rsidRDefault="00237606" w:rsidP="00E85C1B">
            <w:pPr>
              <w:spacing w:after="0"/>
              <w:jc w:val="center"/>
              <w:rPr>
                <w:b/>
                <w:sz w:val="20"/>
                <w:szCs w:val="20"/>
              </w:rPr>
            </w:pPr>
            <w:r w:rsidRPr="009B640F">
              <w:rPr>
                <w:b/>
                <w:sz w:val="20"/>
                <w:szCs w:val="20"/>
              </w:rPr>
              <w:t>OPIS</w:t>
            </w:r>
          </w:p>
        </w:tc>
        <w:tc>
          <w:tcPr>
            <w:tcW w:w="1418" w:type="dxa"/>
            <w:gridSpan w:val="2"/>
            <w:vAlign w:val="center"/>
          </w:tcPr>
          <w:p w14:paraId="53F133CD" w14:textId="77777777" w:rsidR="00237606" w:rsidRPr="009B640F" w:rsidRDefault="00237606" w:rsidP="00E85C1B">
            <w:pPr>
              <w:spacing w:after="0"/>
              <w:jc w:val="center"/>
              <w:rPr>
                <w:b/>
                <w:sz w:val="20"/>
                <w:szCs w:val="20"/>
              </w:rPr>
            </w:pPr>
            <w:r w:rsidRPr="009B640F">
              <w:rPr>
                <w:b/>
                <w:sz w:val="20"/>
                <w:szCs w:val="20"/>
              </w:rPr>
              <w:t>TVRDNJA</w:t>
            </w:r>
          </w:p>
        </w:tc>
      </w:tr>
      <w:tr w:rsidR="00237606" w:rsidRPr="009B640F" w14:paraId="5B201754" w14:textId="77777777" w:rsidTr="00E85C1B">
        <w:trPr>
          <w:jc w:val="center"/>
        </w:trPr>
        <w:tc>
          <w:tcPr>
            <w:tcW w:w="846" w:type="dxa"/>
            <w:vMerge/>
            <w:vAlign w:val="center"/>
          </w:tcPr>
          <w:p w14:paraId="7C782303" w14:textId="77777777" w:rsidR="00237606" w:rsidRPr="009B640F" w:rsidRDefault="00237606" w:rsidP="00E85C1B">
            <w:pPr>
              <w:spacing w:after="0"/>
              <w:jc w:val="center"/>
              <w:rPr>
                <w:b/>
                <w:sz w:val="20"/>
                <w:szCs w:val="20"/>
              </w:rPr>
            </w:pPr>
          </w:p>
        </w:tc>
        <w:tc>
          <w:tcPr>
            <w:tcW w:w="6662" w:type="dxa"/>
            <w:vMerge/>
            <w:vAlign w:val="center"/>
          </w:tcPr>
          <w:p w14:paraId="27E42307" w14:textId="77777777" w:rsidR="00237606" w:rsidRPr="009B640F" w:rsidRDefault="00237606" w:rsidP="00E85C1B">
            <w:pPr>
              <w:spacing w:after="0"/>
              <w:jc w:val="center"/>
              <w:rPr>
                <w:b/>
                <w:sz w:val="20"/>
                <w:szCs w:val="20"/>
              </w:rPr>
            </w:pPr>
          </w:p>
        </w:tc>
        <w:tc>
          <w:tcPr>
            <w:tcW w:w="708" w:type="dxa"/>
            <w:vAlign w:val="center"/>
          </w:tcPr>
          <w:p w14:paraId="76207D9C" w14:textId="77777777" w:rsidR="00237606" w:rsidRPr="009B640F" w:rsidRDefault="00237606" w:rsidP="00E85C1B">
            <w:pPr>
              <w:spacing w:after="0"/>
              <w:jc w:val="center"/>
              <w:rPr>
                <w:b/>
                <w:sz w:val="20"/>
                <w:szCs w:val="20"/>
              </w:rPr>
            </w:pPr>
            <w:r w:rsidRPr="009B640F">
              <w:rPr>
                <w:b/>
                <w:sz w:val="20"/>
                <w:szCs w:val="20"/>
              </w:rPr>
              <w:t>DA</w:t>
            </w:r>
          </w:p>
        </w:tc>
        <w:tc>
          <w:tcPr>
            <w:tcW w:w="710" w:type="dxa"/>
            <w:vAlign w:val="center"/>
          </w:tcPr>
          <w:p w14:paraId="577FC11B" w14:textId="77777777" w:rsidR="00237606" w:rsidRPr="009B640F" w:rsidRDefault="00237606" w:rsidP="00E85C1B">
            <w:pPr>
              <w:spacing w:after="0"/>
              <w:jc w:val="center"/>
              <w:rPr>
                <w:b/>
                <w:sz w:val="20"/>
                <w:szCs w:val="20"/>
              </w:rPr>
            </w:pPr>
            <w:r w:rsidRPr="009B640F">
              <w:rPr>
                <w:b/>
                <w:sz w:val="20"/>
                <w:szCs w:val="20"/>
              </w:rPr>
              <w:t>NE</w:t>
            </w:r>
          </w:p>
        </w:tc>
      </w:tr>
      <w:tr w:rsidR="00237606" w:rsidRPr="009B640F" w14:paraId="2B4ADCC1" w14:textId="77777777" w:rsidTr="00E85C1B">
        <w:trPr>
          <w:jc w:val="center"/>
        </w:trPr>
        <w:tc>
          <w:tcPr>
            <w:tcW w:w="846" w:type="dxa"/>
            <w:vAlign w:val="center"/>
          </w:tcPr>
          <w:p w14:paraId="792BC848" w14:textId="77777777" w:rsidR="00237606" w:rsidRPr="009B640F" w:rsidRDefault="00237606" w:rsidP="00E85C1B">
            <w:pPr>
              <w:spacing w:after="0"/>
              <w:jc w:val="center"/>
              <w:rPr>
                <w:b/>
                <w:sz w:val="20"/>
                <w:szCs w:val="20"/>
              </w:rPr>
            </w:pPr>
            <w:r w:rsidRPr="009B640F">
              <w:rPr>
                <w:b/>
                <w:sz w:val="20"/>
                <w:szCs w:val="20"/>
              </w:rPr>
              <w:t>1.</w:t>
            </w:r>
          </w:p>
        </w:tc>
        <w:tc>
          <w:tcPr>
            <w:tcW w:w="6662" w:type="dxa"/>
          </w:tcPr>
          <w:p w14:paraId="1FAF5909" w14:textId="77777777" w:rsidR="00237606" w:rsidRPr="009B640F" w:rsidRDefault="00237606" w:rsidP="00E85C1B">
            <w:pPr>
              <w:spacing w:after="0"/>
              <w:rPr>
                <w:sz w:val="20"/>
                <w:szCs w:val="20"/>
              </w:rPr>
            </w:pPr>
            <w:r w:rsidRPr="009B640F">
              <w:rPr>
                <w:sz w:val="20"/>
                <w:szCs w:val="20"/>
              </w:rPr>
              <w:t>Jesu li predviđena financijska sredstva, za realizaciju preventivnih mjera, koja uključuju sustav civilne zaštite?</w:t>
            </w:r>
          </w:p>
        </w:tc>
        <w:tc>
          <w:tcPr>
            <w:tcW w:w="708" w:type="dxa"/>
            <w:vAlign w:val="center"/>
          </w:tcPr>
          <w:p w14:paraId="24F770E2" w14:textId="77777777" w:rsidR="00237606" w:rsidRPr="009B640F" w:rsidRDefault="00237606" w:rsidP="00E85C1B">
            <w:pPr>
              <w:spacing w:after="0"/>
              <w:ind w:hanging="111"/>
              <w:jc w:val="center"/>
              <w:rPr>
                <w:b/>
                <w:sz w:val="20"/>
                <w:szCs w:val="20"/>
              </w:rPr>
            </w:pPr>
            <w:r w:rsidRPr="009B640F">
              <w:rPr>
                <w:b/>
                <w:sz w:val="20"/>
                <w:szCs w:val="20"/>
              </w:rPr>
              <w:t>x</w:t>
            </w:r>
          </w:p>
        </w:tc>
        <w:tc>
          <w:tcPr>
            <w:tcW w:w="710" w:type="dxa"/>
            <w:vAlign w:val="center"/>
          </w:tcPr>
          <w:p w14:paraId="43B253EF" w14:textId="77777777" w:rsidR="00237606" w:rsidRPr="009B640F" w:rsidRDefault="00237606" w:rsidP="00E85C1B">
            <w:pPr>
              <w:spacing w:after="0"/>
              <w:jc w:val="center"/>
              <w:rPr>
                <w:b/>
                <w:sz w:val="20"/>
                <w:szCs w:val="20"/>
              </w:rPr>
            </w:pPr>
          </w:p>
        </w:tc>
      </w:tr>
      <w:tr w:rsidR="00237606" w:rsidRPr="009B640F" w14:paraId="5889FF6E" w14:textId="77777777" w:rsidTr="00E85C1B">
        <w:trPr>
          <w:jc w:val="center"/>
        </w:trPr>
        <w:tc>
          <w:tcPr>
            <w:tcW w:w="846" w:type="dxa"/>
            <w:vAlign w:val="center"/>
          </w:tcPr>
          <w:p w14:paraId="7203A549" w14:textId="77777777" w:rsidR="00237606" w:rsidRPr="009B640F" w:rsidRDefault="00237606" w:rsidP="00E85C1B">
            <w:pPr>
              <w:spacing w:after="0"/>
              <w:jc w:val="center"/>
              <w:rPr>
                <w:b/>
                <w:sz w:val="20"/>
                <w:szCs w:val="20"/>
              </w:rPr>
            </w:pPr>
            <w:r w:rsidRPr="009B640F">
              <w:rPr>
                <w:b/>
                <w:sz w:val="20"/>
                <w:szCs w:val="20"/>
              </w:rPr>
              <w:t>2.</w:t>
            </w:r>
          </w:p>
        </w:tc>
        <w:tc>
          <w:tcPr>
            <w:tcW w:w="6662" w:type="dxa"/>
          </w:tcPr>
          <w:p w14:paraId="10E8E52C" w14:textId="77777777" w:rsidR="00237606" w:rsidRPr="009B640F" w:rsidRDefault="00237606" w:rsidP="00E85C1B">
            <w:pPr>
              <w:spacing w:after="0"/>
              <w:rPr>
                <w:sz w:val="20"/>
                <w:szCs w:val="20"/>
              </w:rPr>
            </w:pPr>
            <w:r w:rsidRPr="009B640F">
              <w:rPr>
                <w:sz w:val="20"/>
                <w:szCs w:val="20"/>
              </w:rPr>
              <w:t>Jesu li predviđena financijska sredstva za provedbu mjera reagiranja u slučaju prijetnje koja može uzrokovati veliku nesreću?</w:t>
            </w:r>
          </w:p>
        </w:tc>
        <w:tc>
          <w:tcPr>
            <w:tcW w:w="708" w:type="dxa"/>
            <w:vAlign w:val="center"/>
          </w:tcPr>
          <w:p w14:paraId="51AC8201" w14:textId="77777777" w:rsidR="00237606" w:rsidRPr="009B640F" w:rsidRDefault="00237606" w:rsidP="00E85C1B">
            <w:pPr>
              <w:spacing w:after="0"/>
              <w:jc w:val="center"/>
              <w:rPr>
                <w:b/>
                <w:sz w:val="20"/>
                <w:szCs w:val="20"/>
              </w:rPr>
            </w:pPr>
          </w:p>
        </w:tc>
        <w:tc>
          <w:tcPr>
            <w:tcW w:w="710" w:type="dxa"/>
            <w:vAlign w:val="center"/>
          </w:tcPr>
          <w:p w14:paraId="620442F8" w14:textId="77777777" w:rsidR="00237606" w:rsidRPr="009B640F" w:rsidRDefault="00237606" w:rsidP="00E85C1B">
            <w:pPr>
              <w:spacing w:after="0"/>
              <w:jc w:val="center"/>
              <w:rPr>
                <w:b/>
                <w:sz w:val="20"/>
                <w:szCs w:val="20"/>
              </w:rPr>
            </w:pPr>
            <w:r w:rsidRPr="009B640F">
              <w:rPr>
                <w:b/>
                <w:sz w:val="20"/>
                <w:szCs w:val="20"/>
              </w:rPr>
              <w:t>x</w:t>
            </w:r>
          </w:p>
        </w:tc>
      </w:tr>
      <w:tr w:rsidR="00237606" w:rsidRPr="009B640F" w14:paraId="1B06C966" w14:textId="77777777" w:rsidTr="00E85C1B">
        <w:trPr>
          <w:jc w:val="center"/>
        </w:trPr>
        <w:tc>
          <w:tcPr>
            <w:tcW w:w="846" w:type="dxa"/>
            <w:vAlign w:val="center"/>
          </w:tcPr>
          <w:p w14:paraId="411908E9" w14:textId="77777777" w:rsidR="00237606" w:rsidRPr="009B640F" w:rsidRDefault="00237606" w:rsidP="00E85C1B">
            <w:pPr>
              <w:spacing w:after="0"/>
              <w:jc w:val="center"/>
              <w:rPr>
                <w:b/>
                <w:sz w:val="20"/>
                <w:szCs w:val="20"/>
              </w:rPr>
            </w:pPr>
            <w:r w:rsidRPr="009B640F">
              <w:rPr>
                <w:b/>
                <w:sz w:val="20"/>
                <w:szCs w:val="20"/>
              </w:rPr>
              <w:t>3.</w:t>
            </w:r>
          </w:p>
        </w:tc>
        <w:tc>
          <w:tcPr>
            <w:tcW w:w="6662" w:type="dxa"/>
          </w:tcPr>
          <w:p w14:paraId="7877A656" w14:textId="77777777" w:rsidR="00237606" w:rsidRPr="009B640F" w:rsidRDefault="00237606" w:rsidP="00E85C1B">
            <w:pPr>
              <w:spacing w:after="0"/>
              <w:rPr>
                <w:sz w:val="20"/>
                <w:szCs w:val="20"/>
              </w:rPr>
            </w:pPr>
            <w:r w:rsidRPr="009B640F">
              <w:rPr>
                <w:sz w:val="20"/>
                <w:szCs w:val="20"/>
              </w:rPr>
              <w:t>Jesu li predviđena financijska sredstva za povrat u funkciju ugroženog područja (proračunska zaliha)?</w:t>
            </w:r>
          </w:p>
        </w:tc>
        <w:tc>
          <w:tcPr>
            <w:tcW w:w="708" w:type="dxa"/>
            <w:vAlign w:val="center"/>
          </w:tcPr>
          <w:p w14:paraId="21352D53" w14:textId="77777777" w:rsidR="00237606" w:rsidRPr="009B640F" w:rsidRDefault="00237606" w:rsidP="00E85C1B">
            <w:pPr>
              <w:spacing w:after="0"/>
              <w:jc w:val="center"/>
              <w:rPr>
                <w:b/>
                <w:sz w:val="20"/>
                <w:szCs w:val="20"/>
              </w:rPr>
            </w:pPr>
          </w:p>
        </w:tc>
        <w:tc>
          <w:tcPr>
            <w:tcW w:w="710" w:type="dxa"/>
            <w:vAlign w:val="center"/>
          </w:tcPr>
          <w:p w14:paraId="10189B34" w14:textId="77777777" w:rsidR="00237606" w:rsidRPr="009B640F" w:rsidRDefault="00237606" w:rsidP="00E85C1B">
            <w:pPr>
              <w:spacing w:after="0"/>
              <w:jc w:val="center"/>
              <w:rPr>
                <w:b/>
                <w:sz w:val="20"/>
                <w:szCs w:val="20"/>
              </w:rPr>
            </w:pPr>
            <w:r w:rsidRPr="009B640F">
              <w:rPr>
                <w:b/>
                <w:sz w:val="20"/>
                <w:szCs w:val="20"/>
              </w:rPr>
              <w:t>x</w:t>
            </w:r>
          </w:p>
        </w:tc>
      </w:tr>
      <w:tr w:rsidR="00237606" w:rsidRPr="00A0161B" w14:paraId="583142FC" w14:textId="77777777" w:rsidTr="00E85C1B">
        <w:trPr>
          <w:jc w:val="center"/>
        </w:trPr>
        <w:tc>
          <w:tcPr>
            <w:tcW w:w="846" w:type="dxa"/>
            <w:vAlign w:val="center"/>
          </w:tcPr>
          <w:p w14:paraId="6E6907AC" w14:textId="77777777" w:rsidR="00237606" w:rsidRPr="009B640F" w:rsidRDefault="00237606" w:rsidP="00E85C1B">
            <w:pPr>
              <w:spacing w:after="0"/>
              <w:jc w:val="center"/>
              <w:rPr>
                <w:b/>
                <w:sz w:val="20"/>
                <w:szCs w:val="20"/>
              </w:rPr>
            </w:pPr>
            <w:r w:rsidRPr="009B640F">
              <w:rPr>
                <w:b/>
                <w:sz w:val="20"/>
                <w:szCs w:val="20"/>
              </w:rPr>
              <w:lastRenderedPageBreak/>
              <w:t>4.</w:t>
            </w:r>
          </w:p>
        </w:tc>
        <w:tc>
          <w:tcPr>
            <w:tcW w:w="6662" w:type="dxa"/>
          </w:tcPr>
          <w:p w14:paraId="4E584579" w14:textId="0B696CB7" w:rsidR="00237606" w:rsidRPr="009B640F" w:rsidRDefault="00237606" w:rsidP="00E85C1B">
            <w:pPr>
              <w:spacing w:after="0"/>
              <w:rPr>
                <w:sz w:val="20"/>
                <w:szCs w:val="20"/>
              </w:rPr>
            </w:pPr>
            <w:r w:rsidRPr="009B640F">
              <w:rPr>
                <w:sz w:val="20"/>
                <w:szCs w:val="20"/>
              </w:rPr>
              <w:t>Jesu li predviđena sredstva za opremanje operativnih snaga sustava civilne zaštite (povjerenici civilne zaštite i dr.)</w:t>
            </w:r>
          </w:p>
        </w:tc>
        <w:tc>
          <w:tcPr>
            <w:tcW w:w="708" w:type="dxa"/>
            <w:vAlign w:val="center"/>
          </w:tcPr>
          <w:p w14:paraId="2B6E13B1" w14:textId="18AEA645" w:rsidR="00237606" w:rsidRPr="009B640F" w:rsidRDefault="009B640F" w:rsidP="00E85C1B">
            <w:pPr>
              <w:spacing w:after="0"/>
              <w:jc w:val="center"/>
              <w:rPr>
                <w:b/>
                <w:sz w:val="20"/>
                <w:szCs w:val="20"/>
              </w:rPr>
            </w:pPr>
            <w:r w:rsidRPr="009B640F">
              <w:rPr>
                <w:b/>
                <w:sz w:val="20"/>
                <w:szCs w:val="20"/>
              </w:rPr>
              <w:t>x</w:t>
            </w:r>
          </w:p>
        </w:tc>
        <w:tc>
          <w:tcPr>
            <w:tcW w:w="710" w:type="dxa"/>
            <w:vAlign w:val="center"/>
          </w:tcPr>
          <w:p w14:paraId="38F633E2" w14:textId="37B0E785" w:rsidR="00237606" w:rsidRPr="009B640F" w:rsidRDefault="00237606" w:rsidP="00E85C1B">
            <w:pPr>
              <w:spacing w:after="0"/>
              <w:jc w:val="center"/>
              <w:rPr>
                <w:b/>
                <w:sz w:val="20"/>
                <w:szCs w:val="20"/>
              </w:rPr>
            </w:pPr>
          </w:p>
        </w:tc>
      </w:tr>
    </w:tbl>
    <w:p w14:paraId="1491EE53" w14:textId="77777777" w:rsidR="00192F77" w:rsidRDefault="00192F77" w:rsidP="00D42E27">
      <w:pPr>
        <w:rPr>
          <w:lang w:bidi="en-US"/>
        </w:rPr>
      </w:pPr>
    </w:p>
    <w:p w14:paraId="17F3808B" w14:textId="6DC16B85" w:rsidR="00D42E27" w:rsidRPr="009B640F" w:rsidRDefault="00063F43" w:rsidP="00D42E27">
      <w:pPr>
        <w:rPr>
          <w:lang w:bidi="en-US"/>
        </w:rPr>
      </w:pPr>
      <w:r>
        <w:rPr>
          <w:lang w:bidi="en-US"/>
        </w:rPr>
        <w:t>Općina Bizovac</w:t>
      </w:r>
      <w:r w:rsidR="00D42E27" w:rsidRPr="009B640F">
        <w:rPr>
          <w:lang w:bidi="en-US"/>
        </w:rPr>
        <w:t xml:space="preserve"> u Proračunu za 202</w:t>
      </w:r>
      <w:r w:rsidR="00371696">
        <w:rPr>
          <w:lang w:bidi="en-US"/>
        </w:rPr>
        <w:t>5</w:t>
      </w:r>
      <w:r w:rsidR="00D42E27" w:rsidRPr="009B640F">
        <w:rPr>
          <w:lang w:bidi="en-US"/>
        </w:rPr>
        <w:t>. godinu osigura</w:t>
      </w:r>
      <w:r w:rsidR="005C78D6">
        <w:rPr>
          <w:lang w:bidi="en-US"/>
        </w:rPr>
        <w:t>la</w:t>
      </w:r>
      <w:r w:rsidR="00D42E27" w:rsidRPr="009B640F">
        <w:rPr>
          <w:lang w:bidi="en-US"/>
        </w:rPr>
        <w:t xml:space="preserve"> je financijska sredstva namijenjena za financiranje ukupnih aktivnosti sustava civilne zaštite. U nastavku je prikazana raspodjela financijskih sredstva.</w:t>
      </w:r>
    </w:p>
    <w:tbl>
      <w:tblPr>
        <w:tblStyle w:val="Reetkatablice10"/>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95"/>
        <w:gridCol w:w="3260"/>
        <w:gridCol w:w="3685"/>
      </w:tblGrid>
      <w:tr w:rsidR="00063F43" w:rsidRPr="00EB6B0E" w14:paraId="0C6F2E42" w14:textId="77777777" w:rsidTr="00444FE8">
        <w:trPr>
          <w:trHeight w:val="403"/>
          <w:jc w:val="center"/>
        </w:trPr>
        <w:tc>
          <w:tcPr>
            <w:tcW w:w="495" w:type="dxa"/>
            <w:vAlign w:val="center"/>
          </w:tcPr>
          <w:p w14:paraId="03EADEB4" w14:textId="77777777" w:rsidR="00063F43" w:rsidRPr="00EB6B0E" w:rsidRDefault="00063F43" w:rsidP="00444FE8">
            <w:pPr>
              <w:spacing w:after="0"/>
              <w:rPr>
                <w:sz w:val="20"/>
                <w:lang w:bidi="en-US"/>
              </w:rPr>
            </w:pPr>
            <w:r w:rsidRPr="00EB6B0E">
              <w:rPr>
                <w:sz w:val="20"/>
                <w:lang w:bidi="en-US"/>
              </w:rPr>
              <w:t>1.</w:t>
            </w:r>
          </w:p>
        </w:tc>
        <w:tc>
          <w:tcPr>
            <w:tcW w:w="3260" w:type="dxa"/>
            <w:vAlign w:val="center"/>
          </w:tcPr>
          <w:p w14:paraId="646E4CA5" w14:textId="77777777" w:rsidR="00063F43" w:rsidRPr="00A81592" w:rsidRDefault="00063F43" w:rsidP="00444FE8">
            <w:pPr>
              <w:spacing w:after="0"/>
              <w:jc w:val="center"/>
              <w:rPr>
                <w:sz w:val="20"/>
                <w:lang w:bidi="en-US"/>
              </w:rPr>
            </w:pPr>
            <w:r>
              <w:rPr>
                <w:sz w:val="20"/>
                <w:lang w:bidi="en-US"/>
              </w:rPr>
              <w:t>CIVILNA ZAŠTITA</w:t>
            </w:r>
          </w:p>
        </w:tc>
        <w:tc>
          <w:tcPr>
            <w:tcW w:w="3685" w:type="dxa"/>
            <w:tcBorders>
              <w:top w:val="single" w:sz="8" w:space="0" w:color="54883D"/>
              <w:left w:val="nil"/>
              <w:bottom w:val="single" w:sz="8" w:space="0" w:color="54883D"/>
              <w:right w:val="single" w:sz="8" w:space="0" w:color="54883D"/>
            </w:tcBorders>
            <w:vAlign w:val="center"/>
          </w:tcPr>
          <w:p w14:paraId="767F4B0D" w14:textId="77777777" w:rsidR="00063F43" w:rsidRPr="00A81592" w:rsidRDefault="00063F43" w:rsidP="00444FE8">
            <w:pPr>
              <w:spacing w:after="0"/>
              <w:jc w:val="center"/>
              <w:rPr>
                <w:sz w:val="20"/>
                <w:szCs w:val="20"/>
                <w:lang w:bidi="en-US"/>
              </w:rPr>
            </w:pPr>
            <w:r>
              <w:rPr>
                <w:sz w:val="20"/>
                <w:szCs w:val="20"/>
                <w:lang w:bidi="en-US"/>
              </w:rPr>
              <w:t>3.600,00</w:t>
            </w:r>
          </w:p>
        </w:tc>
      </w:tr>
      <w:tr w:rsidR="00063F43" w:rsidRPr="00EB6B0E" w14:paraId="3221D396" w14:textId="77777777" w:rsidTr="00444FE8">
        <w:trPr>
          <w:trHeight w:val="403"/>
          <w:jc w:val="center"/>
        </w:trPr>
        <w:tc>
          <w:tcPr>
            <w:tcW w:w="495" w:type="dxa"/>
            <w:vAlign w:val="center"/>
          </w:tcPr>
          <w:p w14:paraId="204E4942" w14:textId="77777777" w:rsidR="00063F43" w:rsidRPr="00EB6B0E" w:rsidRDefault="00063F43" w:rsidP="00444FE8">
            <w:pPr>
              <w:spacing w:after="0"/>
              <w:rPr>
                <w:sz w:val="20"/>
                <w:lang w:bidi="en-US"/>
              </w:rPr>
            </w:pPr>
            <w:r>
              <w:rPr>
                <w:sz w:val="20"/>
                <w:lang w:bidi="en-US"/>
              </w:rPr>
              <w:t>2.</w:t>
            </w:r>
          </w:p>
        </w:tc>
        <w:tc>
          <w:tcPr>
            <w:tcW w:w="3260" w:type="dxa"/>
            <w:vAlign w:val="center"/>
          </w:tcPr>
          <w:p w14:paraId="765D340D" w14:textId="77777777" w:rsidR="00063F43" w:rsidRPr="00A81592" w:rsidRDefault="00063F43" w:rsidP="00444FE8">
            <w:pPr>
              <w:spacing w:after="0"/>
              <w:jc w:val="center"/>
              <w:rPr>
                <w:sz w:val="20"/>
                <w:lang w:bidi="en-US"/>
              </w:rPr>
            </w:pPr>
            <w:r>
              <w:rPr>
                <w:sz w:val="20"/>
                <w:lang w:bidi="en-US"/>
              </w:rPr>
              <w:t>HGSS</w:t>
            </w:r>
            <w:r w:rsidRPr="00A81592">
              <w:rPr>
                <w:sz w:val="20"/>
                <w:lang w:bidi="en-US"/>
              </w:rPr>
              <w:t xml:space="preserve"> </w:t>
            </w:r>
          </w:p>
        </w:tc>
        <w:tc>
          <w:tcPr>
            <w:tcW w:w="3685" w:type="dxa"/>
            <w:tcBorders>
              <w:top w:val="nil"/>
              <w:left w:val="nil"/>
              <w:bottom w:val="single" w:sz="8" w:space="0" w:color="54883D"/>
              <w:right w:val="single" w:sz="8" w:space="0" w:color="54883D"/>
            </w:tcBorders>
            <w:vAlign w:val="center"/>
          </w:tcPr>
          <w:p w14:paraId="70A2D712" w14:textId="77777777" w:rsidR="00063F43" w:rsidRPr="00A81592" w:rsidRDefault="00063F43" w:rsidP="00444FE8">
            <w:pPr>
              <w:spacing w:after="0"/>
              <w:jc w:val="center"/>
              <w:rPr>
                <w:sz w:val="20"/>
                <w:szCs w:val="20"/>
                <w:lang w:bidi="en-US"/>
              </w:rPr>
            </w:pPr>
            <w:r>
              <w:rPr>
                <w:sz w:val="20"/>
                <w:szCs w:val="20"/>
                <w:lang w:bidi="en-US"/>
              </w:rPr>
              <w:t>1.062,00</w:t>
            </w:r>
          </w:p>
        </w:tc>
      </w:tr>
      <w:tr w:rsidR="00063F43" w:rsidRPr="00EB6B0E" w14:paraId="16C2A7E1" w14:textId="77777777" w:rsidTr="00444FE8">
        <w:trPr>
          <w:trHeight w:val="403"/>
          <w:jc w:val="center"/>
        </w:trPr>
        <w:tc>
          <w:tcPr>
            <w:tcW w:w="495" w:type="dxa"/>
            <w:vAlign w:val="center"/>
          </w:tcPr>
          <w:p w14:paraId="56BEF9AF" w14:textId="77777777" w:rsidR="00063F43" w:rsidRPr="00EB6B0E" w:rsidRDefault="00063F43" w:rsidP="00444FE8">
            <w:pPr>
              <w:spacing w:after="0"/>
              <w:rPr>
                <w:sz w:val="20"/>
                <w:lang w:bidi="en-US"/>
              </w:rPr>
            </w:pPr>
            <w:r>
              <w:rPr>
                <w:sz w:val="20"/>
                <w:lang w:bidi="en-US"/>
              </w:rPr>
              <w:t>3.</w:t>
            </w:r>
          </w:p>
        </w:tc>
        <w:tc>
          <w:tcPr>
            <w:tcW w:w="3260" w:type="dxa"/>
            <w:vAlign w:val="center"/>
          </w:tcPr>
          <w:p w14:paraId="777D8065" w14:textId="77777777" w:rsidR="00063F43" w:rsidRPr="00A81592" w:rsidRDefault="00063F43" w:rsidP="00444FE8">
            <w:pPr>
              <w:spacing w:after="0"/>
              <w:jc w:val="center"/>
              <w:rPr>
                <w:sz w:val="20"/>
                <w:lang w:bidi="en-US"/>
              </w:rPr>
            </w:pPr>
            <w:r>
              <w:rPr>
                <w:sz w:val="20"/>
                <w:lang w:bidi="en-US"/>
              </w:rPr>
              <w:t>VATROGASNA ZAJEDNICA BIZOVAC</w:t>
            </w:r>
          </w:p>
        </w:tc>
        <w:tc>
          <w:tcPr>
            <w:tcW w:w="3685" w:type="dxa"/>
            <w:tcBorders>
              <w:top w:val="nil"/>
              <w:left w:val="nil"/>
              <w:bottom w:val="single" w:sz="8" w:space="0" w:color="54883D"/>
              <w:right w:val="single" w:sz="8" w:space="0" w:color="54883D"/>
            </w:tcBorders>
            <w:vAlign w:val="center"/>
          </w:tcPr>
          <w:p w14:paraId="24B38A05" w14:textId="77777777" w:rsidR="00063F43" w:rsidRPr="00A81592" w:rsidRDefault="00063F43" w:rsidP="00444FE8">
            <w:pPr>
              <w:spacing w:after="0"/>
              <w:jc w:val="center"/>
              <w:rPr>
                <w:sz w:val="20"/>
                <w:szCs w:val="20"/>
                <w:lang w:bidi="en-US"/>
              </w:rPr>
            </w:pPr>
            <w:r>
              <w:rPr>
                <w:sz w:val="20"/>
                <w:szCs w:val="20"/>
                <w:lang w:bidi="en-US"/>
              </w:rPr>
              <w:t>30.000,00</w:t>
            </w:r>
          </w:p>
        </w:tc>
      </w:tr>
      <w:tr w:rsidR="00063F43" w:rsidRPr="00EB6B0E" w14:paraId="41F20170" w14:textId="77777777" w:rsidTr="00444FE8">
        <w:trPr>
          <w:trHeight w:val="403"/>
          <w:jc w:val="center"/>
        </w:trPr>
        <w:tc>
          <w:tcPr>
            <w:tcW w:w="495" w:type="dxa"/>
            <w:vAlign w:val="center"/>
          </w:tcPr>
          <w:p w14:paraId="44AF0FD8" w14:textId="77777777" w:rsidR="00063F43" w:rsidRPr="00EB6B0E" w:rsidRDefault="00063F43" w:rsidP="00444FE8">
            <w:pPr>
              <w:spacing w:after="0"/>
              <w:rPr>
                <w:sz w:val="20"/>
                <w:lang w:bidi="en-US"/>
              </w:rPr>
            </w:pPr>
            <w:r>
              <w:rPr>
                <w:sz w:val="20"/>
                <w:lang w:bidi="en-US"/>
              </w:rPr>
              <w:t>4.</w:t>
            </w:r>
          </w:p>
        </w:tc>
        <w:tc>
          <w:tcPr>
            <w:tcW w:w="3260" w:type="dxa"/>
            <w:vAlign w:val="center"/>
          </w:tcPr>
          <w:p w14:paraId="0AFFB8A6" w14:textId="77777777" w:rsidR="00063F43" w:rsidRPr="00A81592" w:rsidRDefault="00063F43" w:rsidP="00444FE8">
            <w:pPr>
              <w:spacing w:after="0"/>
              <w:jc w:val="center"/>
              <w:rPr>
                <w:sz w:val="20"/>
                <w:lang w:bidi="en-US"/>
              </w:rPr>
            </w:pPr>
            <w:r>
              <w:rPr>
                <w:sz w:val="20"/>
                <w:lang w:bidi="en-US"/>
              </w:rPr>
              <w:t>DVD VALPOVO</w:t>
            </w:r>
          </w:p>
        </w:tc>
        <w:tc>
          <w:tcPr>
            <w:tcW w:w="3685" w:type="dxa"/>
            <w:tcBorders>
              <w:top w:val="nil"/>
              <w:left w:val="nil"/>
              <w:bottom w:val="single" w:sz="8" w:space="0" w:color="54883D"/>
              <w:right w:val="single" w:sz="8" w:space="0" w:color="54883D"/>
            </w:tcBorders>
            <w:vAlign w:val="center"/>
          </w:tcPr>
          <w:p w14:paraId="0F5B705B" w14:textId="77777777" w:rsidR="00063F43" w:rsidRPr="00A81592" w:rsidRDefault="00063F43" w:rsidP="00444FE8">
            <w:pPr>
              <w:spacing w:after="0"/>
              <w:jc w:val="center"/>
              <w:rPr>
                <w:sz w:val="20"/>
                <w:szCs w:val="20"/>
                <w:lang w:bidi="en-US"/>
              </w:rPr>
            </w:pPr>
            <w:r>
              <w:rPr>
                <w:sz w:val="20"/>
                <w:szCs w:val="20"/>
                <w:lang w:bidi="en-US"/>
              </w:rPr>
              <w:t>796,00</w:t>
            </w:r>
          </w:p>
        </w:tc>
      </w:tr>
      <w:tr w:rsidR="00063F43" w:rsidRPr="00EB6B0E" w14:paraId="02766E54" w14:textId="77777777" w:rsidTr="00444FE8">
        <w:trPr>
          <w:trHeight w:val="403"/>
          <w:jc w:val="center"/>
        </w:trPr>
        <w:tc>
          <w:tcPr>
            <w:tcW w:w="495" w:type="dxa"/>
            <w:vAlign w:val="center"/>
          </w:tcPr>
          <w:p w14:paraId="7C2E103B" w14:textId="77777777" w:rsidR="00063F43" w:rsidRPr="00EB6B0E" w:rsidRDefault="00063F43" w:rsidP="00444FE8">
            <w:pPr>
              <w:spacing w:after="0"/>
              <w:rPr>
                <w:sz w:val="20"/>
                <w:lang w:bidi="en-US"/>
              </w:rPr>
            </w:pPr>
            <w:r>
              <w:rPr>
                <w:sz w:val="20"/>
                <w:lang w:bidi="en-US"/>
              </w:rPr>
              <w:t>5.</w:t>
            </w:r>
          </w:p>
        </w:tc>
        <w:tc>
          <w:tcPr>
            <w:tcW w:w="3260" w:type="dxa"/>
            <w:vAlign w:val="center"/>
          </w:tcPr>
          <w:p w14:paraId="0E31B2E1" w14:textId="77777777" w:rsidR="00063F43" w:rsidRPr="00A81592" w:rsidRDefault="00063F43" w:rsidP="00444FE8">
            <w:pPr>
              <w:spacing w:after="0"/>
              <w:jc w:val="center"/>
              <w:rPr>
                <w:sz w:val="20"/>
                <w:lang w:bidi="en-US"/>
              </w:rPr>
            </w:pPr>
            <w:r>
              <w:rPr>
                <w:sz w:val="20"/>
                <w:lang w:bidi="en-US"/>
              </w:rPr>
              <w:t>JVP GRADA OSIJEKA</w:t>
            </w:r>
          </w:p>
        </w:tc>
        <w:tc>
          <w:tcPr>
            <w:tcW w:w="3685" w:type="dxa"/>
            <w:tcBorders>
              <w:top w:val="nil"/>
              <w:left w:val="nil"/>
              <w:right w:val="single" w:sz="8" w:space="0" w:color="54883D"/>
            </w:tcBorders>
            <w:vAlign w:val="center"/>
          </w:tcPr>
          <w:p w14:paraId="23A81691" w14:textId="77777777" w:rsidR="00063F43" w:rsidRPr="00A81592" w:rsidRDefault="00063F43" w:rsidP="00444FE8">
            <w:pPr>
              <w:spacing w:after="0"/>
              <w:jc w:val="center"/>
              <w:rPr>
                <w:sz w:val="20"/>
                <w:szCs w:val="20"/>
                <w:lang w:bidi="en-US"/>
              </w:rPr>
            </w:pPr>
            <w:r>
              <w:rPr>
                <w:sz w:val="20"/>
                <w:szCs w:val="20"/>
                <w:lang w:bidi="en-US"/>
              </w:rPr>
              <w:t>850,00</w:t>
            </w:r>
          </w:p>
        </w:tc>
      </w:tr>
      <w:tr w:rsidR="00063F43" w:rsidRPr="00EB6B0E" w14:paraId="4C912989" w14:textId="77777777" w:rsidTr="00444FE8">
        <w:trPr>
          <w:trHeight w:val="403"/>
          <w:jc w:val="center"/>
        </w:trPr>
        <w:tc>
          <w:tcPr>
            <w:tcW w:w="495" w:type="dxa"/>
            <w:vAlign w:val="center"/>
          </w:tcPr>
          <w:p w14:paraId="14734218" w14:textId="77777777" w:rsidR="00063F43" w:rsidRDefault="00063F43" w:rsidP="00444FE8">
            <w:pPr>
              <w:spacing w:after="0"/>
              <w:rPr>
                <w:sz w:val="20"/>
                <w:lang w:bidi="en-US"/>
              </w:rPr>
            </w:pPr>
          </w:p>
        </w:tc>
        <w:tc>
          <w:tcPr>
            <w:tcW w:w="3260" w:type="dxa"/>
            <w:vAlign w:val="center"/>
          </w:tcPr>
          <w:p w14:paraId="24BB4154" w14:textId="77777777" w:rsidR="00063F43" w:rsidRPr="000577FB" w:rsidRDefault="00063F43" w:rsidP="00444FE8">
            <w:pPr>
              <w:spacing w:after="0"/>
              <w:jc w:val="center"/>
              <w:rPr>
                <w:b/>
                <w:bCs/>
                <w:sz w:val="20"/>
                <w:lang w:bidi="en-US"/>
              </w:rPr>
            </w:pPr>
            <w:r w:rsidRPr="000577FB">
              <w:rPr>
                <w:b/>
                <w:bCs/>
                <w:sz w:val="20"/>
                <w:lang w:bidi="en-US"/>
              </w:rPr>
              <w:t>UKUPNO</w:t>
            </w:r>
          </w:p>
        </w:tc>
        <w:tc>
          <w:tcPr>
            <w:tcW w:w="3685" w:type="dxa"/>
            <w:tcBorders>
              <w:left w:val="nil"/>
              <w:bottom w:val="single" w:sz="8" w:space="0" w:color="54883D"/>
              <w:right w:val="single" w:sz="8" w:space="0" w:color="54883D"/>
            </w:tcBorders>
            <w:vAlign w:val="center"/>
          </w:tcPr>
          <w:p w14:paraId="3EC5FD3F" w14:textId="77777777" w:rsidR="00063F43" w:rsidRPr="000577FB" w:rsidRDefault="00063F43" w:rsidP="00444FE8">
            <w:pPr>
              <w:spacing w:after="0"/>
              <w:jc w:val="center"/>
              <w:rPr>
                <w:b/>
                <w:bCs/>
                <w:sz w:val="20"/>
                <w:szCs w:val="20"/>
                <w:lang w:bidi="en-US"/>
              </w:rPr>
            </w:pPr>
            <w:r w:rsidRPr="000577FB">
              <w:rPr>
                <w:b/>
                <w:bCs/>
                <w:sz w:val="20"/>
                <w:szCs w:val="20"/>
                <w:lang w:bidi="en-US"/>
              </w:rPr>
              <w:t>36.308,00</w:t>
            </w:r>
          </w:p>
        </w:tc>
      </w:tr>
    </w:tbl>
    <w:p w14:paraId="33EF692E" w14:textId="02A2CA3A" w:rsidR="00D42E27" w:rsidRPr="009B640F" w:rsidRDefault="00D42E27" w:rsidP="002869C7">
      <w:pPr>
        <w:rPr>
          <w:lang w:bidi="en-US"/>
        </w:rPr>
      </w:pPr>
    </w:p>
    <w:p w14:paraId="44F2FD44" w14:textId="5E63DDE9" w:rsidR="009B640F" w:rsidRPr="009B640F" w:rsidRDefault="00237606" w:rsidP="00237606">
      <w:pPr>
        <w:spacing w:before="120" w:after="120"/>
      </w:pPr>
      <w:r w:rsidRPr="009B640F">
        <w:t>Uvidom u stavke</w:t>
      </w:r>
      <w:r w:rsidR="00B93DD8" w:rsidRPr="009B640F">
        <w:t xml:space="preserve"> </w:t>
      </w:r>
      <w:r w:rsidRPr="009B640F">
        <w:t xml:space="preserve">Proračuna </w:t>
      </w:r>
      <w:r w:rsidR="00063F43">
        <w:t>Općine Bizovac</w:t>
      </w:r>
      <w:r w:rsidR="00796F8C" w:rsidRPr="009B640F">
        <w:t xml:space="preserve"> </w:t>
      </w:r>
      <w:r w:rsidRPr="009B640F">
        <w:t>za 202</w:t>
      </w:r>
      <w:r w:rsidR="00371696">
        <w:t>5</w:t>
      </w:r>
      <w:r w:rsidRPr="009B640F">
        <w:t xml:space="preserve">. godinu i obzirom na podatke o opremanju operativnih snaga civilne zaštite, ocjene fiskalne situacije i njezine perspektive procijenjena je </w:t>
      </w:r>
      <w:r w:rsidR="009B640F" w:rsidRPr="009B640F">
        <w:rPr>
          <w:u w:val="single"/>
        </w:rPr>
        <w:t>visok</w:t>
      </w:r>
      <w:r w:rsidRPr="009B640F">
        <w:rPr>
          <w:u w:val="single"/>
        </w:rPr>
        <w:t>om</w:t>
      </w:r>
      <w:r w:rsidRPr="009B640F">
        <w:t xml:space="preserve"> razinom spremnosti. U sljedećem proračunskom razdoblju trebalo bi predvidjeti financijska sredstva za realizaciju preventivnih mjera i povrat u funkciju ugroženog područja.</w:t>
      </w:r>
    </w:p>
    <w:p w14:paraId="6466C82D" w14:textId="2E8C921D" w:rsidR="00237606" w:rsidRPr="009B640F" w:rsidRDefault="00237606" w:rsidP="00237606">
      <w:pPr>
        <w:spacing w:before="0"/>
        <w:jc w:val="center"/>
        <w:rPr>
          <w:b/>
          <w:bCs/>
          <w:i/>
          <w:color w:val="54883D"/>
          <w:sz w:val="20"/>
          <w:szCs w:val="18"/>
        </w:rPr>
      </w:pPr>
      <w:r w:rsidRPr="009B640F">
        <w:rPr>
          <w:rFonts w:eastAsia="Calibri"/>
          <w:b/>
          <w:i/>
          <w:iCs/>
          <w:color w:val="54883D"/>
          <w:sz w:val="20"/>
          <w:szCs w:val="20"/>
        </w:rPr>
        <w:t xml:space="preserve">Tablica </w:t>
      </w:r>
      <w:r w:rsidRPr="009B640F">
        <w:rPr>
          <w:rFonts w:eastAsia="Calibri"/>
          <w:b/>
          <w:i/>
          <w:iCs/>
          <w:color w:val="54883D"/>
          <w:sz w:val="20"/>
          <w:szCs w:val="20"/>
        </w:rPr>
        <w:fldChar w:fldCharType="begin"/>
      </w:r>
      <w:r w:rsidRPr="009B640F">
        <w:rPr>
          <w:rFonts w:eastAsia="Calibri"/>
          <w:b/>
          <w:i/>
          <w:iCs/>
          <w:color w:val="54883D"/>
          <w:sz w:val="20"/>
          <w:szCs w:val="20"/>
        </w:rPr>
        <w:instrText xml:space="preserve"> SEQ Tabela \* ARABIC </w:instrText>
      </w:r>
      <w:r w:rsidRPr="009B640F">
        <w:rPr>
          <w:rFonts w:eastAsia="Calibri"/>
          <w:b/>
          <w:i/>
          <w:iCs/>
          <w:color w:val="54883D"/>
          <w:sz w:val="20"/>
          <w:szCs w:val="20"/>
        </w:rPr>
        <w:fldChar w:fldCharType="separate"/>
      </w:r>
      <w:r w:rsidR="00AC45B3">
        <w:rPr>
          <w:rFonts w:eastAsia="Calibri"/>
          <w:b/>
          <w:i/>
          <w:iCs/>
          <w:noProof/>
          <w:color w:val="54883D"/>
          <w:sz w:val="20"/>
          <w:szCs w:val="20"/>
        </w:rPr>
        <w:t>86</w:t>
      </w:r>
      <w:r w:rsidRPr="009B640F">
        <w:rPr>
          <w:rFonts w:eastAsia="Calibri"/>
          <w:b/>
          <w:i/>
          <w:iCs/>
          <w:noProof/>
          <w:color w:val="54883D"/>
          <w:sz w:val="20"/>
          <w:szCs w:val="20"/>
        </w:rPr>
        <w:fldChar w:fldCharType="end"/>
      </w:r>
      <w:r w:rsidRPr="009B640F">
        <w:rPr>
          <w:rFonts w:eastAsia="Calibri"/>
          <w:b/>
          <w:i/>
          <w:iCs/>
          <w:color w:val="54883D"/>
          <w:sz w:val="20"/>
          <w:szCs w:val="20"/>
        </w:rPr>
        <w:t>.</w:t>
      </w:r>
      <w:r w:rsidRPr="009B640F">
        <w:rPr>
          <w:b/>
          <w:bCs/>
          <w:i/>
          <w:color w:val="54883D"/>
          <w:sz w:val="20"/>
          <w:szCs w:val="18"/>
        </w:rPr>
        <w:t xml:space="preserve"> Prikaz ocjena fiskalne situacije i njezine perspektive</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237606" w:rsidRPr="009B640F" w14:paraId="74264B40" w14:textId="77777777" w:rsidTr="00E85C1B">
        <w:trPr>
          <w:jc w:val="center"/>
        </w:trPr>
        <w:tc>
          <w:tcPr>
            <w:tcW w:w="3020" w:type="dxa"/>
            <w:vAlign w:val="center"/>
          </w:tcPr>
          <w:p w14:paraId="561A4AAD" w14:textId="77777777" w:rsidR="00237606" w:rsidRPr="009B640F" w:rsidRDefault="00237606" w:rsidP="00E85C1B">
            <w:pPr>
              <w:spacing w:before="120" w:after="0"/>
              <w:jc w:val="center"/>
              <w:rPr>
                <w:b/>
                <w:sz w:val="20"/>
              </w:rPr>
            </w:pPr>
            <w:r w:rsidRPr="009B640F">
              <w:rPr>
                <w:b/>
                <w:sz w:val="20"/>
              </w:rPr>
              <w:t>Opisna ocjena</w:t>
            </w:r>
          </w:p>
        </w:tc>
        <w:tc>
          <w:tcPr>
            <w:tcW w:w="3021" w:type="dxa"/>
            <w:vAlign w:val="center"/>
          </w:tcPr>
          <w:p w14:paraId="49AFB101" w14:textId="77777777" w:rsidR="00237606" w:rsidRPr="009B640F" w:rsidRDefault="00237606" w:rsidP="00E85C1B">
            <w:pPr>
              <w:spacing w:before="120" w:after="0"/>
              <w:jc w:val="center"/>
              <w:rPr>
                <w:b/>
                <w:sz w:val="20"/>
              </w:rPr>
            </w:pPr>
            <w:r w:rsidRPr="009B640F">
              <w:rPr>
                <w:b/>
                <w:sz w:val="20"/>
              </w:rPr>
              <w:t>Ocjena</w:t>
            </w:r>
          </w:p>
        </w:tc>
      </w:tr>
      <w:tr w:rsidR="00237606" w:rsidRPr="009B640F" w14:paraId="4359386B" w14:textId="77777777" w:rsidTr="00E85C1B">
        <w:trPr>
          <w:jc w:val="center"/>
        </w:trPr>
        <w:tc>
          <w:tcPr>
            <w:tcW w:w="3020" w:type="dxa"/>
            <w:shd w:val="clear" w:color="auto" w:fill="FF0000"/>
            <w:vAlign w:val="center"/>
          </w:tcPr>
          <w:p w14:paraId="7C21D8EC" w14:textId="77777777" w:rsidR="00237606" w:rsidRPr="009B640F" w:rsidRDefault="00237606" w:rsidP="00E85C1B">
            <w:pPr>
              <w:spacing w:before="120" w:after="0"/>
              <w:rPr>
                <w:sz w:val="20"/>
              </w:rPr>
            </w:pPr>
            <w:r w:rsidRPr="009B640F">
              <w:rPr>
                <w:sz w:val="20"/>
              </w:rPr>
              <w:t>Vrlo niska spremnost</w:t>
            </w:r>
          </w:p>
        </w:tc>
        <w:tc>
          <w:tcPr>
            <w:tcW w:w="3021" w:type="dxa"/>
            <w:shd w:val="clear" w:color="auto" w:fill="FF0000"/>
            <w:vAlign w:val="center"/>
          </w:tcPr>
          <w:p w14:paraId="398BCD8C" w14:textId="77777777" w:rsidR="00237606" w:rsidRPr="009B640F" w:rsidRDefault="00237606" w:rsidP="00E85C1B">
            <w:pPr>
              <w:spacing w:before="120" w:after="0"/>
              <w:jc w:val="center"/>
              <w:rPr>
                <w:b/>
                <w:sz w:val="20"/>
              </w:rPr>
            </w:pPr>
          </w:p>
        </w:tc>
      </w:tr>
      <w:tr w:rsidR="00237606" w:rsidRPr="009B640F" w14:paraId="317F9E83" w14:textId="77777777" w:rsidTr="00E85C1B">
        <w:trPr>
          <w:jc w:val="center"/>
        </w:trPr>
        <w:tc>
          <w:tcPr>
            <w:tcW w:w="3020" w:type="dxa"/>
            <w:shd w:val="clear" w:color="auto" w:fill="FFC000"/>
            <w:vAlign w:val="center"/>
          </w:tcPr>
          <w:p w14:paraId="50D6426D" w14:textId="77777777" w:rsidR="00237606" w:rsidRPr="009B640F" w:rsidRDefault="00237606" w:rsidP="00E85C1B">
            <w:pPr>
              <w:spacing w:before="120" w:after="0"/>
              <w:rPr>
                <w:sz w:val="20"/>
              </w:rPr>
            </w:pPr>
            <w:r w:rsidRPr="009B640F">
              <w:rPr>
                <w:sz w:val="20"/>
              </w:rPr>
              <w:t>Niska spremnost</w:t>
            </w:r>
          </w:p>
        </w:tc>
        <w:tc>
          <w:tcPr>
            <w:tcW w:w="3021" w:type="dxa"/>
            <w:shd w:val="clear" w:color="auto" w:fill="FFC000"/>
            <w:vAlign w:val="center"/>
          </w:tcPr>
          <w:p w14:paraId="46BF3C78" w14:textId="79C7714E" w:rsidR="00237606" w:rsidRPr="009B640F" w:rsidRDefault="00237606" w:rsidP="00E85C1B">
            <w:pPr>
              <w:spacing w:before="120" w:after="0"/>
              <w:jc w:val="center"/>
              <w:rPr>
                <w:b/>
                <w:sz w:val="20"/>
              </w:rPr>
            </w:pPr>
          </w:p>
        </w:tc>
      </w:tr>
      <w:tr w:rsidR="00237606" w:rsidRPr="009B640F" w14:paraId="45A6E2DC" w14:textId="77777777" w:rsidTr="00E85C1B">
        <w:trPr>
          <w:jc w:val="center"/>
        </w:trPr>
        <w:tc>
          <w:tcPr>
            <w:tcW w:w="3020" w:type="dxa"/>
            <w:shd w:val="clear" w:color="auto" w:fill="FFFF00"/>
            <w:vAlign w:val="center"/>
          </w:tcPr>
          <w:p w14:paraId="07F0D60B" w14:textId="77777777" w:rsidR="00237606" w:rsidRPr="009B640F" w:rsidRDefault="00237606" w:rsidP="00E85C1B">
            <w:pPr>
              <w:spacing w:before="120" w:after="0"/>
              <w:rPr>
                <w:sz w:val="20"/>
              </w:rPr>
            </w:pPr>
            <w:r w:rsidRPr="009B640F">
              <w:rPr>
                <w:sz w:val="20"/>
              </w:rPr>
              <w:t>Visoka spremnost</w:t>
            </w:r>
          </w:p>
        </w:tc>
        <w:tc>
          <w:tcPr>
            <w:tcW w:w="3021" w:type="dxa"/>
            <w:shd w:val="clear" w:color="auto" w:fill="FFFF00"/>
            <w:vAlign w:val="center"/>
          </w:tcPr>
          <w:p w14:paraId="3D501E4A" w14:textId="7352BCC9" w:rsidR="00237606" w:rsidRPr="009B640F" w:rsidRDefault="009B640F" w:rsidP="00E85C1B">
            <w:pPr>
              <w:spacing w:before="120" w:after="0"/>
              <w:jc w:val="center"/>
              <w:rPr>
                <w:bCs/>
                <w:sz w:val="20"/>
              </w:rPr>
            </w:pPr>
            <w:r w:rsidRPr="009B640F">
              <w:rPr>
                <w:bCs/>
                <w:sz w:val="20"/>
              </w:rPr>
              <w:t>x</w:t>
            </w:r>
          </w:p>
        </w:tc>
      </w:tr>
      <w:tr w:rsidR="00237606" w:rsidRPr="00A0161B" w14:paraId="46F5B610" w14:textId="77777777" w:rsidTr="00E85C1B">
        <w:trPr>
          <w:jc w:val="center"/>
        </w:trPr>
        <w:tc>
          <w:tcPr>
            <w:tcW w:w="3020" w:type="dxa"/>
            <w:shd w:val="clear" w:color="auto" w:fill="92D050"/>
            <w:vAlign w:val="center"/>
          </w:tcPr>
          <w:p w14:paraId="2E59F3EE" w14:textId="77777777" w:rsidR="00237606" w:rsidRPr="009B640F" w:rsidRDefault="00237606" w:rsidP="00E85C1B">
            <w:pPr>
              <w:spacing w:before="120" w:after="0"/>
              <w:rPr>
                <w:sz w:val="20"/>
              </w:rPr>
            </w:pPr>
            <w:r w:rsidRPr="009B640F">
              <w:rPr>
                <w:sz w:val="20"/>
              </w:rPr>
              <w:t>Vrlo visoka spremnost</w:t>
            </w:r>
          </w:p>
        </w:tc>
        <w:tc>
          <w:tcPr>
            <w:tcW w:w="3021" w:type="dxa"/>
            <w:shd w:val="clear" w:color="auto" w:fill="92D050"/>
            <w:vAlign w:val="center"/>
          </w:tcPr>
          <w:p w14:paraId="4BEFBB6A" w14:textId="77777777" w:rsidR="00237606" w:rsidRPr="009B640F" w:rsidRDefault="00237606" w:rsidP="00E85C1B">
            <w:pPr>
              <w:spacing w:before="120" w:after="0"/>
              <w:jc w:val="center"/>
              <w:rPr>
                <w:b/>
                <w:sz w:val="20"/>
              </w:rPr>
            </w:pPr>
          </w:p>
        </w:tc>
      </w:tr>
    </w:tbl>
    <w:p w14:paraId="72B0EA6E" w14:textId="77777777" w:rsidR="00237606" w:rsidRPr="00A0161B" w:rsidRDefault="00237606" w:rsidP="00300EC0">
      <w:pPr>
        <w:spacing w:after="0"/>
        <w:rPr>
          <w:highlight w:val="yellow"/>
          <w:lang w:eastAsia="hr-HR"/>
        </w:rPr>
      </w:pPr>
    </w:p>
    <w:p w14:paraId="0BFAE79A" w14:textId="77777777" w:rsidR="00217028" w:rsidRPr="00A0161B" w:rsidRDefault="00217028" w:rsidP="00300EC0">
      <w:pPr>
        <w:spacing w:after="0"/>
        <w:rPr>
          <w:highlight w:val="yellow"/>
        </w:rPr>
      </w:pPr>
    </w:p>
    <w:p w14:paraId="1FAF32FD" w14:textId="44A9DFF9" w:rsidR="00427998" w:rsidRPr="009B640F" w:rsidRDefault="00D25FEF" w:rsidP="00427998">
      <w:pPr>
        <w:keepNext/>
        <w:keepLines/>
        <w:numPr>
          <w:ilvl w:val="2"/>
          <w:numId w:val="0"/>
        </w:numPr>
        <w:spacing w:before="40"/>
        <w:ind w:left="720" w:hanging="720"/>
        <w:outlineLvl w:val="2"/>
        <w:rPr>
          <w:rFonts w:cstheme="majorBidi"/>
          <w:color w:val="54883D"/>
          <w:sz w:val="28"/>
          <w:lang w:eastAsia="hr-HR" w:bidi="en-US"/>
        </w:rPr>
      </w:pPr>
      <w:bookmarkStart w:id="330" w:name="_Toc210214508"/>
      <w:r>
        <w:rPr>
          <w:rFonts w:cstheme="majorBidi"/>
          <w:color w:val="54883D"/>
          <w:sz w:val="28"/>
          <w:lang w:eastAsia="hr-HR" w:bidi="en-US"/>
        </w:rPr>
        <w:t>8</w:t>
      </w:r>
      <w:r w:rsidR="00427998" w:rsidRPr="009B640F">
        <w:rPr>
          <w:rFonts w:cstheme="majorBidi"/>
          <w:color w:val="54883D"/>
          <w:sz w:val="28"/>
          <w:lang w:eastAsia="hr-HR" w:bidi="en-US"/>
        </w:rPr>
        <w:t>.1.6 Baza podataka</w:t>
      </w:r>
      <w:bookmarkEnd w:id="330"/>
    </w:p>
    <w:tbl>
      <w:tblPr>
        <w:tblStyle w:val="Reetkatablice14"/>
        <w:tblW w:w="892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662"/>
        <w:gridCol w:w="712"/>
        <w:gridCol w:w="706"/>
      </w:tblGrid>
      <w:tr w:rsidR="00427998" w:rsidRPr="009B640F" w14:paraId="6DB94804" w14:textId="77777777" w:rsidTr="00E85C1B">
        <w:trPr>
          <w:jc w:val="center"/>
        </w:trPr>
        <w:tc>
          <w:tcPr>
            <w:tcW w:w="846" w:type="dxa"/>
            <w:vMerge w:val="restart"/>
            <w:vAlign w:val="center"/>
          </w:tcPr>
          <w:p w14:paraId="1F43E4C3" w14:textId="77777777" w:rsidR="00427998" w:rsidRPr="009B640F" w:rsidRDefault="00427998" w:rsidP="00E85C1B">
            <w:pPr>
              <w:spacing w:after="0"/>
              <w:jc w:val="center"/>
              <w:rPr>
                <w:b/>
                <w:sz w:val="20"/>
                <w:szCs w:val="20"/>
              </w:rPr>
            </w:pPr>
            <w:r w:rsidRPr="009B640F">
              <w:rPr>
                <w:b/>
                <w:sz w:val="20"/>
                <w:szCs w:val="20"/>
              </w:rPr>
              <w:t>R. br.</w:t>
            </w:r>
          </w:p>
        </w:tc>
        <w:tc>
          <w:tcPr>
            <w:tcW w:w="6662" w:type="dxa"/>
            <w:vMerge w:val="restart"/>
            <w:vAlign w:val="center"/>
          </w:tcPr>
          <w:p w14:paraId="0AABBFF2" w14:textId="77777777" w:rsidR="00427998" w:rsidRPr="009B640F" w:rsidRDefault="00427998" w:rsidP="00E85C1B">
            <w:pPr>
              <w:spacing w:after="0"/>
              <w:jc w:val="center"/>
              <w:rPr>
                <w:b/>
                <w:sz w:val="20"/>
                <w:szCs w:val="20"/>
              </w:rPr>
            </w:pPr>
            <w:r w:rsidRPr="009B640F">
              <w:rPr>
                <w:b/>
                <w:sz w:val="20"/>
                <w:szCs w:val="20"/>
              </w:rPr>
              <w:t>OPIS</w:t>
            </w:r>
          </w:p>
        </w:tc>
        <w:tc>
          <w:tcPr>
            <w:tcW w:w="1418" w:type="dxa"/>
            <w:gridSpan w:val="2"/>
            <w:vAlign w:val="center"/>
          </w:tcPr>
          <w:p w14:paraId="79EF55BE" w14:textId="77777777" w:rsidR="00427998" w:rsidRPr="009B640F" w:rsidRDefault="00427998" w:rsidP="00E85C1B">
            <w:pPr>
              <w:spacing w:after="0"/>
              <w:jc w:val="center"/>
              <w:rPr>
                <w:b/>
                <w:sz w:val="20"/>
                <w:szCs w:val="20"/>
              </w:rPr>
            </w:pPr>
            <w:r w:rsidRPr="009B640F">
              <w:rPr>
                <w:b/>
                <w:sz w:val="20"/>
                <w:szCs w:val="20"/>
              </w:rPr>
              <w:t>TVRDNJA</w:t>
            </w:r>
          </w:p>
        </w:tc>
      </w:tr>
      <w:tr w:rsidR="00427998" w:rsidRPr="009B640F" w14:paraId="56244C87" w14:textId="77777777" w:rsidTr="00E85C1B">
        <w:trPr>
          <w:jc w:val="center"/>
        </w:trPr>
        <w:tc>
          <w:tcPr>
            <w:tcW w:w="846" w:type="dxa"/>
            <w:vMerge/>
            <w:vAlign w:val="center"/>
          </w:tcPr>
          <w:p w14:paraId="780CB42A" w14:textId="77777777" w:rsidR="00427998" w:rsidRPr="009B640F" w:rsidRDefault="00427998" w:rsidP="00E85C1B">
            <w:pPr>
              <w:spacing w:after="0"/>
              <w:jc w:val="center"/>
              <w:rPr>
                <w:b/>
                <w:sz w:val="20"/>
                <w:szCs w:val="20"/>
              </w:rPr>
            </w:pPr>
          </w:p>
        </w:tc>
        <w:tc>
          <w:tcPr>
            <w:tcW w:w="6662" w:type="dxa"/>
            <w:vMerge/>
            <w:vAlign w:val="center"/>
          </w:tcPr>
          <w:p w14:paraId="1A68B30F" w14:textId="77777777" w:rsidR="00427998" w:rsidRPr="009B640F" w:rsidRDefault="00427998" w:rsidP="00E85C1B">
            <w:pPr>
              <w:spacing w:after="0"/>
              <w:jc w:val="center"/>
              <w:rPr>
                <w:b/>
                <w:sz w:val="20"/>
                <w:szCs w:val="20"/>
              </w:rPr>
            </w:pPr>
          </w:p>
        </w:tc>
        <w:tc>
          <w:tcPr>
            <w:tcW w:w="712" w:type="dxa"/>
            <w:vAlign w:val="center"/>
          </w:tcPr>
          <w:p w14:paraId="3DAA0D68" w14:textId="77777777" w:rsidR="00427998" w:rsidRPr="009B640F" w:rsidRDefault="00427998" w:rsidP="00E85C1B">
            <w:pPr>
              <w:spacing w:after="0"/>
              <w:jc w:val="center"/>
              <w:rPr>
                <w:b/>
                <w:sz w:val="20"/>
                <w:szCs w:val="20"/>
              </w:rPr>
            </w:pPr>
            <w:r w:rsidRPr="009B640F">
              <w:rPr>
                <w:b/>
                <w:sz w:val="20"/>
                <w:szCs w:val="20"/>
              </w:rPr>
              <w:t>DA</w:t>
            </w:r>
          </w:p>
        </w:tc>
        <w:tc>
          <w:tcPr>
            <w:tcW w:w="706" w:type="dxa"/>
            <w:vAlign w:val="center"/>
          </w:tcPr>
          <w:p w14:paraId="3FD12925" w14:textId="77777777" w:rsidR="00427998" w:rsidRPr="009B640F" w:rsidRDefault="00427998" w:rsidP="00E85C1B">
            <w:pPr>
              <w:spacing w:after="0"/>
              <w:jc w:val="center"/>
              <w:rPr>
                <w:b/>
                <w:sz w:val="20"/>
                <w:szCs w:val="20"/>
              </w:rPr>
            </w:pPr>
            <w:r w:rsidRPr="009B640F">
              <w:rPr>
                <w:b/>
                <w:sz w:val="20"/>
                <w:szCs w:val="20"/>
              </w:rPr>
              <w:t>NE</w:t>
            </w:r>
          </w:p>
        </w:tc>
      </w:tr>
      <w:tr w:rsidR="00427998" w:rsidRPr="009B640F" w14:paraId="046D87DC" w14:textId="77777777" w:rsidTr="00E85C1B">
        <w:trPr>
          <w:jc w:val="center"/>
        </w:trPr>
        <w:tc>
          <w:tcPr>
            <w:tcW w:w="846" w:type="dxa"/>
            <w:vAlign w:val="center"/>
          </w:tcPr>
          <w:p w14:paraId="4998B9F3" w14:textId="77777777" w:rsidR="00427998" w:rsidRPr="009B640F" w:rsidRDefault="00427998" w:rsidP="00E85C1B">
            <w:pPr>
              <w:spacing w:after="0"/>
              <w:jc w:val="center"/>
              <w:rPr>
                <w:b/>
                <w:sz w:val="20"/>
                <w:szCs w:val="20"/>
              </w:rPr>
            </w:pPr>
            <w:r w:rsidRPr="009B640F">
              <w:rPr>
                <w:b/>
                <w:sz w:val="20"/>
                <w:szCs w:val="20"/>
              </w:rPr>
              <w:t>1.</w:t>
            </w:r>
          </w:p>
        </w:tc>
        <w:tc>
          <w:tcPr>
            <w:tcW w:w="6662" w:type="dxa"/>
          </w:tcPr>
          <w:p w14:paraId="03227021" w14:textId="77777777" w:rsidR="00427998" w:rsidRPr="009B640F" w:rsidRDefault="00427998" w:rsidP="00E85C1B">
            <w:pPr>
              <w:tabs>
                <w:tab w:val="left" w:pos="1222"/>
              </w:tabs>
              <w:spacing w:after="0"/>
              <w:rPr>
                <w:sz w:val="20"/>
                <w:szCs w:val="20"/>
              </w:rPr>
            </w:pPr>
            <w:r w:rsidRPr="009B640F">
              <w:rPr>
                <w:sz w:val="20"/>
                <w:szCs w:val="20"/>
              </w:rPr>
              <w:t>Postoji li baza podataka o pripadnicima operativnih snaga civilne zaštite?</w:t>
            </w:r>
          </w:p>
        </w:tc>
        <w:tc>
          <w:tcPr>
            <w:tcW w:w="712" w:type="dxa"/>
            <w:vAlign w:val="center"/>
          </w:tcPr>
          <w:p w14:paraId="5B345517" w14:textId="77777777" w:rsidR="00427998" w:rsidRPr="009B640F" w:rsidRDefault="00427998" w:rsidP="00E85C1B">
            <w:pPr>
              <w:tabs>
                <w:tab w:val="left" w:pos="1222"/>
              </w:tabs>
              <w:spacing w:after="0"/>
              <w:jc w:val="center"/>
              <w:rPr>
                <w:b/>
                <w:sz w:val="20"/>
                <w:szCs w:val="20"/>
              </w:rPr>
            </w:pPr>
            <w:r w:rsidRPr="009B640F">
              <w:rPr>
                <w:b/>
                <w:sz w:val="20"/>
                <w:szCs w:val="20"/>
              </w:rPr>
              <w:t>x</w:t>
            </w:r>
          </w:p>
        </w:tc>
        <w:tc>
          <w:tcPr>
            <w:tcW w:w="706" w:type="dxa"/>
            <w:vAlign w:val="center"/>
          </w:tcPr>
          <w:p w14:paraId="01B1288E" w14:textId="77777777" w:rsidR="00427998" w:rsidRPr="009B640F" w:rsidRDefault="00427998" w:rsidP="00E85C1B">
            <w:pPr>
              <w:tabs>
                <w:tab w:val="left" w:pos="1222"/>
              </w:tabs>
              <w:spacing w:after="0"/>
              <w:jc w:val="center"/>
              <w:rPr>
                <w:b/>
                <w:sz w:val="20"/>
                <w:szCs w:val="20"/>
              </w:rPr>
            </w:pPr>
          </w:p>
        </w:tc>
      </w:tr>
      <w:tr w:rsidR="00427998" w:rsidRPr="009B640F" w14:paraId="78BBD51F" w14:textId="77777777" w:rsidTr="00E85C1B">
        <w:trPr>
          <w:jc w:val="center"/>
        </w:trPr>
        <w:tc>
          <w:tcPr>
            <w:tcW w:w="846" w:type="dxa"/>
            <w:vAlign w:val="center"/>
          </w:tcPr>
          <w:p w14:paraId="7901C635" w14:textId="77777777" w:rsidR="00427998" w:rsidRPr="009B640F" w:rsidRDefault="00427998" w:rsidP="00E85C1B">
            <w:pPr>
              <w:spacing w:after="0"/>
              <w:jc w:val="center"/>
              <w:rPr>
                <w:b/>
                <w:sz w:val="20"/>
                <w:szCs w:val="20"/>
              </w:rPr>
            </w:pPr>
            <w:r w:rsidRPr="009B640F">
              <w:rPr>
                <w:b/>
                <w:sz w:val="20"/>
                <w:szCs w:val="20"/>
              </w:rPr>
              <w:t>2.</w:t>
            </w:r>
          </w:p>
        </w:tc>
        <w:tc>
          <w:tcPr>
            <w:tcW w:w="6662" w:type="dxa"/>
          </w:tcPr>
          <w:p w14:paraId="541DD46E" w14:textId="70E7E902" w:rsidR="00427998" w:rsidRPr="009B640F" w:rsidRDefault="00427998" w:rsidP="00E85C1B">
            <w:pPr>
              <w:tabs>
                <w:tab w:val="left" w:pos="1222"/>
              </w:tabs>
              <w:spacing w:after="0"/>
              <w:rPr>
                <w:sz w:val="20"/>
                <w:szCs w:val="20"/>
              </w:rPr>
            </w:pPr>
            <w:r w:rsidRPr="009B640F">
              <w:rPr>
                <w:sz w:val="20"/>
                <w:szCs w:val="20"/>
              </w:rPr>
              <w:t>Postoji li baza podataka o članovima Stožera civilne zaštite, povjerenicima i zamjenicima povjerenika</w:t>
            </w:r>
            <w:r w:rsidR="00063F43">
              <w:rPr>
                <w:sz w:val="20"/>
                <w:szCs w:val="20"/>
              </w:rPr>
              <w:t>, članovima postrojbe opće namjene</w:t>
            </w:r>
            <w:r w:rsidRPr="009B640F">
              <w:rPr>
                <w:sz w:val="20"/>
                <w:szCs w:val="20"/>
              </w:rPr>
              <w:t xml:space="preserve"> civilne zaštite?</w:t>
            </w:r>
          </w:p>
        </w:tc>
        <w:tc>
          <w:tcPr>
            <w:tcW w:w="712" w:type="dxa"/>
            <w:vAlign w:val="center"/>
          </w:tcPr>
          <w:p w14:paraId="176B7454" w14:textId="77777777" w:rsidR="00427998" w:rsidRPr="009B640F" w:rsidRDefault="00427998" w:rsidP="00E85C1B">
            <w:pPr>
              <w:spacing w:after="0"/>
              <w:jc w:val="center"/>
              <w:rPr>
                <w:b/>
                <w:sz w:val="20"/>
                <w:szCs w:val="20"/>
              </w:rPr>
            </w:pPr>
            <w:r w:rsidRPr="009B640F">
              <w:rPr>
                <w:b/>
                <w:sz w:val="20"/>
                <w:szCs w:val="20"/>
              </w:rPr>
              <w:t>x</w:t>
            </w:r>
          </w:p>
        </w:tc>
        <w:tc>
          <w:tcPr>
            <w:tcW w:w="706" w:type="dxa"/>
            <w:vAlign w:val="center"/>
          </w:tcPr>
          <w:p w14:paraId="105A715E" w14:textId="77777777" w:rsidR="00427998" w:rsidRPr="009B640F" w:rsidRDefault="00427998" w:rsidP="00E85C1B">
            <w:pPr>
              <w:spacing w:after="0"/>
              <w:jc w:val="center"/>
              <w:rPr>
                <w:b/>
                <w:sz w:val="20"/>
                <w:szCs w:val="20"/>
              </w:rPr>
            </w:pPr>
          </w:p>
        </w:tc>
      </w:tr>
      <w:tr w:rsidR="00427998" w:rsidRPr="009B640F" w14:paraId="74404D25" w14:textId="77777777" w:rsidTr="00E85C1B">
        <w:trPr>
          <w:jc w:val="center"/>
        </w:trPr>
        <w:tc>
          <w:tcPr>
            <w:tcW w:w="846" w:type="dxa"/>
            <w:vAlign w:val="center"/>
          </w:tcPr>
          <w:p w14:paraId="58EC0C62" w14:textId="77777777" w:rsidR="00427998" w:rsidRPr="009B640F" w:rsidRDefault="00427998" w:rsidP="00E85C1B">
            <w:pPr>
              <w:spacing w:after="0"/>
              <w:jc w:val="center"/>
              <w:rPr>
                <w:b/>
                <w:sz w:val="20"/>
                <w:szCs w:val="20"/>
              </w:rPr>
            </w:pPr>
            <w:r w:rsidRPr="009B640F">
              <w:rPr>
                <w:b/>
                <w:sz w:val="20"/>
                <w:szCs w:val="20"/>
              </w:rPr>
              <w:t>3.</w:t>
            </w:r>
          </w:p>
        </w:tc>
        <w:tc>
          <w:tcPr>
            <w:tcW w:w="6662" w:type="dxa"/>
          </w:tcPr>
          <w:p w14:paraId="72A3EAD5" w14:textId="77777777" w:rsidR="00427998" w:rsidRPr="009B640F" w:rsidRDefault="00427998" w:rsidP="00E85C1B">
            <w:pPr>
              <w:tabs>
                <w:tab w:val="left" w:pos="1222"/>
              </w:tabs>
              <w:spacing w:after="0"/>
              <w:rPr>
                <w:sz w:val="20"/>
                <w:szCs w:val="20"/>
              </w:rPr>
            </w:pPr>
            <w:r w:rsidRPr="009B640F">
              <w:rPr>
                <w:sz w:val="20"/>
                <w:szCs w:val="20"/>
              </w:rPr>
              <w:t>Postoji li baza podataka o pravnim osobama od interesa za sustav civilne zaštite?</w:t>
            </w:r>
          </w:p>
        </w:tc>
        <w:tc>
          <w:tcPr>
            <w:tcW w:w="712" w:type="dxa"/>
            <w:vAlign w:val="center"/>
          </w:tcPr>
          <w:p w14:paraId="1574E86A" w14:textId="77777777" w:rsidR="00427998" w:rsidRPr="009B640F" w:rsidRDefault="00427998" w:rsidP="00E85C1B">
            <w:pPr>
              <w:tabs>
                <w:tab w:val="left" w:pos="1222"/>
              </w:tabs>
              <w:spacing w:after="0"/>
              <w:jc w:val="center"/>
              <w:rPr>
                <w:b/>
                <w:sz w:val="20"/>
                <w:szCs w:val="20"/>
              </w:rPr>
            </w:pPr>
            <w:r w:rsidRPr="009B640F">
              <w:rPr>
                <w:b/>
                <w:sz w:val="20"/>
                <w:szCs w:val="20"/>
              </w:rPr>
              <w:t>x</w:t>
            </w:r>
          </w:p>
        </w:tc>
        <w:tc>
          <w:tcPr>
            <w:tcW w:w="706" w:type="dxa"/>
            <w:vAlign w:val="center"/>
          </w:tcPr>
          <w:p w14:paraId="4104E7E0" w14:textId="77777777" w:rsidR="00427998" w:rsidRPr="009B640F" w:rsidRDefault="00427998" w:rsidP="00E85C1B">
            <w:pPr>
              <w:tabs>
                <w:tab w:val="left" w:pos="1222"/>
              </w:tabs>
              <w:spacing w:after="0"/>
              <w:jc w:val="center"/>
              <w:rPr>
                <w:b/>
                <w:sz w:val="20"/>
                <w:szCs w:val="20"/>
              </w:rPr>
            </w:pPr>
          </w:p>
        </w:tc>
      </w:tr>
      <w:tr w:rsidR="00427998" w:rsidRPr="009B640F" w14:paraId="1794DA86" w14:textId="77777777" w:rsidTr="00E85C1B">
        <w:trPr>
          <w:jc w:val="center"/>
        </w:trPr>
        <w:tc>
          <w:tcPr>
            <w:tcW w:w="846" w:type="dxa"/>
            <w:vAlign w:val="center"/>
          </w:tcPr>
          <w:p w14:paraId="61DC7D4D" w14:textId="77777777" w:rsidR="00427998" w:rsidRPr="009B640F" w:rsidRDefault="00427998" w:rsidP="00E85C1B">
            <w:pPr>
              <w:spacing w:after="0"/>
              <w:jc w:val="center"/>
              <w:rPr>
                <w:b/>
                <w:sz w:val="20"/>
                <w:szCs w:val="20"/>
              </w:rPr>
            </w:pPr>
            <w:r w:rsidRPr="009B640F">
              <w:rPr>
                <w:b/>
                <w:sz w:val="20"/>
                <w:szCs w:val="20"/>
              </w:rPr>
              <w:t>4.</w:t>
            </w:r>
          </w:p>
        </w:tc>
        <w:tc>
          <w:tcPr>
            <w:tcW w:w="6662" w:type="dxa"/>
          </w:tcPr>
          <w:p w14:paraId="62BFCC5C" w14:textId="77777777" w:rsidR="00427998" w:rsidRPr="009B640F" w:rsidRDefault="00427998" w:rsidP="00E85C1B">
            <w:pPr>
              <w:tabs>
                <w:tab w:val="left" w:pos="1222"/>
              </w:tabs>
              <w:spacing w:after="0"/>
              <w:rPr>
                <w:sz w:val="20"/>
                <w:szCs w:val="20"/>
              </w:rPr>
            </w:pPr>
            <w:r w:rsidRPr="009B640F">
              <w:rPr>
                <w:sz w:val="20"/>
                <w:szCs w:val="20"/>
              </w:rPr>
              <w:t>Postoji li baza podataka o prirodnim nepogodama i štetama koje su iste prouzročile?</w:t>
            </w:r>
          </w:p>
        </w:tc>
        <w:tc>
          <w:tcPr>
            <w:tcW w:w="712" w:type="dxa"/>
            <w:vAlign w:val="center"/>
          </w:tcPr>
          <w:p w14:paraId="730FDA02" w14:textId="77777777" w:rsidR="00427998" w:rsidRPr="009B640F" w:rsidRDefault="00427998" w:rsidP="00E85C1B">
            <w:pPr>
              <w:tabs>
                <w:tab w:val="left" w:pos="1222"/>
              </w:tabs>
              <w:spacing w:after="0"/>
              <w:jc w:val="center"/>
              <w:rPr>
                <w:b/>
                <w:sz w:val="20"/>
                <w:szCs w:val="20"/>
              </w:rPr>
            </w:pPr>
            <w:r w:rsidRPr="009B640F">
              <w:rPr>
                <w:b/>
                <w:sz w:val="20"/>
                <w:szCs w:val="20"/>
              </w:rPr>
              <w:t>x</w:t>
            </w:r>
          </w:p>
        </w:tc>
        <w:tc>
          <w:tcPr>
            <w:tcW w:w="706" w:type="dxa"/>
            <w:vAlign w:val="center"/>
          </w:tcPr>
          <w:p w14:paraId="422B70D8" w14:textId="77777777" w:rsidR="00427998" w:rsidRPr="009B640F" w:rsidRDefault="00427998" w:rsidP="00E85C1B">
            <w:pPr>
              <w:tabs>
                <w:tab w:val="left" w:pos="1222"/>
              </w:tabs>
              <w:spacing w:after="0"/>
              <w:jc w:val="center"/>
              <w:rPr>
                <w:b/>
                <w:sz w:val="20"/>
                <w:szCs w:val="20"/>
              </w:rPr>
            </w:pPr>
          </w:p>
        </w:tc>
      </w:tr>
      <w:tr w:rsidR="00427998" w:rsidRPr="009B640F" w14:paraId="7802F36E" w14:textId="77777777" w:rsidTr="00E85C1B">
        <w:trPr>
          <w:jc w:val="center"/>
        </w:trPr>
        <w:tc>
          <w:tcPr>
            <w:tcW w:w="846" w:type="dxa"/>
            <w:vAlign w:val="center"/>
          </w:tcPr>
          <w:p w14:paraId="4490082B" w14:textId="77777777" w:rsidR="00427998" w:rsidRPr="009B640F" w:rsidRDefault="00427998" w:rsidP="00E85C1B">
            <w:pPr>
              <w:spacing w:after="0"/>
              <w:jc w:val="center"/>
              <w:rPr>
                <w:b/>
                <w:sz w:val="20"/>
                <w:szCs w:val="20"/>
              </w:rPr>
            </w:pPr>
            <w:r w:rsidRPr="009B640F">
              <w:rPr>
                <w:b/>
                <w:sz w:val="20"/>
                <w:szCs w:val="20"/>
              </w:rPr>
              <w:t>5.</w:t>
            </w:r>
          </w:p>
        </w:tc>
        <w:tc>
          <w:tcPr>
            <w:tcW w:w="6662" w:type="dxa"/>
          </w:tcPr>
          <w:p w14:paraId="64962A04" w14:textId="77777777" w:rsidR="00427998" w:rsidRPr="009B640F" w:rsidRDefault="00427998" w:rsidP="00E85C1B">
            <w:pPr>
              <w:tabs>
                <w:tab w:val="left" w:pos="1222"/>
              </w:tabs>
              <w:spacing w:after="0"/>
              <w:rPr>
                <w:sz w:val="20"/>
                <w:szCs w:val="20"/>
              </w:rPr>
            </w:pPr>
            <w:r w:rsidRPr="009B640F">
              <w:rPr>
                <w:sz w:val="20"/>
                <w:szCs w:val="20"/>
              </w:rPr>
              <w:t>Postoji li baza podataka o otkazivanju kritične infrastrukture?</w:t>
            </w:r>
          </w:p>
        </w:tc>
        <w:tc>
          <w:tcPr>
            <w:tcW w:w="712" w:type="dxa"/>
            <w:vAlign w:val="center"/>
          </w:tcPr>
          <w:p w14:paraId="6FD6D7D5" w14:textId="77777777" w:rsidR="00427998" w:rsidRPr="009B640F" w:rsidRDefault="00427998" w:rsidP="00E85C1B">
            <w:pPr>
              <w:tabs>
                <w:tab w:val="left" w:pos="1222"/>
              </w:tabs>
              <w:spacing w:after="0"/>
              <w:jc w:val="center"/>
              <w:rPr>
                <w:b/>
                <w:sz w:val="20"/>
                <w:szCs w:val="20"/>
              </w:rPr>
            </w:pPr>
          </w:p>
        </w:tc>
        <w:tc>
          <w:tcPr>
            <w:tcW w:w="706" w:type="dxa"/>
            <w:vAlign w:val="center"/>
          </w:tcPr>
          <w:p w14:paraId="2022F44D" w14:textId="77777777" w:rsidR="00427998" w:rsidRPr="009B640F" w:rsidRDefault="00427998" w:rsidP="00E85C1B">
            <w:pPr>
              <w:tabs>
                <w:tab w:val="left" w:pos="1222"/>
              </w:tabs>
              <w:spacing w:after="0"/>
              <w:jc w:val="center"/>
              <w:rPr>
                <w:b/>
                <w:sz w:val="20"/>
                <w:szCs w:val="20"/>
              </w:rPr>
            </w:pPr>
            <w:r w:rsidRPr="009B640F">
              <w:rPr>
                <w:b/>
                <w:sz w:val="20"/>
                <w:szCs w:val="20"/>
              </w:rPr>
              <w:t>x</w:t>
            </w:r>
          </w:p>
        </w:tc>
      </w:tr>
      <w:tr w:rsidR="00427998" w:rsidRPr="009B640F" w14:paraId="6B387A6B" w14:textId="77777777" w:rsidTr="00E85C1B">
        <w:trPr>
          <w:jc w:val="center"/>
        </w:trPr>
        <w:tc>
          <w:tcPr>
            <w:tcW w:w="846" w:type="dxa"/>
            <w:vAlign w:val="center"/>
          </w:tcPr>
          <w:p w14:paraId="2441AB6A" w14:textId="77777777" w:rsidR="00427998" w:rsidRPr="009B640F" w:rsidRDefault="00427998" w:rsidP="00E85C1B">
            <w:pPr>
              <w:spacing w:after="0"/>
              <w:jc w:val="center"/>
              <w:rPr>
                <w:b/>
                <w:sz w:val="20"/>
                <w:szCs w:val="20"/>
              </w:rPr>
            </w:pPr>
            <w:r w:rsidRPr="009B640F">
              <w:rPr>
                <w:b/>
                <w:sz w:val="20"/>
                <w:szCs w:val="20"/>
              </w:rPr>
              <w:lastRenderedPageBreak/>
              <w:t>6.</w:t>
            </w:r>
          </w:p>
        </w:tc>
        <w:tc>
          <w:tcPr>
            <w:tcW w:w="6662" w:type="dxa"/>
          </w:tcPr>
          <w:p w14:paraId="0659BD14" w14:textId="77777777" w:rsidR="00427998" w:rsidRPr="009B640F" w:rsidRDefault="00427998" w:rsidP="00E85C1B">
            <w:pPr>
              <w:tabs>
                <w:tab w:val="left" w:pos="1222"/>
              </w:tabs>
              <w:spacing w:after="0"/>
              <w:rPr>
                <w:sz w:val="20"/>
                <w:szCs w:val="20"/>
              </w:rPr>
            </w:pPr>
            <w:r w:rsidRPr="009B640F">
              <w:rPr>
                <w:sz w:val="20"/>
                <w:szCs w:val="20"/>
              </w:rPr>
              <w:t>Postoji li baza podataka s osobama s invaliditetom, osobama s posebnim potrebama, starijima i nemoćnima?</w:t>
            </w:r>
          </w:p>
        </w:tc>
        <w:tc>
          <w:tcPr>
            <w:tcW w:w="712" w:type="dxa"/>
            <w:vAlign w:val="center"/>
          </w:tcPr>
          <w:p w14:paraId="3BB76B41" w14:textId="77777777" w:rsidR="00427998" w:rsidRPr="009B640F" w:rsidRDefault="00427998" w:rsidP="00E85C1B">
            <w:pPr>
              <w:tabs>
                <w:tab w:val="left" w:pos="1222"/>
              </w:tabs>
              <w:spacing w:after="0"/>
              <w:jc w:val="center"/>
              <w:rPr>
                <w:b/>
                <w:sz w:val="20"/>
                <w:szCs w:val="20"/>
              </w:rPr>
            </w:pPr>
          </w:p>
        </w:tc>
        <w:tc>
          <w:tcPr>
            <w:tcW w:w="706" w:type="dxa"/>
            <w:vAlign w:val="center"/>
          </w:tcPr>
          <w:p w14:paraId="069A5EEE" w14:textId="77777777" w:rsidR="00427998" w:rsidRPr="009B640F" w:rsidRDefault="00427998" w:rsidP="00E85C1B">
            <w:pPr>
              <w:tabs>
                <w:tab w:val="left" w:pos="1222"/>
              </w:tabs>
              <w:spacing w:after="0"/>
              <w:jc w:val="center"/>
              <w:rPr>
                <w:b/>
                <w:sz w:val="20"/>
                <w:szCs w:val="20"/>
              </w:rPr>
            </w:pPr>
            <w:r w:rsidRPr="009B640F">
              <w:rPr>
                <w:b/>
                <w:sz w:val="20"/>
                <w:szCs w:val="20"/>
              </w:rPr>
              <w:t>x</w:t>
            </w:r>
          </w:p>
        </w:tc>
      </w:tr>
      <w:tr w:rsidR="00427998" w:rsidRPr="009B640F" w14:paraId="4589E351" w14:textId="77777777" w:rsidTr="00E85C1B">
        <w:trPr>
          <w:jc w:val="center"/>
        </w:trPr>
        <w:tc>
          <w:tcPr>
            <w:tcW w:w="846" w:type="dxa"/>
            <w:vAlign w:val="center"/>
          </w:tcPr>
          <w:p w14:paraId="70BD5048" w14:textId="77777777" w:rsidR="00427998" w:rsidRPr="009B640F" w:rsidRDefault="00427998" w:rsidP="00E85C1B">
            <w:pPr>
              <w:spacing w:after="0"/>
              <w:jc w:val="center"/>
              <w:rPr>
                <w:b/>
                <w:sz w:val="20"/>
                <w:szCs w:val="20"/>
              </w:rPr>
            </w:pPr>
            <w:r w:rsidRPr="009B640F">
              <w:rPr>
                <w:b/>
                <w:sz w:val="20"/>
                <w:szCs w:val="20"/>
              </w:rPr>
              <w:t>7.</w:t>
            </w:r>
          </w:p>
        </w:tc>
        <w:tc>
          <w:tcPr>
            <w:tcW w:w="6662" w:type="dxa"/>
          </w:tcPr>
          <w:p w14:paraId="29BDCC46" w14:textId="77777777" w:rsidR="00427998" w:rsidRPr="009B640F" w:rsidRDefault="00427998" w:rsidP="00E85C1B">
            <w:pPr>
              <w:tabs>
                <w:tab w:val="left" w:pos="1222"/>
              </w:tabs>
              <w:spacing w:after="0"/>
              <w:rPr>
                <w:sz w:val="20"/>
                <w:szCs w:val="20"/>
              </w:rPr>
            </w:pPr>
            <w:r w:rsidRPr="009B640F">
              <w:rPr>
                <w:sz w:val="20"/>
                <w:szCs w:val="20"/>
              </w:rPr>
              <w:t>Ažuriraju li se navedene baze podataka redovito?</w:t>
            </w:r>
          </w:p>
        </w:tc>
        <w:tc>
          <w:tcPr>
            <w:tcW w:w="712" w:type="dxa"/>
            <w:vAlign w:val="center"/>
          </w:tcPr>
          <w:p w14:paraId="7152657B" w14:textId="77777777" w:rsidR="00427998" w:rsidRPr="009B640F" w:rsidRDefault="00427998" w:rsidP="00E85C1B">
            <w:pPr>
              <w:tabs>
                <w:tab w:val="left" w:pos="1222"/>
              </w:tabs>
              <w:spacing w:after="0"/>
              <w:jc w:val="center"/>
              <w:rPr>
                <w:b/>
                <w:sz w:val="20"/>
                <w:szCs w:val="20"/>
              </w:rPr>
            </w:pPr>
            <w:r w:rsidRPr="009B640F">
              <w:rPr>
                <w:b/>
                <w:sz w:val="20"/>
                <w:szCs w:val="20"/>
              </w:rPr>
              <w:t>x</w:t>
            </w:r>
          </w:p>
        </w:tc>
        <w:tc>
          <w:tcPr>
            <w:tcW w:w="706" w:type="dxa"/>
            <w:vAlign w:val="center"/>
          </w:tcPr>
          <w:p w14:paraId="010C078A" w14:textId="77777777" w:rsidR="00427998" w:rsidRPr="009B640F" w:rsidRDefault="00427998" w:rsidP="00E85C1B">
            <w:pPr>
              <w:tabs>
                <w:tab w:val="left" w:pos="1222"/>
              </w:tabs>
              <w:spacing w:after="0"/>
              <w:jc w:val="center"/>
              <w:rPr>
                <w:b/>
                <w:sz w:val="20"/>
                <w:szCs w:val="20"/>
              </w:rPr>
            </w:pPr>
          </w:p>
        </w:tc>
      </w:tr>
    </w:tbl>
    <w:p w14:paraId="55E27E61" w14:textId="77777777" w:rsidR="00427998" w:rsidRPr="009B640F" w:rsidRDefault="00427998" w:rsidP="00427998">
      <w:pPr>
        <w:spacing w:before="120" w:after="120"/>
      </w:pPr>
    </w:p>
    <w:p w14:paraId="6D174061" w14:textId="247F312F" w:rsidR="00427998" w:rsidRPr="009B640F" w:rsidRDefault="00427998" w:rsidP="00427998">
      <w:pPr>
        <w:spacing w:after="0"/>
        <w:rPr>
          <w:color w:val="000000"/>
          <w:u w:val="single"/>
        </w:rPr>
      </w:pPr>
      <w:r w:rsidRPr="009B640F">
        <w:rPr>
          <w:color w:val="000000"/>
        </w:rPr>
        <w:t xml:space="preserve">Bazu podataka označava skup međusobno povezanih podataka koji omogućavaju pregled sposobnosti operativnih snaga sustava civilne zaštite, a koji se na odgovarajući način i pod određenim uvjetima koristi za potrebe sustava civilne zaštite, odnosno koji se koristi za provođenje mjera i aktivnosti sustava civilne zaštite u velikim nesrećama i katastrofama kao i za potrebe provođenja osposobljavanja. Razina spremnosti ove kategorije procijenjena je </w:t>
      </w:r>
      <w:r w:rsidRPr="009B640F">
        <w:rPr>
          <w:color w:val="000000"/>
          <w:u w:val="single"/>
        </w:rPr>
        <w:t>visokom.</w:t>
      </w:r>
    </w:p>
    <w:p w14:paraId="2C73F532" w14:textId="77777777" w:rsidR="00CA6565" w:rsidRDefault="00CA6565" w:rsidP="00B723A0">
      <w:pPr>
        <w:spacing w:before="0"/>
        <w:rPr>
          <w:rFonts w:eastAsia="Calibri"/>
          <w:b/>
          <w:i/>
          <w:iCs/>
          <w:color w:val="54883D"/>
          <w:sz w:val="20"/>
          <w:szCs w:val="20"/>
        </w:rPr>
      </w:pPr>
    </w:p>
    <w:p w14:paraId="551744A0" w14:textId="6C4566FC" w:rsidR="00427998" w:rsidRPr="009B640F" w:rsidRDefault="00427998" w:rsidP="00427998">
      <w:pPr>
        <w:spacing w:before="0"/>
        <w:jc w:val="center"/>
        <w:rPr>
          <w:b/>
          <w:bCs/>
          <w:i/>
          <w:color w:val="54883D"/>
          <w:sz w:val="20"/>
          <w:szCs w:val="18"/>
        </w:rPr>
      </w:pPr>
      <w:r w:rsidRPr="009B640F">
        <w:rPr>
          <w:rFonts w:eastAsia="Calibri"/>
          <w:b/>
          <w:i/>
          <w:iCs/>
          <w:color w:val="54883D"/>
          <w:sz w:val="20"/>
          <w:szCs w:val="20"/>
        </w:rPr>
        <w:t xml:space="preserve">Tablica </w:t>
      </w:r>
      <w:r w:rsidRPr="009B640F">
        <w:rPr>
          <w:rFonts w:eastAsia="Calibri"/>
          <w:b/>
          <w:i/>
          <w:iCs/>
          <w:color w:val="54883D"/>
          <w:sz w:val="20"/>
          <w:szCs w:val="20"/>
        </w:rPr>
        <w:fldChar w:fldCharType="begin"/>
      </w:r>
      <w:r w:rsidRPr="009B640F">
        <w:rPr>
          <w:rFonts w:eastAsia="Calibri"/>
          <w:b/>
          <w:i/>
          <w:iCs/>
          <w:color w:val="54883D"/>
          <w:sz w:val="20"/>
          <w:szCs w:val="20"/>
        </w:rPr>
        <w:instrText xml:space="preserve"> SEQ Tabela \* ARABIC </w:instrText>
      </w:r>
      <w:r w:rsidRPr="009B640F">
        <w:rPr>
          <w:rFonts w:eastAsia="Calibri"/>
          <w:b/>
          <w:i/>
          <w:iCs/>
          <w:color w:val="54883D"/>
          <w:sz w:val="20"/>
          <w:szCs w:val="20"/>
        </w:rPr>
        <w:fldChar w:fldCharType="separate"/>
      </w:r>
      <w:r w:rsidR="00AC45B3">
        <w:rPr>
          <w:rFonts w:eastAsia="Calibri"/>
          <w:b/>
          <w:i/>
          <w:iCs/>
          <w:noProof/>
          <w:color w:val="54883D"/>
          <w:sz w:val="20"/>
          <w:szCs w:val="20"/>
        </w:rPr>
        <w:t>87</w:t>
      </w:r>
      <w:r w:rsidRPr="009B640F">
        <w:rPr>
          <w:rFonts w:eastAsia="Calibri"/>
          <w:b/>
          <w:i/>
          <w:iCs/>
          <w:noProof/>
          <w:color w:val="54883D"/>
          <w:sz w:val="20"/>
          <w:szCs w:val="20"/>
        </w:rPr>
        <w:fldChar w:fldCharType="end"/>
      </w:r>
      <w:r w:rsidRPr="009B640F">
        <w:rPr>
          <w:rFonts w:eastAsia="Calibri"/>
          <w:b/>
          <w:i/>
          <w:iCs/>
          <w:color w:val="54883D"/>
          <w:sz w:val="20"/>
          <w:szCs w:val="20"/>
        </w:rPr>
        <w:t>.</w:t>
      </w:r>
      <w:r w:rsidRPr="009B640F">
        <w:rPr>
          <w:b/>
          <w:bCs/>
          <w:i/>
          <w:color w:val="54883D"/>
          <w:sz w:val="20"/>
          <w:szCs w:val="18"/>
        </w:rPr>
        <w:t xml:space="preserve"> Prikaz ocjene baza podataka</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427998" w:rsidRPr="009B640F" w14:paraId="5C286548" w14:textId="77777777" w:rsidTr="00E85C1B">
        <w:trPr>
          <w:jc w:val="center"/>
        </w:trPr>
        <w:tc>
          <w:tcPr>
            <w:tcW w:w="3020" w:type="dxa"/>
            <w:vAlign w:val="center"/>
          </w:tcPr>
          <w:p w14:paraId="78B0929A" w14:textId="77777777" w:rsidR="00427998" w:rsidRPr="009B640F" w:rsidRDefault="00427998" w:rsidP="00E85C1B">
            <w:pPr>
              <w:spacing w:before="120" w:after="0"/>
              <w:jc w:val="center"/>
              <w:rPr>
                <w:b/>
                <w:sz w:val="20"/>
              </w:rPr>
            </w:pPr>
            <w:r w:rsidRPr="009B640F">
              <w:rPr>
                <w:b/>
                <w:sz w:val="20"/>
              </w:rPr>
              <w:t>Opisna ocjena</w:t>
            </w:r>
          </w:p>
        </w:tc>
        <w:tc>
          <w:tcPr>
            <w:tcW w:w="3021" w:type="dxa"/>
            <w:vAlign w:val="center"/>
          </w:tcPr>
          <w:p w14:paraId="28F50E0A" w14:textId="77777777" w:rsidR="00427998" w:rsidRPr="009B640F" w:rsidRDefault="00427998" w:rsidP="00E85C1B">
            <w:pPr>
              <w:spacing w:before="120" w:after="0"/>
              <w:jc w:val="center"/>
              <w:rPr>
                <w:b/>
                <w:sz w:val="20"/>
              </w:rPr>
            </w:pPr>
            <w:r w:rsidRPr="009B640F">
              <w:rPr>
                <w:b/>
                <w:sz w:val="20"/>
              </w:rPr>
              <w:t>Ocjena</w:t>
            </w:r>
          </w:p>
        </w:tc>
      </w:tr>
      <w:tr w:rsidR="00427998" w:rsidRPr="009B640F" w14:paraId="063E5564" w14:textId="77777777" w:rsidTr="00E85C1B">
        <w:trPr>
          <w:jc w:val="center"/>
        </w:trPr>
        <w:tc>
          <w:tcPr>
            <w:tcW w:w="3020" w:type="dxa"/>
            <w:shd w:val="clear" w:color="auto" w:fill="FF0000"/>
            <w:vAlign w:val="center"/>
          </w:tcPr>
          <w:p w14:paraId="14C25838" w14:textId="77777777" w:rsidR="00427998" w:rsidRPr="009B640F" w:rsidRDefault="00427998" w:rsidP="00E85C1B">
            <w:pPr>
              <w:spacing w:before="120" w:after="0"/>
              <w:rPr>
                <w:sz w:val="20"/>
              </w:rPr>
            </w:pPr>
            <w:r w:rsidRPr="009B640F">
              <w:rPr>
                <w:sz w:val="20"/>
              </w:rPr>
              <w:t>Vrlo niska spremnost</w:t>
            </w:r>
          </w:p>
        </w:tc>
        <w:tc>
          <w:tcPr>
            <w:tcW w:w="3021" w:type="dxa"/>
            <w:shd w:val="clear" w:color="auto" w:fill="FF0000"/>
            <w:vAlign w:val="center"/>
          </w:tcPr>
          <w:p w14:paraId="7EBF26BE" w14:textId="77777777" w:rsidR="00427998" w:rsidRPr="009B640F" w:rsidRDefault="00427998" w:rsidP="00E85C1B">
            <w:pPr>
              <w:spacing w:before="120" w:after="0"/>
              <w:rPr>
                <w:sz w:val="20"/>
              </w:rPr>
            </w:pPr>
          </w:p>
        </w:tc>
      </w:tr>
      <w:tr w:rsidR="00427998" w:rsidRPr="009B640F" w14:paraId="792F260D" w14:textId="77777777" w:rsidTr="00E85C1B">
        <w:trPr>
          <w:jc w:val="center"/>
        </w:trPr>
        <w:tc>
          <w:tcPr>
            <w:tcW w:w="3020" w:type="dxa"/>
            <w:shd w:val="clear" w:color="auto" w:fill="FFC000"/>
            <w:vAlign w:val="center"/>
          </w:tcPr>
          <w:p w14:paraId="205E954D" w14:textId="77777777" w:rsidR="00427998" w:rsidRPr="009B640F" w:rsidRDefault="00427998" w:rsidP="00E85C1B">
            <w:pPr>
              <w:spacing w:before="120" w:after="0"/>
              <w:rPr>
                <w:sz w:val="20"/>
              </w:rPr>
            </w:pPr>
            <w:r w:rsidRPr="009B640F">
              <w:rPr>
                <w:sz w:val="20"/>
              </w:rPr>
              <w:t>Niska spremnost</w:t>
            </w:r>
          </w:p>
        </w:tc>
        <w:tc>
          <w:tcPr>
            <w:tcW w:w="3021" w:type="dxa"/>
            <w:shd w:val="clear" w:color="auto" w:fill="FFC000"/>
            <w:vAlign w:val="center"/>
          </w:tcPr>
          <w:p w14:paraId="679278BF" w14:textId="77777777" w:rsidR="00427998" w:rsidRPr="009B640F" w:rsidRDefault="00427998" w:rsidP="00E85C1B">
            <w:pPr>
              <w:spacing w:before="120" w:after="0"/>
              <w:rPr>
                <w:sz w:val="20"/>
              </w:rPr>
            </w:pPr>
          </w:p>
        </w:tc>
      </w:tr>
      <w:tr w:rsidR="00427998" w:rsidRPr="009B640F" w14:paraId="793AFA19" w14:textId="77777777" w:rsidTr="00E85C1B">
        <w:trPr>
          <w:jc w:val="center"/>
        </w:trPr>
        <w:tc>
          <w:tcPr>
            <w:tcW w:w="3020" w:type="dxa"/>
            <w:shd w:val="clear" w:color="auto" w:fill="FFFF00"/>
            <w:vAlign w:val="center"/>
          </w:tcPr>
          <w:p w14:paraId="20D3CBCB" w14:textId="77777777" w:rsidR="00427998" w:rsidRPr="009B640F" w:rsidRDefault="00427998" w:rsidP="00E85C1B">
            <w:pPr>
              <w:spacing w:before="120" w:after="0"/>
              <w:rPr>
                <w:sz w:val="20"/>
              </w:rPr>
            </w:pPr>
            <w:r w:rsidRPr="009B640F">
              <w:rPr>
                <w:sz w:val="20"/>
              </w:rPr>
              <w:t>Visoka spremnost</w:t>
            </w:r>
          </w:p>
        </w:tc>
        <w:tc>
          <w:tcPr>
            <w:tcW w:w="3021" w:type="dxa"/>
            <w:shd w:val="clear" w:color="auto" w:fill="FFFF00"/>
            <w:vAlign w:val="center"/>
          </w:tcPr>
          <w:p w14:paraId="783DE304" w14:textId="216A7E25" w:rsidR="00427998" w:rsidRPr="009B640F" w:rsidRDefault="00C42922" w:rsidP="00E85C1B">
            <w:pPr>
              <w:spacing w:before="120" w:after="0"/>
              <w:jc w:val="center"/>
              <w:rPr>
                <w:bCs/>
                <w:sz w:val="20"/>
              </w:rPr>
            </w:pPr>
            <w:r w:rsidRPr="009B640F">
              <w:rPr>
                <w:bCs/>
                <w:sz w:val="20"/>
              </w:rPr>
              <w:t>x</w:t>
            </w:r>
          </w:p>
        </w:tc>
      </w:tr>
      <w:tr w:rsidR="00427998" w:rsidRPr="00A0161B" w14:paraId="6FA53580" w14:textId="77777777" w:rsidTr="00E85C1B">
        <w:trPr>
          <w:jc w:val="center"/>
        </w:trPr>
        <w:tc>
          <w:tcPr>
            <w:tcW w:w="3020" w:type="dxa"/>
            <w:shd w:val="clear" w:color="auto" w:fill="92D050"/>
            <w:vAlign w:val="center"/>
          </w:tcPr>
          <w:p w14:paraId="669995C7" w14:textId="77777777" w:rsidR="00427998" w:rsidRPr="009B640F" w:rsidRDefault="00427998" w:rsidP="00E85C1B">
            <w:pPr>
              <w:spacing w:before="120" w:after="0"/>
              <w:rPr>
                <w:sz w:val="20"/>
              </w:rPr>
            </w:pPr>
            <w:r w:rsidRPr="009B640F">
              <w:rPr>
                <w:sz w:val="20"/>
              </w:rPr>
              <w:t>Vrlo visoka spremnost</w:t>
            </w:r>
          </w:p>
        </w:tc>
        <w:tc>
          <w:tcPr>
            <w:tcW w:w="3021" w:type="dxa"/>
            <w:shd w:val="clear" w:color="auto" w:fill="92D050"/>
            <w:vAlign w:val="center"/>
          </w:tcPr>
          <w:p w14:paraId="2D13E782" w14:textId="77777777" w:rsidR="00427998" w:rsidRPr="009B640F" w:rsidRDefault="00427998" w:rsidP="00E85C1B">
            <w:pPr>
              <w:spacing w:before="120" w:after="0"/>
              <w:jc w:val="center"/>
              <w:rPr>
                <w:b/>
                <w:sz w:val="20"/>
              </w:rPr>
            </w:pPr>
          </w:p>
        </w:tc>
      </w:tr>
    </w:tbl>
    <w:p w14:paraId="20EC1B9A" w14:textId="77777777" w:rsidR="005946EC" w:rsidRDefault="005946EC" w:rsidP="00427998"/>
    <w:p w14:paraId="63C714B6" w14:textId="4F19840F" w:rsidR="00427998" w:rsidRPr="009B640F" w:rsidRDefault="00427998" w:rsidP="00427998">
      <w:r w:rsidRPr="009B640F">
        <w:t>Zaključna ocjena sustava civilne zaštite u području preventive prikazana je u sljedećoj tablici.</w:t>
      </w:r>
    </w:p>
    <w:p w14:paraId="67727736" w14:textId="6ECA6335" w:rsidR="00427998" w:rsidRPr="009B640F" w:rsidRDefault="00427998" w:rsidP="00427998">
      <w:pPr>
        <w:spacing w:before="0" w:after="0"/>
        <w:jc w:val="center"/>
        <w:rPr>
          <w:b/>
          <w:bCs/>
          <w:i/>
          <w:color w:val="54883D"/>
          <w:sz w:val="20"/>
          <w:szCs w:val="18"/>
        </w:rPr>
      </w:pPr>
      <w:r w:rsidRPr="009B640F">
        <w:rPr>
          <w:rFonts w:eastAsia="Calibri"/>
          <w:b/>
          <w:i/>
          <w:iCs/>
          <w:color w:val="54883D"/>
          <w:sz w:val="20"/>
          <w:szCs w:val="20"/>
        </w:rPr>
        <w:t xml:space="preserve">Tablica </w:t>
      </w:r>
      <w:r w:rsidRPr="009B640F">
        <w:rPr>
          <w:rFonts w:eastAsia="Calibri"/>
          <w:b/>
          <w:i/>
          <w:iCs/>
          <w:color w:val="54883D"/>
          <w:sz w:val="20"/>
          <w:szCs w:val="20"/>
        </w:rPr>
        <w:fldChar w:fldCharType="begin"/>
      </w:r>
      <w:r w:rsidRPr="009B640F">
        <w:rPr>
          <w:rFonts w:eastAsia="Calibri"/>
          <w:b/>
          <w:i/>
          <w:iCs/>
          <w:color w:val="54883D"/>
          <w:sz w:val="20"/>
          <w:szCs w:val="20"/>
        </w:rPr>
        <w:instrText xml:space="preserve"> SEQ Tabela \* ARABIC </w:instrText>
      </w:r>
      <w:r w:rsidRPr="009B640F">
        <w:rPr>
          <w:rFonts w:eastAsia="Calibri"/>
          <w:b/>
          <w:i/>
          <w:iCs/>
          <w:color w:val="54883D"/>
          <w:sz w:val="20"/>
          <w:szCs w:val="20"/>
        </w:rPr>
        <w:fldChar w:fldCharType="separate"/>
      </w:r>
      <w:r w:rsidR="00AC45B3">
        <w:rPr>
          <w:rFonts w:eastAsia="Calibri"/>
          <w:b/>
          <w:i/>
          <w:iCs/>
          <w:noProof/>
          <w:color w:val="54883D"/>
          <w:sz w:val="20"/>
          <w:szCs w:val="20"/>
        </w:rPr>
        <w:t>88</w:t>
      </w:r>
      <w:r w:rsidRPr="009B640F">
        <w:rPr>
          <w:rFonts w:eastAsia="Calibri"/>
          <w:b/>
          <w:i/>
          <w:iCs/>
          <w:noProof/>
          <w:color w:val="54883D"/>
          <w:sz w:val="20"/>
          <w:szCs w:val="20"/>
        </w:rPr>
        <w:fldChar w:fldCharType="end"/>
      </w:r>
      <w:r w:rsidRPr="009B640F">
        <w:rPr>
          <w:rFonts w:eastAsia="Calibri"/>
          <w:b/>
          <w:i/>
          <w:iCs/>
          <w:color w:val="54883D"/>
          <w:sz w:val="20"/>
          <w:szCs w:val="20"/>
        </w:rPr>
        <w:t>.</w:t>
      </w:r>
      <w:r w:rsidRPr="009B640F">
        <w:rPr>
          <w:b/>
          <w:bCs/>
          <w:i/>
          <w:color w:val="54883D"/>
          <w:sz w:val="20"/>
          <w:szCs w:val="18"/>
        </w:rPr>
        <w:t xml:space="preserve"> Analiza sustava civilne zaštite – područje preventive</w:t>
      </w:r>
    </w:p>
    <w:p w14:paraId="2D543E71" w14:textId="77777777" w:rsidR="00427998" w:rsidRPr="009B640F" w:rsidRDefault="00427998" w:rsidP="00427998">
      <w:pPr>
        <w:spacing w:before="0" w:after="0"/>
        <w:jc w:val="center"/>
        <w:rPr>
          <w:rFonts w:ascii="Calibri" w:hAnsi="Calibri"/>
          <w:bCs/>
          <w:color w:val="54883D"/>
          <w:sz w:val="20"/>
          <w:szCs w:val="18"/>
        </w:rPr>
      </w:pPr>
    </w:p>
    <w:tbl>
      <w:tblPr>
        <w:tblW w:w="949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242"/>
        <w:gridCol w:w="1239"/>
        <w:gridCol w:w="1275"/>
        <w:gridCol w:w="1324"/>
        <w:gridCol w:w="1417"/>
      </w:tblGrid>
      <w:tr w:rsidR="00427998" w:rsidRPr="009B640F" w14:paraId="356794E4" w14:textId="77777777" w:rsidTr="00E85C1B">
        <w:trPr>
          <w:trHeight w:val="352"/>
          <w:tblHeader/>
          <w:jc w:val="center"/>
        </w:trPr>
        <w:tc>
          <w:tcPr>
            <w:tcW w:w="4242" w:type="dxa"/>
            <w:vMerge w:val="restart"/>
            <w:vAlign w:val="center"/>
          </w:tcPr>
          <w:p w14:paraId="13EC3724" w14:textId="77777777" w:rsidR="00427998" w:rsidRPr="009B640F" w:rsidRDefault="00427998" w:rsidP="00E85C1B">
            <w:pPr>
              <w:spacing w:after="0" w:line="240" w:lineRule="auto"/>
              <w:rPr>
                <w:b/>
                <w:color w:val="000000"/>
                <w:sz w:val="20"/>
                <w:szCs w:val="20"/>
              </w:rPr>
            </w:pPr>
            <w:r w:rsidRPr="009B640F">
              <w:rPr>
                <w:b/>
                <w:color w:val="000000"/>
                <w:sz w:val="20"/>
                <w:szCs w:val="20"/>
              </w:rPr>
              <w:t>PODRUČJE PREVENTIVE</w:t>
            </w:r>
          </w:p>
        </w:tc>
        <w:tc>
          <w:tcPr>
            <w:tcW w:w="1239" w:type="dxa"/>
            <w:shd w:val="clear" w:color="auto" w:fill="FF0000"/>
            <w:vAlign w:val="center"/>
          </w:tcPr>
          <w:p w14:paraId="680C1B7F" w14:textId="77777777" w:rsidR="00427998" w:rsidRPr="009B640F" w:rsidRDefault="00427998" w:rsidP="00E85C1B">
            <w:pPr>
              <w:spacing w:after="0" w:line="240" w:lineRule="auto"/>
              <w:jc w:val="center"/>
              <w:rPr>
                <w:b/>
                <w:color w:val="000000"/>
                <w:sz w:val="20"/>
                <w:szCs w:val="20"/>
              </w:rPr>
            </w:pPr>
            <w:r w:rsidRPr="009B640F">
              <w:rPr>
                <w:b/>
                <w:color w:val="000000"/>
                <w:sz w:val="20"/>
                <w:szCs w:val="20"/>
              </w:rPr>
              <w:t>Vrlo niska spremnost</w:t>
            </w:r>
          </w:p>
        </w:tc>
        <w:tc>
          <w:tcPr>
            <w:tcW w:w="1275" w:type="dxa"/>
            <w:shd w:val="clear" w:color="auto" w:fill="FFC000"/>
            <w:vAlign w:val="center"/>
          </w:tcPr>
          <w:p w14:paraId="3387B28D" w14:textId="77777777" w:rsidR="00427998" w:rsidRPr="009B640F" w:rsidRDefault="00427998" w:rsidP="00E85C1B">
            <w:pPr>
              <w:spacing w:after="0" w:line="240" w:lineRule="auto"/>
              <w:jc w:val="center"/>
              <w:rPr>
                <w:b/>
                <w:color w:val="000000"/>
                <w:sz w:val="20"/>
                <w:szCs w:val="20"/>
              </w:rPr>
            </w:pPr>
            <w:r w:rsidRPr="009B640F">
              <w:rPr>
                <w:b/>
                <w:color w:val="000000"/>
                <w:sz w:val="20"/>
                <w:szCs w:val="20"/>
              </w:rPr>
              <w:t>Niska spremnost</w:t>
            </w:r>
          </w:p>
        </w:tc>
        <w:tc>
          <w:tcPr>
            <w:tcW w:w="1324" w:type="dxa"/>
            <w:shd w:val="clear" w:color="auto" w:fill="FFFF00"/>
            <w:vAlign w:val="center"/>
          </w:tcPr>
          <w:p w14:paraId="77D995C6" w14:textId="77777777" w:rsidR="00427998" w:rsidRPr="009B640F" w:rsidRDefault="00427998" w:rsidP="00E85C1B">
            <w:pPr>
              <w:spacing w:after="0" w:line="240" w:lineRule="auto"/>
              <w:jc w:val="center"/>
              <w:rPr>
                <w:b/>
                <w:color w:val="000000"/>
                <w:sz w:val="20"/>
                <w:szCs w:val="20"/>
              </w:rPr>
            </w:pPr>
            <w:r w:rsidRPr="009B640F">
              <w:rPr>
                <w:b/>
                <w:color w:val="000000"/>
                <w:sz w:val="20"/>
                <w:szCs w:val="20"/>
              </w:rPr>
              <w:t>Visoka spremnost</w:t>
            </w:r>
          </w:p>
        </w:tc>
        <w:tc>
          <w:tcPr>
            <w:tcW w:w="1417" w:type="dxa"/>
            <w:shd w:val="clear" w:color="auto" w:fill="92D050"/>
            <w:vAlign w:val="center"/>
          </w:tcPr>
          <w:p w14:paraId="7153C2DD" w14:textId="77777777" w:rsidR="00427998" w:rsidRPr="009B640F" w:rsidRDefault="00427998" w:rsidP="00E85C1B">
            <w:pPr>
              <w:spacing w:after="0" w:line="240" w:lineRule="auto"/>
              <w:jc w:val="center"/>
              <w:rPr>
                <w:b/>
                <w:color w:val="000000"/>
                <w:sz w:val="20"/>
                <w:szCs w:val="20"/>
              </w:rPr>
            </w:pPr>
            <w:r w:rsidRPr="009B640F">
              <w:rPr>
                <w:b/>
                <w:color w:val="000000"/>
                <w:sz w:val="20"/>
                <w:szCs w:val="20"/>
              </w:rPr>
              <w:t>Vrlo visoka spremnost</w:t>
            </w:r>
          </w:p>
        </w:tc>
      </w:tr>
      <w:tr w:rsidR="00427998" w:rsidRPr="009B640F" w14:paraId="1849B7F3" w14:textId="77777777" w:rsidTr="00E85C1B">
        <w:trPr>
          <w:trHeight w:val="278"/>
          <w:tblHeader/>
          <w:jc w:val="center"/>
        </w:trPr>
        <w:tc>
          <w:tcPr>
            <w:tcW w:w="4242" w:type="dxa"/>
            <w:vMerge/>
            <w:vAlign w:val="center"/>
          </w:tcPr>
          <w:p w14:paraId="61C7CB5D" w14:textId="77777777" w:rsidR="00427998" w:rsidRPr="009B640F" w:rsidRDefault="00427998" w:rsidP="00E85C1B">
            <w:pPr>
              <w:spacing w:after="0" w:line="240" w:lineRule="auto"/>
              <w:rPr>
                <w:b/>
                <w:color w:val="000000"/>
                <w:sz w:val="20"/>
                <w:szCs w:val="20"/>
              </w:rPr>
            </w:pPr>
          </w:p>
        </w:tc>
        <w:tc>
          <w:tcPr>
            <w:tcW w:w="1239" w:type="dxa"/>
            <w:vAlign w:val="center"/>
          </w:tcPr>
          <w:p w14:paraId="48D19523" w14:textId="77777777" w:rsidR="00427998" w:rsidRPr="009B640F" w:rsidRDefault="00427998" w:rsidP="00E85C1B">
            <w:pPr>
              <w:spacing w:after="0" w:line="240" w:lineRule="auto"/>
              <w:jc w:val="center"/>
              <w:rPr>
                <w:b/>
                <w:color w:val="000000"/>
                <w:sz w:val="20"/>
                <w:szCs w:val="20"/>
              </w:rPr>
            </w:pPr>
            <w:r w:rsidRPr="009B640F">
              <w:rPr>
                <w:b/>
                <w:color w:val="000000"/>
                <w:sz w:val="20"/>
                <w:szCs w:val="20"/>
              </w:rPr>
              <w:t>4</w:t>
            </w:r>
          </w:p>
        </w:tc>
        <w:tc>
          <w:tcPr>
            <w:tcW w:w="1275" w:type="dxa"/>
            <w:vAlign w:val="center"/>
          </w:tcPr>
          <w:p w14:paraId="2B533E33" w14:textId="77777777" w:rsidR="00427998" w:rsidRPr="009B640F" w:rsidRDefault="00427998" w:rsidP="00E85C1B">
            <w:pPr>
              <w:spacing w:after="0" w:line="240" w:lineRule="auto"/>
              <w:jc w:val="center"/>
              <w:rPr>
                <w:b/>
                <w:color w:val="000000"/>
                <w:sz w:val="20"/>
                <w:szCs w:val="20"/>
              </w:rPr>
            </w:pPr>
            <w:r w:rsidRPr="009B640F">
              <w:rPr>
                <w:b/>
                <w:color w:val="000000"/>
                <w:sz w:val="20"/>
                <w:szCs w:val="20"/>
              </w:rPr>
              <w:t>3</w:t>
            </w:r>
          </w:p>
        </w:tc>
        <w:tc>
          <w:tcPr>
            <w:tcW w:w="1324" w:type="dxa"/>
            <w:vAlign w:val="center"/>
          </w:tcPr>
          <w:p w14:paraId="3386063E" w14:textId="77777777" w:rsidR="00427998" w:rsidRPr="009B640F" w:rsidRDefault="00427998" w:rsidP="00E85C1B">
            <w:pPr>
              <w:spacing w:after="0" w:line="240" w:lineRule="auto"/>
              <w:jc w:val="center"/>
              <w:rPr>
                <w:b/>
                <w:color w:val="000000"/>
                <w:sz w:val="20"/>
                <w:szCs w:val="20"/>
              </w:rPr>
            </w:pPr>
            <w:r w:rsidRPr="009B640F">
              <w:rPr>
                <w:b/>
                <w:color w:val="000000"/>
                <w:sz w:val="20"/>
                <w:szCs w:val="20"/>
              </w:rPr>
              <w:t>2</w:t>
            </w:r>
          </w:p>
        </w:tc>
        <w:tc>
          <w:tcPr>
            <w:tcW w:w="1417" w:type="dxa"/>
            <w:vAlign w:val="center"/>
          </w:tcPr>
          <w:p w14:paraId="37AA3897" w14:textId="77777777" w:rsidR="00427998" w:rsidRPr="009B640F" w:rsidRDefault="00427998" w:rsidP="00E85C1B">
            <w:pPr>
              <w:spacing w:after="0" w:line="240" w:lineRule="auto"/>
              <w:jc w:val="center"/>
              <w:rPr>
                <w:b/>
                <w:color w:val="000000"/>
                <w:sz w:val="20"/>
                <w:szCs w:val="20"/>
              </w:rPr>
            </w:pPr>
            <w:r w:rsidRPr="009B640F">
              <w:rPr>
                <w:b/>
                <w:color w:val="000000"/>
                <w:sz w:val="20"/>
                <w:szCs w:val="20"/>
              </w:rPr>
              <w:t>1</w:t>
            </w:r>
          </w:p>
        </w:tc>
      </w:tr>
      <w:tr w:rsidR="00427998" w:rsidRPr="009B640F" w14:paraId="30C3447D" w14:textId="77777777" w:rsidTr="00E85C1B">
        <w:trPr>
          <w:trHeight w:val="352"/>
          <w:jc w:val="center"/>
        </w:trPr>
        <w:tc>
          <w:tcPr>
            <w:tcW w:w="4242" w:type="dxa"/>
            <w:vAlign w:val="center"/>
          </w:tcPr>
          <w:p w14:paraId="5F229681" w14:textId="77777777" w:rsidR="00427998" w:rsidRPr="009B640F" w:rsidRDefault="00427998" w:rsidP="00E85C1B">
            <w:pPr>
              <w:spacing w:after="0" w:line="240" w:lineRule="auto"/>
              <w:rPr>
                <w:color w:val="000000"/>
                <w:sz w:val="20"/>
                <w:szCs w:val="20"/>
              </w:rPr>
            </w:pPr>
            <w:r w:rsidRPr="009B640F">
              <w:rPr>
                <w:color w:val="000000"/>
                <w:sz w:val="20"/>
                <w:szCs w:val="20"/>
              </w:rPr>
              <w:t>Usvojenost strategija, normativne uređenosti te izrađenost procjena i planova od značaja za sustav civilne zaštite</w:t>
            </w:r>
          </w:p>
        </w:tc>
        <w:tc>
          <w:tcPr>
            <w:tcW w:w="1239" w:type="dxa"/>
            <w:vAlign w:val="center"/>
          </w:tcPr>
          <w:p w14:paraId="4CF4B9AA" w14:textId="77777777" w:rsidR="00427998" w:rsidRPr="009B640F" w:rsidRDefault="00427998" w:rsidP="00E85C1B">
            <w:pPr>
              <w:spacing w:line="240" w:lineRule="auto"/>
              <w:jc w:val="center"/>
              <w:rPr>
                <w:b/>
                <w:color w:val="000000"/>
                <w:sz w:val="20"/>
                <w:szCs w:val="20"/>
              </w:rPr>
            </w:pPr>
          </w:p>
        </w:tc>
        <w:tc>
          <w:tcPr>
            <w:tcW w:w="1275" w:type="dxa"/>
            <w:vAlign w:val="center"/>
          </w:tcPr>
          <w:p w14:paraId="638390B0" w14:textId="77777777" w:rsidR="00427998" w:rsidRPr="009B640F" w:rsidRDefault="00427998" w:rsidP="00E85C1B">
            <w:pPr>
              <w:spacing w:line="240" w:lineRule="auto"/>
              <w:jc w:val="center"/>
              <w:rPr>
                <w:b/>
                <w:color w:val="000000"/>
                <w:sz w:val="20"/>
                <w:szCs w:val="20"/>
              </w:rPr>
            </w:pPr>
          </w:p>
        </w:tc>
        <w:tc>
          <w:tcPr>
            <w:tcW w:w="1324" w:type="dxa"/>
            <w:vAlign w:val="center"/>
          </w:tcPr>
          <w:p w14:paraId="49529949" w14:textId="77777777" w:rsidR="00427998" w:rsidRPr="009B640F" w:rsidRDefault="00427998" w:rsidP="00E85C1B">
            <w:pPr>
              <w:spacing w:line="240" w:lineRule="auto"/>
              <w:jc w:val="center"/>
              <w:rPr>
                <w:b/>
                <w:color w:val="000000"/>
                <w:sz w:val="20"/>
                <w:szCs w:val="20"/>
              </w:rPr>
            </w:pPr>
            <w:r w:rsidRPr="009B640F">
              <w:rPr>
                <w:b/>
                <w:color w:val="000000"/>
                <w:sz w:val="20"/>
                <w:szCs w:val="20"/>
              </w:rPr>
              <w:t>x</w:t>
            </w:r>
          </w:p>
        </w:tc>
        <w:tc>
          <w:tcPr>
            <w:tcW w:w="1417" w:type="dxa"/>
            <w:vAlign w:val="center"/>
          </w:tcPr>
          <w:p w14:paraId="00CF6E33" w14:textId="77777777" w:rsidR="00427998" w:rsidRPr="009B640F" w:rsidRDefault="00427998" w:rsidP="00E85C1B">
            <w:pPr>
              <w:spacing w:line="240" w:lineRule="auto"/>
              <w:jc w:val="center"/>
              <w:rPr>
                <w:b/>
                <w:color w:val="000000"/>
                <w:sz w:val="20"/>
                <w:szCs w:val="20"/>
              </w:rPr>
            </w:pPr>
          </w:p>
        </w:tc>
      </w:tr>
      <w:tr w:rsidR="00427998" w:rsidRPr="009B640F" w14:paraId="194B1DC5" w14:textId="77777777" w:rsidTr="00E85C1B">
        <w:trPr>
          <w:trHeight w:val="352"/>
          <w:jc w:val="center"/>
        </w:trPr>
        <w:tc>
          <w:tcPr>
            <w:tcW w:w="4242" w:type="dxa"/>
            <w:vAlign w:val="center"/>
          </w:tcPr>
          <w:p w14:paraId="4E273E76" w14:textId="77777777" w:rsidR="00427998" w:rsidRPr="009B640F" w:rsidRDefault="00427998" w:rsidP="00E85C1B">
            <w:pPr>
              <w:spacing w:after="0" w:line="240" w:lineRule="auto"/>
              <w:rPr>
                <w:color w:val="000000"/>
                <w:sz w:val="20"/>
                <w:szCs w:val="20"/>
              </w:rPr>
            </w:pPr>
            <w:r w:rsidRPr="009B640F">
              <w:rPr>
                <w:color w:val="000000"/>
                <w:sz w:val="20"/>
                <w:szCs w:val="20"/>
              </w:rPr>
              <w:t>Sustavi ranog upozoravanja i suradnja sa susjednim jedinicama područne (regionalne) samouprave</w:t>
            </w:r>
          </w:p>
        </w:tc>
        <w:tc>
          <w:tcPr>
            <w:tcW w:w="1239" w:type="dxa"/>
            <w:vAlign w:val="center"/>
          </w:tcPr>
          <w:p w14:paraId="52940C0C" w14:textId="77777777" w:rsidR="00427998" w:rsidRPr="009B640F" w:rsidRDefault="00427998" w:rsidP="00E85C1B">
            <w:pPr>
              <w:spacing w:line="240" w:lineRule="auto"/>
              <w:jc w:val="center"/>
              <w:rPr>
                <w:b/>
                <w:color w:val="000000"/>
                <w:sz w:val="20"/>
                <w:szCs w:val="20"/>
              </w:rPr>
            </w:pPr>
          </w:p>
        </w:tc>
        <w:tc>
          <w:tcPr>
            <w:tcW w:w="1275" w:type="dxa"/>
            <w:vAlign w:val="center"/>
          </w:tcPr>
          <w:p w14:paraId="149EFBFB" w14:textId="77777777" w:rsidR="00427998" w:rsidRPr="009B640F" w:rsidRDefault="00427998" w:rsidP="00E85C1B">
            <w:pPr>
              <w:spacing w:line="240" w:lineRule="auto"/>
              <w:jc w:val="center"/>
              <w:rPr>
                <w:b/>
                <w:color w:val="000000"/>
                <w:sz w:val="20"/>
                <w:szCs w:val="20"/>
              </w:rPr>
            </w:pPr>
          </w:p>
        </w:tc>
        <w:tc>
          <w:tcPr>
            <w:tcW w:w="1324" w:type="dxa"/>
            <w:vAlign w:val="center"/>
          </w:tcPr>
          <w:p w14:paraId="32359AEF" w14:textId="77777777" w:rsidR="00427998" w:rsidRPr="009B640F" w:rsidRDefault="00427998" w:rsidP="00E85C1B">
            <w:pPr>
              <w:spacing w:line="240" w:lineRule="auto"/>
              <w:jc w:val="center"/>
              <w:rPr>
                <w:b/>
                <w:color w:val="000000"/>
                <w:sz w:val="20"/>
                <w:szCs w:val="20"/>
              </w:rPr>
            </w:pPr>
            <w:r w:rsidRPr="009B640F">
              <w:rPr>
                <w:b/>
                <w:color w:val="000000"/>
                <w:sz w:val="20"/>
                <w:szCs w:val="20"/>
              </w:rPr>
              <w:t>x</w:t>
            </w:r>
          </w:p>
        </w:tc>
        <w:tc>
          <w:tcPr>
            <w:tcW w:w="1417" w:type="dxa"/>
            <w:vAlign w:val="center"/>
          </w:tcPr>
          <w:p w14:paraId="4D8598FE" w14:textId="77777777" w:rsidR="00427998" w:rsidRPr="009B640F" w:rsidRDefault="00427998" w:rsidP="00E85C1B">
            <w:pPr>
              <w:spacing w:line="240" w:lineRule="auto"/>
              <w:jc w:val="center"/>
              <w:rPr>
                <w:b/>
                <w:color w:val="000000"/>
                <w:sz w:val="20"/>
                <w:szCs w:val="20"/>
              </w:rPr>
            </w:pPr>
          </w:p>
        </w:tc>
      </w:tr>
      <w:tr w:rsidR="00427998" w:rsidRPr="009B640F" w14:paraId="258AB453" w14:textId="77777777" w:rsidTr="00E85C1B">
        <w:trPr>
          <w:trHeight w:val="676"/>
          <w:jc w:val="center"/>
        </w:trPr>
        <w:tc>
          <w:tcPr>
            <w:tcW w:w="4242" w:type="dxa"/>
            <w:vAlign w:val="center"/>
          </w:tcPr>
          <w:p w14:paraId="71C1CBB5" w14:textId="77777777" w:rsidR="00427998" w:rsidRPr="009B640F" w:rsidRDefault="00427998" w:rsidP="00E85C1B">
            <w:pPr>
              <w:spacing w:after="0" w:line="240" w:lineRule="auto"/>
              <w:rPr>
                <w:color w:val="000000"/>
                <w:sz w:val="20"/>
                <w:szCs w:val="20"/>
              </w:rPr>
            </w:pPr>
            <w:r w:rsidRPr="009B640F">
              <w:rPr>
                <w:color w:val="000000"/>
                <w:sz w:val="20"/>
                <w:szCs w:val="20"/>
              </w:rPr>
              <w:t>Stanje svijesti pojedinaca, pripadnika ranjivih skupina, upravljačkih i odgovornih tijela</w:t>
            </w:r>
          </w:p>
        </w:tc>
        <w:tc>
          <w:tcPr>
            <w:tcW w:w="1239" w:type="dxa"/>
            <w:vAlign w:val="center"/>
          </w:tcPr>
          <w:p w14:paraId="32B0C0FC" w14:textId="77777777" w:rsidR="00427998" w:rsidRPr="009B640F" w:rsidRDefault="00427998" w:rsidP="00E85C1B">
            <w:pPr>
              <w:spacing w:after="0" w:line="240" w:lineRule="auto"/>
              <w:jc w:val="center"/>
              <w:rPr>
                <w:b/>
                <w:color w:val="000000"/>
                <w:sz w:val="20"/>
                <w:szCs w:val="20"/>
              </w:rPr>
            </w:pPr>
          </w:p>
        </w:tc>
        <w:tc>
          <w:tcPr>
            <w:tcW w:w="1275" w:type="dxa"/>
            <w:vAlign w:val="center"/>
          </w:tcPr>
          <w:p w14:paraId="41E8627B" w14:textId="77777777" w:rsidR="00427998" w:rsidRPr="009B640F" w:rsidRDefault="00427998" w:rsidP="00E85C1B">
            <w:pPr>
              <w:spacing w:after="0" w:line="240" w:lineRule="auto"/>
              <w:jc w:val="center"/>
              <w:rPr>
                <w:b/>
                <w:color w:val="000000"/>
                <w:sz w:val="20"/>
                <w:szCs w:val="20"/>
              </w:rPr>
            </w:pPr>
            <w:r w:rsidRPr="009B640F">
              <w:rPr>
                <w:b/>
                <w:color w:val="000000"/>
                <w:sz w:val="20"/>
                <w:szCs w:val="20"/>
              </w:rPr>
              <w:t>x</w:t>
            </w:r>
          </w:p>
        </w:tc>
        <w:tc>
          <w:tcPr>
            <w:tcW w:w="1324" w:type="dxa"/>
            <w:vAlign w:val="center"/>
          </w:tcPr>
          <w:p w14:paraId="0B16E7D9" w14:textId="77777777" w:rsidR="00427998" w:rsidRPr="009B640F" w:rsidRDefault="00427998" w:rsidP="00E85C1B">
            <w:pPr>
              <w:spacing w:after="0" w:line="240" w:lineRule="auto"/>
              <w:jc w:val="center"/>
              <w:rPr>
                <w:b/>
                <w:color w:val="000000"/>
                <w:sz w:val="20"/>
                <w:szCs w:val="20"/>
              </w:rPr>
            </w:pPr>
          </w:p>
        </w:tc>
        <w:tc>
          <w:tcPr>
            <w:tcW w:w="1417" w:type="dxa"/>
            <w:vAlign w:val="center"/>
          </w:tcPr>
          <w:p w14:paraId="08C9172C" w14:textId="77777777" w:rsidR="00427998" w:rsidRPr="009B640F" w:rsidRDefault="00427998" w:rsidP="00E85C1B">
            <w:pPr>
              <w:spacing w:after="0" w:line="240" w:lineRule="auto"/>
              <w:jc w:val="center"/>
              <w:rPr>
                <w:b/>
                <w:color w:val="000000"/>
                <w:sz w:val="20"/>
                <w:szCs w:val="20"/>
              </w:rPr>
            </w:pPr>
          </w:p>
        </w:tc>
      </w:tr>
      <w:tr w:rsidR="00427998" w:rsidRPr="009B640F" w14:paraId="72EA11F4" w14:textId="77777777" w:rsidTr="00E85C1B">
        <w:trPr>
          <w:trHeight w:val="842"/>
          <w:jc w:val="center"/>
        </w:trPr>
        <w:tc>
          <w:tcPr>
            <w:tcW w:w="4242" w:type="dxa"/>
            <w:vAlign w:val="center"/>
          </w:tcPr>
          <w:p w14:paraId="5534969D" w14:textId="77777777" w:rsidR="00427998" w:rsidRPr="009B640F" w:rsidRDefault="00427998" w:rsidP="00E85C1B">
            <w:pPr>
              <w:spacing w:after="0" w:line="240" w:lineRule="auto"/>
              <w:rPr>
                <w:color w:val="000000"/>
                <w:sz w:val="20"/>
                <w:szCs w:val="20"/>
              </w:rPr>
            </w:pPr>
            <w:r w:rsidRPr="009B640F">
              <w:rPr>
                <w:color w:val="000000"/>
                <w:sz w:val="20"/>
                <w:szCs w:val="20"/>
              </w:rPr>
              <w:t>Ocjena stanja prostornog planiranja, izrade prostornih i urbanističkih planova razvoja, planskog korištenja zemljišta</w:t>
            </w:r>
          </w:p>
        </w:tc>
        <w:tc>
          <w:tcPr>
            <w:tcW w:w="1239" w:type="dxa"/>
            <w:vAlign w:val="center"/>
          </w:tcPr>
          <w:p w14:paraId="5D82E34B" w14:textId="77777777" w:rsidR="00427998" w:rsidRPr="009B640F" w:rsidRDefault="00427998" w:rsidP="00E85C1B">
            <w:pPr>
              <w:spacing w:after="0" w:line="240" w:lineRule="auto"/>
              <w:jc w:val="center"/>
              <w:rPr>
                <w:b/>
                <w:color w:val="000000"/>
                <w:sz w:val="20"/>
                <w:szCs w:val="20"/>
              </w:rPr>
            </w:pPr>
          </w:p>
        </w:tc>
        <w:tc>
          <w:tcPr>
            <w:tcW w:w="1275" w:type="dxa"/>
            <w:vAlign w:val="center"/>
          </w:tcPr>
          <w:p w14:paraId="0156A16C" w14:textId="6A4EE213" w:rsidR="00427998" w:rsidRPr="009B640F" w:rsidRDefault="00427998" w:rsidP="00E85C1B">
            <w:pPr>
              <w:spacing w:after="0" w:line="240" w:lineRule="auto"/>
              <w:jc w:val="center"/>
              <w:rPr>
                <w:b/>
                <w:color w:val="000000"/>
                <w:sz w:val="20"/>
                <w:szCs w:val="20"/>
              </w:rPr>
            </w:pPr>
          </w:p>
        </w:tc>
        <w:tc>
          <w:tcPr>
            <w:tcW w:w="1324" w:type="dxa"/>
            <w:vAlign w:val="center"/>
          </w:tcPr>
          <w:p w14:paraId="737B524C" w14:textId="6F43DA00" w:rsidR="00427998" w:rsidRPr="009B640F" w:rsidRDefault="00A461A5" w:rsidP="00E85C1B">
            <w:pPr>
              <w:spacing w:after="0" w:line="240" w:lineRule="auto"/>
              <w:jc w:val="center"/>
              <w:rPr>
                <w:b/>
                <w:color w:val="000000"/>
                <w:sz w:val="20"/>
                <w:szCs w:val="20"/>
              </w:rPr>
            </w:pPr>
            <w:r w:rsidRPr="009B640F">
              <w:rPr>
                <w:b/>
                <w:color w:val="000000"/>
                <w:sz w:val="20"/>
                <w:szCs w:val="20"/>
              </w:rPr>
              <w:t>x</w:t>
            </w:r>
          </w:p>
        </w:tc>
        <w:tc>
          <w:tcPr>
            <w:tcW w:w="1417" w:type="dxa"/>
            <w:vAlign w:val="center"/>
          </w:tcPr>
          <w:p w14:paraId="5D1111F0" w14:textId="77777777" w:rsidR="00427998" w:rsidRPr="009B640F" w:rsidRDefault="00427998" w:rsidP="00E85C1B">
            <w:pPr>
              <w:spacing w:after="0" w:line="240" w:lineRule="auto"/>
              <w:jc w:val="center"/>
              <w:rPr>
                <w:b/>
                <w:color w:val="000000"/>
                <w:sz w:val="20"/>
                <w:szCs w:val="20"/>
              </w:rPr>
            </w:pPr>
          </w:p>
        </w:tc>
      </w:tr>
      <w:tr w:rsidR="00427998" w:rsidRPr="009B640F" w14:paraId="74453003" w14:textId="77777777" w:rsidTr="00E85C1B">
        <w:trPr>
          <w:trHeight w:val="362"/>
          <w:jc w:val="center"/>
        </w:trPr>
        <w:tc>
          <w:tcPr>
            <w:tcW w:w="4242" w:type="dxa"/>
            <w:vAlign w:val="center"/>
          </w:tcPr>
          <w:p w14:paraId="18BFC1D1" w14:textId="77777777" w:rsidR="00427998" w:rsidRPr="009B640F" w:rsidRDefault="00427998" w:rsidP="00E85C1B">
            <w:pPr>
              <w:spacing w:after="0" w:line="240" w:lineRule="auto"/>
              <w:rPr>
                <w:color w:val="000000"/>
                <w:sz w:val="20"/>
                <w:szCs w:val="20"/>
              </w:rPr>
            </w:pPr>
            <w:r w:rsidRPr="009B640F">
              <w:rPr>
                <w:color w:val="000000"/>
                <w:sz w:val="20"/>
                <w:szCs w:val="20"/>
              </w:rPr>
              <w:t>Ocjena fiskalne situacije i njezine perspektive</w:t>
            </w:r>
          </w:p>
        </w:tc>
        <w:tc>
          <w:tcPr>
            <w:tcW w:w="1239" w:type="dxa"/>
            <w:vAlign w:val="center"/>
          </w:tcPr>
          <w:p w14:paraId="0F7B324A" w14:textId="77777777" w:rsidR="00427998" w:rsidRPr="009B640F" w:rsidRDefault="00427998" w:rsidP="00E85C1B">
            <w:pPr>
              <w:spacing w:after="0" w:line="240" w:lineRule="auto"/>
              <w:jc w:val="center"/>
              <w:rPr>
                <w:b/>
                <w:color w:val="000000"/>
                <w:sz w:val="20"/>
                <w:szCs w:val="20"/>
              </w:rPr>
            </w:pPr>
          </w:p>
        </w:tc>
        <w:tc>
          <w:tcPr>
            <w:tcW w:w="1275" w:type="dxa"/>
            <w:vAlign w:val="center"/>
          </w:tcPr>
          <w:p w14:paraId="0444FFAD" w14:textId="77E15044" w:rsidR="00427998" w:rsidRPr="009B640F" w:rsidRDefault="00427998" w:rsidP="00E85C1B">
            <w:pPr>
              <w:spacing w:after="0" w:line="240" w:lineRule="auto"/>
              <w:jc w:val="center"/>
              <w:rPr>
                <w:b/>
                <w:color w:val="000000"/>
                <w:sz w:val="20"/>
                <w:szCs w:val="20"/>
              </w:rPr>
            </w:pPr>
          </w:p>
        </w:tc>
        <w:tc>
          <w:tcPr>
            <w:tcW w:w="1324" w:type="dxa"/>
            <w:vAlign w:val="center"/>
          </w:tcPr>
          <w:p w14:paraId="66114B90" w14:textId="19D14375" w:rsidR="00427998" w:rsidRPr="009B640F" w:rsidRDefault="009B640F" w:rsidP="00E85C1B">
            <w:pPr>
              <w:spacing w:after="0" w:line="240" w:lineRule="auto"/>
              <w:jc w:val="center"/>
              <w:rPr>
                <w:b/>
                <w:color w:val="000000"/>
                <w:sz w:val="20"/>
                <w:szCs w:val="20"/>
              </w:rPr>
            </w:pPr>
            <w:r w:rsidRPr="009B640F">
              <w:rPr>
                <w:b/>
                <w:color w:val="000000"/>
                <w:sz w:val="20"/>
                <w:szCs w:val="20"/>
              </w:rPr>
              <w:t>x</w:t>
            </w:r>
          </w:p>
        </w:tc>
        <w:tc>
          <w:tcPr>
            <w:tcW w:w="1417" w:type="dxa"/>
            <w:vAlign w:val="center"/>
          </w:tcPr>
          <w:p w14:paraId="408CCA99" w14:textId="77777777" w:rsidR="00427998" w:rsidRPr="009B640F" w:rsidRDefault="00427998" w:rsidP="00E85C1B">
            <w:pPr>
              <w:spacing w:after="0" w:line="240" w:lineRule="auto"/>
              <w:jc w:val="center"/>
              <w:rPr>
                <w:b/>
                <w:color w:val="000000"/>
                <w:sz w:val="20"/>
                <w:szCs w:val="20"/>
              </w:rPr>
            </w:pPr>
          </w:p>
        </w:tc>
      </w:tr>
      <w:tr w:rsidR="00427998" w:rsidRPr="009B640F" w14:paraId="29BE6FFF" w14:textId="77777777" w:rsidTr="00E85C1B">
        <w:trPr>
          <w:trHeight w:val="352"/>
          <w:jc w:val="center"/>
        </w:trPr>
        <w:tc>
          <w:tcPr>
            <w:tcW w:w="4242" w:type="dxa"/>
            <w:vAlign w:val="center"/>
          </w:tcPr>
          <w:p w14:paraId="1D4FDA87" w14:textId="77777777" w:rsidR="00427998" w:rsidRPr="009B640F" w:rsidRDefault="00427998" w:rsidP="00E85C1B">
            <w:pPr>
              <w:spacing w:after="0" w:line="240" w:lineRule="auto"/>
              <w:rPr>
                <w:color w:val="000000"/>
                <w:sz w:val="20"/>
                <w:szCs w:val="20"/>
              </w:rPr>
            </w:pPr>
            <w:r w:rsidRPr="009B640F">
              <w:rPr>
                <w:color w:val="000000"/>
                <w:sz w:val="20"/>
                <w:szCs w:val="20"/>
              </w:rPr>
              <w:t>Baze podataka</w:t>
            </w:r>
          </w:p>
        </w:tc>
        <w:tc>
          <w:tcPr>
            <w:tcW w:w="1239" w:type="dxa"/>
            <w:vAlign w:val="center"/>
          </w:tcPr>
          <w:p w14:paraId="1B7F3534" w14:textId="77777777" w:rsidR="00427998" w:rsidRPr="009B640F" w:rsidRDefault="00427998" w:rsidP="00E85C1B">
            <w:pPr>
              <w:spacing w:after="0" w:line="240" w:lineRule="auto"/>
              <w:jc w:val="center"/>
              <w:rPr>
                <w:b/>
                <w:color w:val="000000"/>
                <w:sz w:val="20"/>
                <w:szCs w:val="20"/>
              </w:rPr>
            </w:pPr>
          </w:p>
        </w:tc>
        <w:tc>
          <w:tcPr>
            <w:tcW w:w="1275" w:type="dxa"/>
            <w:vAlign w:val="center"/>
          </w:tcPr>
          <w:p w14:paraId="7A28BC4B" w14:textId="77777777" w:rsidR="00427998" w:rsidRPr="009B640F" w:rsidRDefault="00427998" w:rsidP="00E85C1B">
            <w:pPr>
              <w:spacing w:after="0" w:line="240" w:lineRule="auto"/>
              <w:jc w:val="center"/>
              <w:rPr>
                <w:b/>
                <w:color w:val="000000"/>
                <w:sz w:val="20"/>
                <w:szCs w:val="20"/>
              </w:rPr>
            </w:pPr>
          </w:p>
        </w:tc>
        <w:tc>
          <w:tcPr>
            <w:tcW w:w="1324" w:type="dxa"/>
            <w:vAlign w:val="center"/>
          </w:tcPr>
          <w:p w14:paraId="07CC7020" w14:textId="77777777" w:rsidR="00427998" w:rsidRPr="009B640F" w:rsidRDefault="00427998" w:rsidP="00E85C1B">
            <w:pPr>
              <w:spacing w:after="0" w:line="240" w:lineRule="auto"/>
              <w:jc w:val="center"/>
              <w:rPr>
                <w:b/>
                <w:color w:val="000000"/>
                <w:sz w:val="20"/>
                <w:szCs w:val="20"/>
              </w:rPr>
            </w:pPr>
            <w:r w:rsidRPr="009B640F">
              <w:rPr>
                <w:b/>
                <w:color w:val="000000"/>
                <w:sz w:val="20"/>
                <w:szCs w:val="20"/>
              </w:rPr>
              <w:t>x</w:t>
            </w:r>
          </w:p>
        </w:tc>
        <w:tc>
          <w:tcPr>
            <w:tcW w:w="1417" w:type="dxa"/>
            <w:vAlign w:val="center"/>
          </w:tcPr>
          <w:p w14:paraId="48F63E3C" w14:textId="77777777" w:rsidR="00427998" w:rsidRPr="009B640F" w:rsidRDefault="00427998" w:rsidP="00E85C1B">
            <w:pPr>
              <w:spacing w:after="0" w:line="240" w:lineRule="auto"/>
              <w:jc w:val="center"/>
              <w:rPr>
                <w:b/>
                <w:color w:val="000000"/>
                <w:sz w:val="20"/>
                <w:szCs w:val="20"/>
              </w:rPr>
            </w:pPr>
          </w:p>
        </w:tc>
      </w:tr>
      <w:tr w:rsidR="00427998" w:rsidRPr="00A0161B" w14:paraId="40098315" w14:textId="77777777" w:rsidTr="00E85C1B">
        <w:trPr>
          <w:trHeight w:val="362"/>
          <w:jc w:val="center"/>
        </w:trPr>
        <w:tc>
          <w:tcPr>
            <w:tcW w:w="4242" w:type="dxa"/>
            <w:vAlign w:val="center"/>
          </w:tcPr>
          <w:p w14:paraId="09DB4835" w14:textId="77777777" w:rsidR="00427998" w:rsidRPr="009B640F" w:rsidRDefault="00427998" w:rsidP="00E85C1B">
            <w:pPr>
              <w:spacing w:after="0" w:line="240" w:lineRule="auto"/>
              <w:rPr>
                <w:b/>
                <w:color w:val="000000"/>
                <w:sz w:val="20"/>
                <w:szCs w:val="20"/>
              </w:rPr>
            </w:pPr>
            <w:r w:rsidRPr="009B640F">
              <w:rPr>
                <w:b/>
                <w:color w:val="000000"/>
                <w:sz w:val="20"/>
                <w:szCs w:val="20"/>
              </w:rPr>
              <w:t>Područje preventive - ZBIRNO</w:t>
            </w:r>
          </w:p>
        </w:tc>
        <w:tc>
          <w:tcPr>
            <w:tcW w:w="1239" w:type="dxa"/>
            <w:vAlign w:val="center"/>
          </w:tcPr>
          <w:p w14:paraId="3C6DC011" w14:textId="77777777" w:rsidR="00427998" w:rsidRPr="009B640F" w:rsidRDefault="00427998" w:rsidP="00E85C1B">
            <w:pPr>
              <w:spacing w:after="0" w:line="240" w:lineRule="auto"/>
              <w:jc w:val="center"/>
              <w:rPr>
                <w:b/>
                <w:color w:val="000000"/>
                <w:sz w:val="20"/>
                <w:szCs w:val="20"/>
              </w:rPr>
            </w:pPr>
          </w:p>
        </w:tc>
        <w:tc>
          <w:tcPr>
            <w:tcW w:w="1275" w:type="dxa"/>
            <w:vAlign w:val="center"/>
          </w:tcPr>
          <w:p w14:paraId="596E2976" w14:textId="77777777" w:rsidR="00427998" w:rsidRPr="009B640F" w:rsidRDefault="00427998" w:rsidP="00E85C1B">
            <w:pPr>
              <w:spacing w:after="0" w:line="240" w:lineRule="auto"/>
              <w:jc w:val="center"/>
              <w:rPr>
                <w:b/>
                <w:color w:val="000000"/>
                <w:sz w:val="20"/>
                <w:szCs w:val="20"/>
              </w:rPr>
            </w:pPr>
          </w:p>
        </w:tc>
        <w:tc>
          <w:tcPr>
            <w:tcW w:w="1324" w:type="dxa"/>
            <w:vAlign w:val="center"/>
          </w:tcPr>
          <w:p w14:paraId="7239732C" w14:textId="77777777" w:rsidR="00427998" w:rsidRPr="009B640F" w:rsidRDefault="00427998" w:rsidP="00E85C1B">
            <w:pPr>
              <w:spacing w:after="0" w:line="240" w:lineRule="auto"/>
              <w:jc w:val="center"/>
              <w:rPr>
                <w:b/>
                <w:color w:val="000000"/>
                <w:sz w:val="20"/>
                <w:szCs w:val="20"/>
              </w:rPr>
            </w:pPr>
            <w:r w:rsidRPr="009B640F">
              <w:rPr>
                <w:b/>
                <w:color w:val="000000"/>
                <w:sz w:val="20"/>
                <w:szCs w:val="20"/>
              </w:rPr>
              <w:t>x</w:t>
            </w:r>
          </w:p>
        </w:tc>
        <w:tc>
          <w:tcPr>
            <w:tcW w:w="1417" w:type="dxa"/>
            <w:vAlign w:val="center"/>
          </w:tcPr>
          <w:p w14:paraId="210460FD" w14:textId="77777777" w:rsidR="00427998" w:rsidRPr="009B640F" w:rsidRDefault="00427998" w:rsidP="00E85C1B">
            <w:pPr>
              <w:spacing w:after="0" w:line="240" w:lineRule="auto"/>
              <w:jc w:val="center"/>
              <w:rPr>
                <w:b/>
                <w:color w:val="000000"/>
                <w:sz w:val="20"/>
                <w:szCs w:val="20"/>
              </w:rPr>
            </w:pPr>
          </w:p>
        </w:tc>
      </w:tr>
    </w:tbl>
    <w:p w14:paraId="652234C7" w14:textId="77777777" w:rsidR="005C78D6" w:rsidRDefault="005C78D6" w:rsidP="005C78D6"/>
    <w:p w14:paraId="79D50047" w14:textId="77777777" w:rsidR="00F053F3" w:rsidRDefault="00F053F3" w:rsidP="005C78D6"/>
    <w:p w14:paraId="5D6F086F" w14:textId="77777777" w:rsidR="00F053F3" w:rsidRDefault="00F053F3" w:rsidP="005C78D6"/>
    <w:p w14:paraId="101CA797" w14:textId="33F43FFD" w:rsidR="00C06B93" w:rsidRPr="0013718A" w:rsidRDefault="00C06B93" w:rsidP="007771D8">
      <w:pPr>
        <w:pStyle w:val="Naslov2"/>
        <w:numPr>
          <w:ilvl w:val="1"/>
          <w:numId w:val="36"/>
        </w:numPr>
      </w:pPr>
      <w:bookmarkStart w:id="331" w:name="_Toc210214509"/>
      <w:r w:rsidRPr="0013718A">
        <w:lastRenderedPageBreak/>
        <w:t>Područje reagiranja</w:t>
      </w:r>
      <w:bookmarkEnd w:id="331"/>
    </w:p>
    <w:p w14:paraId="36560986" w14:textId="581E39CE" w:rsidR="00C06B93" w:rsidRPr="0013718A" w:rsidRDefault="00C06B93" w:rsidP="00C06B93">
      <w:r w:rsidRPr="0013718A">
        <w:t>Analiza na području reagiranja sastoji se od sljedećih elemenata:</w:t>
      </w:r>
    </w:p>
    <w:p w14:paraId="1A9C88F4" w14:textId="3051772B" w:rsidR="00E7480F" w:rsidRPr="0013718A" w:rsidRDefault="00E7480F" w:rsidP="00C06B93"/>
    <w:p w14:paraId="2A4E02F9" w14:textId="78A5FE6A" w:rsidR="00E7480F" w:rsidRPr="0013718A" w:rsidRDefault="00D25FEF" w:rsidP="00E7480F">
      <w:pPr>
        <w:keepNext/>
        <w:keepLines/>
        <w:numPr>
          <w:ilvl w:val="2"/>
          <w:numId w:val="0"/>
        </w:numPr>
        <w:spacing w:before="40"/>
        <w:ind w:left="720" w:hanging="720"/>
        <w:outlineLvl w:val="2"/>
        <w:rPr>
          <w:rFonts w:cstheme="majorBidi"/>
          <w:color w:val="54883D"/>
          <w:sz w:val="28"/>
          <w:lang w:eastAsia="hr-HR" w:bidi="en-US"/>
        </w:rPr>
      </w:pPr>
      <w:bookmarkStart w:id="332" w:name="_Toc5701532"/>
      <w:bookmarkStart w:id="333" w:name="_Toc5969850"/>
      <w:bookmarkStart w:id="334" w:name="_Toc9596673"/>
      <w:bookmarkStart w:id="335" w:name="_Toc68592923"/>
      <w:bookmarkStart w:id="336" w:name="_Toc77763640"/>
      <w:bookmarkStart w:id="337" w:name="_Toc210214510"/>
      <w:r>
        <w:rPr>
          <w:rFonts w:cstheme="majorBidi"/>
          <w:color w:val="54883D"/>
          <w:sz w:val="28"/>
          <w:lang w:eastAsia="hr-HR" w:bidi="en-US"/>
        </w:rPr>
        <w:t>8</w:t>
      </w:r>
      <w:r w:rsidR="00E7480F" w:rsidRPr="0013718A">
        <w:rPr>
          <w:rFonts w:cstheme="majorBidi"/>
          <w:color w:val="54883D"/>
          <w:sz w:val="28"/>
          <w:lang w:eastAsia="hr-HR" w:bidi="en-US"/>
        </w:rPr>
        <w:t>.2.1 Spremnost odgovornih i upravljačkih kapaciteta</w:t>
      </w:r>
      <w:bookmarkEnd w:id="332"/>
      <w:bookmarkEnd w:id="333"/>
      <w:bookmarkEnd w:id="334"/>
      <w:bookmarkEnd w:id="335"/>
      <w:bookmarkEnd w:id="336"/>
      <w:bookmarkEnd w:id="337"/>
    </w:p>
    <w:tbl>
      <w:tblPr>
        <w:tblStyle w:val="Reetkatablice14"/>
        <w:tblW w:w="9634"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7371"/>
        <w:gridCol w:w="714"/>
        <w:gridCol w:w="703"/>
      </w:tblGrid>
      <w:tr w:rsidR="00E7480F" w:rsidRPr="0013718A" w14:paraId="665ECD07" w14:textId="77777777" w:rsidTr="00E85C1B">
        <w:trPr>
          <w:tblHeader/>
          <w:jc w:val="center"/>
        </w:trPr>
        <w:tc>
          <w:tcPr>
            <w:tcW w:w="846" w:type="dxa"/>
            <w:vMerge w:val="restart"/>
            <w:vAlign w:val="center"/>
          </w:tcPr>
          <w:p w14:paraId="0DD4E2CD" w14:textId="77777777" w:rsidR="00E7480F" w:rsidRPr="0013718A" w:rsidRDefault="00E7480F" w:rsidP="00E85C1B">
            <w:pPr>
              <w:spacing w:after="0"/>
              <w:jc w:val="center"/>
              <w:rPr>
                <w:b/>
                <w:sz w:val="20"/>
                <w:szCs w:val="20"/>
              </w:rPr>
            </w:pPr>
            <w:r w:rsidRPr="0013718A">
              <w:rPr>
                <w:b/>
                <w:sz w:val="20"/>
                <w:szCs w:val="20"/>
              </w:rPr>
              <w:t>R. br.</w:t>
            </w:r>
          </w:p>
        </w:tc>
        <w:tc>
          <w:tcPr>
            <w:tcW w:w="7371" w:type="dxa"/>
            <w:vMerge w:val="restart"/>
            <w:vAlign w:val="center"/>
          </w:tcPr>
          <w:p w14:paraId="3B0D8BDE" w14:textId="77777777" w:rsidR="00E7480F" w:rsidRPr="0013718A" w:rsidRDefault="00E7480F" w:rsidP="00E85C1B">
            <w:pPr>
              <w:spacing w:after="0"/>
              <w:jc w:val="center"/>
              <w:rPr>
                <w:b/>
                <w:sz w:val="20"/>
                <w:szCs w:val="20"/>
              </w:rPr>
            </w:pPr>
            <w:r w:rsidRPr="0013718A">
              <w:rPr>
                <w:b/>
                <w:sz w:val="20"/>
                <w:szCs w:val="20"/>
              </w:rPr>
              <w:t>OPIS</w:t>
            </w:r>
          </w:p>
        </w:tc>
        <w:tc>
          <w:tcPr>
            <w:tcW w:w="1417" w:type="dxa"/>
            <w:gridSpan w:val="2"/>
            <w:vAlign w:val="center"/>
          </w:tcPr>
          <w:p w14:paraId="11BBA2BC" w14:textId="77777777" w:rsidR="00E7480F" w:rsidRPr="0013718A" w:rsidRDefault="00E7480F" w:rsidP="00E85C1B">
            <w:pPr>
              <w:spacing w:after="0"/>
              <w:jc w:val="center"/>
              <w:rPr>
                <w:b/>
                <w:sz w:val="20"/>
                <w:szCs w:val="20"/>
              </w:rPr>
            </w:pPr>
            <w:r w:rsidRPr="0013718A">
              <w:rPr>
                <w:b/>
                <w:sz w:val="20"/>
                <w:szCs w:val="20"/>
              </w:rPr>
              <w:t>TVRDNJA</w:t>
            </w:r>
          </w:p>
        </w:tc>
      </w:tr>
      <w:tr w:rsidR="00E7480F" w:rsidRPr="0013718A" w14:paraId="6CB88443" w14:textId="77777777" w:rsidTr="00E85C1B">
        <w:trPr>
          <w:tblHeader/>
          <w:jc w:val="center"/>
        </w:trPr>
        <w:tc>
          <w:tcPr>
            <w:tcW w:w="846" w:type="dxa"/>
            <w:vMerge/>
            <w:vAlign w:val="center"/>
          </w:tcPr>
          <w:p w14:paraId="5DEC715D" w14:textId="77777777" w:rsidR="00E7480F" w:rsidRPr="0013718A" w:rsidRDefault="00E7480F" w:rsidP="00E85C1B">
            <w:pPr>
              <w:spacing w:after="0"/>
              <w:jc w:val="center"/>
              <w:rPr>
                <w:b/>
                <w:sz w:val="20"/>
                <w:szCs w:val="20"/>
              </w:rPr>
            </w:pPr>
          </w:p>
        </w:tc>
        <w:tc>
          <w:tcPr>
            <w:tcW w:w="7371" w:type="dxa"/>
            <w:vMerge/>
            <w:vAlign w:val="center"/>
          </w:tcPr>
          <w:p w14:paraId="52C5E53C" w14:textId="77777777" w:rsidR="00E7480F" w:rsidRPr="0013718A" w:rsidRDefault="00E7480F" w:rsidP="00E85C1B">
            <w:pPr>
              <w:spacing w:after="0"/>
              <w:jc w:val="center"/>
              <w:rPr>
                <w:b/>
                <w:sz w:val="20"/>
                <w:szCs w:val="20"/>
              </w:rPr>
            </w:pPr>
          </w:p>
        </w:tc>
        <w:tc>
          <w:tcPr>
            <w:tcW w:w="714" w:type="dxa"/>
            <w:vAlign w:val="center"/>
          </w:tcPr>
          <w:p w14:paraId="0CF81095" w14:textId="77777777" w:rsidR="00E7480F" w:rsidRPr="0013718A" w:rsidRDefault="00E7480F" w:rsidP="00E85C1B">
            <w:pPr>
              <w:spacing w:after="0"/>
              <w:jc w:val="center"/>
              <w:rPr>
                <w:b/>
                <w:sz w:val="20"/>
                <w:szCs w:val="20"/>
              </w:rPr>
            </w:pPr>
            <w:r w:rsidRPr="0013718A">
              <w:rPr>
                <w:b/>
                <w:sz w:val="20"/>
                <w:szCs w:val="20"/>
              </w:rPr>
              <w:t>DA</w:t>
            </w:r>
          </w:p>
        </w:tc>
        <w:tc>
          <w:tcPr>
            <w:tcW w:w="703" w:type="dxa"/>
            <w:vAlign w:val="center"/>
          </w:tcPr>
          <w:p w14:paraId="23A0D92E" w14:textId="77777777" w:rsidR="00E7480F" w:rsidRPr="0013718A" w:rsidRDefault="00E7480F" w:rsidP="00E85C1B">
            <w:pPr>
              <w:spacing w:after="0"/>
              <w:jc w:val="center"/>
              <w:rPr>
                <w:b/>
                <w:sz w:val="20"/>
                <w:szCs w:val="20"/>
              </w:rPr>
            </w:pPr>
            <w:r w:rsidRPr="0013718A">
              <w:rPr>
                <w:b/>
                <w:sz w:val="20"/>
                <w:szCs w:val="20"/>
              </w:rPr>
              <w:t>NE</w:t>
            </w:r>
          </w:p>
        </w:tc>
      </w:tr>
      <w:tr w:rsidR="00E7480F" w:rsidRPr="0013718A" w14:paraId="6AD2B3CA" w14:textId="77777777" w:rsidTr="00E85C1B">
        <w:trPr>
          <w:jc w:val="center"/>
        </w:trPr>
        <w:tc>
          <w:tcPr>
            <w:tcW w:w="846" w:type="dxa"/>
            <w:vAlign w:val="center"/>
          </w:tcPr>
          <w:p w14:paraId="7DB6F446" w14:textId="77777777" w:rsidR="00E7480F" w:rsidRPr="0013718A" w:rsidRDefault="00E7480F" w:rsidP="00E85C1B">
            <w:pPr>
              <w:spacing w:after="0"/>
              <w:jc w:val="center"/>
              <w:rPr>
                <w:b/>
                <w:sz w:val="20"/>
                <w:szCs w:val="20"/>
              </w:rPr>
            </w:pPr>
            <w:r w:rsidRPr="0013718A">
              <w:rPr>
                <w:b/>
                <w:sz w:val="20"/>
                <w:szCs w:val="20"/>
              </w:rPr>
              <w:t>1.</w:t>
            </w:r>
          </w:p>
        </w:tc>
        <w:tc>
          <w:tcPr>
            <w:tcW w:w="7371" w:type="dxa"/>
          </w:tcPr>
          <w:p w14:paraId="6EC61E08" w14:textId="77777777" w:rsidR="00E7480F" w:rsidRPr="0013718A" w:rsidRDefault="00E7480F" w:rsidP="00E85C1B">
            <w:pPr>
              <w:tabs>
                <w:tab w:val="left" w:pos="1222"/>
              </w:tabs>
              <w:spacing w:after="0"/>
              <w:rPr>
                <w:sz w:val="20"/>
                <w:szCs w:val="20"/>
              </w:rPr>
            </w:pPr>
            <w:r w:rsidRPr="0013718A">
              <w:rPr>
                <w:sz w:val="20"/>
                <w:szCs w:val="20"/>
              </w:rPr>
              <w:t>Je li izvršno tijelo upoznato sa svojim ovlastima i odgovornostima za odgovarajuću primjenu mjera u slučaju nadolazeće prijetnje koja može uzrokovati veliku nesreću te zna li koji su mu resursi na raspolaganju?</w:t>
            </w:r>
          </w:p>
        </w:tc>
        <w:tc>
          <w:tcPr>
            <w:tcW w:w="714" w:type="dxa"/>
            <w:vAlign w:val="center"/>
          </w:tcPr>
          <w:p w14:paraId="417B1BCE" w14:textId="77777777" w:rsidR="00E7480F" w:rsidRPr="0013718A" w:rsidRDefault="00E7480F" w:rsidP="00E85C1B">
            <w:pPr>
              <w:tabs>
                <w:tab w:val="left" w:pos="1222"/>
              </w:tabs>
              <w:spacing w:after="0"/>
              <w:jc w:val="center"/>
              <w:rPr>
                <w:b/>
                <w:sz w:val="20"/>
                <w:szCs w:val="20"/>
              </w:rPr>
            </w:pPr>
            <w:r w:rsidRPr="0013718A">
              <w:rPr>
                <w:b/>
                <w:sz w:val="20"/>
                <w:szCs w:val="20"/>
              </w:rPr>
              <w:t>x</w:t>
            </w:r>
          </w:p>
        </w:tc>
        <w:tc>
          <w:tcPr>
            <w:tcW w:w="703" w:type="dxa"/>
            <w:vAlign w:val="center"/>
          </w:tcPr>
          <w:p w14:paraId="2AE69444" w14:textId="77777777" w:rsidR="00E7480F" w:rsidRPr="0013718A" w:rsidRDefault="00E7480F" w:rsidP="00E85C1B">
            <w:pPr>
              <w:tabs>
                <w:tab w:val="left" w:pos="1222"/>
              </w:tabs>
              <w:spacing w:after="0"/>
              <w:jc w:val="center"/>
              <w:rPr>
                <w:b/>
                <w:sz w:val="20"/>
                <w:szCs w:val="20"/>
              </w:rPr>
            </w:pPr>
          </w:p>
        </w:tc>
      </w:tr>
      <w:tr w:rsidR="00E7480F" w:rsidRPr="0013718A" w14:paraId="4C5E424B" w14:textId="77777777" w:rsidTr="00E85C1B">
        <w:trPr>
          <w:jc w:val="center"/>
        </w:trPr>
        <w:tc>
          <w:tcPr>
            <w:tcW w:w="846" w:type="dxa"/>
            <w:vAlign w:val="center"/>
          </w:tcPr>
          <w:p w14:paraId="30484A57" w14:textId="77777777" w:rsidR="00E7480F" w:rsidRPr="0013718A" w:rsidRDefault="00E7480F" w:rsidP="00E85C1B">
            <w:pPr>
              <w:spacing w:after="0"/>
              <w:jc w:val="center"/>
              <w:rPr>
                <w:b/>
                <w:sz w:val="20"/>
                <w:szCs w:val="20"/>
              </w:rPr>
            </w:pPr>
            <w:r w:rsidRPr="0013718A">
              <w:rPr>
                <w:b/>
                <w:sz w:val="20"/>
                <w:szCs w:val="20"/>
              </w:rPr>
              <w:t>2.</w:t>
            </w:r>
          </w:p>
        </w:tc>
        <w:tc>
          <w:tcPr>
            <w:tcW w:w="7371" w:type="dxa"/>
          </w:tcPr>
          <w:p w14:paraId="6058AC1E" w14:textId="77777777" w:rsidR="00E7480F" w:rsidRPr="0013718A" w:rsidRDefault="00E7480F" w:rsidP="00E85C1B">
            <w:pPr>
              <w:tabs>
                <w:tab w:val="left" w:pos="1222"/>
              </w:tabs>
              <w:spacing w:after="0"/>
              <w:rPr>
                <w:sz w:val="20"/>
                <w:szCs w:val="20"/>
              </w:rPr>
            </w:pPr>
            <w:r w:rsidRPr="0013718A">
              <w:rPr>
                <w:sz w:val="20"/>
                <w:szCs w:val="20"/>
              </w:rPr>
              <w:t>Je li izvršno tijelo osposobljeno za obavljanje poslova civilne zaštite od strane Ministarstva unutarnjih poslova?</w:t>
            </w:r>
          </w:p>
        </w:tc>
        <w:tc>
          <w:tcPr>
            <w:tcW w:w="714" w:type="dxa"/>
            <w:vAlign w:val="center"/>
          </w:tcPr>
          <w:p w14:paraId="44CFE3CC" w14:textId="77777777" w:rsidR="00E7480F" w:rsidRPr="0013718A" w:rsidRDefault="00E7480F" w:rsidP="00E85C1B">
            <w:pPr>
              <w:tabs>
                <w:tab w:val="left" w:pos="1222"/>
              </w:tabs>
              <w:spacing w:after="0"/>
              <w:jc w:val="center"/>
              <w:rPr>
                <w:b/>
                <w:sz w:val="20"/>
                <w:szCs w:val="20"/>
              </w:rPr>
            </w:pPr>
            <w:r w:rsidRPr="0013718A">
              <w:rPr>
                <w:b/>
                <w:sz w:val="20"/>
                <w:szCs w:val="20"/>
              </w:rPr>
              <w:t>x</w:t>
            </w:r>
          </w:p>
        </w:tc>
        <w:tc>
          <w:tcPr>
            <w:tcW w:w="703" w:type="dxa"/>
            <w:vAlign w:val="center"/>
          </w:tcPr>
          <w:p w14:paraId="7662EE56" w14:textId="77777777" w:rsidR="00E7480F" w:rsidRPr="0013718A" w:rsidRDefault="00E7480F" w:rsidP="00E85C1B">
            <w:pPr>
              <w:tabs>
                <w:tab w:val="left" w:pos="1222"/>
              </w:tabs>
              <w:spacing w:after="0"/>
              <w:jc w:val="center"/>
              <w:rPr>
                <w:b/>
                <w:sz w:val="20"/>
                <w:szCs w:val="20"/>
              </w:rPr>
            </w:pPr>
          </w:p>
        </w:tc>
      </w:tr>
      <w:tr w:rsidR="00E7480F" w:rsidRPr="0013718A" w14:paraId="41B36831" w14:textId="77777777" w:rsidTr="00E85C1B">
        <w:trPr>
          <w:jc w:val="center"/>
        </w:trPr>
        <w:tc>
          <w:tcPr>
            <w:tcW w:w="846" w:type="dxa"/>
            <w:vAlign w:val="center"/>
          </w:tcPr>
          <w:p w14:paraId="57220432" w14:textId="77777777" w:rsidR="00E7480F" w:rsidRPr="0013718A" w:rsidRDefault="00E7480F" w:rsidP="00E85C1B">
            <w:pPr>
              <w:spacing w:after="0"/>
              <w:jc w:val="center"/>
              <w:rPr>
                <w:b/>
                <w:sz w:val="20"/>
                <w:szCs w:val="20"/>
              </w:rPr>
            </w:pPr>
            <w:r w:rsidRPr="0013718A">
              <w:rPr>
                <w:b/>
                <w:sz w:val="20"/>
                <w:szCs w:val="20"/>
              </w:rPr>
              <w:t>3.</w:t>
            </w:r>
          </w:p>
        </w:tc>
        <w:tc>
          <w:tcPr>
            <w:tcW w:w="7371" w:type="dxa"/>
          </w:tcPr>
          <w:p w14:paraId="4F07E0E8" w14:textId="77777777" w:rsidR="00E7480F" w:rsidRPr="0013718A" w:rsidRDefault="00E7480F" w:rsidP="00E85C1B">
            <w:pPr>
              <w:tabs>
                <w:tab w:val="left" w:pos="1222"/>
              </w:tabs>
              <w:spacing w:after="0"/>
              <w:rPr>
                <w:sz w:val="20"/>
                <w:szCs w:val="20"/>
              </w:rPr>
            </w:pPr>
            <w:r w:rsidRPr="0013718A">
              <w:rPr>
                <w:sz w:val="20"/>
                <w:szCs w:val="20"/>
              </w:rPr>
              <w:t>Poznaje li izvršno tijelo moguće rizike odnosno neželjene posljedice koje isti mogu izazvati te poznaje li mjere i opseg snaga civilne zaštite koje će angažirati?</w:t>
            </w:r>
          </w:p>
        </w:tc>
        <w:tc>
          <w:tcPr>
            <w:tcW w:w="714" w:type="dxa"/>
            <w:vAlign w:val="center"/>
          </w:tcPr>
          <w:p w14:paraId="7C4C0FF3" w14:textId="77777777" w:rsidR="00E7480F" w:rsidRPr="0013718A" w:rsidRDefault="00E7480F" w:rsidP="00E85C1B">
            <w:pPr>
              <w:spacing w:after="0"/>
              <w:jc w:val="center"/>
              <w:rPr>
                <w:b/>
                <w:sz w:val="20"/>
                <w:szCs w:val="20"/>
              </w:rPr>
            </w:pPr>
            <w:r w:rsidRPr="0013718A">
              <w:rPr>
                <w:b/>
                <w:sz w:val="20"/>
                <w:szCs w:val="20"/>
              </w:rPr>
              <w:t>x</w:t>
            </w:r>
          </w:p>
        </w:tc>
        <w:tc>
          <w:tcPr>
            <w:tcW w:w="703" w:type="dxa"/>
            <w:vAlign w:val="center"/>
          </w:tcPr>
          <w:p w14:paraId="0D0CDE28" w14:textId="77777777" w:rsidR="00E7480F" w:rsidRPr="0013718A" w:rsidRDefault="00E7480F" w:rsidP="00E85C1B">
            <w:pPr>
              <w:spacing w:after="0"/>
              <w:jc w:val="center"/>
              <w:rPr>
                <w:b/>
                <w:sz w:val="20"/>
                <w:szCs w:val="20"/>
              </w:rPr>
            </w:pPr>
          </w:p>
        </w:tc>
      </w:tr>
      <w:tr w:rsidR="00E7480F" w:rsidRPr="0013718A" w14:paraId="4EAA5AA6" w14:textId="77777777" w:rsidTr="00E85C1B">
        <w:trPr>
          <w:jc w:val="center"/>
        </w:trPr>
        <w:tc>
          <w:tcPr>
            <w:tcW w:w="846" w:type="dxa"/>
            <w:vAlign w:val="center"/>
          </w:tcPr>
          <w:p w14:paraId="1AB0FA77" w14:textId="77777777" w:rsidR="00E7480F" w:rsidRPr="0013718A" w:rsidRDefault="00E7480F" w:rsidP="00E85C1B">
            <w:pPr>
              <w:spacing w:after="0"/>
              <w:jc w:val="center"/>
              <w:rPr>
                <w:b/>
                <w:sz w:val="20"/>
                <w:szCs w:val="20"/>
              </w:rPr>
            </w:pPr>
            <w:r w:rsidRPr="0013718A">
              <w:rPr>
                <w:b/>
                <w:sz w:val="20"/>
                <w:szCs w:val="20"/>
              </w:rPr>
              <w:t>4.</w:t>
            </w:r>
          </w:p>
        </w:tc>
        <w:tc>
          <w:tcPr>
            <w:tcW w:w="7371" w:type="dxa"/>
          </w:tcPr>
          <w:p w14:paraId="128578D5" w14:textId="77777777" w:rsidR="00E7480F" w:rsidRPr="0013718A" w:rsidRDefault="00E7480F" w:rsidP="00E85C1B">
            <w:pPr>
              <w:tabs>
                <w:tab w:val="left" w:pos="1222"/>
              </w:tabs>
              <w:spacing w:after="0"/>
              <w:rPr>
                <w:sz w:val="20"/>
                <w:szCs w:val="20"/>
              </w:rPr>
            </w:pPr>
            <w:r w:rsidRPr="0013718A">
              <w:rPr>
                <w:sz w:val="20"/>
                <w:szCs w:val="20"/>
              </w:rPr>
              <w:t>Je li izvršno tijelo odredilo osobu koja obavlja vođenje baze podataka i operativnu pripremu za djelovanje operativnih snaga civilne zaštite pri povećanoj prijetnji nastanka velike nesreće?</w:t>
            </w:r>
          </w:p>
        </w:tc>
        <w:tc>
          <w:tcPr>
            <w:tcW w:w="714" w:type="dxa"/>
            <w:vAlign w:val="center"/>
          </w:tcPr>
          <w:p w14:paraId="25792F70" w14:textId="77777777" w:rsidR="00E7480F" w:rsidRPr="0013718A" w:rsidRDefault="00E7480F" w:rsidP="00E85C1B">
            <w:pPr>
              <w:tabs>
                <w:tab w:val="left" w:pos="1222"/>
              </w:tabs>
              <w:spacing w:after="0"/>
              <w:jc w:val="center"/>
              <w:rPr>
                <w:b/>
                <w:sz w:val="20"/>
                <w:szCs w:val="20"/>
              </w:rPr>
            </w:pPr>
            <w:r w:rsidRPr="0013718A">
              <w:rPr>
                <w:b/>
                <w:sz w:val="20"/>
                <w:szCs w:val="20"/>
              </w:rPr>
              <w:t>x</w:t>
            </w:r>
          </w:p>
        </w:tc>
        <w:tc>
          <w:tcPr>
            <w:tcW w:w="703" w:type="dxa"/>
            <w:vAlign w:val="center"/>
          </w:tcPr>
          <w:p w14:paraId="351DAE09" w14:textId="77777777" w:rsidR="00E7480F" w:rsidRPr="0013718A" w:rsidRDefault="00E7480F" w:rsidP="00E85C1B">
            <w:pPr>
              <w:tabs>
                <w:tab w:val="left" w:pos="1222"/>
              </w:tabs>
              <w:spacing w:after="0"/>
              <w:jc w:val="center"/>
              <w:rPr>
                <w:b/>
                <w:sz w:val="20"/>
                <w:szCs w:val="20"/>
              </w:rPr>
            </w:pPr>
          </w:p>
        </w:tc>
      </w:tr>
      <w:tr w:rsidR="00E7480F" w:rsidRPr="0013718A" w14:paraId="4E3F6322" w14:textId="77777777" w:rsidTr="00E85C1B">
        <w:trPr>
          <w:jc w:val="center"/>
        </w:trPr>
        <w:tc>
          <w:tcPr>
            <w:tcW w:w="846" w:type="dxa"/>
            <w:vAlign w:val="center"/>
          </w:tcPr>
          <w:p w14:paraId="786461CD" w14:textId="77777777" w:rsidR="00E7480F" w:rsidRPr="0013718A" w:rsidRDefault="00E7480F" w:rsidP="00E85C1B">
            <w:pPr>
              <w:spacing w:after="0"/>
              <w:jc w:val="center"/>
              <w:rPr>
                <w:b/>
                <w:sz w:val="20"/>
                <w:szCs w:val="20"/>
              </w:rPr>
            </w:pPr>
            <w:r w:rsidRPr="0013718A">
              <w:rPr>
                <w:b/>
                <w:sz w:val="20"/>
                <w:szCs w:val="20"/>
              </w:rPr>
              <w:t>5.</w:t>
            </w:r>
          </w:p>
        </w:tc>
        <w:tc>
          <w:tcPr>
            <w:tcW w:w="7371" w:type="dxa"/>
          </w:tcPr>
          <w:p w14:paraId="3E08EAF6" w14:textId="77777777" w:rsidR="00E7480F" w:rsidRPr="0013718A" w:rsidRDefault="00E7480F" w:rsidP="00E85C1B">
            <w:pPr>
              <w:tabs>
                <w:tab w:val="left" w:pos="1222"/>
              </w:tabs>
              <w:spacing w:after="0"/>
              <w:rPr>
                <w:sz w:val="20"/>
                <w:szCs w:val="20"/>
              </w:rPr>
            </w:pPr>
            <w:r w:rsidRPr="0013718A">
              <w:rPr>
                <w:sz w:val="20"/>
                <w:szCs w:val="20"/>
              </w:rPr>
              <w:t>Je li Stožer civilne zaštite osposobljen za izvršavanje zadaća u području civilne zaštite.</w:t>
            </w:r>
          </w:p>
        </w:tc>
        <w:tc>
          <w:tcPr>
            <w:tcW w:w="714" w:type="dxa"/>
            <w:vAlign w:val="center"/>
          </w:tcPr>
          <w:p w14:paraId="772AB203" w14:textId="77777777" w:rsidR="00E7480F" w:rsidRPr="0013718A" w:rsidRDefault="00E7480F" w:rsidP="00E85C1B">
            <w:pPr>
              <w:tabs>
                <w:tab w:val="left" w:pos="1222"/>
              </w:tabs>
              <w:spacing w:after="0"/>
              <w:jc w:val="center"/>
              <w:rPr>
                <w:b/>
                <w:sz w:val="20"/>
                <w:szCs w:val="20"/>
              </w:rPr>
            </w:pPr>
            <w:r w:rsidRPr="0013718A">
              <w:rPr>
                <w:b/>
                <w:sz w:val="20"/>
                <w:szCs w:val="20"/>
              </w:rPr>
              <w:t>x</w:t>
            </w:r>
          </w:p>
        </w:tc>
        <w:tc>
          <w:tcPr>
            <w:tcW w:w="703" w:type="dxa"/>
            <w:vAlign w:val="center"/>
          </w:tcPr>
          <w:p w14:paraId="3BFC0457" w14:textId="77777777" w:rsidR="00E7480F" w:rsidRPr="0013718A" w:rsidRDefault="00E7480F" w:rsidP="00E85C1B">
            <w:pPr>
              <w:tabs>
                <w:tab w:val="left" w:pos="1222"/>
              </w:tabs>
              <w:spacing w:after="0"/>
              <w:jc w:val="center"/>
              <w:rPr>
                <w:b/>
                <w:sz w:val="20"/>
                <w:szCs w:val="20"/>
              </w:rPr>
            </w:pPr>
          </w:p>
        </w:tc>
      </w:tr>
      <w:tr w:rsidR="00E7480F" w:rsidRPr="0013718A" w14:paraId="404AD0D7" w14:textId="77777777" w:rsidTr="00E85C1B">
        <w:trPr>
          <w:jc w:val="center"/>
        </w:trPr>
        <w:tc>
          <w:tcPr>
            <w:tcW w:w="846" w:type="dxa"/>
            <w:vAlign w:val="center"/>
          </w:tcPr>
          <w:p w14:paraId="70CAEDE9" w14:textId="77777777" w:rsidR="00E7480F" w:rsidRPr="0013718A" w:rsidRDefault="00E7480F" w:rsidP="00E85C1B">
            <w:pPr>
              <w:spacing w:after="0"/>
              <w:jc w:val="center"/>
              <w:rPr>
                <w:b/>
                <w:sz w:val="20"/>
                <w:szCs w:val="20"/>
              </w:rPr>
            </w:pPr>
            <w:r w:rsidRPr="0013718A">
              <w:rPr>
                <w:b/>
                <w:sz w:val="20"/>
                <w:szCs w:val="20"/>
              </w:rPr>
              <w:t>6.</w:t>
            </w:r>
          </w:p>
        </w:tc>
        <w:tc>
          <w:tcPr>
            <w:tcW w:w="7371" w:type="dxa"/>
          </w:tcPr>
          <w:p w14:paraId="3415E653" w14:textId="77777777" w:rsidR="00E7480F" w:rsidRPr="0013718A" w:rsidRDefault="00E7480F" w:rsidP="00E85C1B">
            <w:pPr>
              <w:tabs>
                <w:tab w:val="left" w:pos="1222"/>
              </w:tabs>
              <w:spacing w:after="0"/>
              <w:rPr>
                <w:sz w:val="20"/>
                <w:szCs w:val="20"/>
              </w:rPr>
            </w:pPr>
            <w:r w:rsidRPr="0013718A">
              <w:rPr>
                <w:sz w:val="20"/>
                <w:szCs w:val="20"/>
              </w:rPr>
              <w:t>Poznaje li Stožer civilne zaštite rizike, moguće neželjene posljedice koje isti mogu izazvati te mjere, opseg i način angažiranja potrebnih snaga za provođenje mjera civilne zaštite te sanaciju posljedica velikih nesreća?</w:t>
            </w:r>
          </w:p>
        </w:tc>
        <w:tc>
          <w:tcPr>
            <w:tcW w:w="714" w:type="dxa"/>
            <w:vAlign w:val="center"/>
          </w:tcPr>
          <w:p w14:paraId="4731E088" w14:textId="77777777" w:rsidR="00E7480F" w:rsidRPr="0013718A" w:rsidRDefault="00E7480F" w:rsidP="00E85C1B">
            <w:pPr>
              <w:tabs>
                <w:tab w:val="left" w:pos="1222"/>
              </w:tabs>
              <w:spacing w:after="0"/>
              <w:jc w:val="center"/>
              <w:rPr>
                <w:b/>
                <w:sz w:val="20"/>
                <w:szCs w:val="20"/>
              </w:rPr>
            </w:pPr>
            <w:r w:rsidRPr="0013718A">
              <w:rPr>
                <w:b/>
                <w:sz w:val="20"/>
                <w:szCs w:val="20"/>
              </w:rPr>
              <w:t>x</w:t>
            </w:r>
          </w:p>
        </w:tc>
        <w:tc>
          <w:tcPr>
            <w:tcW w:w="703" w:type="dxa"/>
            <w:vAlign w:val="center"/>
          </w:tcPr>
          <w:p w14:paraId="5F7FAE33" w14:textId="77777777" w:rsidR="00E7480F" w:rsidRPr="0013718A" w:rsidRDefault="00E7480F" w:rsidP="00E85C1B">
            <w:pPr>
              <w:tabs>
                <w:tab w:val="left" w:pos="1222"/>
              </w:tabs>
              <w:spacing w:after="0"/>
              <w:jc w:val="center"/>
              <w:rPr>
                <w:b/>
                <w:sz w:val="20"/>
                <w:szCs w:val="20"/>
              </w:rPr>
            </w:pPr>
          </w:p>
        </w:tc>
      </w:tr>
      <w:tr w:rsidR="00E7480F" w:rsidRPr="0013718A" w14:paraId="2CA9488D" w14:textId="77777777" w:rsidTr="00E85C1B">
        <w:trPr>
          <w:jc w:val="center"/>
        </w:trPr>
        <w:tc>
          <w:tcPr>
            <w:tcW w:w="846" w:type="dxa"/>
            <w:vAlign w:val="center"/>
          </w:tcPr>
          <w:p w14:paraId="113A9AAE" w14:textId="77777777" w:rsidR="00E7480F" w:rsidRPr="0013718A" w:rsidRDefault="00E7480F" w:rsidP="00E85C1B">
            <w:pPr>
              <w:spacing w:after="0"/>
              <w:jc w:val="center"/>
              <w:rPr>
                <w:b/>
                <w:sz w:val="20"/>
                <w:szCs w:val="20"/>
              </w:rPr>
            </w:pPr>
            <w:r w:rsidRPr="0013718A">
              <w:rPr>
                <w:b/>
                <w:sz w:val="20"/>
                <w:szCs w:val="20"/>
              </w:rPr>
              <w:t>7.</w:t>
            </w:r>
          </w:p>
        </w:tc>
        <w:tc>
          <w:tcPr>
            <w:tcW w:w="7371" w:type="dxa"/>
          </w:tcPr>
          <w:p w14:paraId="104CBF22" w14:textId="77777777" w:rsidR="00E7480F" w:rsidRPr="0013718A" w:rsidRDefault="00E7480F" w:rsidP="00E85C1B">
            <w:pPr>
              <w:tabs>
                <w:tab w:val="left" w:pos="1222"/>
              </w:tabs>
              <w:spacing w:after="0"/>
              <w:rPr>
                <w:sz w:val="20"/>
                <w:szCs w:val="20"/>
              </w:rPr>
            </w:pPr>
            <w:r w:rsidRPr="0013718A">
              <w:rPr>
                <w:sz w:val="20"/>
                <w:szCs w:val="20"/>
              </w:rPr>
              <w:t>Ima li Stožer u svom sastavu odgovarajuće operativno osoblje za imenovanje koordinatora na lokaciji (za prioritetne prijetnje).</w:t>
            </w:r>
          </w:p>
        </w:tc>
        <w:tc>
          <w:tcPr>
            <w:tcW w:w="714" w:type="dxa"/>
            <w:vAlign w:val="center"/>
          </w:tcPr>
          <w:p w14:paraId="6B4D3E7C" w14:textId="77777777" w:rsidR="00E7480F" w:rsidRPr="0013718A" w:rsidRDefault="00E7480F" w:rsidP="00E85C1B">
            <w:pPr>
              <w:tabs>
                <w:tab w:val="left" w:pos="1222"/>
              </w:tabs>
              <w:spacing w:after="0"/>
              <w:jc w:val="center"/>
              <w:rPr>
                <w:b/>
                <w:sz w:val="20"/>
                <w:szCs w:val="20"/>
              </w:rPr>
            </w:pPr>
            <w:r w:rsidRPr="0013718A">
              <w:rPr>
                <w:b/>
                <w:sz w:val="20"/>
                <w:szCs w:val="20"/>
              </w:rPr>
              <w:t>x</w:t>
            </w:r>
          </w:p>
        </w:tc>
        <w:tc>
          <w:tcPr>
            <w:tcW w:w="703" w:type="dxa"/>
            <w:vAlign w:val="center"/>
          </w:tcPr>
          <w:p w14:paraId="0D6311A9" w14:textId="77777777" w:rsidR="00E7480F" w:rsidRPr="0013718A" w:rsidRDefault="00E7480F" w:rsidP="00E85C1B">
            <w:pPr>
              <w:tabs>
                <w:tab w:val="left" w:pos="1222"/>
              </w:tabs>
              <w:spacing w:after="0"/>
              <w:jc w:val="center"/>
              <w:rPr>
                <w:b/>
                <w:sz w:val="20"/>
                <w:szCs w:val="20"/>
              </w:rPr>
            </w:pPr>
          </w:p>
        </w:tc>
      </w:tr>
    </w:tbl>
    <w:p w14:paraId="444513C9" w14:textId="5BF88FA0" w:rsidR="00E7480F" w:rsidRPr="0013718A" w:rsidRDefault="00E7480F" w:rsidP="00E7480F">
      <w:pPr>
        <w:spacing w:before="0"/>
        <w:jc w:val="center"/>
        <w:rPr>
          <w:b/>
          <w:bCs/>
          <w:i/>
          <w:color w:val="54883D"/>
          <w:sz w:val="20"/>
          <w:szCs w:val="18"/>
        </w:rPr>
      </w:pPr>
      <w:r w:rsidRPr="0013718A">
        <w:rPr>
          <w:rFonts w:eastAsia="Calibri"/>
          <w:b/>
          <w:i/>
          <w:iCs/>
          <w:color w:val="54883D"/>
          <w:sz w:val="20"/>
          <w:szCs w:val="20"/>
        </w:rPr>
        <w:t xml:space="preserve">Tablica </w:t>
      </w:r>
      <w:r w:rsidRPr="0013718A">
        <w:rPr>
          <w:rFonts w:eastAsia="Calibri"/>
          <w:b/>
          <w:i/>
          <w:iCs/>
          <w:color w:val="54883D"/>
          <w:sz w:val="20"/>
          <w:szCs w:val="20"/>
        </w:rPr>
        <w:fldChar w:fldCharType="begin"/>
      </w:r>
      <w:r w:rsidRPr="0013718A">
        <w:rPr>
          <w:rFonts w:eastAsia="Calibri"/>
          <w:b/>
          <w:i/>
          <w:iCs/>
          <w:color w:val="54883D"/>
          <w:sz w:val="20"/>
          <w:szCs w:val="20"/>
        </w:rPr>
        <w:instrText xml:space="preserve"> SEQ Tabela \* ARABIC </w:instrText>
      </w:r>
      <w:r w:rsidRPr="0013718A">
        <w:rPr>
          <w:rFonts w:eastAsia="Calibri"/>
          <w:b/>
          <w:i/>
          <w:iCs/>
          <w:color w:val="54883D"/>
          <w:sz w:val="20"/>
          <w:szCs w:val="20"/>
        </w:rPr>
        <w:fldChar w:fldCharType="separate"/>
      </w:r>
      <w:r w:rsidR="00AC45B3">
        <w:rPr>
          <w:rFonts w:eastAsia="Calibri"/>
          <w:b/>
          <w:i/>
          <w:iCs/>
          <w:noProof/>
          <w:color w:val="54883D"/>
          <w:sz w:val="20"/>
          <w:szCs w:val="20"/>
        </w:rPr>
        <w:t>89</w:t>
      </w:r>
      <w:r w:rsidRPr="0013718A">
        <w:rPr>
          <w:rFonts w:eastAsia="Calibri"/>
          <w:b/>
          <w:i/>
          <w:iCs/>
          <w:noProof/>
          <w:color w:val="54883D"/>
          <w:sz w:val="20"/>
          <w:szCs w:val="20"/>
        </w:rPr>
        <w:fldChar w:fldCharType="end"/>
      </w:r>
      <w:r w:rsidRPr="0013718A">
        <w:rPr>
          <w:rFonts w:eastAsia="Calibri"/>
          <w:b/>
          <w:i/>
          <w:iCs/>
          <w:color w:val="54883D"/>
          <w:sz w:val="20"/>
          <w:szCs w:val="20"/>
        </w:rPr>
        <w:t>.</w:t>
      </w:r>
      <w:r w:rsidRPr="0013718A">
        <w:rPr>
          <w:b/>
          <w:bCs/>
          <w:i/>
          <w:color w:val="54883D"/>
          <w:sz w:val="20"/>
          <w:szCs w:val="18"/>
        </w:rPr>
        <w:t xml:space="preserve"> Prikaz ocjene spremnosti odgovornih i upravljačkih kapaciteta</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E7480F" w:rsidRPr="0013718A" w14:paraId="55314A85" w14:textId="77777777" w:rsidTr="00E85C1B">
        <w:trPr>
          <w:jc w:val="center"/>
        </w:trPr>
        <w:tc>
          <w:tcPr>
            <w:tcW w:w="3020" w:type="dxa"/>
            <w:vAlign w:val="center"/>
          </w:tcPr>
          <w:p w14:paraId="2914EEFF" w14:textId="77777777" w:rsidR="00E7480F" w:rsidRPr="0013718A" w:rsidRDefault="00E7480F" w:rsidP="00E85C1B">
            <w:pPr>
              <w:spacing w:before="120" w:after="0"/>
              <w:jc w:val="center"/>
              <w:rPr>
                <w:b/>
                <w:sz w:val="20"/>
              </w:rPr>
            </w:pPr>
            <w:r w:rsidRPr="0013718A">
              <w:rPr>
                <w:b/>
                <w:sz w:val="20"/>
              </w:rPr>
              <w:t>Opisna ocjena</w:t>
            </w:r>
          </w:p>
        </w:tc>
        <w:tc>
          <w:tcPr>
            <w:tcW w:w="3021" w:type="dxa"/>
            <w:vAlign w:val="center"/>
          </w:tcPr>
          <w:p w14:paraId="23217279" w14:textId="77777777" w:rsidR="00E7480F" w:rsidRPr="0013718A" w:rsidRDefault="00E7480F" w:rsidP="00E85C1B">
            <w:pPr>
              <w:spacing w:before="120" w:after="0"/>
              <w:jc w:val="center"/>
              <w:rPr>
                <w:b/>
                <w:sz w:val="20"/>
              </w:rPr>
            </w:pPr>
            <w:r w:rsidRPr="0013718A">
              <w:rPr>
                <w:b/>
                <w:sz w:val="20"/>
              </w:rPr>
              <w:t>Ocjena</w:t>
            </w:r>
          </w:p>
        </w:tc>
      </w:tr>
      <w:tr w:rsidR="00E7480F" w:rsidRPr="0013718A" w14:paraId="5E4D8EC7" w14:textId="77777777" w:rsidTr="00E85C1B">
        <w:trPr>
          <w:jc w:val="center"/>
        </w:trPr>
        <w:tc>
          <w:tcPr>
            <w:tcW w:w="3020" w:type="dxa"/>
            <w:shd w:val="clear" w:color="auto" w:fill="FF0000"/>
            <w:vAlign w:val="center"/>
          </w:tcPr>
          <w:p w14:paraId="5F04C3DB" w14:textId="77777777" w:rsidR="00E7480F" w:rsidRPr="0013718A" w:rsidRDefault="00E7480F" w:rsidP="00E85C1B">
            <w:pPr>
              <w:spacing w:before="120" w:after="0"/>
              <w:rPr>
                <w:sz w:val="20"/>
              </w:rPr>
            </w:pPr>
            <w:r w:rsidRPr="0013718A">
              <w:rPr>
                <w:sz w:val="20"/>
              </w:rPr>
              <w:t>Vrlo niska spremnost</w:t>
            </w:r>
          </w:p>
        </w:tc>
        <w:tc>
          <w:tcPr>
            <w:tcW w:w="3021" w:type="dxa"/>
            <w:shd w:val="clear" w:color="auto" w:fill="FF0000"/>
            <w:vAlign w:val="center"/>
          </w:tcPr>
          <w:p w14:paraId="54DA85D8" w14:textId="77777777" w:rsidR="00E7480F" w:rsidRPr="0013718A" w:rsidRDefault="00E7480F" w:rsidP="00E85C1B">
            <w:pPr>
              <w:spacing w:before="120" w:after="0"/>
              <w:rPr>
                <w:sz w:val="20"/>
              </w:rPr>
            </w:pPr>
          </w:p>
        </w:tc>
      </w:tr>
      <w:tr w:rsidR="00E7480F" w:rsidRPr="0013718A" w14:paraId="11D680F3" w14:textId="77777777" w:rsidTr="00E85C1B">
        <w:trPr>
          <w:jc w:val="center"/>
        </w:trPr>
        <w:tc>
          <w:tcPr>
            <w:tcW w:w="3020" w:type="dxa"/>
            <w:shd w:val="clear" w:color="auto" w:fill="FFC000"/>
            <w:vAlign w:val="center"/>
          </w:tcPr>
          <w:p w14:paraId="606B43EE" w14:textId="77777777" w:rsidR="00E7480F" w:rsidRPr="0013718A" w:rsidRDefault="00E7480F" w:rsidP="00E85C1B">
            <w:pPr>
              <w:spacing w:before="120" w:after="0"/>
              <w:rPr>
                <w:sz w:val="20"/>
              </w:rPr>
            </w:pPr>
            <w:r w:rsidRPr="0013718A">
              <w:rPr>
                <w:sz w:val="20"/>
              </w:rPr>
              <w:t>Niska spremnost</w:t>
            </w:r>
          </w:p>
        </w:tc>
        <w:tc>
          <w:tcPr>
            <w:tcW w:w="3021" w:type="dxa"/>
            <w:shd w:val="clear" w:color="auto" w:fill="FFC000"/>
            <w:vAlign w:val="center"/>
          </w:tcPr>
          <w:p w14:paraId="0E19E0EC" w14:textId="77777777" w:rsidR="00E7480F" w:rsidRPr="0013718A" w:rsidRDefault="00E7480F" w:rsidP="00E85C1B">
            <w:pPr>
              <w:spacing w:before="120" w:after="0"/>
              <w:rPr>
                <w:sz w:val="20"/>
              </w:rPr>
            </w:pPr>
          </w:p>
        </w:tc>
      </w:tr>
      <w:tr w:rsidR="00E7480F" w:rsidRPr="0013718A" w14:paraId="43EB6C50" w14:textId="77777777" w:rsidTr="00E85C1B">
        <w:trPr>
          <w:jc w:val="center"/>
        </w:trPr>
        <w:tc>
          <w:tcPr>
            <w:tcW w:w="3020" w:type="dxa"/>
            <w:shd w:val="clear" w:color="auto" w:fill="FFFF00"/>
            <w:vAlign w:val="center"/>
          </w:tcPr>
          <w:p w14:paraId="6D1D9B21" w14:textId="77777777" w:rsidR="00E7480F" w:rsidRPr="0013718A" w:rsidRDefault="00E7480F" w:rsidP="00E85C1B">
            <w:pPr>
              <w:spacing w:before="120" w:after="0"/>
              <w:rPr>
                <w:sz w:val="20"/>
              </w:rPr>
            </w:pPr>
            <w:r w:rsidRPr="0013718A">
              <w:rPr>
                <w:sz w:val="20"/>
              </w:rPr>
              <w:t>Visoka spremnost</w:t>
            </w:r>
          </w:p>
        </w:tc>
        <w:tc>
          <w:tcPr>
            <w:tcW w:w="3021" w:type="dxa"/>
            <w:shd w:val="clear" w:color="auto" w:fill="FFFF00"/>
            <w:vAlign w:val="center"/>
          </w:tcPr>
          <w:p w14:paraId="23D52B50" w14:textId="77777777" w:rsidR="00E7480F" w:rsidRPr="0013718A" w:rsidRDefault="00E7480F" w:rsidP="00E85C1B">
            <w:pPr>
              <w:spacing w:before="120" w:after="0"/>
              <w:jc w:val="center"/>
              <w:rPr>
                <w:b/>
                <w:sz w:val="20"/>
              </w:rPr>
            </w:pPr>
          </w:p>
        </w:tc>
      </w:tr>
      <w:tr w:rsidR="00E7480F" w:rsidRPr="00A0161B" w14:paraId="791FE728" w14:textId="77777777" w:rsidTr="00E85C1B">
        <w:trPr>
          <w:jc w:val="center"/>
        </w:trPr>
        <w:tc>
          <w:tcPr>
            <w:tcW w:w="3020" w:type="dxa"/>
            <w:shd w:val="clear" w:color="auto" w:fill="92D050"/>
            <w:vAlign w:val="center"/>
          </w:tcPr>
          <w:p w14:paraId="39A70125" w14:textId="77777777" w:rsidR="00E7480F" w:rsidRPr="0013718A" w:rsidRDefault="00E7480F" w:rsidP="00E85C1B">
            <w:pPr>
              <w:spacing w:before="120" w:after="0"/>
              <w:rPr>
                <w:sz w:val="20"/>
              </w:rPr>
            </w:pPr>
            <w:r w:rsidRPr="0013718A">
              <w:rPr>
                <w:sz w:val="20"/>
              </w:rPr>
              <w:t>Vrlo visoka spremnost</w:t>
            </w:r>
          </w:p>
        </w:tc>
        <w:tc>
          <w:tcPr>
            <w:tcW w:w="3021" w:type="dxa"/>
            <w:shd w:val="clear" w:color="auto" w:fill="92D050"/>
            <w:vAlign w:val="center"/>
          </w:tcPr>
          <w:p w14:paraId="56E3B83D" w14:textId="5B35F592" w:rsidR="00E7480F" w:rsidRPr="0013718A" w:rsidRDefault="009428DA" w:rsidP="00E85C1B">
            <w:pPr>
              <w:spacing w:before="120" w:after="0"/>
              <w:jc w:val="center"/>
              <w:rPr>
                <w:b/>
                <w:sz w:val="20"/>
              </w:rPr>
            </w:pPr>
            <w:r w:rsidRPr="0013718A">
              <w:rPr>
                <w:b/>
                <w:sz w:val="20"/>
              </w:rPr>
              <w:t>x</w:t>
            </w:r>
          </w:p>
        </w:tc>
      </w:tr>
    </w:tbl>
    <w:p w14:paraId="57F3D20E" w14:textId="77777777" w:rsidR="00E7480F" w:rsidRPr="00A0161B" w:rsidRDefault="00E7480F" w:rsidP="00E7480F">
      <w:pPr>
        <w:spacing w:after="0"/>
        <w:rPr>
          <w:highlight w:val="yellow"/>
        </w:rPr>
      </w:pPr>
    </w:p>
    <w:p w14:paraId="3FCE4BE9" w14:textId="08237340" w:rsidR="00E7480F" w:rsidRPr="009D2A32" w:rsidRDefault="00D25FEF" w:rsidP="00E7480F">
      <w:pPr>
        <w:keepNext/>
        <w:keepLines/>
        <w:numPr>
          <w:ilvl w:val="2"/>
          <w:numId w:val="0"/>
        </w:numPr>
        <w:spacing w:before="40"/>
        <w:ind w:left="720" w:hanging="720"/>
        <w:outlineLvl w:val="2"/>
        <w:rPr>
          <w:rFonts w:cstheme="majorBidi"/>
          <w:color w:val="54883D"/>
          <w:sz w:val="28"/>
          <w:lang w:eastAsia="hr-HR" w:bidi="en-US"/>
        </w:rPr>
      </w:pPr>
      <w:bookmarkStart w:id="338" w:name="_Toc5701533"/>
      <w:bookmarkStart w:id="339" w:name="_Toc5969851"/>
      <w:bookmarkStart w:id="340" w:name="_Toc9596674"/>
      <w:bookmarkStart w:id="341" w:name="_Toc68592924"/>
      <w:bookmarkStart w:id="342" w:name="_Toc77763641"/>
      <w:bookmarkStart w:id="343" w:name="_Toc210214511"/>
      <w:r>
        <w:rPr>
          <w:rFonts w:cstheme="majorBidi"/>
          <w:color w:val="54883D"/>
          <w:sz w:val="28"/>
          <w:lang w:eastAsia="hr-HR" w:bidi="en-US"/>
        </w:rPr>
        <w:t>8</w:t>
      </w:r>
      <w:r w:rsidR="00E7480F" w:rsidRPr="00A305E7">
        <w:rPr>
          <w:rFonts w:cstheme="majorBidi"/>
          <w:color w:val="54883D"/>
          <w:sz w:val="28"/>
          <w:lang w:eastAsia="hr-HR" w:bidi="en-US"/>
        </w:rPr>
        <w:t>.2.2 Spremnost</w:t>
      </w:r>
      <w:r w:rsidR="00E7480F" w:rsidRPr="009D2A32">
        <w:rPr>
          <w:rFonts w:cstheme="majorBidi"/>
          <w:color w:val="54883D"/>
          <w:sz w:val="28"/>
          <w:lang w:eastAsia="hr-HR" w:bidi="en-US"/>
        </w:rPr>
        <w:t xml:space="preserve"> operativnih kapaciteta</w:t>
      </w:r>
      <w:bookmarkEnd w:id="338"/>
      <w:bookmarkEnd w:id="339"/>
      <w:bookmarkEnd w:id="340"/>
      <w:bookmarkEnd w:id="341"/>
      <w:bookmarkEnd w:id="342"/>
      <w:bookmarkEnd w:id="343"/>
      <w:r w:rsidR="00F27866" w:rsidRPr="009D2A32">
        <w:rPr>
          <w:rFonts w:cstheme="majorBidi"/>
          <w:color w:val="54883D"/>
          <w:sz w:val="28"/>
          <w:lang w:eastAsia="hr-HR" w:bidi="en-US"/>
        </w:rPr>
        <w:t xml:space="preserve">  </w:t>
      </w:r>
    </w:p>
    <w:tbl>
      <w:tblPr>
        <w:tblStyle w:val="Reetkatablice14"/>
        <w:tblW w:w="9065"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946"/>
        <w:gridCol w:w="708"/>
        <w:gridCol w:w="565"/>
      </w:tblGrid>
      <w:tr w:rsidR="00E7480F" w:rsidRPr="009D2A32" w14:paraId="2BFFA8FD" w14:textId="77777777" w:rsidTr="00E85C1B">
        <w:trPr>
          <w:tblHeader/>
          <w:jc w:val="center"/>
        </w:trPr>
        <w:tc>
          <w:tcPr>
            <w:tcW w:w="846" w:type="dxa"/>
            <w:vMerge w:val="restart"/>
            <w:vAlign w:val="center"/>
          </w:tcPr>
          <w:p w14:paraId="684307E7" w14:textId="77777777" w:rsidR="00E7480F" w:rsidRPr="009D2A32" w:rsidRDefault="00E7480F" w:rsidP="00E85C1B">
            <w:pPr>
              <w:spacing w:after="0"/>
              <w:jc w:val="center"/>
              <w:rPr>
                <w:b/>
                <w:sz w:val="20"/>
                <w:szCs w:val="20"/>
              </w:rPr>
            </w:pPr>
            <w:r w:rsidRPr="009D2A32">
              <w:rPr>
                <w:b/>
                <w:sz w:val="20"/>
                <w:szCs w:val="20"/>
              </w:rPr>
              <w:t>R. br.</w:t>
            </w:r>
          </w:p>
        </w:tc>
        <w:tc>
          <w:tcPr>
            <w:tcW w:w="6946" w:type="dxa"/>
            <w:vMerge w:val="restart"/>
            <w:vAlign w:val="center"/>
          </w:tcPr>
          <w:p w14:paraId="6E931616" w14:textId="77777777" w:rsidR="00E7480F" w:rsidRPr="009D2A32" w:rsidRDefault="00E7480F" w:rsidP="00E85C1B">
            <w:pPr>
              <w:spacing w:after="0"/>
              <w:jc w:val="center"/>
              <w:rPr>
                <w:b/>
                <w:sz w:val="20"/>
                <w:szCs w:val="20"/>
              </w:rPr>
            </w:pPr>
            <w:r w:rsidRPr="009D2A32">
              <w:rPr>
                <w:b/>
                <w:sz w:val="20"/>
                <w:szCs w:val="20"/>
              </w:rPr>
              <w:t>OPIS</w:t>
            </w:r>
          </w:p>
        </w:tc>
        <w:tc>
          <w:tcPr>
            <w:tcW w:w="1273" w:type="dxa"/>
            <w:gridSpan w:val="2"/>
            <w:vAlign w:val="center"/>
          </w:tcPr>
          <w:p w14:paraId="1BC33CC9" w14:textId="77777777" w:rsidR="00E7480F" w:rsidRPr="009D2A32" w:rsidRDefault="00E7480F" w:rsidP="00E85C1B">
            <w:pPr>
              <w:spacing w:after="0"/>
              <w:jc w:val="center"/>
              <w:rPr>
                <w:b/>
                <w:sz w:val="20"/>
                <w:szCs w:val="20"/>
              </w:rPr>
            </w:pPr>
            <w:r w:rsidRPr="009D2A32">
              <w:rPr>
                <w:b/>
                <w:sz w:val="20"/>
                <w:szCs w:val="20"/>
              </w:rPr>
              <w:t>TVRDNJA</w:t>
            </w:r>
          </w:p>
        </w:tc>
      </w:tr>
      <w:tr w:rsidR="00E7480F" w:rsidRPr="009D2A32" w14:paraId="62A58B7B" w14:textId="77777777" w:rsidTr="00E85C1B">
        <w:trPr>
          <w:tblHeader/>
          <w:jc w:val="center"/>
        </w:trPr>
        <w:tc>
          <w:tcPr>
            <w:tcW w:w="846" w:type="dxa"/>
            <w:vMerge/>
            <w:vAlign w:val="center"/>
          </w:tcPr>
          <w:p w14:paraId="0A02ADB5" w14:textId="77777777" w:rsidR="00E7480F" w:rsidRPr="009D2A32" w:rsidRDefault="00E7480F" w:rsidP="00E85C1B">
            <w:pPr>
              <w:spacing w:after="0"/>
              <w:jc w:val="center"/>
              <w:rPr>
                <w:b/>
                <w:sz w:val="20"/>
                <w:szCs w:val="20"/>
              </w:rPr>
            </w:pPr>
          </w:p>
        </w:tc>
        <w:tc>
          <w:tcPr>
            <w:tcW w:w="6946" w:type="dxa"/>
            <w:vMerge/>
            <w:vAlign w:val="center"/>
          </w:tcPr>
          <w:p w14:paraId="23CEAA49" w14:textId="77777777" w:rsidR="00E7480F" w:rsidRPr="009D2A32" w:rsidRDefault="00E7480F" w:rsidP="00E85C1B">
            <w:pPr>
              <w:spacing w:after="0"/>
              <w:jc w:val="center"/>
              <w:rPr>
                <w:b/>
                <w:sz w:val="20"/>
                <w:szCs w:val="20"/>
              </w:rPr>
            </w:pPr>
          </w:p>
        </w:tc>
        <w:tc>
          <w:tcPr>
            <w:tcW w:w="708" w:type="dxa"/>
            <w:vAlign w:val="center"/>
          </w:tcPr>
          <w:p w14:paraId="4A676878" w14:textId="77777777" w:rsidR="00E7480F" w:rsidRPr="009D2A32" w:rsidRDefault="00E7480F" w:rsidP="00E85C1B">
            <w:pPr>
              <w:spacing w:after="0"/>
              <w:jc w:val="center"/>
              <w:rPr>
                <w:b/>
                <w:sz w:val="20"/>
                <w:szCs w:val="20"/>
              </w:rPr>
            </w:pPr>
            <w:r w:rsidRPr="009D2A32">
              <w:rPr>
                <w:b/>
                <w:sz w:val="20"/>
                <w:szCs w:val="20"/>
              </w:rPr>
              <w:t>DA</w:t>
            </w:r>
          </w:p>
        </w:tc>
        <w:tc>
          <w:tcPr>
            <w:tcW w:w="565" w:type="dxa"/>
            <w:vAlign w:val="center"/>
          </w:tcPr>
          <w:p w14:paraId="7C1F950A" w14:textId="77777777" w:rsidR="00E7480F" w:rsidRPr="009D2A32" w:rsidRDefault="00E7480F" w:rsidP="00E85C1B">
            <w:pPr>
              <w:spacing w:after="0"/>
              <w:jc w:val="center"/>
              <w:rPr>
                <w:b/>
                <w:sz w:val="20"/>
                <w:szCs w:val="20"/>
              </w:rPr>
            </w:pPr>
            <w:r w:rsidRPr="009D2A32">
              <w:rPr>
                <w:b/>
                <w:sz w:val="20"/>
                <w:szCs w:val="20"/>
              </w:rPr>
              <w:t>NE</w:t>
            </w:r>
          </w:p>
        </w:tc>
      </w:tr>
      <w:tr w:rsidR="00E7480F" w:rsidRPr="009D2A32" w14:paraId="6DAF1578" w14:textId="77777777" w:rsidTr="00E85C1B">
        <w:trPr>
          <w:jc w:val="center"/>
        </w:trPr>
        <w:tc>
          <w:tcPr>
            <w:tcW w:w="846" w:type="dxa"/>
            <w:vAlign w:val="center"/>
          </w:tcPr>
          <w:p w14:paraId="03E4C86D" w14:textId="77777777" w:rsidR="00E7480F" w:rsidRPr="001446D7" w:rsidRDefault="00E7480F" w:rsidP="00F5172E">
            <w:pPr>
              <w:pStyle w:val="Odlomakpopisa"/>
            </w:pPr>
            <w:r w:rsidRPr="001446D7">
              <w:t>1.</w:t>
            </w:r>
          </w:p>
        </w:tc>
        <w:tc>
          <w:tcPr>
            <w:tcW w:w="6946" w:type="dxa"/>
          </w:tcPr>
          <w:p w14:paraId="7AE9AFCC" w14:textId="77777777" w:rsidR="00E7480F" w:rsidRPr="009D2A32" w:rsidRDefault="00E7480F" w:rsidP="00E85C1B">
            <w:pPr>
              <w:tabs>
                <w:tab w:val="left" w:pos="1222"/>
              </w:tabs>
              <w:spacing w:after="0"/>
              <w:rPr>
                <w:sz w:val="20"/>
                <w:szCs w:val="20"/>
              </w:rPr>
            </w:pPr>
            <w:r w:rsidRPr="009D2A32">
              <w:rPr>
                <w:sz w:val="20"/>
                <w:szCs w:val="20"/>
              </w:rPr>
              <w:t>Je li Stožer civilne zaštite osposobljen i kapacitiran za provedbu mjera u slučaju pojava prijetnje i njezinih posljedica?</w:t>
            </w:r>
          </w:p>
        </w:tc>
        <w:tc>
          <w:tcPr>
            <w:tcW w:w="708" w:type="dxa"/>
            <w:vAlign w:val="center"/>
          </w:tcPr>
          <w:p w14:paraId="720A19C5" w14:textId="77777777" w:rsidR="00E7480F" w:rsidRPr="009D2A32" w:rsidRDefault="00E7480F" w:rsidP="00E85C1B">
            <w:pPr>
              <w:tabs>
                <w:tab w:val="left" w:pos="1222"/>
              </w:tabs>
              <w:spacing w:after="0"/>
              <w:jc w:val="center"/>
              <w:rPr>
                <w:b/>
                <w:sz w:val="20"/>
                <w:szCs w:val="20"/>
              </w:rPr>
            </w:pPr>
            <w:r w:rsidRPr="009D2A32">
              <w:rPr>
                <w:b/>
                <w:sz w:val="20"/>
                <w:szCs w:val="20"/>
              </w:rPr>
              <w:t>x</w:t>
            </w:r>
          </w:p>
        </w:tc>
        <w:tc>
          <w:tcPr>
            <w:tcW w:w="565" w:type="dxa"/>
            <w:vAlign w:val="center"/>
          </w:tcPr>
          <w:p w14:paraId="088B93BB" w14:textId="77777777" w:rsidR="00E7480F" w:rsidRPr="009D2A32" w:rsidRDefault="00E7480F" w:rsidP="00E85C1B">
            <w:pPr>
              <w:tabs>
                <w:tab w:val="left" w:pos="1222"/>
              </w:tabs>
              <w:spacing w:after="0"/>
              <w:jc w:val="center"/>
              <w:rPr>
                <w:b/>
                <w:sz w:val="20"/>
                <w:szCs w:val="20"/>
              </w:rPr>
            </w:pPr>
          </w:p>
        </w:tc>
      </w:tr>
      <w:tr w:rsidR="00E7480F" w:rsidRPr="009D2A32" w14:paraId="589C53C3" w14:textId="77777777" w:rsidTr="00E85C1B">
        <w:trPr>
          <w:jc w:val="center"/>
        </w:trPr>
        <w:tc>
          <w:tcPr>
            <w:tcW w:w="846" w:type="dxa"/>
            <w:vAlign w:val="center"/>
          </w:tcPr>
          <w:p w14:paraId="70D780B2" w14:textId="77777777" w:rsidR="00E7480F" w:rsidRPr="001446D7" w:rsidRDefault="00E7480F" w:rsidP="00F5172E">
            <w:pPr>
              <w:pStyle w:val="Odlomakpopisa"/>
            </w:pPr>
            <w:r w:rsidRPr="001446D7">
              <w:t>2.</w:t>
            </w:r>
          </w:p>
        </w:tc>
        <w:tc>
          <w:tcPr>
            <w:tcW w:w="6946" w:type="dxa"/>
          </w:tcPr>
          <w:p w14:paraId="16712048" w14:textId="77777777" w:rsidR="00E7480F" w:rsidRPr="009D2A32" w:rsidRDefault="00E7480F" w:rsidP="00E85C1B">
            <w:pPr>
              <w:tabs>
                <w:tab w:val="left" w:pos="1222"/>
              </w:tabs>
              <w:spacing w:after="0"/>
              <w:rPr>
                <w:sz w:val="20"/>
                <w:szCs w:val="20"/>
              </w:rPr>
            </w:pPr>
            <w:r w:rsidRPr="009D2A32">
              <w:rPr>
                <w:sz w:val="20"/>
                <w:szCs w:val="20"/>
              </w:rPr>
              <w:t>Jesu li vatrogasne snage osposobljene i kapacitirane za provedbu mjera u slučaju pojave prijetnje i njezinih posljedica?</w:t>
            </w:r>
          </w:p>
        </w:tc>
        <w:tc>
          <w:tcPr>
            <w:tcW w:w="708" w:type="dxa"/>
            <w:vAlign w:val="center"/>
          </w:tcPr>
          <w:p w14:paraId="0CF02820" w14:textId="77777777" w:rsidR="00E7480F" w:rsidRPr="009D2A32" w:rsidRDefault="00E7480F" w:rsidP="00E85C1B">
            <w:pPr>
              <w:tabs>
                <w:tab w:val="left" w:pos="1222"/>
              </w:tabs>
              <w:spacing w:after="0"/>
              <w:jc w:val="center"/>
              <w:rPr>
                <w:b/>
                <w:sz w:val="20"/>
                <w:szCs w:val="20"/>
              </w:rPr>
            </w:pPr>
            <w:r w:rsidRPr="009D2A32">
              <w:rPr>
                <w:b/>
                <w:sz w:val="20"/>
                <w:szCs w:val="20"/>
              </w:rPr>
              <w:t>x</w:t>
            </w:r>
          </w:p>
        </w:tc>
        <w:tc>
          <w:tcPr>
            <w:tcW w:w="565" w:type="dxa"/>
            <w:vAlign w:val="center"/>
          </w:tcPr>
          <w:p w14:paraId="74400F6A" w14:textId="77777777" w:rsidR="00E7480F" w:rsidRPr="009D2A32" w:rsidRDefault="00E7480F" w:rsidP="00E85C1B">
            <w:pPr>
              <w:tabs>
                <w:tab w:val="left" w:pos="1222"/>
              </w:tabs>
              <w:spacing w:after="0"/>
              <w:jc w:val="center"/>
              <w:rPr>
                <w:b/>
                <w:sz w:val="20"/>
                <w:szCs w:val="20"/>
              </w:rPr>
            </w:pPr>
          </w:p>
        </w:tc>
      </w:tr>
      <w:tr w:rsidR="00E7480F" w:rsidRPr="009D2A32" w14:paraId="5B22E99E" w14:textId="77777777" w:rsidTr="00E85C1B">
        <w:trPr>
          <w:jc w:val="center"/>
        </w:trPr>
        <w:tc>
          <w:tcPr>
            <w:tcW w:w="846" w:type="dxa"/>
            <w:vAlign w:val="center"/>
          </w:tcPr>
          <w:p w14:paraId="00463C3B" w14:textId="77777777" w:rsidR="00E7480F" w:rsidRPr="001446D7" w:rsidRDefault="00E7480F" w:rsidP="00F5172E">
            <w:pPr>
              <w:pStyle w:val="Odlomakpopisa"/>
            </w:pPr>
            <w:r w:rsidRPr="001446D7">
              <w:t>3.</w:t>
            </w:r>
          </w:p>
        </w:tc>
        <w:tc>
          <w:tcPr>
            <w:tcW w:w="6946" w:type="dxa"/>
          </w:tcPr>
          <w:p w14:paraId="2181557D" w14:textId="77777777" w:rsidR="00E7480F" w:rsidRPr="009D2A32" w:rsidRDefault="00E7480F" w:rsidP="00E85C1B">
            <w:pPr>
              <w:tabs>
                <w:tab w:val="left" w:pos="1222"/>
              </w:tabs>
              <w:spacing w:after="0"/>
              <w:rPr>
                <w:sz w:val="20"/>
                <w:szCs w:val="20"/>
              </w:rPr>
            </w:pPr>
            <w:r w:rsidRPr="009D2A32">
              <w:rPr>
                <w:sz w:val="20"/>
                <w:szCs w:val="20"/>
              </w:rPr>
              <w:t>Jesu li vatrogasne snage opremljene za provedbu mjera u slučaju pojave prijetnje i njezinih posljedica?</w:t>
            </w:r>
          </w:p>
        </w:tc>
        <w:tc>
          <w:tcPr>
            <w:tcW w:w="708" w:type="dxa"/>
            <w:vAlign w:val="center"/>
          </w:tcPr>
          <w:p w14:paraId="79B95CC6" w14:textId="77777777" w:rsidR="00E7480F" w:rsidRPr="009D2A32" w:rsidRDefault="00E7480F" w:rsidP="00E85C1B">
            <w:pPr>
              <w:tabs>
                <w:tab w:val="left" w:pos="1222"/>
              </w:tabs>
              <w:spacing w:after="0"/>
              <w:jc w:val="center"/>
              <w:rPr>
                <w:b/>
                <w:sz w:val="20"/>
                <w:szCs w:val="20"/>
              </w:rPr>
            </w:pPr>
            <w:r w:rsidRPr="009D2A32">
              <w:rPr>
                <w:b/>
                <w:sz w:val="20"/>
                <w:szCs w:val="20"/>
              </w:rPr>
              <w:t>x</w:t>
            </w:r>
          </w:p>
        </w:tc>
        <w:tc>
          <w:tcPr>
            <w:tcW w:w="565" w:type="dxa"/>
            <w:vAlign w:val="center"/>
          </w:tcPr>
          <w:p w14:paraId="57290147" w14:textId="77777777" w:rsidR="00E7480F" w:rsidRPr="009D2A32" w:rsidRDefault="00E7480F" w:rsidP="00E85C1B">
            <w:pPr>
              <w:tabs>
                <w:tab w:val="left" w:pos="1222"/>
              </w:tabs>
              <w:spacing w:after="0"/>
              <w:jc w:val="center"/>
              <w:rPr>
                <w:b/>
                <w:sz w:val="20"/>
                <w:szCs w:val="20"/>
              </w:rPr>
            </w:pPr>
          </w:p>
        </w:tc>
      </w:tr>
      <w:tr w:rsidR="00E7480F" w:rsidRPr="009D2A32" w14:paraId="212F9A46" w14:textId="77777777" w:rsidTr="00E85C1B">
        <w:trPr>
          <w:jc w:val="center"/>
        </w:trPr>
        <w:tc>
          <w:tcPr>
            <w:tcW w:w="846" w:type="dxa"/>
            <w:vAlign w:val="center"/>
          </w:tcPr>
          <w:p w14:paraId="656930A8" w14:textId="77777777" w:rsidR="00E7480F" w:rsidRPr="001446D7" w:rsidRDefault="00E7480F" w:rsidP="00F5172E">
            <w:pPr>
              <w:pStyle w:val="Odlomakpopisa"/>
            </w:pPr>
            <w:r w:rsidRPr="001446D7">
              <w:lastRenderedPageBreak/>
              <w:t>4.</w:t>
            </w:r>
          </w:p>
        </w:tc>
        <w:tc>
          <w:tcPr>
            <w:tcW w:w="6946" w:type="dxa"/>
          </w:tcPr>
          <w:p w14:paraId="0F7C8A34" w14:textId="6DC4E119" w:rsidR="00E7480F" w:rsidRPr="009D2A32" w:rsidRDefault="00E7480F" w:rsidP="00E85C1B">
            <w:pPr>
              <w:tabs>
                <w:tab w:val="left" w:pos="1222"/>
              </w:tabs>
              <w:spacing w:after="0"/>
              <w:rPr>
                <w:sz w:val="20"/>
                <w:szCs w:val="20"/>
              </w:rPr>
            </w:pPr>
            <w:r w:rsidRPr="009D2A32">
              <w:rPr>
                <w:sz w:val="20"/>
                <w:szCs w:val="20"/>
              </w:rPr>
              <w:t xml:space="preserve">Jesu li snage Hrvatske gorske službe spašavanja – </w:t>
            </w:r>
            <w:r w:rsidR="00E92B0B" w:rsidRPr="009D2A32">
              <w:rPr>
                <w:sz w:val="20"/>
                <w:szCs w:val="20"/>
              </w:rPr>
              <w:t xml:space="preserve">Stanica </w:t>
            </w:r>
            <w:r w:rsidR="001446D7">
              <w:rPr>
                <w:sz w:val="20"/>
                <w:szCs w:val="20"/>
              </w:rPr>
              <w:t>Osijek</w:t>
            </w:r>
            <w:r w:rsidR="00E92B0B" w:rsidRPr="009D2A32">
              <w:rPr>
                <w:sz w:val="20"/>
                <w:szCs w:val="20"/>
              </w:rPr>
              <w:t xml:space="preserve"> </w:t>
            </w:r>
            <w:r w:rsidRPr="009D2A32">
              <w:rPr>
                <w:sz w:val="20"/>
                <w:szCs w:val="20"/>
              </w:rPr>
              <w:t>osposobljene i kapacitirane za provedbu mjera u slučaju pojave prijetnje i njezinih posljedica?</w:t>
            </w:r>
          </w:p>
        </w:tc>
        <w:tc>
          <w:tcPr>
            <w:tcW w:w="708" w:type="dxa"/>
            <w:vAlign w:val="center"/>
          </w:tcPr>
          <w:p w14:paraId="37CEB951" w14:textId="77777777" w:rsidR="00E7480F" w:rsidRPr="009D2A32" w:rsidRDefault="00E7480F" w:rsidP="00E85C1B">
            <w:pPr>
              <w:tabs>
                <w:tab w:val="left" w:pos="1222"/>
              </w:tabs>
              <w:spacing w:after="0"/>
              <w:jc w:val="center"/>
              <w:rPr>
                <w:b/>
                <w:sz w:val="20"/>
                <w:szCs w:val="20"/>
              </w:rPr>
            </w:pPr>
            <w:r w:rsidRPr="009D2A32">
              <w:rPr>
                <w:b/>
                <w:sz w:val="20"/>
                <w:szCs w:val="20"/>
              </w:rPr>
              <w:t>x</w:t>
            </w:r>
          </w:p>
        </w:tc>
        <w:tc>
          <w:tcPr>
            <w:tcW w:w="565" w:type="dxa"/>
            <w:vAlign w:val="center"/>
          </w:tcPr>
          <w:p w14:paraId="10A83CC2" w14:textId="77777777" w:rsidR="00E7480F" w:rsidRPr="009D2A32" w:rsidRDefault="00E7480F" w:rsidP="00E85C1B">
            <w:pPr>
              <w:tabs>
                <w:tab w:val="left" w:pos="1222"/>
              </w:tabs>
              <w:spacing w:after="0"/>
              <w:jc w:val="center"/>
              <w:rPr>
                <w:b/>
                <w:sz w:val="20"/>
                <w:szCs w:val="20"/>
              </w:rPr>
            </w:pPr>
          </w:p>
        </w:tc>
      </w:tr>
      <w:tr w:rsidR="00E7480F" w:rsidRPr="009D2A32" w14:paraId="11C72662" w14:textId="77777777" w:rsidTr="00E85C1B">
        <w:trPr>
          <w:jc w:val="center"/>
        </w:trPr>
        <w:tc>
          <w:tcPr>
            <w:tcW w:w="846" w:type="dxa"/>
            <w:vAlign w:val="center"/>
          </w:tcPr>
          <w:p w14:paraId="3A3E20F5" w14:textId="77777777" w:rsidR="00E7480F" w:rsidRPr="001446D7" w:rsidRDefault="00E7480F" w:rsidP="00F5172E">
            <w:pPr>
              <w:pStyle w:val="Odlomakpopisa"/>
            </w:pPr>
            <w:r w:rsidRPr="001446D7">
              <w:t>5.</w:t>
            </w:r>
          </w:p>
        </w:tc>
        <w:tc>
          <w:tcPr>
            <w:tcW w:w="6946" w:type="dxa"/>
          </w:tcPr>
          <w:p w14:paraId="7C833350" w14:textId="491C4D0A" w:rsidR="00E7480F" w:rsidRPr="009D2A32" w:rsidRDefault="00E7480F" w:rsidP="00E85C1B">
            <w:pPr>
              <w:tabs>
                <w:tab w:val="left" w:pos="1222"/>
              </w:tabs>
              <w:spacing w:after="0"/>
              <w:rPr>
                <w:sz w:val="20"/>
                <w:szCs w:val="20"/>
              </w:rPr>
            </w:pPr>
            <w:r w:rsidRPr="009D2A32">
              <w:rPr>
                <w:sz w:val="20"/>
                <w:szCs w:val="20"/>
              </w:rPr>
              <w:t xml:space="preserve">Jesu li snage Hrvatske gorske službe spašavanja – </w:t>
            </w:r>
            <w:r w:rsidR="00E92B0B" w:rsidRPr="009D2A32">
              <w:rPr>
                <w:sz w:val="20"/>
                <w:szCs w:val="20"/>
              </w:rPr>
              <w:t xml:space="preserve">Stanica </w:t>
            </w:r>
            <w:r w:rsidR="001446D7">
              <w:rPr>
                <w:sz w:val="20"/>
                <w:szCs w:val="20"/>
              </w:rPr>
              <w:t>Osijek</w:t>
            </w:r>
            <w:r w:rsidR="00E92B0B" w:rsidRPr="009D2A32">
              <w:rPr>
                <w:sz w:val="20"/>
                <w:szCs w:val="20"/>
              </w:rPr>
              <w:t xml:space="preserve"> </w:t>
            </w:r>
            <w:r w:rsidRPr="009D2A32">
              <w:rPr>
                <w:sz w:val="20"/>
                <w:szCs w:val="20"/>
              </w:rPr>
              <w:t>opremljene za provedbu mjera u slučaju pojave prijetnje i njezinih posljedica?</w:t>
            </w:r>
          </w:p>
        </w:tc>
        <w:tc>
          <w:tcPr>
            <w:tcW w:w="708" w:type="dxa"/>
            <w:vAlign w:val="center"/>
          </w:tcPr>
          <w:p w14:paraId="50547BDF" w14:textId="77777777" w:rsidR="00E7480F" w:rsidRPr="009D2A32" w:rsidRDefault="00E7480F" w:rsidP="00E85C1B">
            <w:pPr>
              <w:tabs>
                <w:tab w:val="left" w:pos="1222"/>
              </w:tabs>
              <w:spacing w:after="0"/>
              <w:jc w:val="center"/>
              <w:rPr>
                <w:b/>
                <w:sz w:val="20"/>
                <w:szCs w:val="20"/>
              </w:rPr>
            </w:pPr>
            <w:r w:rsidRPr="009D2A32">
              <w:rPr>
                <w:b/>
                <w:sz w:val="20"/>
                <w:szCs w:val="20"/>
              </w:rPr>
              <w:t>x</w:t>
            </w:r>
          </w:p>
        </w:tc>
        <w:tc>
          <w:tcPr>
            <w:tcW w:w="565" w:type="dxa"/>
            <w:vAlign w:val="center"/>
          </w:tcPr>
          <w:p w14:paraId="542104EF" w14:textId="77777777" w:rsidR="00E7480F" w:rsidRPr="009D2A32" w:rsidRDefault="00E7480F" w:rsidP="00E85C1B">
            <w:pPr>
              <w:tabs>
                <w:tab w:val="left" w:pos="1222"/>
              </w:tabs>
              <w:spacing w:after="0"/>
              <w:jc w:val="center"/>
              <w:rPr>
                <w:b/>
                <w:sz w:val="20"/>
                <w:szCs w:val="20"/>
              </w:rPr>
            </w:pPr>
          </w:p>
        </w:tc>
      </w:tr>
      <w:tr w:rsidR="00E7480F" w:rsidRPr="009D2A32" w14:paraId="2FE91BC1" w14:textId="77777777" w:rsidTr="00E85C1B">
        <w:trPr>
          <w:jc w:val="center"/>
        </w:trPr>
        <w:tc>
          <w:tcPr>
            <w:tcW w:w="846" w:type="dxa"/>
            <w:vAlign w:val="center"/>
          </w:tcPr>
          <w:p w14:paraId="2018441D" w14:textId="77777777" w:rsidR="00E7480F" w:rsidRPr="001446D7" w:rsidRDefault="00E7480F" w:rsidP="00F5172E">
            <w:pPr>
              <w:pStyle w:val="Odlomakpopisa"/>
            </w:pPr>
            <w:r w:rsidRPr="001446D7">
              <w:t>6.</w:t>
            </w:r>
          </w:p>
        </w:tc>
        <w:tc>
          <w:tcPr>
            <w:tcW w:w="6946" w:type="dxa"/>
          </w:tcPr>
          <w:p w14:paraId="5DF9BD16" w14:textId="708644A3" w:rsidR="00E7480F" w:rsidRPr="009D2A32" w:rsidRDefault="00E7480F" w:rsidP="00E85C1B">
            <w:pPr>
              <w:tabs>
                <w:tab w:val="left" w:pos="1222"/>
              </w:tabs>
              <w:spacing w:after="0"/>
              <w:rPr>
                <w:sz w:val="20"/>
                <w:szCs w:val="20"/>
              </w:rPr>
            </w:pPr>
            <w:r w:rsidRPr="009D2A32">
              <w:rPr>
                <w:sz w:val="20"/>
                <w:szCs w:val="20"/>
              </w:rPr>
              <w:t xml:space="preserve">Jesu li snage </w:t>
            </w:r>
            <w:r w:rsidR="00E92B0B" w:rsidRPr="009D2A32">
              <w:rPr>
                <w:sz w:val="20"/>
                <w:szCs w:val="20"/>
              </w:rPr>
              <w:t xml:space="preserve">Gradskog Društva Crvenog križa </w:t>
            </w:r>
            <w:r w:rsidR="001446D7">
              <w:rPr>
                <w:sz w:val="20"/>
                <w:szCs w:val="20"/>
              </w:rPr>
              <w:t>Valpovo</w:t>
            </w:r>
            <w:r w:rsidR="00E92B0B" w:rsidRPr="009D2A32">
              <w:rPr>
                <w:sz w:val="20"/>
                <w:szCs w:val="20"/>
              </w:rPr>
              <w:t xml:space="preserve"> </w:t>
            </w:r>
            <w:r w:rsidRPr="009D2A32">
              <w:rPr>
                <w:sz w:val="20"/>
                <w:szCs w:val="20"/>
              </w:rPr>
              <w:t>osposobljene i kapacitirane za provedbu mjera u slučaju pojave prijetnje i njezinih posljedica?</w:t>
            </w:r>
          </w:p>
        </w:tc>
        <w:tc>
          <w:tcPr>
            <w:tcW w:w="708" w:type="dxa"/>
            <w:vAlign w:val="center"/>
          </w:tcPr>
          <w:p w14:paraId="50D7E9CE" w14:textId="77777777" w:rsidR="00E7480F" w:rsidRPr="009D2A32" w:rsidRDefault="00E7480F" w:rsidP="00E85C1B">
            <w:pPr>
              <w:tabs>
                <w:tab w:val="left" w:pos="1222"/>
              </w:tabs>
              <w:spacing w:after="0"/>
              <w:jc w:val="center"/>
              <w:rPr>
                <w:b/>
                <w:sz w:val="20"/>
                <w:szCs w:val="20"/>
              </w:rPr>
            </w:pPr>
            <w:r w:rsidRPr="009D2A32">
              <w:rPr>
                <w:b/>
                <w:sz w:val="20"/>
                <w:szCs w:val="20"/>
              </w:rPr>
              <w:t>x</w:t>
            </w:r>
          </w:p>
        </w:tc>
        <w:tc>
          <w:tcPr>
            <w:tcW w:w="565" w:type="dxa"/>
            <w:vAlign w:val="center"/>
          </w:tcPr>
          <w:p w14:paraId="0631647F" w14:textId="77777777" w:rsidR="00E7480F" w:rsidRPr="009D2A32" w:rsidRDefault="00E7480F" w:rsidP="00E85C1B">
            <w:pPr>
              <w:tabs>
                <w:tab w:val="left" w:pos="1222"/>
              </w:tabs>
              <w:spacing w:after="0"/>
              <w:jc w:val="center"/>
              <w:rPr>
                <w:b/>
                <w:sz w:val="20"/>
                <w:szCs w:val="20"/>
              </w:rPr>
            </w:pPr>
          </w:p>
        </w:tc>
      </w:tr>
      <w:tr w:rsidR="00E7480F" w:rsidRPr="009D2A32" w14:paraId="2A030C33" w14:textId="77777777" w:rsidTr="00E85C1B">
        <w:trPr>
          <w:jc w:val="center"/>
        </w:trPr>
        <w:tc>
          <w:tcPr>
            <w:tcW w:w="846" w:type="dxa"/>
            <w:vAlign w:val="center"/>
          </w:tcPr>
          <w:p w14:paraId="1CDA76C2" w14:textId="77777777" w:rsidR="00E7480F" w:rsidRPr="001446D7" w:rsidRDefault="00E7480F" w:rsidP="00F5172E">
            <w:pPr>
              <w:pStyle w:val="Odlomakpopisa"/>
            </w:pPr>
            <w:r w:rsidRPr="001446D7">
              <w:t>7.</w:t>
            </w:r>
          </w:p>
        </w:tc>
        <w:tc>
          <w:tcPr>
            <w:tcW w:w="6946" w:type="dxa"/>
          </w:tcPr>
          <w:p w14:paraId="040ABA6F" w14:textId="347D643C" w:rsidR="00E7480F" w:rsidRPr="009D2A32" w:rsidRDefault="00E7480F" w:rsidP="00E85C1B">
            <w:pPr>
              <w:tabs>
                <w:tab w:val="left" w:pos="1222"/>
              </w:tabs>
              <w:spacing w:after="0"/>
              <w:rPr>
                <w:sz w:val="20"/>
                <w:szCs w:val="20"/>
              </w:rPr>
            </w:pPr>
            <w:r w:rsidRPr="009D2A32">
              <w:rPr>
                <w:sz w:val="20"/>
                <w:szCs w:val="20"/>
              </w:rPr>
              <w:t xml:space="preserve">Jesu li snage </w:t>
            </w:r>
            <w:r w:rsidR="00E92B0B" w:rsidRPr="009D2A32">
              <w:rPr>
                <w:sz w:val="20"/>
                <w:szCs w:val="20"/>
              </w:rPr>
              <w:t xml:space="preserve">Gradskog Društva Crvenog križa </w:t>
            </w:r>
            <w:r w:rsidR="001446D7">
              <w:rPr>
                <w:sz w:val="20"/>
                <w:szCs w:val="20"/>
              </w:rPr>
              <w:t>Valpovo</w:t>
            </w:r>
            <w:r w:rsidR="00E92B0B" w:rsidRPr="009D2A32">
              <w:rPr>
                <w:sz w:val="20"/>
                <w:szCs w:val="20"/>
              </w:rPr>
              <w:t xml:space="preserve"> </w:t>
            </w:r>
            <w:r w:rsidRPr="009D2A32">
              <w:rPr>
                <w:sz w:val="20"/>
                <w:szCs w:val="20"/>
              </w:rPr>
              <w:t>opremljene za provedbu mjera u slučaju pojave prijetnje i njezinih posljedica?</w:t>
            </w:r>
          </w:p>
        </w:tc>
        <w:tc>
          <w:tcPr>
            <w:tcW w:w="708" w:type="dxa"/>
            <w:vAlign w:val="center"/>
          </w:tcPr>
          <w:p w14:paraId="2A9EF284" w14:textId="77777777" w:rsidR="00E7480F" w:rsidRPr="009D2A32" w:rsidRDefault="00E7480F" w:rsidP="00E85C1B">
            <w:pPr>
              <w:tabs>
                <w:tab w:val="left" w:pos="1222"/>
              </w:tabs>
              <w:spacing w:after="0"/>
              <w:jc w:val="center"/>
              <w:rPr>
                <w:b/>
                <w:sz w:val="20"/>
                <w:szCs w:val="20"/>
              </w:rPr>
            </w:pPr>
            <w:r w:rsidRPr="009D2A32">
              <w:rPr>
                <w:b/>
                <w:sz w:val="20"/>
                <w:szCs w:val="20"/>
              </w:rPr>
              <w:t>x</w:t>
            </w:r>
          </w:p>
        </w:tc>
        <w:tc>
          <w:tcPr>
            <w:tcW w:w="565" w:type="dxa"/>
            <w:vAlign w:val="center"/>
          </w:tcPr>
          <w:p w14:paraId="2ECA82A7" w14:textId="77777777" w:rsidR="00E7480F" w:rsidRPr="009D2A32" w:rsidRDefault="00E7480F" w:rsidP="00E85C1B">
            <w:pPr>
              <w:tabs>
                <w:tab w:val="left" w:pos="1222"/>
              </w:tabs>
              <w:spacing w:after="0"/>
              <w:jc w:val="center"/>
              <w:rPr>
                <w:b/>
                <w:sz w:val="20"/>
                <w:szCs w:val="20"/>
              </w:rPr>
            </w:pPr>
          </w:p>
        </w:tc>
      </w:tr>
      <w:tr w:rsidR="003113F7" w:rsidRPr="009D2A32" w14:paraId="0BC30C3B" w14:textId="77777777" w:rsidTr="00E85C1B">
        <w:trPr>
          <w:jc w:val="center"/>
        </w:trPr>
        <w:tc>
          <w:tcPr>
            <w:tcW w:w="846" w:type="dxa"/>
            <w:vAlign w:val="center"/>
          </w:tcPr>
          <w:p w14:paraId="51F7B799" w14:textId="2E427BD5" w:rsidR="003113F7" w:rsidRPr="001446D7" w:rsidRDefault="003113F7" w:rsidP="00F5172E">
            <w:pPr>
              <w:pStyle w:val="Odlomakpopisa"/>
            </w:pPr>
            <w:r w:rsidRPr="001446D7">
              <w:t>10.</w:t>
            </w:r>
          </w:p>
        </w:tc>
        <w:tc>
          <w:tcPr>
            <w:tcW w:w="6946" w:type="dxa"/>
          </w:tcPr>
          <w:p w14:paraId="274B55D4" w14:textId="77777777" w:rsidR="003113F7" w:rsidRPr="009D2A32" w:rsidRDefault="003113F7" w:rsidP="003113F7">
            <w:pPr>
              <w:tabs>
                <w:tab w:val="left" w:pos="1222"/>
              </w:tabs>
              <w:spacing w:after="0"/>
              <w:rPr>
                <w:sz w:val="20"/>
                <w:szCs w:val="20"/>
              </w:rPr>
            </w:pPr>
            <w:r w:rsidRPr="009D2A32">
              <w:rPr>
                <w:sz w:val="20"/>
                <w:szCs w:val="20"/>
              </w:rPr>
              <w:t>Jesu li povjerenici civilne zaštite i njihovi zamjenici  osposobljeni i kapacitirani za provedbu mjera u slučaju pojave prijetnje i njezinih posljedica?</w:t>
            </w:r>
          </w:p>
        </w:tc>
        <w:tc>
          <w:tcPr>
            <w:tcW w:w="708" w:type="dxa"/>
            <w:vAlign w:val="center"/>
          </w:tcPr>
          <w:p w14:paraId="1028796A" w14:textId="77777777" w:rsidR="003113F7" w:rsidRPr="009D2A32" w:rsidRDefault="003113F7" w:rsidP="003113F7">
            <w:pPr>
              <w:tabs>
                <w:tab w:val="left" w:pos="1222"/>
              </w:tabs>
              <w:spacing w:after="0"/>
              <w:jc w:val="center"/>
              <w:rPr>
                <w:b/>
                <w:sz w:val="20"/>
                <w:szCs w:val="20"/>
              </w:rPr>
            </w:pPr>
          </w:p>
        </w:tc>
        <w:tc>
          <w:tcPr>
            <w:tcW w:w="565" w:type="dxa"/>
            <w:vAlign w:val="center"/>
          </w:tcPr>
          <w:p w14:paraId="7BC69159" w14:textId="77777777" w:rsidR="003113F7" w:rsidRPr="009D2A32" w:rsidRDefault="003113F7" w:rsidP="003113F7">
            <w:pPr>
              <w:tabs>
                <w:tab w:val="left" w:pos="1222"/>
              </w:tabs>
              <w:spacing w:after="0"/>
              <w:jc w:val="center"/>
              <w:rPr>
                <w:b/>
                <w:sz w:val="20"/>
                <w:szCs w:val="20"/>
              </w:rPr>
            </w:pPr>
            <w:r w:rsidRPr="009D2A32">
              <w:rPr>
                <w:b/>
                <w:sz w:val="20"/>
                <w:szCs w:val="20"/>
              </w:rPr>
              <w:t>x</w:t>
            </w:r>
          </w:p>
        </w:tc>
      </w:tr>
      <w:tr w:rsidR="003113F7" w:rsidRPr="009D2A32" w14:paraId="7C93FF59" w14:textId="77777777" w:rsidTr="00E85C1B">
        <w:trPr>
          <w:jc w:val="center"/>
        </w:trPr>
        <w:tc>
          <w:tcPr>
            <w:tcW w:w="846" w:type="dxa"/>
            <w:vAlign w:val="center"/>
          </w:tcPr>
          <w:p w14:paraId="54B8E183" w14:textId="4B75DB91" w:rsidR="003113F7" w:rsidRPr="001446D7" w:rsidRDefault="003113F7" w:rsidP="00F5172E">
            <w:pPr>
              <w:pStyle w:val="Odlomakpopisa"/>
            </w:pPr>
            <w:r w:rsidRPr="001446D7">
              <w:t>11.</w:t>
            </w:r>
          </w:p>
        </w:tc>
        <w:tc>
          <w:tcPr>
            <w:tcW w:w="6946" w:type="dxa"/>
          </w:tcPr>
          <w:p w14:paraId="53B053A1" w14:textId="77777777" w:rsidR="003113F7" w:rsidRPr="009D2A32" w:rsidRDefault="003113F7" w:rsidP="003113F7">
            <w:pPr>
              <w:tabs>
                <w:tab w:val="left" w:pos="1222"/>
              </w:tabs>
              <w:spacing w:after="0"/>
              <w:rPr>
                <w:sz w:val="20"/>
                <w:szCs w:val="20"/>
              </w:rPr>
            </w:pPr>
            <w:r w:rsidRPr="009D2A32">
              <w:rPr>
                <w:sz w:val="20"/>
                <w:szCs w:val="20"/>
              </w:rPr>
              <w:t>Jesu li povjerenici civilne zaštite i njihovi zamjenici opremljeni za provedbu mjera u slučaju pojave prijetnje i njezinih posljedica?</w:t>
            </w:r>
          </w:p>
        </w:tc>
        <w:tc>
          <w:tcPr>
            <w:tcW w:w="708" w:type="dxa"/>
            <w:vAlign w:val="center"/>
          </w:tcPr>
          <w:p w14:paraId="2E8516B0" w14:textId="77777777" w:rsidR="003113F7" w:rsidRPr="009D2A32" w:rsidRDefault="003113F7" w:rsidP="003113F7">
            <w:pPr>
              <w:tabs>
                <w:tab w:val="left" w:pos="1222"/>
              </w:tabs>
              <w:spacing w:after="0"/>
              <w:jc w:val="center"/>
              <w:rPr>
                <w:b/>
                <w:sz w:val="20"/>
                <w:szCs w:val="20"/>
              </w:rPr>
            </w:pPr>
          </w:p>
        </w:tc>
        <w:tc>
          <w:tcPr>
            <w:tcW w:w="565" w:type="dxa"/>
            <w:vAlign w:val="center"/>
          </w:tcPr>
          <w:p w14:paraId="42C4378D" w14:textId="77777777" w:rsidR="003113F7" w:rsidRPr="009D2A32" w:rsidRDefault="003113F7" w:rsidP="003113F7">
            <w:pPr>
              <w:tabs>
                <w:tab w:val="left" w:pos="1222"/>
              </w:tabs>
              <w:spacing w:after="0"/>
              <w:jc w:val="center"/>
              <w:rPr>
                <w:b/>
                <w:sz w:val="20"/>
                <w:szCs w:val="20"/>
              </w:rPr>
            </w:pPr>
            <w:r w:rsidRPr="009D2A32">
              <w:rPr>
                <w:b/>
                <w:sz w:val="20"/>
                <w:szCs w:val="20"/>
              </w:rPr>
              <w:t>x</w:t>
            </w:r>
          </w:p>
        </w:tc>
      </w:tr>
      <w:tr w:rsidR="003113F7" w:rsidRPr="009D2A32" w14:paraId="420B8A9F" w14:textId="77777777" w:rsidTr="00E85C1B">
        <w:trPr>
          <w:jc w:val="center"/>
        </w:trPr>
        <w:tc>
          <w:tcPr>
            <w:tcW w:w="846" w:type="dxa"/>
            <w:vAlign w:val="center"/>
          </w:tcPr>
          <w:p w14:paraId="54B80572" w14:textId="41787E43" w:rsidR="003113F7" w:rsidRPr="001446D7" w:rsidRDefault="003113F7" w:rsidP="00F5172E">
            <w:pPr>
              <w:pStyle w:val="Odlomakpopisa"/>
            </w:pPr>
            <w:r w:rsidRPr="001446D7">
              <w:t>12.</w:t>
            </w:r>
          </w:p>
        </w:tc>
        <w:tc>
          <w:tcPr>
            <w:tcW w:w="6946" w:type="dxa"/>
          </w:tcPr>
          <w:p w14:paraId="32B5DA08" w14:textId="77777777" w:rsidR="003113F7" w:rsidRPr="009D2A32" w:rsidRDefault="003113F7" w:rsidP="003113F7">
            <w:pPr>
              <w:tabs>
                <w:tab w:val="left" w:pos="1222"/>
              </w:tabs>
              <w:spacing w:after="0"/>
              <w:rPr>
                <w:sz w:val="20"/>
                <w:szCs w:val="20"/>
              </w:rPr>
            </w:pPr>
            <w:r w:rsidRPr="009D2A32">
              <w:rPr>
                <w:sz w:val="20"/>
                <w:szCs w:val="20"/>
              </w:rPr>
              <w:t>Jesu li pravne osobe od interesa za sustav civilne zaštite upoznate sa svojim zadaćama?</w:t>
            </w:r>
          </w:p>
        </w:tc>
        <w:tc>
          <w:tcPr>
            <w:tcW w:w="708" w:type="dxa"/>
            <w:vAlign w:val="center"/>
          </w:tcPr>
          <w:p w14:paraId="057A22CD" w14:textId="77777777" w:rsidR="003113F7" w:rsidRPr="009D2A32" w:rsidRDefault="003113F7" w:rsidP="003113F7">
            <w:pPr>
              <w:tabs>
                <w:tab w:val="left" w:pos="1222"/>
              </w:tabs>
              <w:spacing w:after="0"/>
              <w:jc w:val="center"/>
              <w:rPr>
                <w:b/>
                <w:sz w:val="20"/>
                <w:szCs w:val="20"/>
              </w:rPr>
            </w:pPr>
          </w:p>
        </w:tc>
        <w:tc>
          <w:tcPr>
            <w:tcW w:w="565" w:type="dxa"/>
            <w:vAlign w:val="center"/>
          </w:tcPr>
          <w:p w14:paraId="3995C74C" w14:textId="77777777" w:rsidR="003113F7" w:rsidRPr="009D2A32" w:rsidRDefault="003113F7" w:rsidP="003113F7">
            <w:pPr>
              <w:tabs>
                <w:tab w:val="left" w:pos="1222"/>
              </w:tabs>
              <w:spacing w:after="0"/>
              <w:jc w:val="center"/>
              <w:rPr>
                <w:b/>
                <w:sz w:val="20"/>
                <w:szCs w:val="20"/>
              </w:rPr>
            </w:pPr>
            <w:r w:rsidRPr="009D2A32">
              <w:rPr>
                <w:b/>
                <w:sz w:val="20"/>
                <w:szCs w:val="20"/>
              </w:rPr>
              <w:t>x</w:t>
            </w:r>
          </w:p>
        </w:tc>
      </w:tr>
      <w:tr w:rsidR="003113F7" w:rsidRPr="009D2A32" w14:paraId="1EFD4FC2" w14:textId="77777777" w:rsidTr="00E85C1B">
        <w:trPr>
          <w:jc w:val="center"/>
        </w:trPr>
        <w:tc>
          <w:tcPr>
            <w:tcW w:w="846" w:type="dxa"/>
            <w:vAlign w:val="center"/>
          </w:tcPr>
          <w:p w14:paraId="4FD1D1B3" w14:textId="355689F9" w:rsidR="003113F7" w:rsidRPr="001446D7" w:rsidRDefault="003113F7" w:rsidP="00F5172E">
            <w:pPr>
              <w:pStyle w:val="Odlomakpopisa"/>
            </w:pPr>
            <w:r w:rsidRPr="001446D7">
              <w:t>13.</w:t>
            </w:r>
          </w:p>
        </w:tc>
        <w:tc>
          <w:tcPr>
            <w:tcW w:w="6946" w:type="dxa"/>
          </w:tcPr>
          <w:p w14:paraId="3F6694FF" w14:textId="77777777" w:rsidR="003113F7" w:rsidRPr="009D2A32" w:rsidRDefault="003113F7" w:rsidP="003113F7">
            <w:pPr>
              <w:tabs>
                <w:tab w:val="left" w:pos="1222"/>
              </w:tabs>
              <w:spacing w:after="0"/>
              <w:rPr>
                <w:sz w:val="20"/>
                <w:szCs w:val="20"/>
              </w:rPr>
            </w:pPr>
            <w:r w:rsidRPr="009D2A32">
              <w:rPr>
                <w:sz w:val="20"/>
                <w:szCs w:val="20"/>
              </w:rPr>
              <w:t xml:space="preserve">Imaju li pravne osobe od interesa za sustav civilne zaštite izrađene Operativne planove civilne zaštite pravnih osoba o načinu organiziranja provedbe mjera i aktivnosti u sustavu civilne zaštite? </w:t>
            </w:r>
          </w:p>
        </w:tc>
        <w:tc>
          <w:tcPr>
            <w:tcW w:w="708" w:type="dxa"/>
            <w:vAlign w:val="center"/>
          </w:tcPr>
          <w:p w14:paraId="5D6ED3BA" w14:textId="77777777" w:rsidR="003113F7" w:rsidRPr="009D2A32" w:rsidRDefault="003113F7" w:rsidP="003113F7">
            <w:pPr>
              <w:tabs>
                <w:tab w:val="left" w:pos="1222"/>
              </w:tabs>
              <w:spacing w:after="0"/>
              <w:jc w:val="center"/>
              <w:rPr>
                <w:b/>
                <w:sz w:val="20"/>
                <w:szCs w:val="20"/>
              </w:rPr>
            </w:pPr>
          </w:p>
        </w:tc>
        <w:tc>
          <w:tcPr>
            <w:tcW w:w="565" w:type="dxa"/>
            <w:vAlign w:val="center"/>
          </w:tcPr>
          <w:p w14:paraId="7FBD5F48" w14:textId="77777777" w:rsidR="003113F7" w:rsidRPr="009D2A32" w:rsidRDefault="003113F7" w:rsidP="003113F7">
            <w:pPr>
              <w:tabs>
                <w:tab w:val="left" w:pos="1222"/>
              </w:tabs>
              <w:spacing w:after="0"/>
              <w:jc w:val="center"/>
              <w:rPr>
                <w:b/>
                <w:sz w:val="20"/>
                <w:szCs w:val="20"/>
              </w:rPr>
            </w:pPr>
            <w:r w:rsidRPr="009D2A32">
              <w:rPr>
                <w:b/>
                <w:sz w:val="20"/>
                <w:szCs w:val="20"/>
              </w:rPr>
              <w:t>x</w:t>
            </w:r>
          </w:p>
        </w:tc>
      </w:tr>
      <w:tr w:rsidR="003113F7" w:rsidRPr="009D2A32" w14:paraId="732D0B33" w14:textId="77777777" w:rsidTr="00E85C1B">
        <w:trPr>
          <w:jc w:val="center"/>
        </w:trPr>
        <w:tc>
          <w:tcPr>
            <w:tcW w:w="846" w:type="dxa"/>
            <w:vAlign w:val="center"/>
          </w:tcPr>
          <w:p w14:paraId="76E99007" w14:textId="6753E2EC" w:rsidR="003113F7" w:rsidRPr="001446D7" w:rsidRDefault="003113F7" w:rsidP="00F5172E">
            <w:pPr>
              <w:pStyle w:val="Odlomakpopisa"/>
            </w:pPr>
            <w:r w:rsidRPr="001446D7">
              <w:t>14.</w:t>
            </w:r>
          </w:p>
        </w:tc>
        <w:tc>
          <w:tcPr>
            <w:tcW w:w="6946" w:type="dxa"/>
          </w:tcPr>
          <w:p w14:paraId="7947527A" w14:textId="77777777" w:rsidR="003113F7" w:rsidRPr="009D2A32" w:rsidRDefault="003113F7" w:rsidP="003113F7">
            <w:pPr>
              <w:tabs>
                <w:tab w:val="left" w:pos="1222"/>
              </w:tabs>
              <w:spacing w:after="0"/>
              <w:rPr>
                <w:sz w:val="20"/>
                <w:szCs w:val="20"/>
              </w:rPr>
            </w:pPr>
            <w:r w:rsidRPr="009D2A32">
              <w:rPr>
                <w:sz w:val="20"/>
                <w:szCs w:val="20"/>
              </w:rPr>
              <w:t>Jesu li potpisani sporazumi i definirane aktivnost s pravnim osobama od interesa za sustav civilne zaštite kao potpora sustavu civilne zaštite?</w:t>
            </w:r>
          </w:p>
        </w:tc>
        <w:tc>
          <w:tcPr>
            <w:tcW w:w="708" w:type="dxa"/>
            <w:vAlign w:val="center"/>
          </w:tcPr>
          <w:p w14:paraId="40340EED" w14:textId="77777777" w:rsidR="003113F7" w:rsidRPr="009D2A32" w:rsidRDefault="003113F7" w:rsidP="003113F7">
            <w:pPr>
              <w:tabs>
                <w:tab w:val="left" w:pos="1222"/>
              </w:tabs>
              <w:spacing w:after="0"/>
              <w:jc w:val="center"/>
              <w:rPr>
                <w:b/>
                <w:sz w:val="20"/>
                <w:szCs w:val="20"/>
              </w:rPr>
            </w:pPr>
          </w:p>
        </w:tc>
        <w:tc>
          <w:tcPr>
            <w:tcW w:w="565" w:type="dxa"/>
            <w:vAlign w:val="center"/>
          </w:tcPr>
          <w:p w14:paraId="282D76A3" w14:textId="77777777" w:rsidR="003113F7" w:rsidRPr="009D2A32" w:rsidRDefault="003113F7" w:rsidP="003113F7">
            <w:pPr>
              <w:tabs>
                <w:tab w:val="left" w:pos="1222"/>
              </w:tabs>
              <w:spacing w:after="0"/>
              <w:jc w:val="center"/>
              <w:rPr>
                <w:b/>
                <w:sz w:val="20"/>
                <w:szCs w:val="20"/>
              </w:rPr>
            </w:pPr>
            <w:r w:rsidRPr="009D2A32">
              <w:rPr>
                <w:b/>
                <w:sz w:val="20"/>
                <w:szCs w:val="20"/>
              </w:rPr>
              <w:t>x</w:t>
            </w:r>
          </w:p>
        </w:tc>
      </w:tr>
      <w:tr w:rsidR="003113F7" w:rsidRPr="00A0161B" w14:paraId="545DB072" w14:textId="77777777" w:rsidTr="00E85C1B">
        <w:trPr>
          <w:jc w:val="center"/>
        </w:trPr>
        <w:tc>
          <w:tcPr>
            <w:tcW w:w="846" w:type="dxa"/>
            <w:vAlign w:val="center"/>
          </w:tcPr>
          <w:p w14:paraId="2213A861" w14:textId="5133BE50" w:rsidR="003113F7" w:rsidRPr="001446D7" w:rsidRDefault="003113F7" w:rsidP="00F5172E">
            <w:pPr>
              <w:pStyle w:val="Odlomakpopisa"/>
            </w:pPr>
            <w:r w:rsidRPr="001446D7">
              <w:t>15.</w:t>
            </w:r>
          </w:p>
        </w:tc>
        <w:tc>
          <w:tcPr>
            <w:tcW w:w="6946" w:type="dxa"/>
          </w:tcPr>
          <w:p w14:paraId="672F46A9" w14:textId="77777777" w:rsidR="003113F7" w:rsidRPr="009D2A32" w:rsidRDefault="003113F7" w:rsidP="003113F7">
            <w:pPr>
              <w:tabs>
                <w:tab w:val="left" w:pos="1222"/>
              </w:tabs>
              <w:spacing w:after="0"/>
              <w:rPr>
                <w:sz w:val="20"/>
                <w:szCs w:val="20"/>
              </w:rPr>
            </w:pPr>
            <w:r w:rsidRPr="009D2A32">
              <w:rPr>
                <w:sz w:val="20"/>
                <w:szCs w:val="20"/>
              </w:rPr>
              <w:t>Provode li se godišnje vježbe sustava civilne zaštite?</w:t>
            </w:r>
          </w:p>
        </w:tc>
        <w:tc>
          <w:tcPr>
            <w:tcW w:w="708" w:type="dxa"/>
            <w:vAlign w:val="center"/>
          </w:tcPr>
          <w:p w14:paraId="1BB6AECB" w14:textId="77777777" w:rsidR="003113F7" w:rsidRPr="009D2A32" w:rsidRDefault="003113F7" w:rsidP="003113F7">
            <w:pPr>
              <w:tabs>
                <w:tab w:val="left" w:pos="1222"/>
              </w:tabs>
              <w:spacing w:after="0"/>
              <w:jc w:val="center"/>
              <w:rPr>
                <w:b/>
                <w:sz w:val="20"/>
                <w:szCs w:val="20"/>
              </w:rPr>
            </w:pPr>
            <w:r w:rsidRPr="009D2A32">
              <w:rPr>
                <w:b/>
                <w:sz w:val="20"/>
                <w:szCs w:val="20"/>
              </w:rPr>
              <w:t>x</w:t>
            </w:r>
          </w:p>
        </w:tc>
        <w:tc>
          <w:tcPr>
            <w:tcW w:w="565" w:type="dxa"/>
            <w:vAlign w:val="center"/>
          </w:tcPr>
          <w:p w14:paraId="4A5C5CB7" w14:textId="77777777" w:rsidR="003113F7" w:rsidRPr="009D2A32" w:rsidRDefault="003113F7" w:rsidP="003113F7">
            <w:pPr>
              <w:tabs>
                <w:tab w:val="left" w:pos="1222"/>
              </w:tabs>
              <w:spacing w:after="0"/>
              <w:jc w:val="center"/>
              <w:rPr>
                <w:b/>
                <w:sz w:val="20"/>
                <w:szCs w:val="20"/>
              </w:rPr>
            </w:pPr>
          </w:p>
        </w:tc>
      </w:tr>
    </w:tbl>
    <w:p w14:paraId="2946E8B2" w14:textId="77777777" w:rsidR="00E7480F" w:rsidRPr="00A0161B" w:rsidRDefault="00E7480F" w:rsidP="00E7480F">
      <w:pPr>
        <w:spacing w:before="120" w:after="120"/>
        <w:rPr>
          <w:highlight w:val="yellow"/>
          <w:lang w:eastAsia="hr-HR"/>
        </w:rPr>
      </w:pPr>
    </w:p>
    <w:p w14:paraId="2059C1FE" w14:textId="77777777" w:rsidR="00E7480F" w:rsidRPr="00005750" w:rsidRDefault="00E7480F" w:rsidP="00E7480F">
      <w:pPr>
        <w:spacing w:before="120" w:after="120"/>
        <w:rPr>
          <w:lang w:eastAsia="hr-HR"/>
        </w:rPr>
      </w:pPr>
      <w:r w:rsidRPr="00005750">
        <w:rPr>
          <w:lang w:eastAsia="hr-HR"/>
        </w:rPr>
        <w:t>Procjena spremnosti sustava civilne zaštite provedena je na temelju operativnih kapaciteta sustava civilne zaštite za provođenje svih mjera i aktivnosti sustava civilne zaštite. Spremnost operativnih kapaciteta analizirana je po sljedećim parametrima: popunjenost ljudstvom, spremnost zapovjedništva, osposobljenosti i uvježbanosti ljudstva i zapovjednog osoblja, opremljenosti materijalno-tehničkim sredstvima, vremenu mobilizacijske spremnosti, samodostatnosti te logističkoj potpori.</w:t>
      </w:r>
    </w:p>
    <w:p w14:paraId="40557A9F" w14:textId="143D254F" w:rsidR="00E7480F" w:rsidRPr="00A0161B" w:rsidRDefault="00E7480F" w:rsidP="00C06B93">
      <w:pPr>
        <w:rPr>
          <w:highlight w:val="yellow"/>
        </w:rPr>
      </w:pPr>
    </w:p>
    <w:p w14:paraId="612354D8" w14:textId="77777777" w:rsidR="00D27534" w:rsidRDefault="00D27534" w:rsidP="00C06B93">
      <w:pPr>
        <w:rPr>
          <w:rFonts w:eastAsiaTheme="majorEastAsia"/>
          <w:b/>
        </w:rPr>
      </w:pPr>
    </w:p>
    <w:p w14:paraId="3979B323" w14:textId="77777777" w:rsidR="00D27534" w:rsidRDefault="00D27534" w:rsidP="00C06B93">
      <w:pPr>
        <w:rPr>
          <w:rFonts w:eastAsiaTheme="majorEastAsia"/>
          <w:b/>
        </w:rPr>
      </w:pPr>
    </w:p>
    <w:p w14:paraId="08CD05D2" w14:textId="237ACF91" w:rsidR="00684079" w:rsidRPr="00D36285" w:rsidRDefault="00684079" w:rsidP="00C06B93">
      <w:r w:rsidRPr="00D36285">
        <w:rPr>
          <w:rFonts w:eastAsiaTheme="majorEastAsia"/>
          <w:b/>
        </w:rPr>
        <w:lastRenderedPageBreak/>
        <w:t xml:space="preserve">Stožer civilne zaštite </w:t>
      </w:r>
      <w:r w:rsidR="001446D7">
        <w:rPr>
          <w:rFonts w:eastAsiaTheme="majorEastAsia"/>
          <w:b/>
        </w:rPr>
        <w:t>Općine Bizovac</w:t>
      </w:r>
    </w:p>
    <w:p w14:paraId="63540F1F" w14:textId="0BE610FF" w:rsidR="002A73B4" w:rsidRPr="00D36285" w:rsidRDefault="002A73B4" w:rsidP="002A73B4">
      <w:pPr>
        <w:spacing w:before="120" w:after="120"/>
        <w:rPr>
          <w:lang w:eastAsia="hr-HR"/>
        </w:rPr>
      </w:pPr>
      <w:r w:rsidRPr="00D36285">
        <w:rPr>
          <w:lang w:eastAsia="hr-HR"/>
        </w:rPr>
        <w:t>Stožer je stručno, operativno i koordinativno tijelo za provođenje mjera i aktivnosti civilne zaštite u velikim nesrećama i katastrofama.</w:t>
      </w:r>
    </w:p>
    <w:p w14:paraId="6EF67DDF" w14:textId="2AD5019D" w:rsidR="002A73B4" w:rsidRPr="00D36285" w:rsidRDefault="002A73B4" w:rsidP="002A73B4">
      <w:pPr>
        <w:spacing w:before="120" w:after="120"/>
        <w:rPr>
          <w:lang w:eastAsia="hr-HR"/>
        </w:rPr>
      </w:pPr>
      <w:r w:rsidRPr="00D36285">
        <w:rPr>
          <w:lang w:eastAsia="hr-HR"/>
        </w:rPr>
        <w:t>Stožer obavlja zadaće koje se odnose na prikupljanje i obradu informacija ranog upozoravanja o mogućnosti nastanka velike nesreće i katastrofe, razvija plan djelovanja sustava civilne zaštite na svom području, upravlja reagiranjem sustava civilne zaštite, obavlja poslove informiranja javnosti i predlaže donošenje odluke o prestanku provođenja mjera i aktivnosti u sustavu civilne zaštite.</w:t>
      </w:r>
    </w:p>
    <w:p w14:paraId="475F9292" w14:textId="0ADE582A" w:rsidR="00F709F5" w:rsidRPr="00D36285" w:rsidRDefault="00F709F5" w:rsidP="00F709F5">
      <w:pPr>
        <w:spacing w:before="120" w:after="120"/>
        <w:rPr>
          <w:lang w:eastAsia="hr-HR"/>
        </w:rPr>
      </w:pPr>
      <w:bookmarkStart w:id="344" w:name="_Hlk207794984"/>
      <w:r w:rsidRPr="00D36285">
        <w:rPr>
          <w:lang w:eastAsia="hr-HR"/>
        </w:rPr>
        <w:t xml:space="preserve">Stožer civilne zaštite </w:t>
      </w:r>
      <w:r w:rsidR="001446D7">
        <w:rPr>
          <w:lang w:eastAsia="hr-HR"/>
        </w:rPr>
        <w:t>Općine Bizovac</w:t>
      </w:r>
      <w:r w:rsidRPr="00D36285">
        <w:rPr>
          <w:lang w:eastAsia="hr-HR"/>
        </w:rPr>
        <w:t xml:space="preserve"> osnovan je Odlukom o osnivanju </w:t>
      </w:r>
      <w:r w:rsidR="001446D7">
        <w:rPr>
          <w:lang w:eastAsia="hr-HR"/>
        </w:rPr>
        <w:t xml:space="preserve">i imenovanju </w:t>
      </w:r>
      <w:r w:rsidRPr="00D36285">
        <w:rPr>
          <w:lang w:eastAsia="hr-HR"/>
        </w:rPr>
        <w:t xml:space="preserve">Stožera civilne zaštite </w:t>
      </w:r>
      <w:r w:rsidR="00D36285" w:rsidRPr="00D36285">
        <w:rPr>
          <w:lang w:eastAsia="hr-HR"/>
        </w:rPr>
        <w:t xml:space="preserve">Općine </w:t>
      </w:r>
      <w:r w:rsidR="001446D7">
        <w:rPr>
          <w:lang w:eastAsia="hr-HR"/>
        </w:rPr>
        <w:t>Bizovac</w:t>
      </w:r>
      <w:r w:rsidRPr="00D36285">
        <w:rPr>
          <w:lang w:eastAsia="hr-HR"/>
        </w:rPr>
        <w:t xml:space="preserve"> (KLASA: </w:t>
      </w:r>
      <w:r w:rsidR="00D36285" w:rsidRPr="00D36285">
        <w:rPr>
          <w:lang w:eastAsia="hr-HR"/>
        </w:rPr>
        <w:t>240-01/2</w:t>
      </w:r>
      <w:r w:rsidR="001446D7">
        <w:rPr>
          <w:lang w:eastAsia="hr-HR"/>
        </w:rPr>
        <w:t>5</w:t>
      </w:r>
      <w:r w:rsidR="00D36285" w:rsidRPr="00D36285">
        <w:rPr>
          <w:lang w:eastAsia="hr-HR"/>
        </w:rPr>
        <w:t>-01/</w:t>
      </w:r>
      <w:r w:rsidR="001446D7">
        <w:rPr>
          <w:lang w:eastAsia="hr-HR"/>
        </w:rPr>
        <w:t>03</w:t>
      </w:r>
      <w:r w:rsidRPr="00D36285">
        <w:rPr>
          <w:lang w:eastAsia="hr-HR"/>
        </w:rPr>
        <w:t xml:space="preserve"> URBROJ: </w:t>
      </w:r>
      <w:r w:rsidR="00D36285" w:rsidRPr="00D36285">
        <w:rPr>
          <w:lang w:eastAsia="hr-HR"/>
        </w:rPr>
        <w:t>21</w:t>
      </w:r>
      <w:r w:rsidR="001446D7">
        <w:rPr>
          <w:lang w:eastAsia="hr-HR"/>
        </w:rPr>
        <w:t>58</w:t>
      </w:r>
      <w:r w:rsidR="00D36285" w:rsidRPr="00D36285">
        <w:rPr>
          <w:lang w:eastAsia="hr-HR"/>
        </w:rPr>
        <w:t>-</w:t>
      </w:r>
      <w:r w:rsidR="001446D7">
        <w:rPr>
          <w:lang w:eastAsia="hr-HR"/>
        </w:rPr>
        <w:t>10-2-1-25-1</w:t>
      </w:r>
      <w:r w:rsidRPr="00D36285">
        <w:rPr>
          <w:lang w:eastAsia="hr-HR"/>
        </w:rPr>
        <w:t xml:space="preserve">), koju je donio </w:t>
      </w:r>
      <w:r w:rsidR="00D36285" w:rsidRPr="00D36285">
        <w:rPr>
          <w:lang w:eastAsia="hr-HR"/>
        </w:rPr>
        <w:t xml:space="preserve">općinski načelnik Općine </w:t>
      </w:r>
      <w:r w:rsidR="001446D7">
        <w:rPr>
          <w:lang w:eastAsia="hr-HR"/>
        </w:rPr>
        <w:t>Bizovac</w:t>
      </w:r>
      <w:r w:rsidR="00D36285" w:rsidRPr="00D36285">
        <w:rPr>
          <w:lang w:eastAsia="hr-HR"/>
        </w:rPr>
        <w:t xml:space="preserve"> dana </w:t>
      </w:r>
      <w:r w:rsidR="001446D7">
        <w:rPr>
          <w:lang w:eastAsia="hr-HR"/>
        </w:rPr>
        <w:t>03. srpnja 2025. godine</w:t>
      </w:r>
      <w:r w:rsidRPr="00D36285">
        <w:rPr>
          <w:lang w:eastAsia="hr-HR"/>
        </w:rPr>
        <w:t xml:space="preserve"> </w:t>
      </w:r>
    </w:p>
    <w:bookmarkEnd w:id="344"/>
    <w:p w14:paraId="7D597716" w14:textId="5950E56D" w:rsidR="00F709F5" w:rsidRDefault="00F709F5" w:rsidP="00F709F5">
      <w:pPr>
        <w:spacing w:before="120" w:after="120"/>
        <w:rPr>
          <w:lang w:eastAsia="hr-HR"/>
        </w:rPr>
      </w:pPr>
      <w:r w:rsidRPr="00D36285">
        <w:rPr>
          <w:lang w:eastAsia="hr-HR"/>
        </w:rPr>
        <w:t xml:space="preserve">Za članove Stožera civilne zaštite </w:t>
      </w:r>
      <w:r w:rsidR="001446D7">
        <w:rPr>
          <w:lang w:eastAsia="hr-HR"/>
        </w:rPr>
        <w:t>Općine Bizovac</w:t>
      </w:r>
      <w:r w:rsidRPr="00D36285">
        <w:rPr>
          <w:lang w:eastAsia="hr-HR"/>
        </w:rPr>
        <w:t xml:space="preserve"> imenovani su:</w:t>
      </w:r>
    </w:p>
    <w:p w14:paraId="7E747849" w14:textId="09B32BAC" w:rsidR="001446D7" w:rsidRPr="001446D7" w:rsidRDefault="001446D7" w:rsidP="00F5172E">
      <w:pPr>
        <w:pStyle w:val="Odlomakpopisa"/>
        <w:numPr>
          <w:ilvl w:val="0"/>
          <w:numId w:val="56"/>
        </w:numPr>
      </w:pPr>
      <w:r w:rsidRPr="001446D7">
        <w:t>Srećko Vuković, načelnik stožera</w:t>
      </w:r>
    </w:p>
    <w:p w14:paraId="25B03C82" w14:textId="1FB9833C" w:rsidR="001446D7" w:rsidRPr="001446D7" w:rsidRDefault="001446D7" w:rsidP="00F5172E">
      <w:pPr>
        <w:pStyle w:val="Odlomakpopisa"/>
        <w:numPr>
          <w:ilvl w:val="0"/>
          <w:numId w:val="56"/>
        </w:numPr>
      </w:pPr>
      <w:r w:rsidRPr="001446D7">
        <w:t>Božidar Glavaš, zamjenik načelnika stožera,</w:t>
      </w:r>
    </w:p>
    <w:p w14:paraId="49520C6C" w14:textId="3247F80C" w:rsidR="001446D7" w:rsidRPr="001446D7" w:rsidRDefault="001446D7" w:rsidP="00F5172E">
      <w:pPr>
        <w:pStyle w:val="Odlomakpopisa"/>
        <w:numPr>
          <w:ilvl w:val="0"/>
          <w:numId w:val="56"/>
        </w:numPr>
      </w:pPr>
      <w:r w:rsidRPr="001446D7">
        <w:t>Zora Dragun-Šmital, član stožera</w:t>
      </w:r>
    </w:p>
    <w:p w14:paraId="40AD1BD0" w14:textId="47A92331" w:rsidR="001446D7" w:rsidRPr="001446D7" w:rsidRDefault="001446D7" w:rsidP="00F5172E">
      <w:pPr>
        <w:pStyle w:val="Odlomakpopisa"/>
        <w:numPr>
          <w:ilvl w:val="0"/>
          <w:numId w:val="56"/>
        </w:numPr>
      </w:pPr>
      <w:r w:rsidRPr="001446D7">
        <w:t>Albert Katančić, član stožera</w:t>
      </w:r>
    </w:p>
    <w:p w14:paraId="328C946C" w14:textId="178D5F0A" w:rsidR="001446D7" w:rsidRPr="001446D7" w:rsidRDefault="001446D7" w:rsidP="00F5172E">
      <w:pPr>
        <w:pStyle w:val="Odlomakpopisa"/>
        <w:numPr>
          <w:ilvl w:val="0"/>
          <w:numId w:val="56"/>
        </w:numPr>
      </w:pPr>
      <w:r w:rsidRPr="001446D7">
        <w:t>Mario Baban, član stožera</w:t>
      </w:r>
    </w:p>
    <w:p w14:paraId="47EE4D5B" w14:textId="0DF6463B" w:rsidR="001446D7" w:rsidRPr="001446D7" w:rsidRDefault="001446D7" w:rsidP="00F5172E">
      <w:pPr>
        <w:pStyle w:val="Odlomakpopisa"/>
        <w:numPr>
          <w:ilvl w:val="0"/>
          <w:numId w:val="56"/>
        </w:numPr>
      </w:pPr>
      <w:r w:rsidRPr="001446D7">
        <w:t>Kata Bekina, član stožera</w:t>
      </w:r>
    </w:p>
    <w:p w14:paraId="265BD663" w14:textId="0F385589" w:rsidR="001446D7" w:rsidRPr="001446D7" w:rsidRDefault="001446D7" w:rsidP="00F5172E">
      <w:pPr>
        <w:pStyle w:val="Odlomakpopisa"/>
        <w:numPr>
          <w:ilvl w:val="0"/>
          <w:numId w:val="56"/>
        </w:numPr>
      </w:pPr>
      <w:r w:rsidRPr="001446D7">
        <w:t>Marko Teskera, član stožera</w:t>
      </w:r>
    </w:p>
    <w:p w14:paraId="5BA3FA83" w14:textId="65CF2ABD" w:rsidR="001446D7" w:rsidRPr="001446D7" w:rsidRDefault="001446D7" w:rsidP="00F5172E">
      <w:pPr>
        <w:pStyle w:val="Odlomakpopisa"/>
        <w:numPr>
          <w:ilvl w:val="0"/>
          <w:numId w:val="56"/>
        </w:numPr>
      </w:pPr>
      <w:r w:rsidRPr="001446D7">
        <w:t>Josip Diklić, član stožera</w:t>
      </w:r>
    </w:p>
    <w:p w14:paraId="50ADEEFC" w14:textId="1405DCFC" w:rsidR="001446D7" w:rsidRPr="001446D7" w:rsidRDefault="001446D7" w:rsidP="00F5172E">
      <w:pPr>
        <w:pStyle w:val="Odlomakpopisa"/>
        <w:numPr>
          <w:ilvl w:val="0"/>
          <w:numId w:val="56"/>
        </w:numPr>
      </w:pPr>
      <w:r w:rsidRPr="001446D7">
        <w:t>Željko Franjić, član stožera</w:t>
      </w:r>
    </w:p>
    <w:p w14:paraId="297775D6" w14:textId="779610F0" w:rsidR="001446D7" w:rsidRPr="001446D7" w:rsidRDefault="001446D7" w:rsidP="00F5172E">
      <w:pPr>
        <w:pStyle w:val="Odlomakpopisa"/>
        <w:numPr>
          <w:ilvl w:val="0"/>
          <w:numId w:val="56"/>
        </w:numPr>
      </w:pPr>
      <w:r w:rsidRPr="001446D7">
        <w:t>Romana Kranjčević, član stožera</w:t>
      </w:r>
    </w:p>
    <w:p w14:paraId="44AACC70" w14:textId="77777777" w:rsidR="00D36285" w:rsidRPr="00CA6565" w:rsidRDefault="00D36285" w:rsidP="00F709F5">
      <w:pPr>
        <w:spacing w:before="120" w:after="120"/>
        <w:rPr>
          <w:highlight w:val="yellow"/>
          <w:lang w:eastAsia="hr-HR"/>
        </w:rPr>
      </w:pPr>
    </w:p>
    <w:p w14:paraId="251AD622" w14:textId="0FC1DD42" w:rsidR="005664D0" w:rsidRPr="001446D7" w:rsidRDefault="0059005C" w:rsidP="001446D7">
      <w:pPr>
        <w:widowControl w:val="0"/>
        <w:autoSpaceDE w:val="0"/>
        <w:autoSpaceDN w:val="0"/>
        <w:adjustRightInd w:val="0"/>
        <w:spacing w:before="13"/>
        <w:rPr>
          <w:szCs w:val="22"/>
        </w:rPr>
      </w:pPr>
      <w:r w:rsidRPr="0009423D">
        <w:rPr>
          <w:szCs w:val="22"/>
        </w:rPr>
        <w:t xml:space="preserve">U nastavku je prikazana ocjena spremnosti Stožera civilne zaštite </w:t>
      </w:r>
      <w:r w:rsidR="001446D7">
        <w:rPr>
          <w:szCs w:val="22"/>
        </w:rPr>
        <w:t>Općine Bizovac</w:t>
      </w:r>
    </w:p>
    <w:p w14:paraId="5E6EDE5E" w14:textId="49705B62" w:rsidR="0059005C" w:rsidRPr="0009423D" w:rsidRDefault="0059005C" w:rsidP="0059005C">
      <w:pPr>
        <w:spacing w:before="0"/>
        <w:jc w:val="center"/>
        <w:rPr>
          <w:b/>
          <w:bCs/>
          <w:i/>
          <w:color w:val="54883D"/>
          <w:sz w:val="20"/>
          <w:szCs w:val="18"/>
        </w:rPr>
      </w:pPr>
      <w:r w:rsidRPr="0009423D">
        <w:rPr>
          <w:rFonts w:eastAsia="Calibri"/>
          <w:b/>
          <w:i/>
          <w:iCs/>
          <w:color w:val="54883D"/>
          <w:sz w:val="20"/>
          <w:szCs w:val="20"/>
        </w:rPr>
        <w:t xml:space="preserve">Tablica </w:t>
      </w:r>
      <w:r w:rsidRPr="0009423D">
        <w:rPr>
          <w:rFonts w:eastAsia="Calibri"/>
          <w:b/>
          <w:i/>
          <w:iCs/>
          <w:color w:val="54883D"/>
          <w:sz w:val="20"/>
          <w:szCs w:val="20"/>
        </w:rPr>
        <w:fldChar w:fldCharType="begin"/>
      </w:r>
      <w:r w:rsidRPr="0009423D">
        <w:rPr>
          <w:rFonts w:eastAsia="Calibri"/>
          <w:b/>
          <w:i/>
          <w:iCs/>
          <w:color w:val="54883D"/>
          <w:sz w:val="20"/>
          <w:szCs w:val="20"/>
        </w:rPr>
        <w:instrText xml:space="preserve"> SEQ Tabela \* ARABIC </w:instrText>
      </w:r>
      <w:r w:rsidRPr="0009423D">
        <w:rPr>
          <w:rFonts w:eastAsia="Calibri"/>
          <w:b/>
          <w:i/>
          <w:iCs/>
          <w:color w:val="54883D"/>
          <w:sz w:val="20"/>
          <w:szCs w:val="20"/>
        </w:rPr>
        <w:fldChar w:fldCharType="separate"/>
      </w:r>
      <w:r w:rsidR="00AC45B3">
        <w:rPr>
          <w:rFonts w:eastAsia="Calibri"/>
          <w:b/>
          <w:i/>
          <w:iCs/>
          <w:noProof/>
          <w:color w:val="54883D"/>
          <w:sz w:val="20"/>
          <w:szCs w:val="20"/>
        </w:rPr>
        <w:t>90</w:t>
      </w:r>
      <w:r w:rsidRPr="0009423D">
        <w:rPr>
          <w:rFonts w:eastAsia="Calibri"/>
          <w:b/>
          <w:i/>
          <w:iCs/>
          <w:noProof/>
          <w:color w:val="54883D"/>
          <w:sz w:val="20"/>
          <w:szCs w:val="20"/>
        </w:rPr>
        <w:fldChar w:fldCharType="end"/>
      </w:r>
      <w:r w:rsidRPr="0009423D">
        <w:rPr>
          <w:rFonts w:eastAsia="Calibri"/>
          <w:b/>
          <w:i/>
          <w:iCs/>
          <w:color w:val="54883D"/>
          <w:sz w:val="20"/>
          <w:szCs w:val="20"/>
        </w:rPr>
        <w:t>.</w:t>
      </w:r>
      <w:r w:rsidRPr="0009423D">
        <w:rPr>
          <w:b/>
          <w:bCs/>
          <w:i/>
          <w:color w:val="54883D"/>
          <w:sz w:val="20"/>
          <w:szCs w:val="18"/>
        </w:rPr>
        <w:t xml:space="preserve"> Prikaz ocjene spremnosti Stožera civilne zaštite</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59005C" w:rsidRPr="0009423D" w14:paraId="1C7A964D" w14:textId="77777777" w:rsidTr="00E85C1B">
        <w:trPr>
          <w:trHeight w:val="341"/>
          <w:tblHeader/>
          <w:jc w:val="center"/>
        </w:trPr>
        <w:tc>
          <w:tcPr>
            <w:tcW w:w="3539" w:type="dxa"/>
            <w:vMerge w:val="restart"/>
            <w:vAlign w:val="center"/>
          </w:tcPr>
          <w:p w14:paraId="5E559922" w14:textId="77777777" w:rsidR="0059005C" w:rsidRPr="0009423D" w:rsidRDefault="0059005C" w:rsidP="00E85C1B">
            <w:pPr>
              <w:spacing w:before="0" w:after="0"/>
              <w:rPr>
                <w:b/>
                <w:sz w:val="20"/>
                <w:szCs w:val="20"/>
              </w:rPr>
            </w:pPr>
            <w:r w:rsidRPr="0009423D">
              <w:rPr>
                <w:b/>
                <w:sz w:val="20"/>
                <w:szCs w:val="20"/>
              </w:rPr>
              <w:t>PODRUČJE PREVENTIVE</w:t>
            </w:r>
          </w:p>
        </w:tc>
        <w:tc>
          <w:tcPr>
            <w:tcW w:w="1418" w:type="dxa"/>
            <w:shd w:val="clear" w:color="auto" w:fill="FF0000"/>
            <w:vAlign w:val="center"/>
          </w:tcPr>
          <w:p w14:paraId="14E09727" w14:textId="77777777" w:rsidR="0059005C" w:rsidRPr="0009423D" w:rsidRDefault="0059005C" w:rsidP="00E85C1B">
            <w:pPr>
              <w:spacing w:before="0" w:after="0"/>
              <w:jc w:val="center"/>
              <w:rPr>
                <w:b/>
                <w:sz w:val="20"/>
                <w:szCs w:val="20"/>
              </w:rPr>
            </w:pPr>
            <w:r w:rsidRPr="0009423D">
              <w:rPr>
                <w:b/>
                <w:sz w:val="20"/>
                <w:szCs w:val="20"/>
              </w:rPr>
              <w:t>Vrlo niska spremnost</w:t>
            </w:r>
          </w:p>
        </w:tc>
        <w:tc>
          <w:tcPr>
            <w:tcW w:w="1285" w:type="dxa"/>
            <w:shd w:val="clear" w:color="auto" w:fill="FFC000"/>
            <w:vAlign w:val="center"/>
          </w:tcPr>
          <w:p w14:paraId="071378EE" w14:textId="77777777" w:rsidR="0059005C" w:rsidRPr="0009423D" w:rsidRDefault="0059005C" w:rsidP="00E85C1B">
            <w:pPr>
              <w:spacing w:before="0" w:after="0"/>
              <w:jc w:val="center"/>
              <w:rPr>
                <w:b/>
                <w:sz w:val="20"/>
                <w:szCs w:val="20"/>
              </w:rPr>
            </w:pPr>
            <w:r w:rsidRPr="0009423D">
              <w:rPr>
                <w:b/>
                <w:sz w:val="20"/>
                <w:szCs w:val="20"/>
              </w:rPr>
              <w:t>Niska spremnost</w:t>
            </w:r>
          </w:p>
        </w:tc>
        <w:tc>
          <w:tcPr>
            <w:tcW w:w="1562" w:type="dxa"/>
            <w:shd w:val="clear" w:color="auto" w:fill="FFFF00"/>
            <w:vAlign w:val="center"/>
          </w:tcPr>
          <w:p w14:paraId="1112FA10" w14:textId="77777777" w:rsidR="0059005C" w:rsidRPr="0009423D" w:rsidRDefault="0059005C" w:rsidP="00E85C1B">
            <w:pPr>
              <w:spacing w:before="0" w:after="0"/>
              <w:jc w:val="center"/>
              <w:rPr>
                <w:b/>
                <w:sz w:val="20"/>
                <w:szCs w:val="20"/>
              </w:rPr>
            </w:pPr>
            <w:r w:rsidRPr="0009423D">
              <w:rPr>
                <w:b/>
                <w:sz w:val="20"/>
                <w:szCs w:val="20"/>
              </w:rPr>
              <w:t>Visoka spremnost</w:t>
            </w:r>
          </w:p>
        </w:tc>
        <w:tc>
          <w:tcPr>
            <w:tcW w:w="1405" w:type="dxa"/>
            <w:shd w:val="clear" w:color="auto" w:fill="92D050"/>
            <w:vAlign w:val="center"/>
          </w:tcPr>
          <w:p w14:paraId="200FE2C0" w14:textId="77777777" w:rsidR="0059005C" w:rsidRPr="0009423D" w:rsidRDefault="0059005C" w:rsidP="00E85C1B">
            <w:pPr>
              <w:spacing w:before="0" w:after="0"/>
              <w:jc w:val="center"/>
              <w:rPr>
                <w:b/>
                <w:sz w:val="20"/>
                <w:szCs w:val="20"/>
              </w:rPr>
            </w:pPr>
            <w:r w:rsidRPr="0009423D">
              <w:rPr>
                <w:b/>
                <w:sz w:val="20"/>
                <w:szCs w:val="20"/>
              </w:rPr>
              <w:t>Vrlo visoka spremnost</w:t>
            </w:r>
          </w:p>
        </w:tc>
      </w:tr>
      <w:tr w:rsidR="0059005C" w:rsidRPr="0009423D" w14:paraId="76DF4F3D" w14:textId="77777777" w:rsidTr="00E85C1B">
        <w:trPr>
          <w:trHeight w:val="269"/>
          <w:tblHeader/>
          <w:jc w:val="center"/>
        </w:trPr>
        <w:tc>
          <w:tcPr>
            <w:tcW w:w="3539" w:type="dxa"/>
            <w:vMerge/>
            <w:vAlign w:val="center"/>
          </w:tcPr>
          <w:p w14:paraId="25E4C471" w14:textId="77777777" w:rsidR="0059005C" w:rsidRPr="0009423D" w:rsidRDefault="0059005C" w:rsidP="00E85C1B">
            <w:pPr>
              <w:spacing w:before="0" w:after="0"/>
              <w:rPr>
                <w:b/>
                <w:sz w:val="20"/>
                <w:szCs w:val="20"/>
              </w:rPr>
            </w:pPr>
          </w:p>
        </w:tc>
        <w:tc>
          <w:tcPr>
            <w:tcW w:w="1418" w:type="dxa"/>
            <w:vAlign w:val="center"/>
          </w:tcPr>
          <w:p w14:paraId="5450ECEE" w14:textId="77777777" w:rsidR="0059005C" w:rsidRPr="0009423D" w:rsidRDefault="0059005C" w:rsidP="00E85C1B">
            <w:pPr>
              <w:spacing w:before="0" w:after="0"/>
              <w:jc w:val="center"/>
              <w:rPr>
                <w:b/>
                <w:sz w:val="20"/>
                <w:szCs w:val="20"/>
              </w:rPr>
            </w:pPr>
            <w:r w:rsidRPr="0009423D">
              <w:rPr>
                <w:b/>
                <w:sz w:val="20"/>
                <w:szCs w:val="20"/>
              </w:rPr>
              <w:t>4</w:t>
            </w:r>
          </w:p>
        </w:tc>
        <w:tc>
          <w:tcPr>
            <w:tcW w:w="1285" w:type="dxa"/>
            <w:vAlign w:val="center"/>
          </w:tcPr>
          <w:p w14:paraId="3F9E440C" w14:textId="77777777" w:rsidR="0059005C" w:rsidRPr="0009423D" w:rsidRDefault="0059005C" w:rsidP="00E85C1B">
            <w:pPr>
              <w:spacing w:before="0" w:after="0"/>
              <w:jc w:val="center"/>
              <w:rPr>
                <w:b/>
                <w:sz w:val="20"/>
                <w:szCs w:val="20"/>
              </w:rPr>
            </w:pPr>
            <w:r w:rsidRPr="0009423D">
              <w:rPr>
                <w:b/>
                <w:sz w:val="20"/>
                <w:szCs w:val="20"/>
              </w:rPr>
              <w:t>3</w:t>
            </w:r>
          </w:p>
        </w:tc>
        <w:tc>
          <w:tcPr>
            <w:tcW w:w="1562" w:type="dxa"/>
            <w:vAlign w:val="center"/>
          </w:tcPr>
          <w:p w14:paraId="35A5552E" w14:textId="77777777" w:rsidR="0059005C" w:rsidRPr="0009423D" w:rsidRDefault="0059005C" w:rsidP="00E85C1B">
            <w:pPr>
              <w:spacing w:before="0" w:after="0"/>
              <w:jc w:val="center"/>
              <w:rPr>
                <w:b/>
                <w:sz w:val="20"/>
                <w:szCs w:val="20"/>
              </w:rPr>
            </w:pPr>
            <w:r w:rsidRPr="0009423D">
              <w:rPr>
                <w:b/>
                <w:sz w:val="20"/>
                <w:szCs w:val="20"/>
              </w:rPr>
              <w:t>2</w:t>
            </w:r>
          </w:p>
        </w:tc>
        <w:tc>
          <w:tcPr>
            <w:tcW w:w="1405" w:type="dxa"/>
            <w:vAlign w:val="center"/>
          </w:tcPr>
          <w:p w14:paraId="22C190DE" w14:textId="77777777" w:rsidR="0059005C" w:rsidRPr="0009423D" w:rsidRDefault="0059005C" w:rsidP="00E85C1B">
            <w:pPr>
              <w:spacing w:before="0" w:after="0"/>
              <w:jc w:val="center"/>
              <w:rPr>
                <w:b/>
                <w:sz w:val="20"/>
                <w:szCs w:val="20"/>
              </w:rPr>
            </w:pPr>
            <w:r w:rsidRPr="0009423D">
              <w:rPr>
                <w:b/>
                <w:sz w:val="20"/>
                <w:szCs w:val="20"/>
              </w:rPr>
              <w:t>1</w:t>
            </w:r>
          </w:p>
        </w:tc>
      </w:tr>
      <w:tr w:rsidR="0059005C" w:rsidRPr="0009423D" w14:paraId="617B89B0" w14:textId="77777777" w:rsidTr="00E85C1B">
        <w:trPr>
          <w:trHeight w:val="341"/>
          <w:jc w:val="center"/>
        </w:trPr>
        <w:tc>
          <w:tcPr>
            <w:tcW w:w="3539" w:type="dxa"/>
            <w:vAlign w:val="center"/>
          </w:tcPr>
          <w:p w14:paraId="6FEFD902" w14:textId="77777777" w:rsidR="0059005C" w:rsidRPr="0009423D" w:rsidRDefault="0059005C" w:rsidP="00E85C1B">
            <w:pPr>
              <w:spacing w:after="0"/>
              <w:jc w:val="left"/>
              <w:rPr>
                <w:sz w:val="20"/>
                <w:szCs w:val="20"/>
              </w:rPr>
            </w:pPr>
            <w:r w:rsidRPr="0009423D">
              <w:rPr>
                <w:sz w:val="20"/>
                <w:szCs w:val="20"/>
              </w:rPr>
              <w:t>Stupnja popunjenosti ljudstvom</w:t>
            </w:r>
          </w:p>
        </w:tc>
        <w:tc>
          <w:tcPr>
            <w:tcW w:w="1418" w:type="dxa"/>
            <w:vAlign w:val="center"/>
          </w:tcPr>
          <w:p w14:paraId="5F6519AF" w14:textId="77777777" w:rsidR="0059005C" w:rsidRPr="0009423D" w:rsidRDefault="0059005C" w:rsidP="00E85C1B">
            <w:pPr>
              <w:spacing w:after="0"/>
              <w:jc w:val="center"/>
              <w:rPr>
                <w:b/>
                <w:sz w:val="20"/>
                <w:szCs w:val="20"/>
              </w:rPr>
            </w:pPr>
          </w:p>
        </w:tc>
        <w:tc>
          <w:tcPr>
            <w:tcW w:w="1285" w:type="dxa"/>
            <w:vAlign w:val="center"/>
          </w:tcPr>
          <w:p w14:paraId="4497476F" w14:textId="77777777" w:rsidR="0059005C" w:rsidRPr="0009423D" w:rsidRDefault="0059005C" w:rsidP="00E85C1B">
            <w:pPr>
              <w:spacing w:after="0"/>
              <w:jc w:val="center"/>
              <w:rPr>
                <w:b/>
                <w:sz w:val="20"/>
                <w:szCs w:val="20"/>
              </w:rPr>
            </w:pPr>
          </w:p>
        </w:tc>
        <w:tc>
          <w:tcPr>
            <w:tcW w:w="1562" w:type="dxa"/>
            <w:vAlign w:val="center"/>
          </w:tcPr>
          <w:p w14:paraId="7A9C46A3" w14:textId="1A9B3CDA" w:rsidR="0059005C" w:rsidRPr="0009423D" w:rsidRDefault="002153ED" w:rsidP="00E85C1B">
            <w:pPr>
              <w:spacing w:after="0"/>
              <w:jc w:val="center"/>
              <w:rPr>
                <w:b/>
                <w:sz w:val="20"/>
                <w:szCs w:val="20"/>
              </w:rPr>
            </w:pPr>
            <w:r w:rsidRPr="0009423D">
              <w:rPr>
                <w:b/>
                <w:sz w:val="20"/>
                <w:szCs w:val="20"/>
              </w:rPr>
              <w:t>x</w:t>
            </w:r>
          </w:p>
        </w:tc>
        <w:tc>
          <w:tcPr>
            <w:tcW w:w="1405" w:type="dxa"/>
            <w:vAlign w:val="center"/>
          </w:tcPr>
          <w:p w14:paraId="584EC8D5" w14:textId="2D9079BE" w:rsidR="0059005C" w:rsidRPr="0009423D" w:rsidRDefault="0059005C" w:rsidP="00E85C1B">
            <w:pPr>
              <w:spacing w:after="0"/>
              <w:jc w:val="center"/>
              <w:rPr>
                <w:b/>
                <w:sz w:val="20"/>
                <w:szCs w:val="20"/>
              </w:rPr>
            </w:pPr>
          </w:p>
        </w:tc>
      </w:tr>
      <w:tr w:rsidR="0059005C" w:rsidRPr="0009423D" w14:paraId="0A836D69" w14:textId="77777777" w:rsidTr="00E85C1B">
        <w:trPr>
          <w:trHeight w:val="341"/>
          <w:jc w:val="center"/>
        </w:trPr>
        <w:tc>
          <w:tcPr>
            <w:tcW w:w="3539" w:type="dxa"/>
            <w:vAlign w:val="center"/>
          </w:tcPr>
          <w:p w14:paraId="5B5E1DDF" w14:textId="77777777" w:rsidR="0059005C" w:rsidRPr="0009423D" w:rsidRDefault="0059005C" w:rsidP="00E85C1B">
            <w:pPr>
              <w:spacing w:after="0"/>
              <w:jc w:val="left"/>
              <w:rPr>
                <w:sz w:val="20"/>
                <w:szCs w:val="20"/>
              </w:rPr>
            </w:pPr>
            <w:r w:rsidRPr="0009423D">
              <w:rPr>
                <w:sz w:val="20"/>
                <w:szCs w:val="20"/>
              </w:rPr>
              <w:t>Stupnja spremnosti zapovjednog osoblja</w:t>
            </w:r>
          </w:p>
        </w:tc>
        <w:tc>
          <w:tcPr>
            <w:tcW w:w="1418" w:type="dxa"/>
            <w:vAlign w:val="center"/>
          </w:tcPr>
          <w:p w14:paraId="44ACD44B" w14:textId="77777777" w:rsidR="0059005C" w:rsidRPr="0009423D" w:rsidRDefault="0059005C" w:rsidP="00E85C1B">
            <w:pPr>
              <w:spacing w:after="0"/>
              <w:jc w:val="center"/>
              <w:rPr>
                <w:b/>
                <w:sz w:val="20"/>
                <w:szCs w:val="20"/>
              </w:rPr>
            </w:pPr>
          </w:p>
        </w:tc>
        <w:tc>
          <w:tcPr>
            <w:tcW w:w="1285" w:type="dxa"/>
            <w:vAlign w:val="center"/>
          </w:tcPr>
          <w:p w14:paraId="35592ABF" w14:textId="77777777" w:rsidR="0059005C" w:rsidRPr="0009423D" w:rsidRDefault="0059005C" w:rsidP="00E85C1B">
            <w:pPr>
              <w:spacing w:after="0"/>
              <w:jc w:val="center"/>
              <w:rPr>
                <w:b/>
                <w:sz w:val="20"/>
                <w:szCs w:val="20"/>
              </w:rPr>
            </w:pPr>
          </w:p>
        </w:tc>
        <w:tc>
          <w:tcPr>
            <w:tcW w:w="1562" w:type="dxa"/>
            <w:vAlign w:val="center"/>
          </w:tcPr>
          <w:p w14:paraId="38C9B1A3" w14:textId="77777777" w:rsidR="0059005C" w:rsidRPr="0009423D" w:rsidRDefault="0059005C" w:rsidP="00E85C1B">
            <w:pPr>
              <w:spacing w:after="0"/>
              <w:jc w:val="center"/>
              <w:rPr>
                <w:b/>
                <w:sz w:val="20"/>
                <w:szCs w:val="20"/>
              </w:rPr>
            </w:pPr>
          </w:p>
        </w:tc>
        <w:tc>
          <w:tcPr>
            <w:tcW w:w="1405" w:type="dxa"/>
            <w:vAlign w:val="center"/>
          </w:tcPr>
          <w:p w14:paraId="2CB0824C" w14:textId="77777777" w:rsidR="0059005C" w:rsidRPr="0009423D" w:rsidRDefault="0059005C" w:rsidP="00E85C1B">
            <w:pPr>
              <w:spacing w:after="0"/>
              <w:jc w:val="center"/>
              <w:rPr>
                <w:b/>
                <w:sz w:val="20"/>
                <w:szCs w:val="20"/>
              </w:rPr>
            </w:pPr>
            <w:r w:rsidRPr="0009423D">
              <w:rPr>
                <w:b/>
                <w:sz w:val="20"/>
                <w:szCs w:val="20"/>
              </w:rPr>
              <w:t>x</w:t>
            </w:r>
          </w:p>
        </w:tc>
      </w:tr>
      <w:tr w:rsidR="0059005C" w:rsidRPr="0009423D" w14:paraId="4CE5DDFB" w14:textId="77777777" w:rsidTr="00E85C1B">
        <w:trPr>
          <w:trHeight w:val="570"/>
          <w:jc w:val="center"/>
        </w:trPr>
        <w:tc>
          <w:tcPr>
            <w:tcW w:w="3539" w:type="dxa"/>
            <w:vAlign w:val="center"/>
          </w:tcPr>
          <w:p w14:paraId="6F0919C7" w14:textId="77777777" w:rsidR="0059005C" w:rsidRPr="0009423D" w:rsidRDefault="0059005C" w:rsidP="00E85C1B">
            <w:pPr>
              <w:spacing w:after="0"/>
              <w:jc w:val="left"/>
              <w:rPr>
                <w:sz w:val="20"/>
                <w:szCs w:val="20"/>
              </w:rPr>
            </w:pPr>
            <w:r w:rsidRPr="0009423D">
              <w:rPr>
                <w:sz w:val="20"/>
                <w:szCs w:val="20"/>
              </w:rPr>
              <w:t>Stupnja osposobljenosti ljudstva i zapovjednog osoblja</w:t>
            </w:r>
          </w:p>
        </w:tc>
        <w:tc>
          <w:tcPr>
            <w:tcW w:w="1418" w:type="dxa"/>
            <w:vAlign w:val="center"/>
          </w:tcPr>
          <w:p w14:paraId="4B2ECFD1" w14:textId="77777777" w:rsidR="0059005C" w:rsidRPr="0009423D" w:rsidRDefault="0059005C" w:rsidP="00E85C1B">
            <w:pPr>
              <w:spacing w:after="0"/>
              <w:jc w:val="center"/>
              <w:rPr>
                <w:b/>
                <w:sz w:val="20"/>
                <w:szCs w:val="20"/>
              </w:rPr>
            </w:pPr>
          </w:p>
        </w:tc>
        <w:tc>
          <w:tcPr>
            <w:tcW w:w="1285" w:type="dxa"/>
            <w:vAlign w:val="center"/>
          </w:tcPr>
          <w:p w14:paraId="5DE76DC0" w14:textId="77777777" w:rsidR="0059005C" w:rsidRPr="0009423D" w:rsidRDefault="0059005C" w:rsidP="00E85C1B">
            <w:pPr>
              <w:spacing w:after="0"/>
              <w:jc w:val="center"/>
              <w:rPr>
                <w:b/>
                <w:sz w:val="20"/>
                <w:szCs w:val="20"/>
              </w:rPr>
            </w:pPr>
          </w:p>
        </w:tc>
        <w:tc>
          <w:tcPr>
            <w:tcW w:w="1562" w:type="dxa"/>
            <w:vAlign w:val="center"/>
          </w:tcPr>
          <w:p w14:paraId="126A3D03" w14:textId="77777777" w:rsidR="0059005C" w:rsidRPr="0009423D" w:rsidRDefault="0059005C" w:rsidP="00E85C1B">
            <w:pPr>
              <w:spacing w:after="0"/>
              <w:jc w:val="center"/>
              <w:rPr>
                <w:b/>
                <w:sz w:val="20"/>
                <w:szCs w:val="20"/>
              </w:rPr>
            </w:pPr>
            <w:r w:rsidRPr="0009423D">
              <w:rPr>
                <w:b/>
                <w:sz w:val="20"/>
                <w:szCs w:val="20"/>
              </w:rPr>
              <w:t>x</w:t>
            </w:r>
          </w:p>
        </w:tc>
        <w:tc>
          <w:tcPr>
            <w:tcW w:w="1405" w:type="dxa"/>
            <w:vAlign w:val="center"/>
          </w:tcPr>
          <w:p w14:paraId="10B362E6" w14:textId="77777777" w:rsidR="0059005C" w:rsidRPr="0009423D" w:rsidRDefault="0059005C" w:rsidP="00E85C1B">
            <w:pPr>
              <w:spacing w:after="0"/>
              <w:jc w:val="center"/>
              <w:rPr>
                <w:b/>
                <w:sz w:val="20"/>
                <w:szCs w:val="20"/>
              </w:rPr>
            </w:pPr>
          </w:p>
        </w:tc>
      </w:tr>
      <w:tr w:rsidR="0059005C" w:rsidRPr="0009423D" w14:paraId="23C6235B" w14:textId="77777777" w:rsidTr="00E85C1B">
        <w:trPr>
          <w:trHeight w:val="213"/>
          <w:jc w:val="center"/>
        </w:trPr>
        <w:tc>
          <w:tcPr>
            <w:tcW w:w="3539" w:type="dxa"/>
            <w:vAlign w:val="center"/>
          </w:tcPr>
          <w:p w14:paraId="2981CA84" w14:textId="77777777" w:rsidR="0059005C" w:rsidRPr="0009423D" w:rsidRDefault="0059005C" w:rsidP="00E85C1B">
            <w:pPr>
              <w:spacing w:after="0"/>
              <w:jc w:val="left"/>
              <w:rPr>
                <w:sz w:val="20"/>
                <w:szCs w:val="20"/>
              </w:rPr>
            </w:pPr>
            <w:r w:rsidRPr="0009423D">
              <w:rPr>
                <w:sz w:val="20"/>
                <w:szCs w:val="20"/>
              </w:rPr>
              <w:t>Stupnja uvježbanosti</w:t>
            </w:r>
          </w:p>
        </w:tc>
        <w:tc>
          <w:tcPr>
            <w:tcW w:w="1418" w:type="dxa"/>
            <w:vAlign w:val="center"/>
          </w:tcPr>
          <w:p w14:paraId="7342E5BE" w14:textId="77777777" w:rsidR="0059005C" w:rsidRPr="0009423D" w:rsidRDefault="0059005C" w:rsidP="00E85C1B">
            <w:pPr>
              <w:spacing w:after="0"/>
              <w:jc w:val="center"/>
              <w:rPr>
                <w:b/>
                <w:sz w:val="20"/>
                <w:szCs w:val="20"/>
              </w:rPr>
            </w:pPr>
          </w:p>
        </w:tc>
        <w:tc>
          <w:tcPr>
            <w:tcW w:w="1285" w:type="dxa"/>
            <w:vAlign w:val="center"/>
          </w:tcPr>
          <w:p w14:paraId="6874A847" w14:textId="05F77C2D" w:rsidR="0059005C" w:rsidRPr="0009423D" w:rsidRDefault="0059005C" w:rsidP="00E85C1B">
            <w:pPr>
              <w:spacing w:after="0"/>
              <w:jc w:val="center"/>
              <w:rPr>
                <w:b/>
                <w:sz w:val="20"/>
                <w:szCs w:val="20"/>
              </w:rPr>
            </w:pPr>
          </w:p>
        </w:tc>
        <w:tc>
          <w:tcPr>
            <w:tcW w:w="1562" w:type="dxa"/>
            <w:vAlign w:val="center"/>
          </w:tcPr>
          <w:p w14:paraId="5E68882E" w14:textId="0263737D" w:rsidR="0059005C" w:rsidRPr="0009423D" w:rsidRDefault="0009423D" w:rsidP="00E85C1B">
            <w:pPr>
              <w:spacing w:after="0"/>
              <w:jc w:val="center"/>
              <w:rPr>
                <w:b/>
                <w:sz w:val="20"/>
                <w:szCs w:val="20"/>
              </w:rPr>
            </w:pPr>
            <w:r w:rsidRPr="0009423D">
              <w:rPr>
                <w:b/>
                <w:sz w:val="20"/>
                <w:szCs w:val="20"/>
              </w:rPr>
              <w:t>x</w:t>
            </w:r>
          </w:p>
        </w:tc>
        <w:tc>
          <w:tcPr>
            <w:tcW w:w="1405" w:type="dxa"/>
            <w:vAlign w:val="center"/>
          </w:tcPr>
          <w:p w14:paraId="6B3D2520" w14:textId="77777777" w:rsidR="0059005C" w:rsidRPr="0009423D" w:rsidRDefault="0059005C" w:rsidP="00E85C1B">
            <w:pPr>
              <w:spacing w:after="0"/>
              <w:jc w:val="center"/>
              <w:rPr>
                <w:b/>
                <w:sz w:val="20"/>
                <w:szCs w:val="20"/>
              </w:rPr>
            </w:pPr>
          </w:p>
        </w:tc>
      </w:tr>
      <w:tr w:rsidR="0059005C" w:rsidRPr="0009423D" w14:paraId="550743C6" w14:textId="77777777" w:rsidTr="00E85C1B">
        <w:trPr>
          <w:trHeight w:val="351"/>
          <w:jc w:val="center"/>
        </w:trPr>
        <w:tc>
          <w:tcPr>
            <w:tcW w:w="3539" w:type="dxa"/>
            <w:vAlign w:val="center"/>
          </w:tcPr>
          <w:p w14:paraId="03470EBD" w14:textId="77777777" w:rsidR="0059005C" w:rsidRPr="0009423D" w:rsidRDefault="0059005C" w:rsidP="00E85C1B">
            <w:pPr>
              <w:spacing w:after="0"/>
              <w:jc w:val="left"/>
              <w:rPr>
                <w:sz w:val="20"/>
                <w:szCs w:val="20"/>
              </w:rPr>
            </w:pPr>
            <w:r w:rsidRPr="0009423D">
              <w:rPr>
                <w:sz w:val="20"/>
                <w:szCs w:val="20"/>
              </w:rPr>
              <w:t>Stupnja opremljenosti materijalnim sredstvima i opremom</w:t>
            </w:r>
          </w:p>
        </w:tc>
        <w:tc>
          <w:tcPr>
            <w:tcW w:w="1418" w:type="dxa"/>
            <w:vAlign w:val="center"/>
          </w:tcPr>
          <w:p w14:paraId="580D105F" w14:textId="77777777" w:rsidR="0059005C" w:rsidRPr="0009423D" w:rsidRDefault="0059005C" w:rsidP="00E85C1B">
            <w:pPr>
              <w:spacing w:after="0"/>
              <w:jc w:val="center"/>
              <w:rPr>
                <w:b/>
                <w:sz w:val="20"/>
                <w:szCs w:val="20"/>
              </w:rPr>
            </w:pPr>
          </w:p>
        </w:tc>
        <w:tc>
          <w:tcPr>
            <w:tcW w:w="1285" w:type="dxa"/>
            <w:vAlign w:val="center"/>
          </w:tcPr>
          <w:p w14:paraId="0839F0B2" w14:textId="77777777" w:rsidR="0059005C" w:rsidRPr="0009423D" w:rsidRDefault="0059005C" w:rsidP="00E85C1B">
            <w:pPr>
              <w:spacing w:after="0"/>
              <w:jc w:val="center"/>
              <w:rPr>
                <w:b/>
                <w:sz w:val="20"/>
                <w:szCs w:val="20"/>
              </w:rPr>
            </w:pPr>
          </w:p>
        </w:tc>
        <w:tc>
          <w:tcPr>
            <w:tcW w:w="1562" w:type="dxa"/>
            <w:vAlign w:val="center"/>
          </w:tcPr>
          <w:p w14:paraId="31D3A186" w14:textId="77777777" w:rsidR="0059005C" w:rsidRPr="0009423D" w:rsidRDefault="0059005C" w:rsidP="00E85C1B">
            <w:pPr>
              <w:spacing w:after="0"/>
              <w:jc w:val="center"/>
              <w:rPr>
                <w:b/>
                <w:sz w:val="20"/>
                <w:szCs w:val="20"/>
              </w:rPr>
            </w:pPr>
            <w:r w:rsidRPr="0009423D">
              <w:rPr>
                <w:b/>
                <w:sz w:val="20"/>
                <w:szCs w:val="20"/>
              </w:rPr>
              <w:t>x</w:t>
            </w:r>
          </w:p>
        </w:tc>
        <w:tc>
          <w:tcPr>
            <w:tcW w:w="1405" w:type="dxa"/>
            <w:vAlign w:val="center"/>
          </w:tcPr>
          <w:p w14:paraId="1EE868C0" w14:textId="77777777" w:rsidR="0059005C" w:rsidRPr="0009423D" w:rsidRDefault="0059005C" w:rsidP="00E85C1B">
            <w:pPr>
              <w:spacing w:after="0"/>
              <w:jc w:val="center"/>
              <w:rPr>
                <w:b/>
                <w:sz w:val="20"/>
                <w:szCs w:val="20"/>
              </w:rPr>
            </w:pPr>
          </w:p>
        </w:tc>
      </w:tr>
      <w:tr w:rsidR="0059005C" w:rsidRPr="0009423D" w14:paraId="526B0C29" w14:textId="77777777" w:rsidTr="00E85C1B">
        <w:trPr>
          <w:trHeight w:val="341"/>
          <w:jc w:val="center"/>
        </w:trPr>
        <w:tc>
          <w:tcPr>
            <w:tcW w:w="3539" w:type="dxa"/>
            <w:vAlign w:val="center"/>
          </w:tcPr>
          <w:p w14:paraId="12BFDB59" w14:textId="77777777" w:rsidR="0059005C" w:rsidRPr="0009423D" w:rsidRDefault="0059005C" w:rsidP="00E85C1B">
            <w:pPr>
              <w:spacing w:after="0"/>
              <w:jc w:val="left"/>
              <w:rPr>
                <w:sz w:val="20"/>
                <w:szCs w:val="20"/>
              </w:rPr>
            </w:pPr>
            <w:r w:rsidRPr="0009423D">
              <w:rPr>
                <w:sz w:val="20"/>
                <w:szCs w:val="20"/>
              </w:rPr>
              <w:t>Vremena mobilizacijske spremnosti/operativne gotovosti</w:t>
            </w:r>
          </w:p>
        </w:tc>
        <w:tc>
          <w:tcPr>
            <w:tcW w:w="1418" w:type="dxa"/>
            <w:vAlign w:val="center"/>
          </w:tcPr>
          <w:p w14:paraId="654EA5B2" w14:textId="77777777" w:rsidR="0059005C" w:rsidRPr="0009423D" w:rsidRDefault="0059005C" w:rsidP="00E85C1B">
            <w:pPr>
              <w:spacing w:after="0"/>
              <w:jc w:val="center"/>
              <w:rPr>
                <w:b/>
                <w:sz w:val="20"/>
                <w:szCs w:val="20"/>
              </w:rPr>
            </w:pPr>
          </w:p>
        </w:tc>
        <w:tc>
          <w:tcPr>
            <w:tcW w:w="1285" w:type="dxa"/>
            <w:vAlign w:val="center"/>
          </w:tcPr>
          <w:p w14:paraId="153778A1" w14:textId="77777777" w:rsidR="0059005C" w:rsidRPr="0009423D" w:rsidRDefault="0059005C" w:rsidP="00E85C1B">
            <w:pPr>
              <w:spacing w:after="0"/>
              <w:jc w:val="center"/>
              <w:rPr>
                <w:b/>
                <w:sz w:val="20"/>
                <w:szCs w:val="20"/>
              </w:rPr>
            </w:pPr>
          </w:p>
        </w:tc>
        <w:tc>
          <w:tcPr>
            <w:tcW w:w="1562" w:type="dxa"/>
            <w:vAlign w:val="center"/>
          </w:tcPr>
          <w:p w14:paraId="0C1B7F99" w14:textId="77777777" w:rsidR="0059005C" w:rsidRPr="0009423D" w:rsidRDefault="0059005C" w:rsidP="00E85C1B">
            <w:pPr>
              <w:spacing w:after="0"/>
              <w:jc w:val="center"/>
              <w:rPr>
                <w:b/>
                <w:sz w:val="20"/>
                <w:szCs w:val="20"/>
              </w:rPr>
            </w:pPr>
            <w:r w:rsidRPr="0009423D">
              <w:rPr>
                <w:b/>
                <w:sz w:val="20"/>
                <w:szCs w:val="20"/>
              </w:rPr>
              <w:t>x</w:t>
            </w:r>
          </w:p>
        </w:tc>
        <w:tc>
          <w:tcPr>
            <w:tcW w:w="1405" w:type="dxa"/>
            <w:vAlign w:val="center"/>
          </w:tcPr>
          <w:p w14:paraId="15FAD286" w14:textId="77777777" w:rsidR="0059005C" w:rsidRPr="0009423D" w:rsidRDefault="0059005C" w:rsidP="00E85C1B">
            <w:pPr>
              <w:spacing w:after="0"/>
              <w:jc w:val="center"/>
              <w:rPr>
                <w:b/>
                <w:sz w:val="20"/>
                <w:szCs w:val="20"/>
              </w:rPr>
            </w:pPr>
          </w:p>
        </w:tc>
      </w:tr>
      <w:tr w:rsidR="0059005C" w:rsidRPr="0009423D" w14:paraId="00E6FBE5" w14:textId="77777777" w:rsidTr="00E85C1B">
        <w:trPr>
          <w:trHeight w:val="351"/>
          <w:jc w:val="center"/>
        </w:trPr>
        <w:tc>
          <w:tcPr>
            <w:tcW w:w="3539" w:type="dxa"/>
            <w:vAlign w:val="center"/>
          </w:tcPr>
          <w:p w14:paraId="6FBE648C" w14:textId="77777777" w:rsidR="0059005C" w:rsidRPr="0009423D" w:rsidRDefault="0059005C" w:rsidP="00E85C1B">
            <w:pPr>
              <w:spacing w:after="0"/>
              <w:jc w:val="left"/>
              <w:rPr>
                <w:b/>
                <w:sz w:val="20"/>
                <w:szCs w:val="20"/>
              </w:rPr>
            </w:pPr>
            <w:r w:rsidRPr="0009423D">
              <w:rPr>
                <w:sz w:val="20"/>
                <w:szCs w:val="20"/>
              </w:rPr>
              <w:t>Samodostatnosti i logističkoj potpori</w:t>
            </w:r>
          </w:p>
        </w:tc>
        <w:tc>
          <w:tcPr>
            <w:tcW w:w="1418" w:type="dxa"/>
            <w:vAlign w:val="center"/>
          </w:tcPr>
          <w:p w14:paraId="76243F06" w14:textId="77777777" w:rsidR="0059005C" w:rsidRPr="0009423D" w:rsidRDefault="0059005C" w:rsidP="00E85C1B">
            <w:pPr>
              <w:spacing w:after="0"/>
              <w:jc w:val="center"/>
              <w:rPr>
                <w:b/>
                <w:sz w:val="20"/>
                <w:szCs w:val="20"/>
              </w:rPr>
            </w:pPr>
          </w:p>
        </w:tc>
        <w:tc>
          <w:tcPr>
            <w:tcW w:w="1285" w:type="dxa"/>
            <w:vAlign w:val="center"/>
          </w:tcPr>
          <w:p w14:paraId="6792C63C" w14:textId="77777777" w:rsidR="0059005C" w:rsidRPr="0009423D" w:rsidRDefault="0059005C" w:rsidP="00E85C1B">
            <w:pPr>
              <w:spacing w:after="0"/>
              <w:jc w:val="center"/>
              <w:rPr>
                <w:b/>
                <w:sz w:val="20"/>
                <w:szCs w:val="20"/>
              </w:rPr>
            </w:pPr>
          </w:p>
        </w:tc>
        <w:tc>
          <w:tcPr>
            <w:tcW w:w="1562" w:type="dxa"/>
            <w:vAlign w:val="center"/>
          </w:tcPr>
          <w:p w14:paraId="04CBCBC9" w14:textId="77777777" w:rsidR="0059005C" w:rsidRPr="0009423D" w:rsidRDefault="0059005C" w:rsidP="00E85C1B">
            <w:pPr>
              <w:spacing w:after="0"/>
              <w:jc w:val="center"/>
              <w:rPr>
                <w:b/>
                <w:sz w:val="20"/>
                <w:szCs w:val="20"/>
              </w:rPr>
            </w:pPr>
            <w:r w:rsidRPr="0009423D">
              <w:rPr>
                <w:b/>
                <w:sz w:val="20"/>
                <w:szCs w:val="20"/>
              </w:rPr>
              <w:t>x</w:t>
            </w:r>
          </w:p>
        </w:tc>
        <w:tc>
          <w:tcPr>
            <w:tcW w:w="1405" w:type="dxa"/>
            <w:vAlign w:val="center"/>
          </w:tcPr>
          <w:p w14:paraId="19558549" w14:textId="77777777" w:rsidR="0059005C" w:rsidRPr="0009423D" w:rsidRDefault="0059005C" w:rsidP="00E85C1B">
            <w:pPr>
              <w:spacing w:after="0"/>
              <w:jc w:val="center"/>
              <w:rPr>
                <w:b/>
                <w:sz w:val="20"/>
                <w:szCs w:val="20"/>
              </w:rPr>
            </w:pPr>
          </w:p>
        </w:tc>
      </w:tr>
      <w:tr w:rsidR="0059005C" w:rsidRPr="00A0161B" w14:paraId="08428C47" w14:textId="77777777" w:rsidTr="00E85C1B">
        <w:trPr>
          <w:trHeight w:val="351"/>
          <w:jc w:val="center"/>
        </w:trPr>
        <w:tc>
          <w:tcPr>
            <w:tcW w:w="3539" w:type="dxa"/>
            <w:vAlign w:val="center"/>
          </w:tcPr>
          <w:p w14:paraId="385A2069" w14:textId="77777777" w:rsidR="0059005C" w:rsidRPr="0009423D" w:rsidRDefault="0059005C" w:rsidP="00E85C1B">
            <w:pPr>
              <w:spacing w:after="0"/>
              <w:jc w:val="left"/>
              <w:rPr>
                <w:b/>
                <w:sz w:val="20"/>
                <w:szCs w:val="20"/>
              </w:rPr>
            </w:pPr>
            <w:r w:rsidRPr="0009423D">
              <w:rPr>
                <w:sz w:val="20"/>
                <w:szCs w:val="20"/>
                <w:u w:val="single"/>
              </w:rPr>
              <w:t>Područje reagiranja - ZBIRNO</w:t>
            </w:r>
          </w:p>
        </w:tc>
        <w:tc>
          <w:tcPr>
            <w:tcW w:w="1418" w:type="dxa"/>
            <w:vAlign w:val="center"/>
          </w:tcPr>
          <w:p w14:paraId="749A3A07" w14:textId="77777777" w:rsidR="0059005C" w:rsidRPr="0009423D" w:rsidRDefault="0059005C" w:rsidP="00E85C1B">
            <w:pPr>
              <w:spacing w:after="0"/>
              <w:jc w:val="center"/>
              <w:rPr>
                <w:b/>
                <w:sz w:val="20"/>
                <w:szCs w:val="20"/>
              </w:rPr>
            </w:pPr>
          </w:p>
        </w:tc>
        <w:tc>
          <w:tcPr>
            <w:tcW w:w="1285" w:type="dxa"/>
            <w:vAlign w:val="center"/>
          </w:tcPr>
          <w:p w14:paraId="5BB11AB3" w14:textId="77777777" w:rsidR="0059005C" w:rsidRPr="0009423D" w:rsidRDefault="0059005C" w:rsidP="00E85C1B">
            <w:pPr>
              <w:spacing w:after="0"/>
              <w:jc w:val="center"/>
              <w:rPr>
                <w:b/>
                <w:sz w:val="20"/>
                <w:szCs w:val="20"/>
              </w:rPr>
            </w:pPr>
          </w:p>
        </w:tc>
        <w:tc>
          <w:tcPr>
            <w:tcW w:w="1562" w:type="dxa"/>
            <w:vAlign w:val="center"/>
          </w:tcPr>
          <w:p w14:paraId="345A1E1E" w14:textId="77777777" w:rsidR="0059005C" w:rsidRPr="0009423D" w:rsidRDefault="0059005C" w:rsidP="00E85C1B">
            <w:pPr>
              <w:spacing w:after="0"/>
              <w:jc w:val="center"/>
              <w:rPr>
                <w:b/>
                <w:sz w:val="20"/>
                <w:szCs w:val="20"/>
              </w:rPr>
            </w:pPr>
            <w:r w:rsidRPr="0009423D">
              <w:rPr>
                <w:b/>
                <w:sz w:val="20"/>
                <w:szCs w:val="20"/>
              </w:rPr>
              <w:t>x</w:t>
            </w:r>
          </w:p>
        </w:tc>
        <w:tc>
          <w:tcPr>
            <w:tcW w:w="1405" w:type="dxa"/>
            <w:vAlign w:val="center"/>
          </w:tcPr>
          <w:p w14:paraId="00423D9E" w14:textId="77777777" w:rsidR="0059005C" w:rsidRPr="0009423D" w:rsidRDefault="0059005C" w:rsidP="00E85C1B">
            <w:pPr>
              <w:spacing w:after="0"/>
              <w:jc w:val="center"/>
              <w:rPr>
                <w:b/>
                <w:sz w:val="20"/>
                <w:szCs w:val="20"/>
              </w:rPr>
            </w:pPr>
          </w:p>
        </w:tc>
      </w:tr>
    </w:tbl>
    <w:p w14:paraId="7EA1F93D" w14:textId="77777777" w:rsidR="00605B4C" w:rsidRPr="00A0161B" w:rsidRDefault="00605B4C" w:rsidP="00C06B93">
      <w:pPr>
        <w:rPr>
          <w:highlight w:val="yellow"/>
        </w:rPr>
      </w:pPr>
    </w:p>
    <w:p w14:paraId="05444E8E" w14:textId="77777777" w:rsidR="0031227C" w:rsidRDefault="0031227C" w:rsidP="00684079">
      <w:pPr>
        <w:rPr>
          <w:b/>
          <w:color w:val="000000"/>
        </w:rPr>
      </w:pPr>
    </w:p>
    <w:p w14:paraId="0C6A4934" w14:textId="4988196D" w:rsidR="00684079" w:rsidRPr="00605B4C" w:rsidRDefault="00684079" w:rsidP="00684079">
      <w:pPr>
        <w:rPr>
          <w:b/>
          <w:color w:val="000000"/>
        </w:rPr>
      </w:pPr>
      <w:r w:rsidRPr="00605B4C">
        <w:rPr>
          <w:b/>
          <w:color w:val="000000"/>
        </w:rPr>
        <w:lastRenderedPageBreak/>
        <w:t>Koordinatori na lokaciji</w:t>
      </w:r>
    </w:p>
    <w:p w14:paraId="6486F966" w14:textId="77777777" w:rsidR="00684079" w:rsidRPr="00605B4C" w:rsidRDefault="00684079" w:rsidP="00684079">
      <w:pPr>
        <w:rPr>
          <w:color w:val="000000"/>
        </w:rPr>
      </w:pPr>
      <w:r w:rsidRPr="00605B4C">
        <w:rPr>
          <w:color w:val="000000"/>
        </w:rPr>
        <w:t>Koordinator na lokaciji procjenjuje nastalu situaciju i njezine posljedice na terenu te u suradnji s Stožerom civilne zaštite usklađuje djelovanje operativnih snaga sustava civilne zaštite.</w:t>
      </w:r>
    </w:p>
    <w:p w14:paraId="291AB006" w14:textId="77777777" w:rsidR="00684079" w:rsidRPr="00605B4C" w:rsidRDefault="00684079" w:rsidP="00684079">
      <w:pPr>
        <w:rPr>
          <w:color w:val="000000"/>
        </w:rPr>
      </w:pPr>
      <w:r w:rsidRPr="00605B4C">
        <w:rPr>
          <w:color w:val="000000"/>
        </w:rPr>
        <w:t>Koordinatora na lokaciji, sukladno specifičnostima izvanrednog događaja, određuje načelnik stožera civilne zaštite iz redova operativnih snaga sustava civilne zaštite.</w:t>
      </w:r>
    </w:p>
    <w:p w14:paraId="020590D9" w14:textId="77777777" w:rsidR="00A271D3" w:rsidRDefault="00A271D3" w:rsidP="00B56230">
      <w:pPr>
        <w:rPr>
          <w:b/>
          <w:color w:val="000000"/>
          <w:highlight w:val="yellow"/>
        </w:rPr>
      </w:pPr>
    </w:p>
    <w:p w14:paraId="3621F0A6" w14:textId="6BA05C65" w:rsidR="00B56230" w:rsidRPr="00A305E7" w:rsidRDefault="00B56230" w:rsidP="00B56230">
      <w:pPr>
        <w:rPr>
          <w:b/>
          <w:color w:val="000000"/>
        </w:rPr>
      </w:pPr>
      <w:r w:rsidRPr="00A271D3">
        <w:rPr>
          <w:b/>
          <w:color w:val="000000"/>
        </w:rPr>
        <w:t>Postrojba civilne zaštite opće namjene</w:t>
      </w:r>
    </w:p>
    <w:p w14:paraId="03E98BBA" w14:textId="1A50B8F7" w:rsidR="00D27534" w:rsidRDefault="00D27534" w:rsidP="00A271D3">
      <w:pPr>
        <w:rPr>
          <w:lang w:eastAsia="hr-HR"/>
        </w:rPr>
      </w:pPr>
      <w:bookmarkStart w:id="345" w:name="_Hlk207795182"/>
      <w:r>
        <w:rPr>
          <w:lang w:eastAsia="hr-HR"/>
        </w:rPr>
        <w:t>Općinsko vijeće Općine Bizovac donijelo je 02. listopada 2018. godine Odluku o osnivanju postrojbi civilne zaštite opće namjene Općine Bizovac (KLASA: 810-05/18-01/4, URBROJ: 2185/03-18-1).</w:t>
      </w:r>
    </w:p>
    <w:p w14:paraId="46EA40C0" w14:textId="0DF4D059" w:rsidR="00A271D3" w:rsidRPr="00DB071B" w:rsidRDefault="00A271D3" w:rsidP="00A271D3">
      <w:pPr>
        <w:rPr>
          <w:lang w:eastAsia="hr-HR"/>
        </w:rPr>
      </w:pPr>
      <w:bookmarkStart w:id="346" w:name="_Hlk207795249"/>
      <w:bookmarkEnd w:id="345"/>
      <w:r w:rsidRPr="00DB071B">
        <w:rPr>
          <w:lang w:eastAsia="hr-HR"/>
        </w:rPr>
        <w:t xml:space="preserve">Postrojba opće namjene </w:t>
      </w:r>
      <w:r>
        <w:rPr>
          <w:lang w:eastAsia="hr-HR"/>
        </w:rPr>
        <w:t>sastoji se od upravljačke i operativne skupine</w:t>
      </w:r>
      <w:r w:rsidRPr="00DB071B">
        <w:rPr>
          <w:lang w:eastAsia="hr-HR"/>
        </w:rPr>
        <w:t>.</w:t>
      </w:r>
      <w:r>
        <w:rPr>
          <w:lang w:eastAsia="hr-HR"/>
        </w:rPr>
        <w:t xml:space="preserve"> Upravljačka skupina sastoji se od dva pripradnika, a svaka operativna skupina sastoji se od osam pirpadnika. Svaka operativna skupina ima svog voditelja.</w:t>
      </w:r>
      <w:r w:rsidRPr="00DB071B">
        <w:rPr>
          <w:lang w:eastAsia="hr-HR"/>
        </w:rPr>
        <w:t xml:space="preserve"> </w:t>
      </w:r>
    </w:p>
    <w:p w14:paraId="23C2E642" w14:textId="77777777" w:rsidR="00A271D3" w:rsidRPr="00DB071B" w:rsidRDefault="00A271D3" w:rsidP="00A271D3">
      <w:pPr>
        <w:rPr>
          <w:szCs w:val="22"/>
        </w:rPr>
      </w:pPr>
      <w:r w:rsidRPr="00DB071B">
        <w:rPr>
          <w:lang w:eastAsia="hr-HR"/>
        </w:rPr>
        <w:t>Postrojba se mobilizira, poziva i aktivira za provođenje mjera i postupaka u cilju sprječavanja nastanka te ublažavanja i uklanjanja posljedica katastrofe ili velike nesreće. Za zapovijedanje snagama i sredstvima CZ nadležan je načelnik.</w:t>
      </w:r>
    </w:p>
    <w:p w14:paraId="07084A05" w14:textId="24C353A5" w:rsidR="00A271D3" w:rsidRPr="00DB071B" w:rsidRDefault="00A271D3" w:rsidP="00A271D3">
      <w:r w:rsidRPr="00DB071B">
        <w:rPr>
          <w:lang w:eastAsia="hr-HR"/>
        </w:rPr>
        <w:t xml:space="preserve">Za zapovijedanje snagama i sredstvima CZ nadležan je </w:t>
      </w:r>
      <w:r>
        <w:rPr>
          <w:lang w:eastAsia="hr-HR"/>
        </w:rPr>
        <w:t>načelnik</w:t>
      </w:r>
      <w:r w:rsidRPr="00DB071B">
        <w:rPr>
          <w:lang w:eastAsia="hr-HR"/>
        </w:rPr>
        <w:t xml:space="preserve">. </w:t>
      </w:r>
      <w:r w:rsidRPr="00DB071B">
        <w:t xml:space="preserve">Uredbom o sastavu i strukturi postrojbe civilne zaštite definirat će se postrojba opće namjene civilne zaštite: upravljačka i operativne skupine. </w:t>
      </w:r>
    </w:p>
    <w:bookmarkEnd w:id="346"/>
    <w:p w14:paraId="640C65B3" w14:textId="77777777" w:rsidR="00A271D3" w:rsidRPr="00DB071B" w:rsidRDefault="00A271D3" w:rsidP="00A271D3"/>
    <w:p w14:paraId="4AA67398" w14:textId="1D839F52" w:rsidR="00A271D3" w:rsidRPr="00DB071B" w:rsidRDefault="00A271D3" w:rsidP="00A271D3">
      <w:pPr>
        <w:jc w:val="center"/>
        <w:rPr>
          <w:rFonts w:eastAsiaTheme="minorHAnsi"/>
          <w:bCs/>
          <w:color w:val="54883D"/>
          <w:sz w:val="20"/>
          <w:szCs w:val="18"/>
        </w:rPr>
      </w:pPr>
      <w:r w:rsidRPr="00DB071B">
        <w:rPr>
          <w:rFonts w:eastAsiaTheme="minorHAnsi"/>
          <w:bCs/>
          <w:color w:val="54883D"/>
          <w:sz w:val="20"/>
          <w:szCs w:val="18"/>
        </w:rPr>
        <w:t xml:space="preserve">Tablica </w:t>
      </w:r>
      <w:r w:rsidRPr="00DB071B">
        <w:rPr>
          <w:rFonts w:eastAsiaTheme="minorHAnsi"/>
          <w:bCs/>
          <w:color w:val="54883D"/>
          <w:sz w:val="20"/>
          <w:szCs w:val="18"/>
        </w:rPr>
        <w:fldChar w:fldCharType="begin"/>
      </w:r>
      <w:r w:rsidRPr="00DB071B">
        <w:rPr>
          <w:rFonts w:eastAsiaTheme="minorHAnsi"/>
          <w:bCs/>
          <w:color w:val="54883D"/>
          <w:sz w:val="20"/>
          <w:szCs w:val="18"/>
        </w:rPr>
        <w:instrText xml:space="preserve"> SEQ Tabela \* ARABIC </w:instrText>
      </w:r>
      <w:r w:rsidRPr="00DB071B">
        <w:rPr>
          <w:rFonts w:eastAsiaTheme="minorHAnsi"/>
          <w:bCs/>
          <w:color w:val="54883D"/>
          <w:sz w:val="20"/>
          <w:szCs w:val="18"/>
        </w:rPr>
        <w:fldChar w:fldCharType="separate"/>
      </w:r>
      <w:r w:rsidR="00AC45B3">
        <w:rPr>
          <w:rFonts w:eastAsiaTheme="minorHAnsi"/>
          <w:bCs/>
          <w:noProof/>
          <w:color w:val="54883D"/>
          <w:sz w:val="20"/>
          <w:szCs w:val="18"/>
        </w:rPr>
        <w:t>91</w:t>
      </w:r>
      <w:r w:rsidRPr="00DB071B">
        <w:rPr>
          <w:rFonts w:eastAsiaTheme="minorHAnsi"/>
          <w:bCs/>
          <w:noProof/>
          <w:color w:val="54883D"/>
          <w:sz w:val="20"/>
          <w:szCs w:val="18"/>
        </w:rPr>
        <w:fldChar w:fldCharType="end"/>
      </w:r>
      <w:r w:rsidRPr="00DB071B">
        <w:rPr>
          <w:rFonts w:eastAsiaTheme="minorHAnsi"/>
          <w:bCs/>
          <w:color w:val="54883D"/>
          <w:sz w:val="20"/>
          <w:szCs w:val="18"/>
        </w:rPr>
        <w:t>. Prikaz ocjene spremnosti Postrojbe civilne zaštite opće namjene</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A271D3" w:rsidRPr="00DB071B" w14:paraId="3F7A8FFF" w14:textId="77777777" w:rsidTr="00E4112D">
        <w:trPr>
          <w:trHeight w:val="341"/>
          <w:tblHeader/>
          <w:jc w:val="center"/>
        </w:trPr>
        <w:tc>
          <w:tcPr>
            <w:tcW w:w="3539" w:type="dxa"/>
            <w:vMerge w:val="restart"/>
            <w:vAlign w:val="center"/>
          </w:tcPr>
          <w:p w14:paraId="6EAD79D0" w14:textId="77777777" w:rsidR="00A271D3" w:rsidRPr="00DB071B" w:rsidRDefault="00A271D3" w:rsidP="00E4112D">
            <w:pPr>
              <w:spacing w:before="0" w:after="0"/>
              <w:rPr>
                <w:b/>
                <w:sz w:val="20"/>
                <w:szCs w:val="20"/>
              </w:rPr>
            </w:pPr>
            <w:r w:rsidRPr="00DB071B">
              <w:rPr>
                <w:b/>
                <w:sz w:val="20"/>
                <w:szCs w:val="20"/>
              </w:rPr>
              <w:t>PODRUČJE PREVENTIVE</w:t>
            </w:r>
          </w:p>
        </w:tc>
        <w:tc>
          <w:tcPr>
            <w:tcW w:w="1418" w:type="dxa"/>
            <w:shd w:val="clear" w:color="auto" w:fill="FF0000"/>
            <w:vAlign w:val="center"/>
          </w:tcPr>
          <w:p w14:paraId="10271A79" w14:textId="77777777" w:rsidR="00A271D3" w:rsidRPr="00DB071B" w:rsidRDefault="00A271D3" w:rsidP="00E4112D">
            <w:pPr>
              <w:spacing w:before="0" w:after="0"/>
              <w:jc w:val="center"/>
              <w:rPr>
                <w:b/>
                <w:sz w:val="20"/>
                <w:szCs w:val="20"/>
              </w:rPr>
            </w:pPr>
            <w:r w:rsidRPr="00DB071B">
              <w:rPr>
                <w:b/>
                <w:sz w:val="20"/>
                <w:szCs w:val="20"/>
              </w:rPr>
              <w:t>Vrlo niska spremnost</w:t>
            </w:r>
          </w:p>
        </w:tc>
        <w:tc>
          <w:tcPr>
            <w:tcW w:w="1285" w:type="dxa"/>
            <w:shd w:val="clear" w:color="auto" w:fill="FFC000"/>
            <w:vAlign w:val="center"/>
          </w:tcPr>
          <w:p w14:paraId="472F5BD0" w14:textId="77777777" w:rsidR="00A271D3" w:rsidRPr="00DB071B" w:rsidRDefault="00A271D3" w:rsidP="00E4112D">
            <w:pPr>
              <w:spacing w:before="0" w:after="0"/>
              <w:jc w:val="center"/>
              <w:rPr>
                <w:b/>
                <w:sz w:val="20"/>
                <w:szCs w:val="20"/>
              </w:rPr>
            </w:pPr>
            <w:r w:rsidRPr="00DB071B">
              <w:rPr>
                <w:b/>
                <w:sz w:val="20"/>
                <w:szCs w:val="20"/>
              </w:rPr>
              <w:t>Niska spremnost</w:t>
            </w:r>
          </w:p>
        </w:tc>
        <w:tc>
          <w:tcPr>
            <w:tcW w:w="1562" w:type="dxa"/>
            <w:shd w:val="clear" w:color="auto" w:fill="FFFF00"/>
            <w:vAlign w:val="center"/>
          </w:tcPr>
          <w:p w14:paraId="7EE21BD1" w14:textId="77777777" w:rsidR="00A271D3" w:rsidRPr="00DB071B" w:rsidRDefault="00A271D3" w:rsidP="00E4112D">
            <w:pPr>
              <w:spacing w:before="0" w:after="0"/>
              <w:jc w:val="center"/>
              <w:rPr>
                <w:b/>
                <w:sz w:val="20"/>
                <w:szCs w:val="20"/>
              </w:rPr>
            </w:pPr>
            <w:r w:rsidRPr="00DB071B">
              <w:rPr>
                <w:b/>
                <w:sz w:val="20"/>
                <w:szCs w:val="20"/>
              </w:rPr>
              <w:t>Visoka spremnost</w:t>
            </w:r>
          </w:p>
        </w:tc>
        <w:tc>
          <w:tcPr>
            <w:tcW w:w="1405" w:type="dxa"/>
            <w:shd w:val="clear" w:color="auto" w:fill="92D050"/>
            <w:vAlign w:val="center"/>
          </w:tcPr>
          <w:p w14:paraId="43521849" w14:textId="77777777" w:rsidR="00A271D3" w:rsidRPr="00DB071B" w:rsidRDefault="00A271D3" w:rsidP="00E4112D">
            <w:pPr>
              <w:spacing w:before="0" w:after="0"/>
              <w:jc w:val="center"/>
              <w:rPr>
                <w:b/>
                <w:sz w:val="20"/>
                <w:szCs w:val="20"/>
              </w:rPr>
            </w:pPr>
            <w:r w:rsidRPr="00DB071B">
              <w:rPr>
                <w:b/>
                <w:sz w:val="20"/>
                <w:szCs w:val="20"/>
              </w:rPr>
              <w:t>Vrlo visoka spremnost</w:t>
            </w:r>
          </w:p>
        </w:tc>
      </w:tr>
      <w:tr w:rsidR="00A271D3" w:rsidRPr="00DB071B" w14:paraId="73411F57" w14:textId="77777777" w:rsidTr="00E4112D">
        <w:trPr>
          <w:trHeight w:val="269"/>
          <w:tblHeader/>
          <w:jc w:val="center"/>
        </w:trPr>
        <w:tc>
          <w:tcPr>
            <w:tcW w:w="3539" w:type="dxa"/>
            <w:vMerge/>
            <w:vAlign w:val="center"/>
          </w:tcPr>
          <w:p w14:paraId="5BF2FD8E" w14:textId="77777777" w:rsidR="00A271D3" w:rsidRPr="00DB071B" w:rsidRDefault="00A271D3" w:rsidP="00E4112D">
            <w:pPr>
              <w:spacing w:before="0" w:after="0"/>
              <w:rPr>
                <w:b/>
                <w:sz w:val="20"/>
                <w:szCs w:val="20"/>
              </w:rPr>
            </w:pPr>
          </w:p>
        </w:tc>
        <w:tc>
          <w:tcPr>
            <w:tcW w:w="1418" w:type="dxa"/>
            <w:vAlign w:val="center"/>
          </w:tcPr>
          <w:p w14:paraId="13F61B36" w14:textId="77777777" w:rsidR="00A271D3" w:rsidRPr="00DB071B" w:rsidRDefault="00A271D3" w:rsidP="00E4112D">
            <w:pPr>
              <w:spacing w:before="0" w:after="0"/>
              <w:jc w:val="center"/>
              <w:rPr>
                <w:b/>
                <w:sz w:val="20"/>
                <w:szCs w:val="20"/>
              </w:rPr>
            </w:pPr>
            <w:r w:rsidRPr="00DB071B">
              <w:rPr>
                <w:b/>
                <w:sz w:val="20"/>
                <w:szCs w:val="20"/>
              </w:rPr>
              <w:t>4</w:t>
            </w:r>
          </w:p>
        </w:tc>
        <w:tc>
          <w:tcPr>
            <w:tcW w:w="1285" w:type="dxa"/>
            <w:vAlign w:val="center"/>
          </w:tcPr>
          <w:p w14:paraId="637EAC4C" w14:textId="77777777" w:rsidR="00A271D3" w:rsidRPr="00DB071B" w:rsidRDefault="00A271D3" w:rsidP="00E4112D">
            <w:pPr>
              <w:spacing w:before="0" w:after="0"/>
              <w:jc w:val="center"/>
              <w:rPr>
                <w:b/>
                <w:sz w:val="20"/>
                <w:szCs w:val="20"/>
              </w:rPr>
            </w:pPr>
            <w:r w:rsidRPr="00DB071B">
              <w:rPr>
                <w:b/>
                <w:sz w:val="20"/>
                <w:szCs w:val="20"/>
              </w:rPr>
              <w:t>3</w:t>
            </w:r>
          </w:p>
        </w:tc>
        <w:tc>
          <w:tcPr>
            <w:tcW w:w="1562" w:type="dxa"/>
            <w:vAlign w:val="center"/>
          </w:tcPr>
          <w:p w14:paraId="0DA4DCF8" w14:textId="77777777" w:rsidR="00A271D3" w:rsidRPr="00DB071B" w:rsidRDefault="00A271D3" w:rsidP="00E4112D">
            <w:pPr>
              <w:spacing w:before="0" w:after="0"/>
              <w:jc w:val="center"/>
              <w:rPr>
                <w:b/>
                <w:sz w:val="20"/>
                <w:szCs w:val="20"/>
              </w:rPr>
            </w:pPr>
            <w:r w:rsidRPr="00DB071B">
              <w:rPr>
                <w:b/>
                <w:sz w:val="20"/>
                <w:szCs w:val="20"/>
              </w:rPr>
              <w:t>2</w:t>
            </w:r>
          </w:p>
        </w:tc>
        <w:tc>
          <w:tcPr>
            <w:tcW w:w="1405" w:type="dxa"/>
            <w:vAlign w:val="center"/>
          </w:tcPr>
          <w:p w14:paraId="08BDC527" w14:textId="77777777" w:rsidR="00A271D3" w:rsidRPr="00DB071B" w:rsidRDefault="00A271D3" w:rsidP="00E4112D">
            <w:pPr>
              <w:spacing w:before="0" w:after="0"/>
              <w:jc w:val="center"/>
              <w:rPr>
                <w:b/>
                <w:sz w:val="20"/>
                <w:szCs w:val="20"/>
              </w:rPr>
            </w:pPr>
            <w:r w:rsidRPr="00DB071B">
              <w:rPr>
                <w:b/>
                <w:sz w:val="20"/>
                <w:szCs w:val="20"/>
              </w:rPr>
              <w:t>1</w:t>
            </w:r>
          </w:p>
        </w:tc>
      </w:tr>
      <w:tr w:rsidR="00A271D3" w:rsidRPr="00DB071B" w14:paraId="10827FD4" w14:textId="77777777" w:rsidTr="00E4112D">
        <w:trPr>
          <w:trHeight w:val="341"/>
          <w:jc w:val="center"/>
        </w:trPr>
        <w:tc>
          <w:tcPr>
            <w:tcW w:w="3539" w:type="dxa"/>
            <w:vAlign w:val="center"/>
          </w:tcPr>
          <w:p w14:paraId="245C32F6" w14:textId="77777777" w:rsidR="00A271D3" w:rsidRPr="00DB071B" w:rsidRDefault="00A271D3" w:rsidP="00E4112D">
            <w:pPr>
              <w:spacing w:after="0"/>
              <w:jc w:val="left"/>
              <w:rPr>
                <w:sz w:val="20"/>
                <w:szCs w:val="20"/>
              </w:rPr>
            </w:pPr>
            <w:r w:rsidRPr="00DB071B">
              <w:rPr>
                <w:sz w:val="20"/>
                <w:szCs w:val="20"/>
              </w:rPr>
              <w:t>Stupnja popunjenosti ljudstvom</w:t>
            </w:r>
          </w:p>
        </w:tc>
        <w:tc>
          <w:tcPr>
            <w:tcW w:w="1418" w:type="dxa"/>
            <w:vAlign w:val="center"/>
          </w:tcPr>
          <w:p w14:paraId="001BBFA4" w14:textId="77777777" w:rsidR="00A271D3" w:rsidRPr="00DB071B" w:rsidRDefault="00A271D3" w:rsidP="00E4112D">
            <w:pPr>
              <w:spacing w:after="0"/>
              <w:jc w:val="center"/>
              <w:rPr>
                <w:b/>
                <w:sz w:val="20"/>
                <w:szCs w:val="20"/>
              </w:rPr>
            </w:pPr>
          </w:p>
        </w:tc>
        <w:tc>
          <w:tcPr>
            <w:tcW w:w="1285" w:type="dxa"/>
            <w:vAlign w:val="center"/>
          </w:tcPr>
          <w:p w14:paraId="4393B9DD" w14:textId="77777777" w:rsidR="00A271D3" w:rsidRPr="00DB071B" w:rsidRDefault="00A271D3" w:rsidP="00E4112D">
            <w:pPr>
              <w:spacing w:after="0"/>
              <w:jc w:val="center"/>
              <w:rPr>
                <w:b/>
                <w:sz w:val="20"/>
                <w:szCs w:val="20"/>
              </w:rPr>
            </w:pPr>
          </w:p>
        </w:tc>
        <w:tc>
          <w:tcPr>
            <w:tcW w:w="1562" w:type="dxa"/>
            <w:vAlign w:val="center"/>
          </w:tcPr>
          <w:p w14:paraId="154E3179" w14:textId="56E1CD15" w:rsidR="00A271D3" w:rsidRPr="00DB071B" w:rsidRDefault="00A271D3" w:rsidP="00E4112D">
            <w:pPr>
              <w:spacing w:after="0"/>
              <w:jc w:val="center"/>
              <w:rPr>
                <w:b/>
                <w:sz w:val="20"/>
                <w:szCs w:val="20"/>
              </w:rPr>
            </w:pPr>
            <w:r>
              <w:rPr>
                <w:b/>
                <w:sz w:val="20"/>
                <w:szCs w:val="20"/>
              </w:rPr>
              <w:t>x</w:t>
            </w:r>
          </w:p>
        </w:tc>
        <w:tc>
          <w:tcPr>
            <w:tcW w:w="1405" w:type="dxa"/>
            <w:vAlign w:val="center"/>
          </w:tcPr>
          <w:p w14:paraId="73CCBD2E" w14:textId="2F85838F" w:rsidR="00A271D3" w:rsidRPr="00DB071B" w:rsidRDefault="00A271D3" w:rsidP="00E4112D">
            <w:pPr>
              <w:spacing w:after="0"/>
              <w:jc w:val="center"/>
              <w:rPr>
                <w:b/>
                <w:sz w:val="20"/>
                <w:szCs w:val="20"/>
              </w:rPr>
            </w:pPr>
          </w:p>
        </w:tc>
      </w:tr>
      <w:tr w:rsidR="00A271D3" w:rsidRPr="00DB071B" w14:paraId="7A34CA5E" w14:textId="77777777" w:rsidTr="00E4112D">
        <w:trPr>
          <w:trHeight w:val="341"/>
          <w:jc w:val="center"/>
        </w:trPr>
        <w:tc>
          <w:tcPr>
            <w:tcW w:w="3539" w:type="dxa"/>
            <w:vAlign w:val="center"/>
          </w:tcPr>
          <w:p w14:paraId="796EB411" w14:textId="77777777" w:rsidR="00A271D3" w:rsidRPr="00DB071B" w:rsidRDefault="00A271D3" w:rsidP="00E4112D">
            <w:pPr>
              <w:spacing w:after="0"/>
              <w:jc w:val="left"/>
              <w:rPr>
                <w:sz w:val="20"/>
                <w:szCs w:val="20"/>
              </w:rPr>
            </w:pPr>
            <w:r w:rsidRPr="00DB071B">
              <w:rPr>
                <w:sz w:val="20"/>
                <w:szCs w:val="20"/>
              </w:rPr>
              <w:t>Stupnja spremnosti zapovjednog osoblja</w:t>
            </w:r>
          </w:p>
        </w:tc>
        <w:tc>
          <w:tcPr>
            <w:tcW w:w="1418" w:type="dxa"/>
            <w:vAlign w:val="center"/>
          </w:tcPr>
          <w:p w14:paraId="26FED807" w14:textId="77777777" w:rsidR="00A271D3" w:rsidRPr="00DB071B" w:rsidRDefault="00A271D3" w:rsidP="00E4112D">
            <w:pPr>
              <w:spacing w:after="0"/>
              <w:jc w:val="center"/>
              <w:rPr>
                <w:b/>
                <w:sz w:val="20"/>
                <w:szCs w:val="20"/>
              </w:rPr>
            </w:pPr>
          </w:p>
        </w:tc>
        <w:tc>
          <w:tcPr>
            <w:tcW w:w="1285" w:type="dxa"/>
            <w:vAlign w:val="center"/>
          </w:tcPr>
          <w:p w14:paraId="19B25518" w14:textId="77777777" w:rsidR="00A271D3" w:rsidRPr="00DB071B" w:rsidRDefault="00A271D3" w:rsidP="00E4112D">
            <w:pPr>
              <w:spacing w:after="0"/>
              <w:jc w:val="center"/>
              <w:rPr>
                <w:b/>
                <w:sz w:val="20"/>
                <w:szCs w:val="20"/>
              </w:rPr>
            </w:pPr>
          </w:p>
        </w:tc>
        <w:tc>
          <w:tcPr>
            <w:tcW w:w="1562" w:type="dxa"/>
            <w:vAlign w:val="center"/>
          </w:tcPr>
          <w:p w14:paraId="6977374F" w14:textId="77777777" w:rsidR="00A271D3" w:rsidRPr="00DB071B" w:rsidRDefault="00A271D3" w:rsidP="00E4112D">
            <w:pPr>
              <w:spacing w:after="0"/>
              <w:jc w:val="center"/>
              <w:rPr>
                <w:b/>
                <w:sz w:val="20"/>
                <w:szCs w:val="20"/>
              </w:rPr>
            </w:pPr>
            <w:r w:rsidRPr="00DB071B">
              <w:rPr>
                <w:b/>
                <w:sz w:val="20"/>
                <w:szCs w:val="20"/>
              </w:rPr>
              <w:t>x</w:t>
            </w:r>
          </w:p>
        </w:tc>
        <w:tc>
          <w:tcPr>
            <w:tcW w:w="1405" w:type="dxa"/>
            <w:vAlign w:val="center"/>
          </w:tcPr>
          <w:p w14:paraId="1D91B761" w14:textId="77777777" w:rsidR="00A271D3" w:rsidRPr="00DB071B" w:rsidRDefault="00A271D3" w:rsidP="00E4112D">
            <w:pPr>
              <w:spacing w:after="0"/>
              <w:jc w:val="center"/>
              <w:rPr>
                <w:b/>
                <w:sz w:val="20"/>
                <w:szCs w:val="20"/>
              </w:rPr>
            </w:pPr>
          </w:p>
        </w:tc>
      </w:tr>
      <w:tr w:rsidR="00A271D3" w:rsidRPr="00DB071B" w14:paraId="742066F1" w14:textId="77777777" w:rsidTr="00E4112D">
        <w:trPr>
          <w:trHeight w:val="570"/>
          <w:jc w:val="center"/>
        </w:trPr>
        <w:tc>
          <w:tcPr>
            <w:tcW w:w="3539" w:type="dxa"/>
            <w:vAlign w:val="center"/>
          </w:tcPr>
          <w:p w14:paraId="564478F3" w14:textId="77777777" w:rsidR="00A271D3" w:rsidRPr="00DB071B" w:rsidRDefault="00A271D3" w:rsidP="00E4112D">
            <w:pPr>
              <w:spacing w:after="0"/>
              <w:jc w:val="left"/>
              <w:rPr>
                <w:sz w:val="20"/>
                <w:szCs w:val="20"/>
              </w:rPr>
            </w:pPr>
            <w:r w:rsidRPr="00DB071B">
              <w:rPr>
                <w:sz w:val="20"/>
                <w:szCs w:val="20"/>
              </w:rPr>
              <w:t>Stupnja osposobljenosti ljudstva i zapovjednog osoblja</w:t>
            </w:r>
          </w:p>
        </w:tc>
        <w:tc>
          <w:tcPr>
            <w:tcW w:w="1418" w:type="dxa"/>
            <w:vAlign w:val="center"/>
          </w:tcPr>
          <w:p w14:paraId="1BE0E569" w14:textId="77777777" w:rsidR="00A271D3" w:rsidRPr="00DB071B" w:rsidRDefault="00A271D3" w:rsidP="00E4112D">
            <w:pPr>
              <w:spacing w:after="0"/>
              <w:jc w:val="center"/>
              <w:rPr>
                <w:b/>
                <w:sz w:val="20"/>
                <w:szCs w:val="20"/>
              </w:rPr>
            </w:pPr>
          </w:p>
        </w:tc>
        <w:tc>
          <w:tcPr>
            <w:tcW w:w="1285" w:type="dxa"/>
            <w:vAlign w:val="center"/>
          </w:tcPr>
          <w:p w14:paraId="1DCDAC89" w14:textId="77777777" w:rsidR="00A271D3" w:rsidRPr="00DB071B" w:rsidRDefault="00A271D3" w:rsidP="00E4112D">
            <w:pPr>
              <w:spacing w:after="0"/>
              <w:jc w:val="center"/>
              <w:rPr>
                <w:b/>
                <w:sz w:val="20"/>
                <w:szCs w:val="20"/>
              </w:rPr>
            </w:pPr>
            <w:r w:rsidRPr="00DB071B">
              <w:rPr>
                <w:b/>
                <w:sz w:val="20"/>
                <w:szCs w:val="20"/>
              </w:rPr>
              <w:t>x</w:t>
            </w:r>
          </w:p>
        </w:tc>
        <w:tc>
          <w:tcPr>
            <w:tcW w:w="1562" w:type="dxa"/>
            <w:vAlign w:val="center"/>
          </w:tcPr>
          <w:p w14:paraId="7660D0DE" w14:textId="77777777" w:rsidR="00A271D3" w:rsidRPr="00DB071B" w:rsidRDefault="00A271D3" w:rsidP="00E4112D">
            <w:pPr>
              <w:spacing w:after="0"/>
              <w:jc w:val="center"/>
              <w:rPr>
                <w:b/>
                <w:sz w:val="20"/>
                <w:szCs w:val="20"/>
              </w:rPr>
            </w:pPr>
          </w:p>
        </w:tc>
        <w:tc>
          <w:tcPr>
            <w:tcW w:w="1405" w:type="dxa"/>
            <w:vAlign w:val="center"/>
          </w:tcPr>
          <w:p w14:paraId="7B39D153" w14:textId="77777777" w:rsidR="00A271D3" w:rsidRPr="00DB071B" w:rsidRDefault="00A271D3" w:rsidP="00E4112D">
            <w:pPr>
              <w:spacing w:after="0"/>
              <w:jc w:val="center"/>
              <w:rPr>
                <w:b/>
                <w:sz w:val="20"/>
                <w:szCs w:val="20"/>
              </w:rPr>
            </w:pPr>
          </w:p>
        </w:tc>
      </w:tr>
      <w:tr w:rsidR="00A271D3" w:rsidRPr="00DB071B" w14:paraId="091117F7" w14:textId="77777777" w:rsidTr="00E4112D">
        <w:trPr>
          <w:trHeight w:val="213"/>
          <w:jc w:val="center"/>
        </w:trPr>
        <w:tc>
          <w:tcPr>
            <w:tcW w:w="3539" w:type="dxa"/>
            <w:vAlign w:val="center"/>
          </w:tcPr>
          <w:p w14:paraId="1A1A2D41" w14:textId="77777777" w:rsidR="00A271D3" w:rsidRPr="00DB071B" w:rsidRDefault="00A271D3" w:rsidP="00E4112D">
            <w:pPr>
              <w:spacing w:after="0"/>
              <w:jc w:val="left"/>
              <w:rPr>
                <w:sz w:val="20"/>
                <w:szCs w:val="20"/>
              </w:rPr>
            </w:pPr>
            <w:r w:rsidRPr="00DB071B">
              <w:rPr>
                <w:sz w:val="20"/>
                <w:szCs w:val="20"/>
              </w:rPr>
              <w:t>Stupnja uvježbanosti</w:t>
            </w:r>
          </w:p>
        </w:tc>
        <w:tc>
          <w:tcPr>
            <w:tcW w:w="1418" w:type="dxa"/>
            <w:vAlign w:val="center"/>
          </w:tcPr>
          <w:p w14:paraId="7946DA45" w14:textId="77777777" w:rsidR="00A271D3" w:rsidRPr="00DB071B" w:rsidRDefault="00A271D3" w:rsidP="00E4112D">
            <w:pPr>
              <w:spacing w:after="0"/>
              <w:jc w:val="center"/>
              <w:rPr>
                <w:b/>
                <w:sz w:val="20"/>
                <w:szCs w:val="20"/>
              </w:rPr>
            </w:pPr>
            <w:r w:rsidRPr="00DB071B">
              <w:rPr>
                <w:b/>
                <w:sz w:val="20"/>
                <w:szCs w:val="20"/>
              </w:rPr>
              <w:t>x</w:t>
            </w:r>
          </w:p>
        </w:tc>
        <w:tc>
          <w:tcPr>
            <w:tcW w:w="1285" w:type="dxa"/>
            <w:vAlign w:val="center"/>
          </w:tcPr>
          <w:p w14:paraId="2E308A18" w14:textId="77777777" w:rsidR="00A271D3" w:rsidRPr="00DB071B" w:rsidRDefault="00A271D3" w:rsidP="00E4112D">
            <w:pPr>
              <w:spacing w:after="0"/>
              <w:jc w:val="center"/>
              <w:rPr>
                <w:b/>
                <w:sz w:val="20"/>
                <w:szCs w:val="20"/>
              </w:rPr>
            </w:pPr>
          </w:p>
        </w:tc>
        <w:tc>
          <w:tcPr>
            <w:tcW w:w="1562" w:type="dxa"/>
            <w:vAlign w:val="center"/>
          </w:tcPr>
          <w:p w14:paraId="172E8C78" w14:textId="77777777" w:rsidR="00A271D3" w:rsidRPr="00DB071B" w:rsidRDefault="00A271D3" w:rsidP="00E4112D">
            <w:pPr>
              <w:spacing w:after="0"/>
              <w:jc w:val="center"/>
              <w:rPr>
                <w:b/>
                <w:sz w:val="20"/>
                <w:szCs w:val="20"/>
              </w:rPr>
            </w:pPr>
          </w:p>
        </w:tc>
        <w:tc>
          <w:tcPr>
            <w:tcW w:w="1405" w:type="dxa"/>
            <w:vAlign w:val="center"/>
          </w:tcPr>
          <w:p w14:paraId="6FCF9196" w14:textId="77777777" w:rsidR="00A271D3" w:rsidRPr="00DB071B" w:rsidRDefault="00A271D3" w:rsidP="00E4112D">
            <w:pPr>
              <w:spacing w:after="0"/>
              <w:jc w:val="center"/>
              <w:rPr>
                <w:b/>
                <w:sz w:val="20"/>
                <w:szCs w:val="20"/>
              </w:rPr>
            </w:pPr>
          </w:p>
        </w:tc>
      </w:tr>
      <w:tr w:rsidR="00A271D3" w:rsidRPr="00DB071B" w14:paraId="479B2B1A" w14:textId="77777777" w:rsidTr="00E4112D">
        <w:trPr>
          <w:trHeight w:val="351"/>
          <w:jc w:val="center"/>
        </w:trPr>
        <w:tc>
          <w:tcPr>
            <w:tcW w:w="3539" w:type="dxa"/>
            <w:vAlign w:val="center"/>
          </w:tcPr>
          <w:p w14:paraId="6FD10491" w14:textId="77777777" w:rsidR="00A271D3" w:rsidRPr="00DB071B" w:rsidRDefault="00A271D3" w:rsidP="00E4112D">
            <w:pPr>
              <w:spacing w:after="0"/>
              <w:jc w:val="left"/>
              <w:rPr>
                <w:sz w:val="20"/>
                <w:szCs w:val="20"/>
              </w:rPr>
            </w:pPr>
            <w:r w:rsidRPr="00DB071B">
              <w:rPr>
                <w:sz w:val="20"/>
                <w:szCs w:val="20"/>
              </w:rPr>
              <w:t>Stupnja opremljenosti materijalnim sredstvima i opremom</w:t>
            </w:r>
          </w:p>
        </w:tc>
        <w:tc>
          <w:tcPr>
            <w:tcW w:w="1418" w:type="dxa"/>
            <w:vAlign w:val="center"/>
          </w:tcPr>
          <w:p w14:paraId="40A92477" w14:textId="77777777" w:rsidR="00A271D3" w:rsidRPr="00DB071B" w:rsidRDefault="00A271D3" w:rsidP="00E4112D">
            <w:pPr>
              <w:spacing w:after="0"/>
              <w:jc w:val="center"/>
              <w:rPr>
                <w:b/>
                <w:sz w:val="20"/>
                <w:szCs w:val="20"/>
              </w:rPr>
            </w:pPr>
          </w:p>
        </w:tc>
        <w:tc>
          <w:tcPr>
            <w:tcW w:w="1285" w:type="dxa"/>
            <w:vAlign w:val="center"/>
          </w:tcPr>
          <w:p w14:paraId="33E8B163" w14:textId="77777777" w:rsidR="00A271D3" w:rsidRPr="00DB071B" w:rsidRDefault="00A271D3" w:rsidP="00E4112D">
            <w:pPr>
              <w:spacing w:after="0"/>
              <w:jc w:val="center"/>
              <w:rPr>
                <w:b/>
                <w:sz w:val="20"/>
                <w:szCs w:val="20"/>
              </w:rPr>
            </w:pPr>
            <w:r w:rsidRPr="00DB071B">
              <w:rPr>
                <w:b/>
                <w:sz w:val="20"/>
                <w:szCs w:val="20"/>
              </w:rPr>
              <w:t>x</w:t>
            </w:r>
          </w:p>
        </w:tc>
        <w:tc>
          <w:tcPr>
            <w:tcW w:w="1562" w:type="dxa"/>
            <w:vAlign w:val="center"/>
          </w:tcPr>
          <w:p w14:paraId="00E9F9BC" w14:textId="77777777" w:rsidR="00A271D3" w:rsidRPr="00DB071B" w:rsidRDefault="00A271D3" w:rsidP="00E4112D">
            <w:pPr>
              <w:spacing w:after="0"/>
              <w:jc w:val="center"/>
              <w:rPr>
                <w:b/>
                <w:sz w:val="20"/>
                <w:szCs w:val="20"/>
              </w:rPr>
            </w:pPr>
          </w:p>
        </w:tc>
        <w:tc>
          <w:tcPr>
            <w:tcW w:w="1405" w:type="dxa"/>
            <w:vAlign w:val="center"/>
          </w:tcPr>
          <w:p w14:paraId="2B1E61D0" w14:textId="77777777" w:rsidR="00A271D3" w:rsidRPr="00DB071B" w:rsidRDefault="00A271D3" w:rsidP="00E4112D">
            <w:pPr>
              <w:spacing w:after="0"/>
              <w:jc w:val="center"/>
              <w:rPr>
                <w:b/>
                <w:sz w:val="20"/>
                <w:szCs w:val="20"/>
              </w:rPr>
            </w:pPr>
          </w:p>
        </w:tc>
      </w:tr>
      <w:tr w:rsidR="00A271D3" w:rsidRPr="00DB071B" w14:paraId="49DF4E17" w14:textId="77777777" w:rsidTr="00E4112D">
        <w:trPr>
          <w:trHeight w:val="341"/>
          <w:jc w:val="center"/>
        </w:trPr>
        <w:tc>
          <w:tcPr>
            <w:tcW w:w="3539" w:type="dxa"/>
            <w:vAlign w:val="center"/>
          </w:tcPr>
          <w:p w14:paraId="26D14ED0" w14:textId="77777777" w:rsidR="00A271D3" w:rsidRPr="00DB071B" w:rsidRDefault="00A271D3" w:rsidP="00E4112D">
            <w:pPr>
              <w:spacing w:after="0"/>
              <w:jc w:val="left"/>
              <w:rPr>
                <w:sz w:val="20"/>
                <w:szCs w:val="20"/>
              </w:rPr>
            </w:pPr>
            <w:r w:rsidRPr="00DB071B">
              <w:rPr>
                <w:sz w:val="20"/>
                <w:szCs w:val="20"/>
              </w:rPr>
              <w:t>Vremena mobilizacijske spremnosti/operativne gotovosti</w:t>
            </w:r>
          </w:p>
        </w:tc>
        <w:tc>
          <w:tcPr>
            <w:tcW w:w="1418" w:type="dxa"/>
            <w:vAlign w:val="center"/>
          </w:tcPr>
          <w:p w14:paraId="46C952EF" w14:textId="77777777" w:rsidR="00A271D3" w:rsidRPr="00DB071B" w:rsidRDefault="00A271D3" w:rsidP="00E4112D">
            <w:pPr>
              <w:spacing w:after="0"/>
              <w:jc w:val="center"/>
              <w:rPr>
                <w:b/>
                <w:sz w:val="20"/>
                <w:szCs w:val="20"/>
              </w:rPr>
            </w:pPr>
          </w:p>
        </w:tc>
        <w:tc>
          <w:tcPr>
            <w:tcW w:w="1285" w:type="dxa"/>
            <w:vAlign w:val="center"/>
          </w:tcPr>
          <w:p w14:paraId="347F7EB4" w14:textId="77777777" w:rsidR="00A271D3" w:rsidRPr="00DB071B" w:rsidRDefault="00A271D3" w:rsidP="00E4112D">
            <w:pPr>
              <w:spacing w:after="0"/>
              <w:jc w:val="center"/>
              <w:rPr>
                <w:b/>
                <w:sz w:val="20"/>
                <w:szCs w:val="20"/>
              </w:rPr>
            </w:pPr>
            <w:r w:rsidRPr="00DB071B">
              <w:rPr>
                <w:b/>
                <w:sz w:val="20"/>
                <w:szCs w:val="20"/>
              </w:rPr>
              <w:t>x</w:t>
            </w:r>
          </w:p>
        </w:tc>
        <w:tc>
          <w:tcPr>
            <w:tcW w:w="1562" w:type="dxa"/>
            <w:vAlign w:val="center"/>
          </w:tcPr>
          <w:p w14:paraId="1A2C9E1A" w14:textId="77777777" w:rsidR="00A271D3" w:rsidRPr="00DB071B" w:rsidRDefault="00A271D3" w:rsidP="00E4112D">
            <w:pPr>
              <w:spacing w:after="0"/>
              <w:jc w:val="center"/>
              <w:rPr>
                <w:b/>
                <w:sz w:val="20"/>
                <w:szCs w:val="20"/>
              </w:rPr>
            </w:pPr>
          </w:p>
        </w:tc>
        <w:tc>
          <w:tcPr>
            <w:tcW w:w="1405" w:type="dxa"/>
            <w:vAlign w:val="center"/>
          </w:tcPr>
          <w:p w14:paraId="3CBA15B3" w14:textId="77777777" w:rsidR="00A271D3" w:rsidRPr="00DB071B" w:rsidRDefault="00A271D3" w:rsidP="00E4112D">
            <w:pPr>
              <w:spacing w:after="0"/>
              <w:jc w:val="center"/>
              <w:rPr>
                <w:b/>
                <w:sz w:val="20"/>
                <w:szCs w:val="20"/>
              </w:rPr>
            </w:pPr>
          </w:p>
        </w:tc>
      </w:tr>
      <w:tr w:rsidR="00A271D3" w:rsidRPr="00DB071B" w14:paraId="0DC0AD48" w14:textId="77777777" w:rsidTr="00E4112D">
        <w:trPr>
          <w:trHeight w:val="351"/>
          <w:jc w:val="center"/>
        </w:trPr>
        <w:tc>
          <w:tcPr>
            <w:tcW w:w="3539" w:type="dxa"/>
            <w:vAlign w:val="center"/>
          </w:tcPr>
          <w:p w14:paraId="16C3AEEF" w14:textId="77777777" w:rsidR="00A271D3" w:rsidRPr="00DB071B" w:rsidRDefault="00A271D3" w:rsidP="00E4112D">
            <w:pPr>
              <w:spacing w:after="0"/>
              <w:jc w:val="left"/>
              <w:rPr>
                <w:b/>
                <w:sz w:val="20"/>
                <w:szCs w:val="20"/>
              </w:rPr>
            </w:pPr>
            <w:r w:rsidRPr="00DB071B">
              <w:rPr>
                <w:sz w:val="20"/>
                <w:szCs w:val="20"/>
              </w:rPr>
              <w:t>Samodostatnosti i logističkoj potpori</w:t>
            </w:r>
          </w:p>
        </w:tc>
        <w:tc>
          <w:tcPr>
            <w:tcW w:w="1418" w:type="dxa"/>
            <w:vAlign w:val="center"/>
          </w:tcPr>
          <w:p w14:paraId="6C1AD3D9" w14:textId="77777777" w:rsidR="00A271D3" w:rsidRPr="00DB071B" w:rsidRDefault="00A271D3" w:rsidP="00E4112D">
            <w:pPr>
              <w:spacing w:after="0"/>
              <w:jc w:val="center"/>
              <w:rPr>
                <w:b/>
                <w:sz w:val="20"/>
                <w:szCs w:val="20"/>
              </w:rPr>
            </w:pPr>
          </w:p>
        </w:tc>
        <w:tc>
          <w:tcPr>
            <w:tcW w:w="1285" w:type="dxa"/>
            <w:vAlign w:val="center"/>
          </w:tcPr>
          <w:p w14:paraId="5C3E218B" w14:textId="77777777" w:rsidR="00A271D3" w:rsidRPr="00DB071B" w:rsidRDefault="00A271D3" w:rsidP="00E4112D">
            <w:pPr>
              <w:spacing w:after="0"/>
              <w:jc w:val="center"/>
              <w:rPr>
                <w:b/>
                <w:sz w:val="20"/>
                <w:szCs w:val="20"/>
              </w:rPr>
            </w:pPr>
            <w:r w:rsidRPr="00DB071B">
              <w:rPr>
                <w:b/>
                <w:sz w:val="20"/>
                <w:szCs w:val="20"/>
              </w:rPr>
              <w:t>x</w:t>
            </w:r>
          </w:p>
        </w:tc>
        <w:tc>
          <w:tcPr>
            <w:tcW w:w="1562" w:type="dxa"/>
            <w:vAlign w:val="center"/>
          </w:tcPr>
          <w:p w14:paraId="5699B91F" w14:textId="77777777" w:rsidR="00A271D3" w:rsidRPr="00DB071B" w:rsidRDefault="00A271D3" w:rsidP="00E4112D">
            <w:pPr>
              <w:spacing w:after="0"/>
              <w:jc w:val="center"/>
              <w:rPr>
                <w:b/>
                <w:sz w:val="20"/>
                <w:szCs w:val="20"/>
              </w:rPr>
            </w:pPr>
          </w:p>
        </w:tc>
        <w:tc>
          <w:tcPr>
            <w:tcW w:w="1405" w:type="dxa"/>
            <w:vAlign w:val="center"/>
          </w:tcPr>
          <w:p w14:paraId="625FBC1E" w14:textId="77777777" w:rsidR="00A271D3" w:rsidRPr="00DB071B" w:rsidRDefault="00A271D3" w:rsidP="00E4112D">
            <w:pPr>
              <w:spacing w:after="0"/>
              <w:jc w:val="center"/>
              <w:rPr>
                <w:b/>
                <w:sz w:val="20"/>
                <w:szCs w:val="20"/>
              </w:rPr>
            </w:pPr>
          </w:p>
        </w:tc>
      </w:tr>
      <w:tr w:rsidR="00A271D3" w:rsidRPr="00782FF0" w14:paraId="0AEB4050" w14:textId="77777777" w:rsidTr="00E4112D">
        <w:trPr>
          <w:trHeight w:val="351"/>
          <w:jc w:val="center"/>
        </w:trPr>
        <w:tc>
          <w:tcPr>
            <w:tcW w:w="3539" w:type="dxa"/>
            <w:vAlign w:val="center"/>
          </w:tcPr>
          <w:p w14:paraId="33C46997" w14:textId="77777777" w:rsidR="00A271D3" w:rsidRPr="00DB071B" w:rsidRDefault="00A271D3" w:rsidP="00E4112D">
            <w:pPr>
              <w:spacing w:after="0"/>
              <w:jc w:val="left"/>
              <w:rPr>
                <w:b/>
                <w:sz w:val="20"/>
                <w:szCs w:val="20"/>
              </w:rPr>
            </w:pPr>
            <w:r w:rsidRPr="00DB071B">
              <w:rPr>
                <w:sz w:val="20"/>
                <w:szCs w:val="20"/>
                <w:u w:val="single"/>
              </w:rPr>
              <w:t>Područje reagiranja - ZBIRNO</w:t>
            </w:r>
          </w:p>
        </w:tc>
        <w:tc>
          <w:tcPr>
            <w:tcW w:w="1418" w:type="dxa"/>
            <w:vAlign w:val="center"/>
          </w:tcPr>
          <w:p w14:paraId="111395CF" w14:textId="77777777" w:rsidR="00A271D3" w:rsidRPr="00DB071B" w:rsidRDefault="00A271D3" w:rsidP="00E4112D">
            <w:pPr>
              <w:spacing w:after="0"/>
              <w:jc w:val="center"/>
              <w:rPr>
                <w:b/>
                <w:sz w:val="20"/>
                <w:szCs w:val="20"/>
              </w:rPr>
            </w:pPr>
          </w:p>
        </w:tc>
        <w:tc>
          <w:tcPr>
            <w:tcW w:w="1285" w:type="dxa"/>
            <w:vAlign w:val="center"/>
          </w:tcPr>
          <w:p w14:paraId="3766D268" w14:textId="77777777" w:rsidR="00A271D3" w:rsidRPr="00DB071B" w:rsidRDefault="00A271D3" w:rsidP="00E4112D">
            <w:pPr>
              <w:spacing w:after="0"/>
              <w:jc w:val="center"/>
              <w:rPr>
                <w:b/>
                <w:sz w:val="20"/>
                <w:szCs w:val="20"/>
              </w:rPr>
            </w:pPr>
            <w:r w:rsidRPr="00DB071B">
              <w:rPr>
                <w:b/>
                <w:sz w:val="20"/>
                <w:szCs w:val="20"/>
              </w:rPr>
              <w:t>x</w:t>
            </w:r>
          </w:p>
        </w:tc>
        <w:tc>
          <w:tcPr>
            <w:tcW w:w="1562" w:type="dxa"/>
            <w:vAlign w:val="center"/>
          </w:tcPr>
          <w:p w14:paraId="7EA2C010" w14:textId="77777777" w:rsidR="00A271D3" w:rsidRPr="00DB071B" w:rsidRDefault="00A271D3" w:rsidP="00E4112D">
            <w:pPr>
              <w:spacing w:after="0"/>
              <w:jc w:val="center"/>
              <w:rPr>
                <w:b/>
                <w:sz w:val="20"/>
                <w:szCs w:val="20"/>
              </w:rPr>
            </w:pPr>
          </w:p>
        </w:tc>
        <w:tc>
          <w:tcPr>
            <w:tcW w:w="1405" w:type="dxa"/>
            <w:vAlign w:val="center"/>
          </w:tcPr>
          <w:p w14:paraId="44AF0F50" w14:textId="77777777" w:rsidR="00A271D3" w:rsidRPr="00DB071B" w:rsidRDefault="00A271D3" w:rsidP="00E4112D">
            <w:pPr>
              <w:spacing w:after="0"/>
              <w:jc w:val="center"/>
              <w:rPr>
                <w:b/>
                <w:sz w:val="20"/>
                <w:szCs w:val="20"/>
              </w:rPr>
            </w:pPr>
          </w:p>
        </w:tc>
      </w:tr>
    </w:tbl>
    <w:p w14:paraId="7E054626" w14:textId="77777777" w:rsidR="00665BB4" w:rsidRDefault="00665BB4" w:rsidP="00C35CDA">
      <w:pPr>
        <w:rPr>
          <w:b/>
          <w:color w:val="000000"/>
          <w:highlight w:val="yellow"/>
        </w:rPr>
      </w:pPr>
    </w:p>
    <w:p w14:paraId="45A6D00D" w14:textId="77777777" w:rsidR="0031227C" w:rsidRDefault="0031227C" w:rsidP="00C35CDA">
      <w:pPr>
        <w:rPr>
          <w:b/>
          <w:color w:val="000000"/>
        </w:rPr>
      </w:pPr>
    </w:p>
    <w:p w14:paraId="296AD0F4" w14:textId="77777777" w:rsidR="0031227C" w:rsidRDefault="0031227C" w:rsidP="00C35CDA">
      <w:pPr>
        <w:rPr>
          <w:b/>
          <w:color w:val="000000"/>
        </w:rPr>
      </w:pPr>
    </w:p>
    <w:p w14:paraId="66F4E9CA" w14:textId="2B885D2A" w:rsidR="00C35CDA" w:rsidRPr="00665BB4" w:rsidRDefault="00C35CDA" w:rsidP="00C35CDA">
      <w:pPr>
        <w:rPr>
          <w:b/>
          <w:color w:val="000000"/>
        </w:rPr>
      </w:pPr>
      <w:r w:rsidRPr="00665BB4">
        <w:rPr>
          <w:b/>
          <w:color w:val="000000"/>
        </w:rPr>
        <w:lastRenderedPageBreak/>
        <w:t xml:space="preserve">Povjerenici i zamjenici povjerenika civilne zaštite </w:t>
      </w:r>
      <w:r w:rsidR="009B1D97">
        <w:rPr>
          <w:b/>
        </w:rPr>
        <w:t>Općine Bizovac</w:t>
      </w:r>
    </w:p>
    <w:p w14:paraId="3447A899" w14:textId="6D0146E7" w:rsidR="00F709F5" w:rsidRPr="00665BB4" w:rsidRDefault="00665BB4" w:rsidP="00C35CDA">
      <w:pPr>
        <w:rPr>
          <w:color w:val="000000"/>
        </w:rPr>
      </w:pPr>
      <w:bookmarkStart w:id="347" w:name="_Hlk207795011"/>
      <w:r w:rsidRPr="00665BB4">
        <w:rPr>
          <w:color w:val="000000"/>
        </w:rPr>
        <w:t xml:space="preserve">Općinski načelnik </w:t>
      </w:r>
      <w:r w:rsidR="009B1D97">
        <w:rPr>
          <w:color w:val="000000"/>
        </w:rPr>
        <w:t>Općine Bizovac</w:t>
      </w:r>
      <w:r w:rsidR="00F709F5" w:rsidRPr="00665BB4">
        <w:rPr>
          <w:color w:val="000000"/>
        </w:rPr>
        <w:t xml:space="preserve"> imenovao je </w:t>
      </w:r>
      <w:r w:rsidR="009B1D97">
        <w:rPr>
          <w:color w:val="000000"/>
        </w:rPr>
        <w:t>05. studenog 2024.</w:t>
      </w:r>
      <w:r w:rsidR="00F709F5" w:rsidRPr="00665BB4">
        <w:rPr>
          <w:color w:val="000000"/>
        </w:rPr>
        <w:t xml:space="preserve">. godine povjerenike civilne zaštite </w:t>
      </w:r>
      <w:r w:rsidR="009B1D97">
        <w:rPr>
          <w:color w:val="000000"/>
        </w:rPr>
        <w:t>Općine Bizovac</w:t>
      </w:r>
      <w:r w:rsidR="00F709F5" w:rsidRPr="00665BB4">
        <w:rPr>
          <w:color w:val="000000"/>
        </w:rPr>
        <w:t xml:space="preserve">, Odlukom (KLASA: </w:t>
      </w:r>
      <w:r w:rsidR="009B1D97">
        <w:rPr>
          <w:color w:val="000000"/>
        </w:rPr>
        <w:t>240-01/24-01/05</w:t>
      </w:r>
      <w:r w:rsidR="00F709F5" w:rsidRPr="00665BB4">
        <w:rPr>
          <w:color w:val="000000"/>
        </w:rPr>
        <w:t xml:space="preserve">, URBROJ: </w:t>
      </w:r>
      <w:r w:rsidR="009B1D97">
        <w:rPr>
          <w:color w:val="000000"/>
        </w:rPr>
        <w:t>2158-10-2-1-24-1</w:t>
      </w:r>
      <w:r w:rsidR="00F709F5" w:rsidRPr="00665BB4">
        <w:rPr>
          <w:color w:val="000000"/>
        </w:rPr>
        <w:t xml:space="preserve">). Na području </w:t>
      </w:r>
      <w:r w:rsidR="009B1D97">
        <w:rPr>
          <w:color w:val="000000"/>
        </w:rPr>
        <w:t>Općine</w:t>
      </w:r>
      <w:r w:rsidR="00F709F5" w:rsidRPr="00665BB4">
        <w:rPr>
          <w:color w:val="000000"/>
        </w:rPr>
        <w:t xml:space="preserve"> imenovani su </w:t>
      </w:r>
      <w:r w:rsidR="009B1D97">
        <w:rPr>
          <w:color w:val="000000"/>
        </w:rPr>
        <w:t>povjerenici i zamjenici povjerenika po naseljima Općine.</w:t>
      </w:r>
    </w:p>
    <w:bookmarkEnd w:id="347"/>
    <w:p w14:paraId="607B0FEB" w14:textId="2E3EA4DE" w:rsidR="00C35CDA" w:rsidRPr="00665BB4" w:rsidRDefault="00C35CDA" w:rsidP="00C35CDA">
      <w:r w:rsidRPr="00665BB4">
        <w:t>Povjerenici civilne zaštite sudjeluju u pripremanju građana za osobnu i uzajamnu zaštitu te usklađuju provođenje mjera osobne i uzajamne zaštite.</w:t>
      </w:r>
    </w:p>
    <w:p w14:paraId="6C1E852F" w14:textId="77777777" w:rsidR="00C35CDA" w:rsidRPr="00665BB4" w:rsidRDefault="00C35CDA" w:rsidP="00C35CDA">
      <w:r w:rsidRPr="00665BB4">
        <w:t>Daju obavijesti građanima o pravodobnom poduzimanju mjera civilne zaštite te javne mobilizacije te sudjeluju u organiziranju i provođenju edukacije, sklanjanja, zbrinjavanja i drugih mjera civilne zaštite.</w:t>
      </w:r>
    </w:p>
    <w:p w14:paraId="5FD175A1" w14:textId="0D00D9C5" w:rsidR="003E7F48" w:rsidRPr="00F709F5" w:rsidRDefault="00C35CDA" w:rsidP="00C35CDA">
      <w:r w:rsidRPr="00665BB4">
        <w:t>Povjerenici civilne zaštite</w:t>
      </w:r>
      <w:r w:rsidR="0084163C" w:rsidRPr="00665BB4">
        <w:t xml:space="preserve"> i njihovi zamjenici</w:t>
      </w:r>
      <w:r w:rsidRPr="00665BB4">
        <w:t xml:space="preserve"> na području </w:t>
      </w:r>
      <w:r w:rsidR="009B1D97">
        <w:t>Općine Bizovac</w:t>
      </w:r>
      <w:r w:rsidR="003E7F48" w:rsidRPr="00665BB4">
        <w:t xml:space="preserve"> </w:t>
      </w:r>
      <w:r w:rsidRPr="00665BB4">
        <w:t xml:space="preserve">mobiliziraju se po nalogu </w:t>
      </w:r>
      <w:r w:rsidR="00665BB4" w:rsidRPr="00665BB4">
        <w:t>općinskog načelnika</w:t>
      </w:r>
      <w:r w:rsidRPr="00665BB4">
        <w:t xml:space="preserve"> u slučaju neposredne prijetnje katastrofe i velike nesreće čije posljedice nadilaze mogućnosti gotovih operativnih snaga </w:t>
      </w:r>
      <w:r w:rsidR="009B1D97">
        <w:t>Općine Bizovac</w:t>
      </w:r>
      <w:r w:rsidRPr="00665BB4">
        <w:t xml:space="preserve">, a sve sukladno Planu djelovanja civilne zaštite </w:t>
      </w:r>
      <w:r w:rsidR="009B1D97">
        <w:t>Općine Bizovac</w:t>
      </w:r>
      <w:r w:rsidRPr="00665BB4">
        <w:t>.</w:t>
      </w:r>
      <w:r w:rsidRPr="00590DF7">
        <w:t xml:space="preserve"> </w:t>
      </w:r>
    </w:p>
    <w:p w14:paraId="11BFB27D" w14:textId="4E4794E4" w:rsidR="00C35CDA" w:rsidRPr="00590DF7" w:rsidRDefault="00C35CDA" w:rsidP="00C35CDA">
      <w:pPr>
        <w:spacing w:before="0"/>
        <w:jc w:val="center"/>
        <w:rPr>
          <w:b/>
          <w:bCs/>
          <w:i/>
          <w:color w:val="54883D"/>
          <w:sz w:val="20"/>
          <w:szCs w:val="18"/>
        </w:rPr>
      </w:pPr>
      <w:r w:rsidRPr="00590DF7">
        <w:rPr>
          <w:rFonts w:eastAsia="Calibri"/>
          <w:b/>
          <w:i/>
          <w:iCs/>
          <w:color w:val="54883D"/>
          <w:sz w:val="20"/>
          <w:szCs w:val="20"/>
        </w:rPr>
        <w:t xml:space="preserve">Tablica </w:t>
      </w:r>
      <w:r w:rsidRPr="00590DF7">
        <w:rPr>
          <w:rFonts w:eastAsia="Calibri"/>
          <w:b/>
          <w:i/>
          <w:iCs/>
          <w:color w:val="54883D"/>
          <w:sz w:val="20"/>
          <w:szCs w:val="20"/>
        </w:rPr>
        <w:fldChar w:fldCharType="begin"/>
      </w:r>
      <w:r w:rsidRPr="00590DF7">
        <w:rPr>
          <w:rFonts w:eastAsia="Calibri"/>
          <w:b/>
          <w:i/>
          <w:iCs/>
          <w:color w:val="54883D"/>
          <w:sz w:val="20"/>
          <w:szCs w:val="20"/>
        </w:rPr>
        <w:instrText xml:space="preserve"> SEQ Tabela \* ARABIC </w:instrText>
      </w:r>
      <w:r w:rsidRPr="00590DF7">
        <w:rPr>
          <w:rFonts w:eastAsia="Calibri"/>
          <w:b/>
          <w:i/>
          <w:iCs/>
          <w:color w:val="54883D"/>
          <w:sz w:val="20"/>
          <w:szCs w:val="20"/>
        </w:rPr>
        <w:fldChar w:fldCharType="separate"/>
      </w:r>
      <w:r w:rsidR="00AC45B3">
        <w:rPr>
          <w:rFonts w:eastAsia="Calibri"/>
          <w:b/>
          <w:i/>
          <w:iCs/>
          <w:noProof/>
          <w:color w:val="54883D"/>
          <w:sz w:val="20"/>
          <w:szCs w:val="20"/>
        </w:rPr>
        <w:t>92</w:t>
      </w:r>
      <w:r w:rsidRPr="00590DF7">
        <w:rPr>
          <w:rFonts w:eastAsia="Calibri"/>
          <w:b/>
          <w:i/>
          <w:iCs/>
          <w:noProof/>
          <w:color w:val="54883D"/>
          <w:sz w:val="20"/>
          <w:szCs w:val="20"/>
        </w:rPr>
        <w:fldChar w:fldCharType="end"/>
      </w:r>
      <w:r w:rsidRPr="00590DF7">
        <w:rPr>
          <w:rFonts w:eastAsia="Calibri"/>
          <w:b/>
          <w:i/>
          <w:iCs/>
          <w:color w:val="54883D"/>
          <w:sz w:val="20"/>
          <w:szCs w:val="20"/>
        </w:rPr>
        <w:t>.</w:t>
      </w:r>
      <w:r w:rsidRPr="00590DF7">
        <w:rPr>
          <w:b/>
          <w:bCs/>
          <w:i/>
          <w:color w:val="54883D"/>
          <w:sz w:val="20"/>
          <w:szCs w:val="18"/>
        </w:rPr>
        <w:t xml:space="preserve"> Prikaz ocjene spremnosti povjerenika civilne zaštite</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C35CDA" w:rsidRPr="00590DF7" w14:paraId="251574C5" w14:textId="77777777" w:rsidTr="00E85C1B">
        <w:trPr>
          <w:trHeight w:val="341"/>
          <w:tblHeader/>
          <w:jc w:val="center"/>
        </w:trPr>
        <w:tc>
          <w:tcPr>
            <w:tcW w:w="3539" w:type="dxa"/>
            <w:vMerge w:val="restart"/>
            <w:vAlign w:val="center"/>
          </w:tcPr>
          <w:p w14:paraId="21E5B90F" w14:textId="77777777" w:rsidR="00C35CDA" w:rsidRPr="00590DF7" w:rsidRDefault="00C35CDA" w:rsidP="00E85C1B">
            <w:pPr>
              <w:spacing w:before="0" w:after="0"/>
              <w:rPr>
                <w:b/>
                <w:sz w:val="20"/>
                <w:szCs w:val="20"/>
              </w:rPr>
            </w:pPr>
            <w:r w:rsidRPr="00590DF7">
              <w:rPr>
                <w:b/>
                <w:sz w:val="20"/>
                <w:szCs w:val="20"/>
              </w:rPr>
              <w:t>PODRUČJE PREVENTIVE</w:t>
            </w:r>
          </w:p>
        </w:tc>
        <w:tc>
          <w:tcPr>
            <w:tcW w:w="1418" w:type="dxa"/>
            <w:shd w:val="clear" w:color="auto" w:fill="FF0000"/>
            <w:vAlign w:val="center"/>
          </w:tcPr>
          <w:p w14:paraId="04F94AC5" w14:textId="77777777" w:rsidR="00C35CDA" w:rsidRPr="00590DF7" w:rsidRDefault="00C35CDA" w:rsidP="00E85C1B">
            <w:pPr>
              <w:spacing w:before="0" w:after="0"/>
              <w:jc w:val="center"/>
              <w:rPr>
                <w:b/>
                <w:sz w:val="20"/>
                <w:szCs w:val="20"/>
              </w:rPr>
            </w:pPr>
            <w:r w:rsidRPr="00590DF7">
              <w:rPr>
                <w:b/>
                <w:sz w:val="20"/>
                <w:szCs w:val="20"/>
              </w:rPr>
              <w:t>Vrlo niska spremnost</w:t>
            </w:r>
          </w:p>
        </w:tc>
        <w:tc>
          <w:tcPr>
            <w:tcW w:w="1285" w:type="dxa"/>
            <w:shd w:val="clear" w:color="auto" w:fill="FFC000"/>
            <w:vAlign w:val="center"/>
          </w:tcPr>
          <w:p w14:paraId="6AB624A1" w14:textId="77777777" w:rsidR="00C35CDA" w:rsidRPr="00590DF7" w:rsidRDefault="00C35CDA" w:rsidP="00E85C1B">
            <w:pPr>
              <w:spacing w:before="0" w:after="0"/>
              <w:jc w:val="center"/>
              <w:rPr>
                <w:b/>
                <w:sz w:val="20"/>
                <w:szCs w:val="20"/>
              </w:rPr>
            </w:pPr>
            <w:r w:rsidRPr="00590DF7">
              <w:rPr>
                <w:b/>
                <w:sz w:val="20"/>
                <w:szCs w:val="20"/>
              </w:rPr>
              <w:t>Niska spremnost</w:t>
            </w:r>
          </w:p>
        </w:tc>
        <w:tc>
          <w:tcPr>
            <w:tcW w:w="1562" w:type="dxa"/>
            <w:shd w:val="clear" w:color="auto" w:fill="FFFF00"/>
            <w:vAlign w:val="center"/>
          </w:tcPr>
          <w:p w14:paraId="68A8361D" w14:textId="77777777" w:rsidR="00C35CDA" w:rsidRPr="00590DF7" w:rsidRDefault="00C35CDA" w:rsidP="00E85C1B">
            <w:pPr>
              <w:spacing w:before="0" w:after="0"/>
              <w:jc w:val="center"/>
              <w:rPr>
                <w:b/>
                <w:sz w:val="20"/>
                <w:szCs w:val="20"/>
              </w:rPr>
            </w:pPr>
            <w:r w:rsidRPr="00590DF7">
              <w:rPr>
                <w:b/>
                <w:sz w:val="20"/>
                <w:szCs w:val="20"/>
              </w:rPr>
              <w:t>Visoka spremnost</w:t>
            </w:r>
          </w:p>
        </w:tc>
        <w:tc>
          <w:tcPr>
            <w:tcW w:w="1405" w:type="dxa"/>
            <w:shd w:val="clear" w:color="auto" w:fill="92D050"/>
            <w:vAlign w:val="center"/>
          </w:tcPr>
          <w:p w14:paraId="1830D985" w14:textId="77777777" w:rsidR="00C35CDA" w:rsidRPr="00590DF7" w:rsidRDefault="00C35CDA" w:rsidP="00E85C1B">
            <w:pPr>
              <w:spacing w:before="0" w:after="0"/>
              <w:jc w:val="center"/>
              <w:rPr>
                <w:b/>
                <w:sz w:val="20"/>
                <w:szCs w:val="20"/>
              </w:rPr>
            </w:pPr>
            <w:r w:rsidRPr="00590DF7">
              <w:rPr>
                <w:b/>
                <w:sz w:val="20"/>
                <w:szCs w:val="20"/>
              </w:rPr>
              <w:t>Vrlo visoka spremnost</w:t>
            </w:r>
          </w:p>
        </w:tc>
      </w:tr>
      <w:tr w:rsidR="00C35CDA" w:rsidRPr="00590DF7" w14:paraId="3BB74DE6" w14:textId="77777777" w:rsidTr="00E85C1B">
        <w:trPr>
          <w:trHeight w:val="269"/>
          <w:tblHeader/>
          <w:jc w:val="center"/>
        </w:trPr>
        <w:tc>
          <w:tcPr>
            <w:tcW w:w="3539" w:type="dxa"/>
            <w:vMerge/>
            <w:vAlign w:val="center"/>
          </w:tcPr>
          <w:p w14:paraId="432D7EE9" w14:textId="77777777" w:rsidR="00C35CDA" w:rsidRPr="00590DF7" w:rsidRDefault="00C35CDA" w:rsidP="00E85C1B">
            <w:pPr>
              <w:spacing w:before="0" w:after="0"/>
              <w:rPr>
                <w:b/>
                <w:sz w:val="20"/>
                <w:szCs w:val="20"/>
              </w:rPr>
            </w:pPr>
          </w:p>
        </w:tc>
        <w:tc>
          <w:tcPr>
            <w:tcW w:w="1418" w:type="dxa"/>
            <w:vAlign w:val="center"/>
          </w:tcPr>
          <w:p w14:paraId="436A8636" w14:textId="77777777" w:rsidR="00C35CDA" w:rsidRPr="00590DF7" w:rsidRDefault="00C35CDA" w:rsidP="00E85C1B">
            <w:pPr>
              <w:spacing w:before="0" w:after="0"/>
              <w:jc w:val="center"/>
              <w:rPr>
                <w:b/>
                <w:sz w:val="20"/>
                <w:szCs w:val="20"/>
              </w:rPr>
            </w:pPr>
            <w:r w:rsidRPr="00590DF7">
              <w:rPr>
                <w:b/>
                <w:sz w:val="20"/>
                <w:szCs w:val="20"/>
              </w:rPr>
              <w:t>4</w:t>
            </w:r>
          </w:p>
        </w:tc>
        <w:tc>
          <w:tcPr>
            <w:tcW w:w="1285" w:type="dxa"/>
            <w:vAlign w:val="center"/>
          </w:tcPr>
          <w:p w14:paraId="68ABB017" w14:textId="77777777" w:rsidR="00C35CDA" w:rsidRPr="00590DF7" w:rsidRDefault="00C35CDA" w:rsidP="00E85C1B">
            <w:pPr>
              <w:spacing w:before="0" w:after="0"/>
              <w:jc w:val="center"/>
              <w:rPr>
                <w:b/>
                <w:sz w:val="20"/>
                <w:szCs w:val="20"/>
              </w:rPr>
            </w:pPr>
            <w:r w:rsidRPr="00590DF7">
              <w:rPr>
                <w:b/>
                <w:sz w:val="20"/>
                <w:szCs w:val="20"/>
              </w:rPr>
              <w:t>3</w:t>
            </w:r>
          </w:p>
        </w:tc>
        <w:tc>
          <w:tcPr>
            <w:tcW w:w="1562" w:type="dxa"/>
            <w:vAlign w:val="center"/>
          </w:tcPr>
          <w:p w14:paraId="1D8F4078" w14:textId="77777777" w:rsidR="00C35CDA" w:rsidRPr="00590DF7" w:rsidRDefault="00C35CDA" w:rsidP="00E85C1B">
            <w:pPr>
              <w:spacing w:before="0" w:after="0"/>
              <w:jc w:val="center"/>
              <w:rPr>
                <w:b/>
                <w:sz w:val="20"/>
                <w:szCs w:val="20"/>
              </w:rPr>
            </w:pPr>
            <w:r w:rsidRPr="00590DF7">
              <w:rPr>
                <w:b/>
                <w:sz w:val="20"/>
                <w:szCs w:val="20"/>
              </w:rPr>
              <w:t>2</w:t>
            </w:r>
          </w:p>
        </w:tc>
        <w:tc>
          <w:tcPr>
            <w:tcW w:w="1405" w:type="dxa"/>
            <w:vAlign w:val="center"/>
          </w:tcPr>
          <w:p w14:paraId="1BA8F478" w14:textId="77777777" w:rsidR="00C35CDA" w:rsidRPr="00590DF7" w:rsidRDefault="00C35CDA" w:rsidP="00E85C1B">
            <w:pPr>
              <w:spacing w:before="0" w:after="0"/>
              <w:jc w:val="center"/>
              <w:rPr>
                <w:b/>
                <w:sz w:val="20"/>
                <w:szCs w:val="20"/>
              </w:rPr>
            </w:pPr>
            <w:r w:rsidRPr="00590DF7">
              <w:rPr>
                <w:b/>
                <w:sz w:val="20"/>
                <w:szCs w:val="20"/>
              </w:rPr>
              <w:t>1</w:t>
            </w:r>
          </w:p>
        </w:tc>
      </w:tr>
      <w:tr w:rsidR="00C35CDA" w:rsidRPr="00590DF7" w14:paraId="066BF6C9" w14:textId="77777777" w:rsidTr="00E85C1B">
        <w:trPr>
          <w:trHeight w:val="341"/>
          <w:jc w:val="center"/>
        </w:trPr>
        <w:tc>
          <w:tcPr>
            <w:tcW w:w="3539" w:type="dxa"/>
            <w:vAlign w:val="center"/>
          </w:tcPr>
          <w:p w14:paraId="02345423" w14:textId="77777777" w:rsidR="00C35CDA" w:rsidRPr="00590DF7" w:rsidRDefault="00C35CDA" w:rsidP="00E85C1B">
            <w:pPr>
              <w:spacing w:after="0"/>
              <w:jc w:val="left"/>
              <w:rPr>
                <w:sz w:val="20"/>
                <w:szCs w:val="20"/>
              </w:rPr>
            </w:pPr>
            <w:r w:rsidRPr="00590DF7">
              <w:rPr>
                <w:sz w:val="20"/>
                <w:szCs w:val="20"/>
              </w:rPr>
              <w:t>Stupnja popunjenosti ljudstvom</w:t>
            </w:r>
          </w:p>
        </w:tc>
        <w:tc>
          <w:tcPr>
            <w:tcW w:w="1418" w:type="dxa"/>
            <w:vAlign w:val="center"/>
          </w:tcPr>
          <w:p w14:paraId="2C8C858D" w14:textId="77777777" w:rsidR="00C35CDA" w:rsidRPr="00590DF7" w:rsidRDefault="00C35CDA" w:rsidP="00E85C1B">
            <w:pPr>
              <w:spacing w:after="0"/>
              <w:jc w:val="center"/>
              <w:rPr>
                <w:b/>
                <w:sz w:val="20"/>
                <w:szCs w:val="20"/>
              </w:rPr>
            </w:pPr>
          </w:p>
        </w:tc>
        <w:tc>
          <w:tcPr>
            <w:tcW w:w="1285" w:type="dxa"/>
            <w:vAlign w:val="center"/>
          </w:tcPr>
          <w:p w14:paraId="25EC4CF7" w14:textId="26A04E48" w:rsidR="00C35CDA" w:rsidRPr="00590DF7" w:rsidRDefault="003E7F48" w:rsidP="00E85C1B">
            <w:pPr>
              <w:spacing w:after="0"/>
              <w:jc w:val="center"/>
              <w:rPr>
                <w:b/>
                <w:sz w:val="20"/>
                <w:szCs w:val="20"/>
              </w:rPr>
            </w:pPr>
            <w:r w:rsidRPr="00590DF7">
              <w:rPr>
                <w:b/>
                <w:sz w:val="20"/>
                <w:szCs w:val="20"/>
              </w:rPr>
              <w:t>x</w:t>
            </w:r>
          </w:p>
        </w:tc>
        <w:tc>
          <w:tcPr>
            <w:tcW w:w="1562" w:type="dxa"/>
            <w:vAlign w:val="center"/>
          </w:tcPr>
          <w:p w14:paraId="755168EF" w14:textId="77777777" w:rsidR="00C35CDA" w:rsidRPr="00590DF7" w:rsidRDefault="00C35CDA" w:rsidP="00E85C1B">
            <w:pPr>
              <w:spacing w:after="0"/>
              <w:jc w:val="center"/>
              <w:rPr>
                <w:b/>
                <w:sz w:val="20"/>
                <w:szCs w:val="20"/>
              </w:rPr>
            </w:pPr>
          </w:p>
        </w:tc>
        <w:tc>
          <w:tcPr>
            <w:tcW w:w="1405" w:type="dxa"/>
            <w:vAlign w:val="center"/>
          </w:tcPr>
          <w:p w14:paraId="4F33846C" w14:textId="63E6C1A9" w:rsidR="00C35CDA" w:rsidRPr="00590DF7" w:rsidRDefault="00C35CDA" w:rsidP="00E85C1B">
            <w:pPr>
              <w:spacing w:after="0"/>
              <w:jc w:val="center"/>
              <w:rPr>
                <w:b/>
                <w:sz w:val="20"/>
                <w:szCs w:val="20"/>
              </w:rPr>
            </w:pPr>
          </w:p>
        </w:tc>
      </w:tr>
      <w:tr w:rsidR="00C35CDA" w:rsidRPr="00590DF7" w14:paraId="495A7254" w14:textId="77777777" w:rsidTr="00E85C1B">
        <w:trPr>
          <w:trHeight w:val="341"/>
          <w:jc w:val="center"/>
        </w:trPr>
        <w:tc>
          <w:tcPr>
            <w:tcW w:w="3539" w:type="dxa"/>
            <w:vAlign w:val="center"/>
          </w:tcPr>
          <w:p w14:paraId="76E71E6F" w14:textId="77777777" w:rsidR="00C35CDA" w:rsidRPr="00590DF7" w:rsidRDefault="00C35CDA" w:rsidP="00E85C1B">
            <w:pPr>
              <w:spacing w:after="0"/>
              <w:jc w:val="left"/>
              <w:rPr>
                <w:sz w:val="20"/>
                <w:szCs w:val="20"/>
              </w:rPr>
            </w:pPr>
            <w:r w:rsidRPr="00590DF7">
              <w:rPr>
                <w:sz w:val="20"/>
                <w:szCs w:val="20"/>
              </w:rPr>
              <w:t>Stupnja spremnosti zapovjednog osoblja</w:t>
            </w:r>
          </w:p>
        </w:tc>
        <w:tc>
          <w:tcPr>
            <w:tcW w:w="1418" w:type="dxa"/>
            <w:vAlign w:val="center"/>
          </w:tcPr>
          <w:p w14:paraId="1B8788FB" w14:textId="77777777" w:rsidR="00C35CDA" w:rsidRPr="00590DF7" w:rsidRDefault="00C35CDA" w:rsidP="00E85C1B">
            <w:pPr>
              <w:spacing w:after="0"/>
              <w:jc w:val="center"/>
              <w:rPr>
                <w:b/>
                <w:sz w:val="20"/>
                <w:szCs w:val="20"/>
              </w:rPr>
            </w:pPr>
          </w:p>
        </w:tc>
        <w:tc>
          <w:tcPr>
            <w:tcW w:w="1285" w:type="dxa"/>
            <w:vAlign w:val="center"/>
          </w:tcPr>
          <w:p w14:paraId="399EB404" w14:textId="77777777" w:rsidR="00C35CDA" w:rsidRPr="00590DF7" w:rsidRDefault="00C35CDA" w:rsidP="00E85C1B">
            <w:pPr>
              <w:spacing w:after="0"/>
              <w:jc w:val="center"/>
              <w:rPr>
                <w:b/>
                <w:sz w:val="20"/>
                <w:szCs w:val="20"/>
              </w:rPr>
            </w:pPr>
          </w:p>
        </w:tc>
        <w:tc>
          <w:tcPr>
            <w:tcW w:w="1562" w:type="dxa"/>
            <w:vAlign w:val="center"/>
          </w:tcPr>
          <w:p w14:paraId="186CC516" w14:textId="77777777" w:rsidR="00C35CDA" w:rsidRPr="00590DF7" w:rsidRDefault="00C35CDA" w:rsidP="00E85C1B">
            <w:pPr>
              <w:spacing w:after="0"/>
              <w:jc w:val="center"/>
              <w:rPr>
                <w:b/>
                <w:sz w:val="20"/>
                <w:szCs w:val="20"/>
              </w:rPr>
            </w:pPr>
          </w:p>
        </w:tc>
        <w:tc>
          <w:tcPr>
            <w:tcW w:w="1405" w:type="dxa"/>
            <w:vAlign w:val="center"/>
          </w:tcPr>
          <w:p w14:paraId="1FD1A959" w14:textId="77777777" w:rsidR="00C35CDA" w:rsidRPr="00590DF7" w:rsidRDefault="00C35CDA" w:rsidP="00E85C1B">
            <w:pPr>
              <w:spacing w:after="0"/>
              <w:jc w:val="center"/>
              <w:rPr>
                <w:b/>
                <w:sz w:val="20"/>
                <w:szCs w:val="20"/>
              </w:rPr>
            </w:pPr>
            <w:r w:rsidRPr="00590DF7">
              <w:rPr>
                <w:b/>
                <w:sz w:val="20"/>
                <w:szCs w:val="20"/>
              </w:rPr>
              <w:t>x</w:t>
            </w:r>
          </w:p>
        </w:tc>
      </w:tr>
      <w:tr w:rsidR="00E15972" w:rsidRPr="00590DF7" w14:paraId="6E0A51B8" w14:textId="77777777" w:rsidTr="00E85C1B">
        <w:trPr>
          <w:trHeight w:val="570"/>
          <w:jc w:val="center"/>
        </w:trPr>
        <w:tc>
          <w:tcPr>
            <w:tcW w:w="3539" w:type="dxa"/>
            <w:vAlign w:val="center"/>
          </w:tcPr>
          <w:p w14:paraId="2DE0E6CB" w14:textId="77777777" w:rsidR="00E15972" w:rsidRPr="00590DF7" w:rsidRDefault="00E15972" w:rsidP="00E15972">
            <w:pPr>
              <w:spacing w:after="0"/>
              <w:jc w:val="left"/>
              <w:rPr>
                <w:sz w:val="20"/>
                <w:szCs w:val="20"/>
              </w:rPr>
            </w:pPr>
            <w:r w:rsidRPr="00590DF7">
              <w:rPr>
                <w:sz w:val="20"/>
                <w:szCs w:val="20"/>
              </w:rPr>
              <w:t>Stupnja osposobljenosti ljudstva i zapovjednog osoblja</w:t>
            </w:r>
          </w:p>
        </w:tc>
        <w:tc>
          <w:tcPr>
            <w:tcW w:w="1418" w:type="dxa"/>
            <w:vAlign w:val="center"/>
          </w:tcPr>
          <w:p w14:paraId="2802D144" w14:textId="2A99A09E" w:rsidR="00E15972" w:rsidRPr="00590DF7" w:rsidRDefault="00E15972" w:rsidP="00E15972">
            <w:pPr>
              <w:spacing w:after="0"/>
              <w:jc w:val="center"/>
              <w:rPr>
                <w:b/>
                <w:sz w:val="20"/>
                <w:szCs w:val="20"/>
              </w:rPr>
            </w:pPr>
          </w:p>
        </w:tc>
        <w:tc>
          <w:tcPr>
            <w:tcW w:w="1285" w:type="dxa"/>
            <w:vAlign w:val="center"/>
          </w:tcPr>
          <w:p w14:paraId="0F22D72D" w14:textId="6D807C19" w:rsidR="00E15972" w:rsidRPr="00590DF7" w:rsidRDefault="00E15972" w:rsidP="00E15972">
            <w:pPr>
              <w:spacing w:after="0"/>
              <w:jc w:val="center"/>
              <w:rPr>
                <w:b/>
                <w:sz w:val="20"/>
                <w:szCs w:val="20"/>
              </w:rPr>
            </w:pPr>
            <w:r w:rsidRPr="00590DF7">
              <w:rPr>
                <w:b/>
                <w:sz w:val="20"/>
                <w:szCs w:val="20"/>
              </w:rPr>
              <w:t>x</w:t>
            </w:r>
          </w:p>
        </w:tc>
        <w:tc>
          <w:tcPr>
            <w:tcW w:w="1562" w:type="dxa"/>
            <w:vAlign w:val="center"/>
          </w:tcPr>
          <w:p w14:paraId="46A59909" w14:textId="77777777" w:rsidR="00E15972" w:rsidRPr="00590DF7" w:rsidRDefault="00E15972" w:rsidP="00E15972">
            <w:pPr>
              <w:spacing w:after="0"/>
              <w:jc w:val="center"/>
              <w:rPr>
                <w:b/>
                <w:sz w:val="20"/>
                <w:szCs w:val="20"/>
              </w:rPr>
            </w:pPr>
          </w:p>
        </w:tc>
        <w:tc>
          <w:tcPr>
            <w:tcW w:w="1405" w:type="dxa"/>
            <w:vAlign w:val="center"/>
          </w:tcPr>
          <w:p w14:paraId="59ECD73E" w14:textId="77777777" w:rsidR="00E15972" w:rsidRPr="00590DF7" w:rsidRDefault="00E15972" w:rsidP="00E15972">
            <w:pPr>
              <w:spacing w:after="0"/>
              <w:jc w:val="center"/>
              <w:rPr>
                <w:b/>
                <w:sz w:val="20"/>
                <w:szCs w:val="20"/>
              </w:rPr>
            </w:pPr>
          </w:p>
        </w:tc>
      </w:tr>
      <w:tr w:rsidR="00E15972" w:rsidRPr="00590DF7" w14:paraId="73A95951" w14:textId="77777777" w:rsidTr="00E85C1B">
        <w:trPr>
          <w:trHeight w:val="213"/>
          <w:jc w:val="center"/>
        </w:trPr>
        <w:tc>
          <w:tcPr>
            <w:tcW w:w="3539" w:type="dxa"/>
            <w:vAlign w:val="center"/>
          </w:tcPr>
          <w:p w14:paraId="1CEDE4C6" w14:textId="77777777" w:rsidR="00E15972" w:rsidRPr="00590DF7" w:rsidRDefault="00E15972" w:rsidP="00E15972">
            <w:pPr>
              <w:spacing w:after="0"/>
              <w:jc w:val="left"/>
              <w:rPr>
                <w:sz w:val="20"/>
                <w:szCs w:val="20"/>
              </w:rPr>
            </w:pPr>
            <w:r w:rsidRPr="00590DF7">
              <w:rPr>
                <w:sz w:val="20"/>
                <w:szCs w:val="20"/>
              </w:rPr>
              <w:t>Stupnja uvježbanosti</w:t>
            </w:r>
          </w:p>
        </w:tc>
        <w:tc>
          <w:tcPr>
            <w:tcW w:w="1418" w:type="dxa"/>
            <w:vAlign w:val="center"/>
          </w:tcPr>
          <w:p w14:paraId="6D6E4D2E" w14:textId="62B3A5F6" w:rsidR="00E15972" w:rsidRPr="00590DF7" w:rsidRDefault="00E15972" w:rsidP="00E15972">
            <w:pPr>
              <w:spacing w:after="0"/>
              <w:jc w:val="center"/>
              <w:rPr>
                <w:b/>
                <w:sz w:val="20"/>
                <w:szCs w:val="20"/>
              </w:rPr>
            </w:pPr>
          </w:p>
        </w:tc>
        <w:tc>
          <w:tcPr>
            <w:tcW w:w="1285" w:type="dxa"/>
            <w:vAlign w:val="center"/>
          </w:tcPr>
          <w:p w14:paraId="3B93C1F7" w14:textId="7525CD9B" w:rsidR="00E15972" w:rsidRPr="00590DF7" w:rsidRDefault="00E15972" w:rsidP="00E15972">
            <w:pPr>
              <w:spacing w:after="0"/>
              <w:jc w:val="center"/>
              <w:rPr>
                <w:b/>
                <w:sz w:val="20"/>
                <w:szCs w:val="20"/>
              </w:rPr>
            </w:pPr>
            <w:r w:rsidRPr="00590DF7">
              <w:rPr>
                <w:b/>
                <w:sz w:val="20"/>
                <w:szCs w:val="20"/>
              </w:rPr>
              <w:t>x</w:t>
            </w:r>
          </w:p>
        </w:tc>
        <w:tc>
          <w:tcPr>
            <w:tcW w:w="1562" w:type="dxa"/>
            <w:vAlign w:val="center"/>
          </w:tcPr>
          <w:p w14:paraId="2E84FC12" w14:textId="77777777" w:rsidR="00E15972" w:rsidRPr="00590DF7" w:rsidRDefault="00E15972" w:rsidP="00E15972">
            <w:pPr>
              <w:spacing w:after="0"/>
              <w:jc w:val="center"/>
              <w:rPr>
                <w:b/>
                <w:sz w:val="20"/>
                <w:szCs w:val="20"/>
              </w:rPr>
            </w:pPr>
          </w:p>
        </w:tc>
        <w:tc>
          <w:tcPr>
            <w:tcW w:w="1405" w:type="dxa"/>
            <w:vAlign w:val="center"/>
          </w:tcPr>
          <w:p w14:paraId="3EC70220" w14:textId="77777777" w:rsidR="00E15972" w:rsidRPr="00590DF7" w:rsidRDefault="00E15972" w:rsidP="00E15972">
            <w:pPr>
              <w:spacing w:after="0"/>
              <w:jc w:val="center"/>
              <w:rPr>
                <w:b/>
                <w:sz w:val="20"/>
                <w:szCs w:val="20"/>
              </w:rPr>
            </w:pPr>
          </w:p>
        </w:tc>
      </w:tr>
      <w:tr w:rsidR="00E15972" w:rsidRPr="00590DF7" w14:paraId="71A851FB" w14:textId="77777777" w:rsidTr="00E85C1B">
        <w:trPr>
          <w:trHeight w:val="351"/>
          <w:jc w:val="center"/>
        </w:trPr>
        <w:tc>
          <w:tcPr>
            <w:tcW w:w="3539" w:type="dxa"/>
            <w:vAlign w:val="center"/>
          </w:tcPr>
          <w:p w14:paraId="42D47482" w14:textId="77777777" w:rsidR="00E15972" w:rsidRPr="00590DF7" w:rsidRDefault="00E15972" w:rsidP="00E15972">
            <w:pPr>
              <w:spacing w:after="0"/>
              <w:jc w:val="left"/>
              <w:rPr>
                <w:sz w:val="20"/>
                <w:szCs w:val="20"/>
              </w:rPr>
            </w:pPr>
            <w:r w:rsidRPr="00590DF7">
              <w:rPr>
                <w:sz w:val="20"/>
                <w:szCs w:val="20"/>
              </w:rPr>
              <w:t>Stupnja opremljenosti materijalnim sredstvima i opremom</w:t>
            </w:r>
          </w:p>
        </w:tc>
        <w:tc>
          <w:tcPr>
            <w:tcW w:w="1418" w:type="dxa"/>
            <w:vAlign w:val="center"/>
          </w:tcPr>
          <w:p w14:paraId="6B867145" w14:textId="20F2C308" w:rsidR="00E15972" w:rsidRPr="00590DF7" w:rsidRDefault="00E15972" w:rsidP="00E15972">
            <w:pPr>
              <w:spacing w:after="0"/>
              <w:jc w:val="center"/>
              <w:rPr>
                <w:b/>
                <w:sz w:val="20"/>
                <w:szCs w:val="20"/>
              </w:rPr>
            </w:pPr>
          </w:p>
        </w:tc>
        <w:tc>
          <w:tcPr>
            <w:tcW w:w="1285" w:type="dxa"/>
            <w:vAlign w:val="center"/>
          </w:tcPr>
          <w:p w14:paraId="1FB4604D" w14:textId="464D9D55" w:rsidR="00E15972" w:rsidRPr="00590DF7" w:rsidRDefault="00E15972" w:rsidP="00E15972">
            <w:pPr>
              <w:spacing w:after="0"/>
              <w:jc w:val="center"/>
              <w:rPr>
                <w:b/>
                <w:sz w:val="20"/>
                <w:szCs w:val="20"/>
              </w:rPr>
            </w:pPr>
            <w:r w:rsidRPr="00590DF7">
              <w:rPr>
                <w:b/>
                <w:sz w:val="20"/>
                <w:szCs w:val="20"/>
              </w:rPr>
              <w:t>x</w:t>
            </w:r>
          </w:p>
        </w:tc>
        <w:tc>
          <w:tcPr>
            <w:tcW w:w="1562" w:type="dxa"/>
            <w:vAlign w:val="center"/>
          </w:tcPr>
          <w:p w14:paraId="65DF23BE" w14:textId="77777777" w:rsidR="00E15972" w:rsidRPr="00590DF7" w:rsidRDefault="00E15972" w:rsidP="00E15972">
            <w:pPr>
              <w:spacing w:after="0"/>
              <w:jc w:val="center"/>
              <w:rPr>
                <w:b/>
                <w:sz w:val="20"/>
                <w:szCs w:val="20"/>
              </w:rPr>
            </w:pPr>
          </w:p>
        </w:tc>
        <w:tc>
          <w:tcPr>
            <w:tcW w:w="1405" w:type="dxa"/>
            <w:vAlign w:val="center"/>
          </w:tcPr>
          <w:p w14:paraId="3C6B0B96" w14:textId="77777777" w:rsidR="00E15972" w:rsidRPr="00590DF7" w:rsidRDefault="00E15972" w:rsidP="00E15972">
            <w:pPr>
              <w:spacing w:after="0"/>
              <w:jc w:val="center"/>
              <w:rPr>
                <w:b/>
                <w:sz w:val="20"/>
                <w:szCs w:val="20"/>
              </w:rPr>
            </w:pPr>
          </w:p>
        </w:tc>
      </w:tr>
      <w:tr w:rsidR="00C35CDA" w:rsidRPr="00590DF7" w14:paraId="453B6C6B" w14:textId="77777777" w:rsidTr="00E85C1B">
        <w:trPr>
          <w:trHeight w:val="341"/>
          <w:jc w:val="center"/>
        </w:trPr>
        <w:tc>
          <w:tcPr>
            <w:tcW w:w="3539" w:type="dxa"/>
            <w:vAlign w:val="center"/>
          </w:tcPr>
          <w:p w14:paraId="615DF7E0" w14:textId="77777777" w:rsidR="00C35CDA" w:rsidRPr="00590DF7" w:rsidRDefault="00C35CDA" w:rsidP="00E85C1B">
            <w:pPr>
              <w:spacing w:after="0"/>
              <w:jc w:val="left"/>
              <w:rPr>
                <w:sz w:val="20"/>
                <w:szCs w:val="20"/>
              </w:rPr>
            </w:pPr>
            <w:r w:rsidRPr="00590DF7">
              <w:rPr>
                <w:sz w:val="20"/>
                <w:szCs w:val="20"/>
              </w:rPr>
              <w:t>Vremena mobilizacijske spremnosti/operativne gotovosti</w:t>
            </w:r>
          </w:p>
        </w:tc>
        <w:tc>
          <w:tcPr>
            <w:tcW w:w="1418" w:type="dxa"/>
            <w:vAlign w:val="center"/>
          </w:tcPr>
          <w:p w14:paraId="6CFB4994" w14:textId="77777777" w:rsidR="00C35CDA" w:rsidRPr="00590DF7" w:rsidRDefault="00C35CDA" w:rsidP="00E85C1B">
            <w:pPr>
              <w:spacing w:after="0"/>
              <w:jc w:val="center"/>
              <w:rPr>
                <w:b/>
                <w:sz w:val="20"/>
                <w:szCs w:val="20"/>
              </w:rPr>
            </w:pPr>
          </w:p>
        </w:tc>
        <w:tc>
          <w:tcPr>
            <w:tcW w:w="1285" w:type="dxa"/>
            <w:vAlign w:val="center"/>
          </w:tcPr>
          <w:p w14:paraId="7F42A09B" w14:textId="77777777" w:rsidR="00C35CDA" w:rsidRPr="00590DF7" w:rsidRDefault="00C35CDA" w:rsidP="00E85C1B">
            <w:pPr>
              <w:spacing w:after="0"/>
              <w:jc w:val="center"/>
              <w:rPr>
                <w:b/>
                <w:sz w:val="20"/>
                <w:szCs w:val="20"/>
              </w:rPr>
            </w:pPr>
            <w:r w:rsidRPr="00590DF7">
              <w:rPr>
                <w:b/>
                <w:sz w:val="20"/>
                <w:szCs w:val="20"/>
              </w:rPr>
              <w:t>x</w:t>
            </w:r>
          </w:p>
        </w:tc>
        <w:tc>
          <w:tcPr>
            <w:tcW w:w="1562" w:type="dxa"/>
            <w:vAlign w:val="center"/>
          </w:tcPr>
          <w:p w14:paraId="3A18659A" w14:textId="77777777" w:rsidR="00C35CDA" w:rsidRPr="00590DF7" w:rsidRDefault="00C35CDA" w:rsidP="00E85C1B">
            <w:pPr>
              <w:spacing w:after="0"/>
              <w:jc w:val="center"/>
              <w:rPr>
                <w:b/>
                <w:sz w:val="20"/>
                <w:szCs w:val="20"/>
              </w:rPr>
            </w:pPr>
          </w:p>
        </w:tc>
        <w:tc>
          <w:tcPr>
            <w:tcW w:w="1405" w:type="dxa"/>
            <w:vAlign w:val="center"/>
          </w:tcPr>
          <w:p w14:paraId="54FE9232" w14:textId="77777777" w:rsidR="00C35CDA" w:rsidRPr="00590DF7" w:rsidRDefault="00C35CDA" w:rsidP="00E85C1B">
            <w:pPr>
              <w:spacing w:after="0"/>
              <w:jc w:val="center"/>
              <w:rPr>
                <w:b/>
                <w:sz w:val="20"/>
                <w:szCs w:val="20"/>
              </w:rPr>
            </w:pPr>
          </w:p>
        </w:tc>
      </w:tr>
      <w:tr w:rsidR="00C35CDA" w:rsidRPr="00590DF7" w14:paraId="3909BFE3" w14:textId="77777777" w:rsidTr="00E85C1B">
        <w:trPr>
          <w:trHeight w:val="351"/>
          <w:jc w:val="center"/>
        </w:trPr>
        <w:tc>
          <w:tcPr>
            <w:tcW w:w="3539" w:type="dxa"/>
            <w:vAlign w:val="center"/>
          </w:tcPr>
          <w:p w14:paraId="13BB2010" w14:textId="77777777" w:rsidR="00C35CDA" w:rsidRPr="00590DF7" w:rsidRDefault="00C35CDA" w:rsidP="00E85C1B">
            <w:pPr>
              <w:spacing w:after="0"/>
              <w:jc w:val="left"/>
              <w:rPr>
                <w:b/>
                <w:sz w:val="20"/>
                <w:szCs w:val="20"/>
              </w:rPr>
            </w:pPr>
            <w:r w:rsidRPr="00590DF7">
              <w:rPr>
                <w:sz w:val="20"/>
                <w:szCs w:val="20"/>
              </w:rPr>
              <w:t>Samodostatnosti i logističkoj potpori</w:t>
            </w:r>
          </w:p>
        </w:tc>
        <w:tc>
          <w:tcPr>
            <w:tcW w:w="1418" w:type="dxa"/>
            <w:vAlign w:val="center"/>
          </w:tcPr>
          <w:p w14:paraId="0CC9BB77" w14:textId="77777777" w:rsidR="00C35CDA" w:rsidRPr="00590DF7" w:rsidRDefault="00C35CDA" w:rsidP="00E85C1B">
            <w:pPr>
              <w:spacing w:after="0"/>
              <w:jc w:val="center"/>
              <w:rPr>
                <w:b/>
                <w:sz w:val="20"/>
                <w:szCs w:val="20"/>
              </w:rPr>
            </w:pPr>
          </w:p>
        </w:tc>
        <w:tc>
          <w:tcPr>
            <w:tcW w:w="1285" w:type="dxa"/>
            <w:vAlign w:val="center"/>
          </w:tcPr>
          <w:p w14:paraId="322979CE" w14:textId="77777777" w:rsidR="00C35CDA" w:rsidRPr="00590DF7" w:rsidRDefault="00C35CDA" w:rsidP="00E85C1B">
            <w:pPr>
              <w:spacing w:after="0"/>
              <w:jc w:val="center"/>
              <w:rPr>
                <w:b/>
                <w:sz w:val="20"/>
                <w:szCs w:val="20"/>
              </w:rPr>
            </w:pPr>
            <w:r w:rsidRPr="00590DF7">
              <w:rPr>
                <w:b/>
                <w:sz w:val="20"/>
                <w:szCs w:val="20"/>
              </w:rPr>
              <w:t>x</w:t>
            </w:r>
          </w:p>
        </w:tc>
        <w:tc>
          <w:tcPr>
            <w:tcW w:w="1562" w:type="dxa"/>
            <w:vAlign w:val="center"/>
          </w:tcPr>
          <w:p w14:paraId="7C32A8CD" w14:textId="77777777" w:rsidR="00C35CDA" w:rsidRPr="00590DF7" w:rsidRDefault="00C35CDA" w:rsidP="00E85C1B">
            <w:pPr>
              <w:spacing w:after="0"/>
              <w:jc w:val="center"/>
              <w:rPr>
                <w:b/>
                <w:sz w:val="20"/>
                <w:szCs w:val="20"/>
              </w:rPr>
            </w:pPr>
          </w:p>
        </w:tc>
        <w:tc>
          <w:tcPr>
            <w:tcW w:w="1405" w:type="dxa"/>
            <w:vAlign w:val="center"/>
          </w:tcPr>
          <w:p w14:paraId="3E82BFED" w14:textId="77777777" w:rsidR="00C35CDA" w:rsidRPr="00590DF7" w:rsidRDefault="00C35CDA" w:rsidP="00E85C1B">
            <w:pPr>
              <w:spacing w:after="0"/>
              <w:jc w:val="center"/>
              <w:rPr>
                <w:b/>
                <w:sz w:val="20"/>
                <w:szCs w:val="20"/>
              </w:rPr>
            </w:pPr>
          </w:p>
        </w:tc>
      </w:tr>
      <w:tr w:rsidR="00C35CDA" w:rsidRPr="00A0161B" w14:paraId="48A4314D" w14:textId="77777777" w:rsidTr="00E85C1B">
        <w:trPr>
          <w:trHeight w:val="351"/>
          <w:jc w:val="center"/>
        </w:trPr>
        <w:tc>
          <w:tcPr>
            <w:tcW w:w="3539" w:type="dxa"/>
            <w:vAlign w:val="center"/>
          </w:tcPr>
          <w:p w14:paraId="46134AAB" w14:textId="77777777" w:rsidR="00C35CDA" w:rsidRPr="00590DF7" w:rsidRDefault="00C35CDA" w:rsidP="00E85C1B">
            <w:pPr>
              <w:spacing w:after="0"/>
              <w:jc w:val="left"/>
              <w:rPr>
                <w:b/>
                <w:sz w:val="20"/>
                <w:szCs w:val="20"/>
              </w:rPr>
            </w:pPr>
            <w:r w:rsidRPr="00590DF7">
              <w:rPr>
                <w:sz w:val="20"/>
                <w:szCs w:val="20"/>
                <w:u w:val="single"/>
              </w:rPr>
              <w:t>Područje reagiranja - ZBIRNO</w:t>
            </w:r>
          </w:p>
        </w:tc>
        <w:tc>
          <w:tcPr>
            <w:tcW w:w="1418" w:type="dxa"/>
            <w:vAlign w:val="center"/>
          </w:tcPr>
          <w:p w14:paraId="6D246ED7" w14:textId="77777777" w:rsidR="00C35CDA" w:rsidRPr="00590DF7" w:rsidRDefault="00C35CDA" w:rsidP="00E85C1B">
            <w:pPr>
              <w:spacing w:after="0"/>
              <w:jc w:val="center"/>
              <w:rPr>
                <w:b/>
                <w:sz w:val="20"/>
                <w:szCs w:val="20"/>
              </w:rPr>
            </w:pPr>
          </w:p>
        </w:tc>
        <w:tc>
          <w:tcPr>
            <w:tcW w:w="1285" w:type="dxa"/>
            <w:vAlign w:val="center"/>
          </w:tcPr>
          <w:p w14:paraId="29BD1D73" w14:textId="77777777" w:rsidR="00C35CDA" w:rsidRPr="00590DF7" w:rsidRDefault="00C35CDA" w:rsidP="00E85C1B">
            <w:pPr>
              <w:spacing w:after="0"/>
              <w:jc w:val="center"/>
              <w:rPr>
                <w:b/>
                <w:sz w:val="20"/>
                <w:szCs w:val="20"/>
              </w:rPr>
            </w:pPr>
            <w:r w:rsidRPr="00590DF7">
              <w:rPr>
                <w:b/>
                <w:sz w:val="20"/>
                <w:szCs w:val="20"/>
              </w:rPr>
              <w:t>x</w:t>
            </w:r>
          </w:p>
        </w:tc>
        <w:tc>
          <w:tcPr>
            <w:tcW w:w="1562" w:type="dxa"/>
            <w:vAlign w:val="center"/>
          </w:tcPr>
          <w:p w14:paraId="571F9B9E" w14:textId="77777777" w:rsidR="00C35CDA" w:rsidRPr="00590DF7" w:rsidRDefault="00C35CDA" w:rsidP="00E85C1B">
            <w:pPr>
              <w:spacing w:after="0"/>
              <w:jc w:val="center"/>
              <w:rPr>
                <w:b/>
                <w:sz w:val="20"/>
                <w:szCs w:val="20"/>
              </w:rPr>
            </w:pPr>
          </w:p>
        </w:tc>
        <w:tc>
          <w:tcPr>
            <w:tcW w:w="1405" w:type="dxa"/>
            <w:vAlign w:val="center"/>
          </w:tcPr>
          <w:p w14:paraId="72A1EA3E" w14:textId="77777777" w:rsidR="00C35CDA" w:rsidRPr="00590DF7" w:rsidRDefault="00C35CDA" w:rsidP="00E85C1B">
            <w:pPr>
              <w:spacing w:after="0"/>
              <w:jc w:val="center"/>
              <w:rPr>
                <w:b/>
                <w:sz w:val="20"/>
                <w:szCs w:val="20"/>
              </w:rPr>
            </w:pPr>
          </w:p>
        </w:tc>
      </w:tr>
    </w:tbl>
    <w:p w14:paraId="21491975" w14:textId="417B13EF" w:rsidR="00160944" w:rsidRDefault="00160944" w:rsidP="00453007">
      <w:pPr>
        <w:spacing w:after="0"/>
        <w:rPr>
          <w:highlight w:val="yellow"/>
        </w:rPr>
      </w:pPr>
    </w:p>
    <w:p w14:paraId="4B72ED45" w14:textId="77777777" w:rsidR="007F3732" w:rsidRPr="00A0161B" w:rsidRDefault="007F3732" w:rsidP="00453007">
      <w:pPr>
        <w:spacing w:after="0"/>
        <w:rPr>
          <w:highlight w:val="yellow"/>
        </w:rPr>
      </w:pPr>
    </w:p>
    <w:p w14:paraId="3C711618" w14:textId="43B1F6AD" w:rsidR="00C06B93" w:rsidRPr="000A1E2F" w:rsidRDefault="007408BA" w:rsidP="00C06B93">
      <w:pPr>
        <w:rPr>
          <w:b/>
        </w:rPr>
      </w:pPr>
      <w:r w:rsidRPr="000A1E2F">
        <w:rPr>
          <w:b/>
        </w:rPr>
        <w:t>Vatrogasn</w:t>
      </w:r>
      <w:r w:rsidR="003E7F48" w:rsidRPr="000A1E2F">
        <w:rPr>
          <w:b/>
        </w:rPr>
        <w:t>e</w:t>
      </w:r>
      <w:r w:rsidRPr="000A1E2F">
        <w:rPr>
          <w:b/>
        </w:rPr>
        <w:t xml:space="preserve"> </w:t>
      </w:r>
      <w:r w:rsidR="001748FB" w:rsidRPr="000A1E2F">
        <w:rPr>
          <w:b/>
        </w:rPr>
        <w:t>snage na području</w:t>
      </w:r>
      <w:r w:rsidRPr="000A1E2F">
        <w:rPr>
          <w:b/>
        </w:rPr>
        <w:t xml:space="preserve"> </w:t>
      </w:r>
      <w:r w:rsidR="000A1E2F" w:rsidRPr="000A1E2F">
        <w:rPr>
          <w:b/>
        </w:rPr>
        <w:t xml:space="preserve">Općine </w:t>
      </w:r>
      <w:r w:rsidR="006120E7">
        <w:rPr>
          <w:b/>
        </w:rPr>
        <w:t>Bizovac</w:t>
      </w:r>
    </w:p>
    <w:p w14:paraId="3E64CE11" w14:textId="4BAD22B9" w:rsidR="00CF45EB" w:rsidRDefault="006120E7" w:rsidP="00C828BD">
      <w:pPr>
        <w:rPr>
          <w:u w:val="single"/>
          <w:lang w:bidi="en-US"/>
        </w:rPr>
      </w:pPr>
      <w:r w:rsidRPr="006120E7">
        <w:t>Na području Općine egzistiraju četiri dobrovoljna vatrogasnih društava: DVD Bizovac, DVD Cret Bizovački, DVD Brođanci, DVD Habjanovci objedinjeni u Vatrogasnu zajednicu Općine. Svi operativno sposobni vatrogasci su prošli osnovna osposobljavanja</w:t>
      </w:r>
      <w:r>
        <w:t>.</w:t>
      </w:r>
    </w:p>
    <w:p w14:paraId="151ADD31" w14:textId="0970BCA0" w:rsidR="00F66985" w:rsidRPr="00CF45EB" w:rsidRDefault="00F66985" w:rsidP="00C828BD">
      <w:pPr>
        <w:rPr>
          <w:b/>
          <w:bCs/>
          <w:u w:val="single"/>
          <w:lang w:bidi="en-US"/>
        </w:rPr>
      </w:pPr>
      <w:r w:rsidRPr="00CF45EB">
        <w:rPr>
          <w:b/>
          <w:bCs/>
          <w:u w:val="single"/>
          <w:lang w:bidi="en-US"/>
        </w:rPr>
        <w:t xml:space="preserve">DVD </w:t>
      </w:r>
      <w:r w:rsidR="006120E7">
        <w:rPr>
          <w:b/>
          <w:bCs/>
          <w:u w:val="single"/>
          <w:lang w:bidi="en-US"/>
        </w:rPr>
        <w:t>Bizovac</w:t>
      </w:r>
    </w:p>
    <w:p w14:paraId="12783029" w14:textId="1968EB05" w:rsidR="006120E7" w:rsidRPr="006120E7" w:rsidRDefault="006120E7" w:rsidP="00F325C5">
      <w:pPr>
        <w:rPr>
          <w:lang w:bidi="en-US"/>
        </w:rPr>
      </w:pPr>
      <w:r w:rsidRPr="006120E7">
        <w:rPr>
          <w:lang w:bidi="en-US"/>
        </w:rPr>
        <w:t>DVD sa sjedištem u Bizovcu, Kralja Tomislava 210, ima ukupno 40 operativnih dobrovoljnih vatrogasaca i građevinu u kojoj se nalazi garaža sa 4 garažna mjesta, koja se zagrijava tokom cijele zime. Svi dobrovoljni vatrogasci su položili stručni ispit pred članovima ispitne komisije Vatrogasne zajednice Općine Bizovac i stekli zvanje vatrogasac</w:t>
      </w:r>
      <w:r>
        <w:rPr>
          <w:lang w:bidi="en-US"/>
        </w:rPr>
        <w:t xml:space="preserve">. </w:t>
      </w:r>
      <w:r w:rsidRPr="006120E7">
        <w:rPr>
          <w:lang w:bidi="en-US"/>
        </w:rPr>
        <w:t>DVD Bizovac nema organizirano stalno dežurstvo u vatrogasnom domu na adresi K. Tomislava 214.</w:t>
      </w:r>
    </w:p>
    <w:p w14:paraId="1817E8FA" w14:textId="18C32BE8" w:rsidR="006120E7" w:rsidRDefault="006120E7" w:rsidP="00F325C5">
      <w:pPr>
        <w:rPr>
          <w:b/>
          <w:bCs/>
          <w:u w:val="single"/>
          <w:lang w:bidi="en-US"/>
        </w:rPr>
      </w:pPr>
      <w:bookmarkStart w:id="348" w:name="_Hlk207709611"/>
      <w:r w:rsidRPr="00CF45EB">
        <w:rPr>
          <w:b/>
          <w:bCs/>
          <w:u w:val="single"/>
          <w:lang w:bidi="en-US"/>
        </w:rPr>
        <w:lastRenderedPageBreak/>
        <w:t>DVD</w:t>
      </w:r>
      <w:r>
        <w:rPr>
          <w:b/>
          <w:bCs/>
          <w:u w:val="single"/>
          <w:lang w:bidi="en-US"/>
        </w:rPr>
        <w:t xml:space="preserve"> Brođanci</w:t>
      </w:r>
    </w:p>
    <w:bookmarkEnd w:id="348"/>
    <w:p w14:paraId="734F558D" w14:textId="126DCD47" w:rsidR="006120E7" w:rsidRDefault="006120E7" w:rsidP="00F325C5">
      <w:pPr>
        <w:rPr>
          <w:lang w:bidi="en-US"/>
        </w:rPr>
      </w:pPr>
      <w:r w:rsidRPr="006120E7">
        <w:rPr>
          <w:lang w:bidi="en-US"/>
        </w:rPr>
        <w:t>Dobrovoljno vatrogasno društvo Brođanci, Trg 5 ima ukupno 20 operativnih dobrovoljnih vatrogasaca koji imaju položen ispit za dobrovoljnog vatrogasca. Nema stalno dežurstvo niti telefon u prostorijama DVD-a. Garaža u kojoj se preko zime nalazi smještena traktorska cisterna od 5000 litara (posjeduje pumpu snage 1100 lit/min, a može prevesti 5 vatrogasaca). DVD posjeduje vatrogasnu sirenu za uzbunjivanje svojih članova, ali se također uzbunjivanje vrši i pomoću mobilnih telefona svakog pojedinog člana.</w:t>
      </w:r>
    </w:p>
    <w:p w14:paraId="2C992C91" w14:textId="25361783" w:rsidR="006120E7" w:rsidRDefault="006120E7" w:rsidP="006120E7">
      <w:pPr>
        <w:rPr>
          <w:b/>
          <w:bCs/>
          <w:u w:val="single"/>
          <w:lang w:bidi="en-US"/>
        </w:rPr>
      </w:pPr>
      <w:bookmarkStart w:id="349" w:name="_Hlk207709724"/>
      <w:r w:rsidRPr="00CF45EB">
        <w:rPr>
          <w:b/>
          <w:bCs/>
          <w:u w:val="single"/>
          <w:lang w:bidi="en-US"/>
        </w:rPr>
        <w:t>DVD</w:t>
      </w:r>
      <w:r>
        <w:rPr>
          <w:b/>
          <w:bCs/>
          <w:u w:val="single"/>
          <w:lang w:bidi="en-US"/>
        </w:rPr>
        <w:t xml:space="preserve"> Habjanovci</w:t>
      </w:r>
    </w:p>
    <w:bookmarkEnd w:id="349"/>
    <w:p w14:paraId="173D5008" w14:textId="4B2272CB" w:rsidR="006120E7" w:rsidRPr="006120E7" w:rsidRDefault="006120E7" w:rsidP="006120E7">
      <w:pPr>
        <w:rPr>
          <w:lang w:bidi="en-US"/>
        </w:rPr>
      </w:pPr>
      <w:r w:rsidRPr="006120E7">
        <w:rPr>
          <w:lang w:bidi="en-US"/>
        </w:rPr>
        <w:t>Dobrovoljno vatrogasno društvo Habjanovci, Školska 23 ima ukupno 14 operativnih dobrovoljnih vatrogasaca. Svi dobrovoljni vatrogasci su položili stručni ispit pred članovima ispitne komisije Vatrogasne zajednice Općine Bizovac i stekli zvanje vatrogasac</w:t>
      </w:r>
      <w:r>
        <w:rPr>
          <w:lang w:bidi="en-US"/>
        </w:rPr>
        <w:t xml:space="preserve">. </w:t>
      </w:r>
      <w:r w:rsidRPr="006120E7">
        <w:rPr>
          <w:lang w:bidi="en-US"/>
        </w:rPr>
        <w:t>Ne postoji organizirano stalno dežurstvo niti telefon u prostorijama DVD-a. Garaža u kojoj se preko zime nalazi smještena traktorska cisterna od 5000 litara (posjeduje pumpu snage 1100 lit/min, a može prevesti 5 vatrogasaca) grijana je. DVD posjeduje</w:t>
      </w:r>
      <w:r>
        <w:rPr>
          <w:lang w:bidi="en-US"/>
        </w:rPr>
        <w:t xml:space="preserve"> </w:t>
      </w:r>
      <w:r w:rsidRPr="006120E7">
        <w:rPr>
          <w:lang w:bidi="en-US"/>
        </w:rPr>
        <w:t>električnu vatrogasnu sirenu za uzbunjivanje svojih članova, između svakog pojedinog člana se uzbunjivanje vrši putem mobilnih telefona. Uzbunjivanje požara se vrši preko sustava UVI.</w:t>
      </w:r>
    </w:p>
    <w:p w14:paraId="65D75F3E" w14:textId="4B288C80" w:rsidR="006120E7" w:rsidRDefault="006120E7" w:rsidP="006120E7">
      <w:pPr>
        <w:rPr>
          <w:b/>
          <w:bCs/>
          <w:u w:val="single"/>
          <w:lang w:bidi="en-US"/>
        </w:rPr>
      </w:pPr>
      <w:r w:rsidRPr="00CF45EB">
        <w:rPr>
          <w:b/>
          <w:bCs/>
          <w:u w:val="single"/>
          <w:lang w:bidi="en-US"/>
        </w:rPr>
        <w:t>DVD</w:t>
      </w:r>
      <w:r>
        <w:rPr>
          <w:b/>
          <w:bCs/>
          <w:u w:val="single"/>
          <w:lang w:bidi="en-US"/>
        </w:rPr>
        <w:t xml:space="preserve"> Cret Bizovački</w:t>
      </w:r>
    </w:p>
    <w:p w14:paraId="16C0291D" w14:textId="6F5D5D7E" w:rsidR="006120E7" w:rsidRPr="00B9326A" w:rsidRDefault="00B9326A" w:rsidP="00B9326A">
      <w:pPr>
        <w:rPr>
          <w:lang w:bidi="en-US"/>
        </w:rPr>
      </w:pPr>
      <w:r>
        <w:rPr>
          <w:lang w:bidi="en-US"/>
        </w:rPr>
        <w:t xml:space="preserve">Dobrovoljno vatrogasno društvo Cret Bizovački, Matije Gupca 90, ima ukupno 8 dobrovoljnih vatrogasaca. Zapovjednik i njegov zamjenik imaju položen stučni ispit, kojim su stekli ovlaštenje za vođenje vatrogasnih intervencija. DVD posjeduje grijanu garažu za smještaj traktorske cisterne. DVD posjeduje sirenu (tip sirene nije poznat), a uzbuna se vrši putem sustava UVI. Za vrijeme povećane </w:t>
      </w:r>
      <w:r w:rsidRPr="00B9326A">
        <w:rPr>
          <w:lang w:bidi="en-US"/>
        </w:rPr>
        <w:t>opasnosti od nastanka požara, odnosno u vrijeme žetve organizirano je pasivno dežurstvo. DVD u dogovoru s lokalnim poljoprivrednikom iz naselja Cret ima dostupan plug u slučaju potrebe za istim. Osim mobilne veze, DVD ne posjeduje druga sredstva komunikacije. DVD Cret se odaziva na intervenciju isključivo u suradnji sa DVD Bizovac koje posjeduje navalno vozilo</w:t>
      </w:r>
      <w:r>
        <w:rPr>
          <w:lang w:bidi="en-US"/>
        </w:rPr>
        <w:t>.</w:t>
      </w:r>
    </w:p>
    <w:p w14:paraId="6226F2C2" w14:textId="20FA5DC3" w:rsidR="001748FB" w:rsidRPr="00CF45EB" w:rsidRDefault="001748FB" w:rsidP="001748FB">
      <w:pPr>
        <w:spacing w:before="0"/>
        <w:jc w:val="center"/>
        <w:rPr>
          <w:b/>
          <w:bCs/>
          <w:i/>
          <w:color w:val="54883D"/>
          <w:sz w:val="20"/>
          <w:szCs w:val="20"/>
        </w:rPr>
      </w:pPr>
      <w:r w:rsidRPr="00CF45EB">
        <w:rPr>
          <w:rFonts w:eastAsia="Calibri"/>
          <w:b/>
          <w:i/>
          <w:iCs/>
          <w:color w:val="54883D"/>
          <w:sz w:val="20"/>
          <w:szCs w:val="20"/>
        </w:rPr>
        <w:t xml:space="preserve">Tablica </w:t>
      </w:r>
      <w:r w:rsidRPr="00CF45EB">
        <w:rPr>
          <w:rFonts w:eastAsia="Calibri"/>
          <w:b/>
          <w:i/>
          <w:iCs/>
          <w:color w:val="54883D"/>
          <w:sz w:val="20"/>
          <w:szCs w:val="20"/>
        </w:rPr>
        <w:fldChar w:fldCharType="begin"/>
      </w:r>
      <w:r w:rsidRPr="00CF45EB">
        <w:rPr>
          <w:rFonts w:eastAsia="Calibri"/>
          <w:b/>
          <w:i/>
          <w:iCs/>
          <w:color w:val="54883D"/>
          <w:sz w:val="20"/>
          <w:szCs w:val="20"/>
        </w:rPr>
        <w:instrText xml:space="preserve"> SEQ Tabela \* ARABIC </w:instrText>
      </w:r>
      <w:r w:rsidRPr="00CF45EB">
        <w:rPr>
          <w:rFonts w:eastAsia="Calibri"/>
          <w:b/>
          <w:i/>
          <w:iCs/>
          <w:color w:val="54883D"/>
          <w:sz w:val="20"/>
          <w:szCs w:val="20"/>
        </w:rPr>
        <w:fldChar w:fldCharType="separate"/>
      </w:r>
      <w:r w:rsidR="00AC45B3">
        <w:rPr>
          <w:rFonts w:eastAsia="Calibri"/>
          <w:b/>
          <w:i/>
          <w:iCs/>
          <w:noProof/>
          <w:color w:val="54883D"/>
          <w:sz w:val="20"/>
          <w:szCs w:val="20"/>
        </w:rPr>
        <w:t>93</w:t>
      </w:r>
      <w:r w:rsidRPr="00CF45EB">
        <w:rPr>
          <w:rFonts w:eastAsia="Calibri"/>
          <w:b/>
          <w:i/>
          <w:iCs/>
          <w:noProof/>
          <w:color w:val="54883D"/>
          <w:sz w:val="20"/>
          <w:szCs w:val="20"/>
        </w:rPr>
        <w:fldChar w:fldCharType="end"/>
      </w:r>
      <w:r w:rsidRPr="00CF45EB">
        <w:rPr>
          <w:rFonts w:eastAsia="Calibri"/>
          <w:b/>
          <w:i/>
          <w:iCs/>
          <w:color w:val="54883D"/>
          <w:sz w:val="20"/>
          <w:szCs w:val="20"/>
        </w:rPr>
        <w:t>.</w:t>
      </w:r>
      <w:r w:rsidRPr="00CF45EB">
        <w:rPr>
          <w:b/>
          <w:bCs/>
          <w:i/>
          <w:color w:val="54883D"/>
          <w:sz w:val="20"/>
          <w:szCs w:val="20"/>
        </w:rPr>
        <w:t xml:space="preserve"> Prikaz ocjene spremnosti vatrogasnih postrojbi</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1748FB" w:rsidRPr="00CF45EB" w14:paraId="3F17EAC0" w14:textId="77777777" w:rsidTr="00E85C1B">
        <w:trPr>
          <w:trHeight w:val="341"/>
          <w:tblHeader/>
          <w:jc w:val="center"/>
        </w:trPr>
        <w:tc>
          <w:tcPr>
            <w:tcW w:w="3539" w:type="dxa"/>
            <w:vMerge w:val="restart"/>
            <w:vAlign w:val="center"/>
          </w:tcPr>
          <w:p w14:paraId="0B3BE66E" w14:textId="77777777" w:rsidR="001748FB" w:rsidRPr="00CF45EB" w:rsidRDefault="001748FB" w:rsidP="00E85C1B">
            <w:pPr>
              <w:spacing w:before="0" w:after="0"/>
              <w:rPr>
                <w:b/>
                <w:sz w:val="20"/>
                <w:szCs w:val="20"/>
              </w:rPr>
            </w:pPr>
            <w:r w:rsidRPr="00CF45EB">
              <w:rPr>
                <w:b/>
                <w:sz w:val="20"/>
                <w:szCs w:val="20"/>
              </w:rPr>
              <w:t>PODRUČJE PREVENTIVE</w:t>
            </w:r>
          </w:p>
        </w:tc>
        <w:tc>
          <w:tcPr>
            <w:tcW w:w="1418" w:type="dxa"/>
            <w:shd w:val="clear" w:color="auto" w:fill="FF0000"/>
            <w:vAlign w:val="center"/>
          </w:tcPr>
          <w:p w14:paraId="1403B74C" w14:textId="77777777" w:rsidR="001748FB" w:rsidRPr="00CF45EB" w:rsidRDefault="001748FB" w:rsidP="00E85C1B">
            <w:pPr>
              <w:spacing w:before="0" w:after="0"/>
              <w:jc w:val="center"/>
              <w:rPr>
                <w:b/>
                <w:sz w:val="20"/>
                <w:szCs w:val="20"/>
              </w:rPr>
            </w:pPr>
            <w:r w:rsidRPr="00CF45EB">
              <w:rPr>
                <w:b/>
                <w:sz w:val="20"/>
                <w:szCs w:val="20"/>
              </w:rPr>
              <w:t>Vrlo niska spremnost</w:t>
            </w:r>
          </w:p>
        </w:tc>
        <w:tc>
          <w:tcPr>
            <w:tcW w:w="1285" w:type="dxa"/>
            <w:shd w:val="clear" w:color="auto" w:fill="FFC000"/>
            <w:vAlign w:val="center"/>
          </w:tcPr>
          <w:p w14:paraId="6D9B8DF6" w14:textId="77777777" w:rsidR="001748FB" w:rsidRPr="00CF45EB" w:rsidRDefault="001748FB" w:rsidP="00E85C1B">
            <w:pPr>
              <w:spacing w:before="0" w:after="0"/>
              <w:jc w:val="center"/>
              <w:rPr>
                <w:b/>
                <w:sz w:val="20"/>
                <w:szCs w:val="20"/>
              </w:rPr>
            </w:pPr>
            <w:r w:rsidRPr="00CF45EB">
              <w:rPr>
                <w:b/>
                <w:sz w:val="20"/>
                <w:szCs w:val="20"/>
              </w:rPr>
              <w:t>Niska spremnost</w:t>
            </w:r>
          </w:p>
        </w:tc>
        <w:tc>
          <w:tcPr>
            <w:tcW w:w="1562" w:type="dxa"/>
            <w:shd w:val="clear" w:color="auto" w:fill="FFFF00"/>
            <w:vAlign w:val="center"/>
          </w:tcPr>
          <w:p w14:paraId="03A20EC8" w14:textId="77777777" w:rsidR="001748FB" w:rsidRPr="00CF45EB" w:rsidRDefault="001748FB" w:rsidP="00E85C1B">
            <w:pPr>
              <w:spacing w:before="0" w:after="0"/>
              <w:jc w:val="center"/>
              <w:rPr>
                <w:b/>
                <w:sz w:val="20"/>
                <w:szCs w:val="20"/>
              </w:rPr>
            </w:pPr>
            <w:r w:rsidRPr="00CF45EB">
              <w:rPr>
                <w:b/>
                <w:sz w:val="20"/>
                <w:szCs w:val="20"/>
              </w:rPr>
              <w:t>Visoka spremnost</w:t>
            </w:r>
          </w:p>
        </w:tc>
        <w:tc>
          <w:tcPr>
            <w:tcW w:w="1405" w:type="dxa"/>
            <w:shd w:val="clear" w:color="auto" w:fill="92D050"/>
            <w:vAlign w:val="center"/>
          </w:tcPr>
          <w:p w14:paraId="7B1DBE3C" w14:textId="77777777" w:rsidR="001748FB" w:rsidRPr="00CF45EB" w:rsidRDefault="001748FB" w:rsidP="00E85C1B">
            <w:pPr>
              <w:spacing w:before="0" w:after="0"/>
              <w:jc w:val="center"/>
              <w:rPr>
                <w:b/>
                <w:sz w:val="20"/>
                <w:szCs w:val="20"/>
              </w:rPr>
            </w:pPr>
            <w:r w:rsidRPr="00CF45EB">
              <w:rPr>
                <w:b/>
                <w:sz w:val="20"/>
                <w:szCs w:val="20"/>
              </w:rPr>
              <w:t>Vrlo visoka spremnost</w:t>
            </w:r>
          </w:p>
        </w:tc>
      </w:tr>
      <w:tr w:rsidR="001748FB" w:rsidRPr="00CF45EB" w14:paraId="652D67E5" w14:textId="77777777" w:rsidTr="00E85C1B">
        <w:trPr>
          <w:trHeight w:val="269"/>
          <w:tblHeader/>
          <w:jc w:val="center"/>
        </w:trPr>
        <w:tc>
          <w:tcPr>
            <w:tcW w:w="3539" w:type="dxa"/>
            <w:vMerge/>
            <w:vAlign w:val="center"/>
          </w:tcPr>
          <w:p w14:paraId="13959168" w14:textId="77777777" w:rsidR="001748FB" w:rsidRPr="00CF45EB" w:rsidRDefault="001748FB" w:rsidP="00E85C1B">
            <w:pPr>
              <w:spacing w:before="0" w:after="0"/>
              <w:rPr>
                <w:b/>
                <w:sz w:val="20"/>
                <w:szCs w:val="20"/>
              </w:rPr>
            </w:pPr>
          </w:p>
        </w:tc>
        <w:tc>
          <w:tcPr>
            <w:tcW w:w="1418" w:type="dxa"/>
            <w:vAlign w:val="center"/>
          </w:tcPr>
          <w:p w14:paraId="6BF80B76" w14:textId="77777777" w:rsidR="001748FB" w:rsidRPr="00CF45EB" w:rsidRDefault="001748FB" w:rsidP="00E85C1B">
            <w:pPr>
              <w:spacing w:before="0" w:after="0"/>
              <w:jc w:val="center"/>
              <w:rPr>
                <w:b/>
                <w:sz w:val="20"/>
                <w:szCs w:val="20"/>
              </w:rPr>
            </w:pPr>
            <w:r w:rsidRPr="00CF45EB">
              <w:rPr>
                <w:b/>
                <w:sz w:val="20"/>
                <w:szCs w:val="20"/>
              </w:rPr>
              <w:t>4</w:t>
            </w:r>
          </w:p>
        </w:tc>
        <w:tc>
          <w:tcPr>
            <w:tcW w:w="1285" w:type="dxa"/>
            <w:vAlign w:val="center"/>
          </w:tcPr>
          <w:p w14:paraId="25DC8F0D" w14:textId="77777777" w:rsidR="001748FB" w:rsidRPr="00CF45EB" w:rsidRDefault="001748FB" w:rsidP="00E85C1B">
            <w:pPr>
              <w:spacing w:before="0" w:after="0"/>
              <w:jc w:val="center"/>
              <w:rPr>
                <w:b/>
                <w:sz w:val="20"/>
                <w:szCs w:val="20"/>
              </w:rPr>
            </w:pPr>
            <w:r w:rsidRPr="00CF45EB">
              <w:rPr>
                <w:b/>
                <w:sz w:val="20"/>
                <w:szCs w:val="20"/>
              </w:rPr>
              <w:t>3</w:t>
            </w:r>
          </w:p>
        </w:tc>
        <w:tc>
          <w:tcPr>
            <w:tcW w:w="1562" w:type="dxa"/>
            <w:vAlign w:val="center"/>
          </w:tcPr>
          <w:p w14:paraId="1968AFD4" w14:textId="77777777" w:rsidR="001748FB" w:rsidRPr="00CF45EB" w:rsidRDefault="001748FB" w:rsidP="00E85C1B">
            <w:pPr>
              <w:spacing w:before="0" w:after="0"/>
              <w:jc w:val="center"/>
              <w:rPr>
                <w:b/>
                <w:sz w:val="20"/>
                <w:szCs w:val="20"/>
              </w:rPr>
            </w:pPr>
            <w:r w:rsidRPr="00CF45EB">
              <w:rPr>
                <w:b/>
                <w:sz w:val="20"/>
                <w:szCs w:val="20"/>
              </w:rPr>
              <w:t>2</w:t>
            </w:r>
          </w:p>
        </w:tc>
        <w:tc>
          <w:tcPr>
            <w:tcW w:w="1405" w:type="dxa"/>
            <w:vAlign w:val="center"/>
          </w:tcPr>
          <w:p w14:paraId="602E2424" w14:textId="77777777" w:rsidR="001748FB" w:rsidRPr="00CF45EB" w:rsidRDefault="001748FB" w:rsidP="00E85C1B">
            <w:pPr>
              <w:spacing w:before="0" w:after="0"/>
              <w:jc w:val="center"/>
              <w:rPr>
                <w:b/>
                <w:sz w:val="20"/>
                <w:szCs w:val="20"/>
              </w:rPr>
            </w:pPr>
            <w:r w:rsidRPr="00CF45EB">
              <w:rPr>
                <w:b/>
                <w:sz w:val="20"/>
                <w:szCs w:val="20"/>
              </w:rPr>
              <w:t>1</w:t>
            </w:r>
          </w:p>
        </w:tc>
      </w:tr>
      <w:tr w:rsidR="001748FB" w:rsidRPr="00CF45EB" w14:paraId="57683C71" w14:textId="77777777" w:rsidTr="00E85C1B">
        <w:trPr>
          <w:trHeight w:val="341"/>
          <w:jc w:val="center"/>
        </w:trPr>
        <w:tc>
          <w:tcPr>
            <w:tcW w:w="3539" w:type="dxa"/>
            <w:vAlign w:val="center"/>
          </w:tcPr>
          <w:p w14:paraId="19F7AED6" w14:textId="77777777" w:rsidR="001748FB" w:rsidRPr="00CF45EB" w:rsidRDefault="001748FB" w:rsidP="00E85C1B">
            <w:pPr>
              <w:spacing w:after="0"/>
              <w:jc w:val="left"/>
              <w:rPr>
                <w:sz w:val="20"/>
                <w:szCs w:val="20"/>
              </w:rPr>
            </w:pPr>
            <w:r w:rsidRPr="00CF45EB">
              <w:rPr>
                <w:sz w:val="20"/>
                <w:szCs w:val="20"/>
              </w:rPr>
              <w:t>Stupnja popunjenosti ljudstvom</w:t>
            </w:r>
          </w:p>
        </w:tc>
        <w:tc>
          <w:tcPr>
            <w:tcW w:w="1418" w:type="dxa"/>
            <w:vAlign w:val="center"/>
          </w:tcPr>
          <w:p w14:paraId="4DFAF7C5" w14:textId="77777777" w:rsidR="001748FB" w:rsidRPr="00CF45EB" w:rsidRDefault="001748FB" w:rsidP="00E85C1B">
            <w:pPr>
              <w:spacing w:after="0"/>
              <w:jc w:val="center"/>
              <w:rPr>
                <w:b/>
                <w:sz w:val="20"/>
                <w:szCs w:val="20"/>
              </w:rPr>
            </w:pPr>
          </w:p>
        </w:tc>
        <w:tc>
          <w:tcPr>
            <w:tcW w:w="1285" w:type="dxa"/>
            <w:vAlign w:val="center"/>
          </w:tcPr>
          <w:p w14:paraId="30002AF7" w14:textId="77777777" w:rsidR="001748FB" w:rsidRPr="00CF45EB" w:rsidRDefault="001748FB" w:rsidP="00E85C1B">
            <w:pPr>
              <w:spacing w:after="0"/>
              <w:jc w:val="center"/>
              <w:rPr>
                <w:b/>
                <w:sz w:val="20"/>
                <w:szCs w:val="20"/>
              </w:rPr>
            </w:pPr>
          </w:p>
        </w:tc>
        <w:tc>
          <w:tcPr>
            <w:tcW w:w="1562" w:type="dxa"/>
            <w:vAlign w:val="center"/>
          </w:tcPr>
          <w:p w14:paraId="117D1CE0" w14:textId="77777777" w:rsidR="001748FB" w:rsidRPr="00CF45EB" w:rsidRDefault="001748FB" w:rsidP="00E85C1B">
            <w:pPr>
              <w:spacing w:after="0"/>
              <w:jc w:val="center"/>
              <w:rPr>
                <w:b/>
                <w:sz w:val="20"/>
                <w:szCs w:val="20"/>
              </w:rPr>
            </w:pPr>
          </w:p>
        </w:tc>
        <w:tc>
          <w:tcPr>
            <w:tcW w:w="1405" w:type="dxa"/>
            <w:vAlign w:val="center"/>
          </w:tcPr>
          <w:p w14:paraId="07C97A5F" w14:textId="77777777" w:rsidR="001748FB" w:rsidRPr="00CF45EB" w:rsidRDefault="001748FB" w:rsidP="00E85C1B">
            <w:pPr>
              <w:spacing w:after="0"/>
              <w:jc w:val="center"/>
              <w:rPr>
                <w:b/>
                <w:sz w:val="20"/>
                <w:szCs w:val="20"/>
              </w:rPr>
            </w:pPr>
            <w:r w:rsidRPr="00CF45EB">
              <w:rPr>
                <w:b/>
                <w:sz w:val="20"/>
                <w:szCs w:val="20"/>
              </w:rPr>
              <w:t>x</w:t>
            </w:r>
          </w:p>
        </w:tc>
      </w:tr>
      <w:tr w:rsidR="001748FB" w:rsidRPr="00CF45EB" w14:paraId="3B107E86" w14:textId="77777777" w:rsidTr="00E85C1B">
        <w:trPr>
          <w:trHeight w:val="341"/>
          <w:jc w:val="center"/>
        </w:trPr>
        <w:tc>
          <w:tcPr>
            <w:tcW w:w="3539" w:type="dxa"/>
            <w:vAlign w:val="center"/>
          </w:tcPr>
          <w:p w14:paraId="54E3A227" w14:textId="77777777" w:rsidR="001748FB" w:rsidRPr="00CF45EB" w:rsidRDefault="001748FB" w:rsidP="00E85C1B">
            <w:pPr>
              <w:spacing w:after="0"/>
              <w:jc w:val="left"/>
              <w:rPr>
                <w:sz w:val="20"/>
                <w:szCs w:val="20"/>
              </w:rPr>
            </w:pPr>
            <w:r w:rsidRPr="00CF45EB">
              <w:rPr>
                <w:sz w:val="20"/>
                <w:szCs w:val="20"/>
              </w:rPr>
              <w:t>Stupnja spremnosti zapovjednog osoblja</w:t>
            </w:r>
          </w:p>
        </w:tc>
        <w:tc>
          <w:tcPr>
            <w:tcW w:w="1418" w:type="dxa"/>
            <w:vAlign w:val="center"/>
          </w:tcPr>
          <w:p w14:paraId="3BD0899C" w14:textId="77777777" w:rsidR="001748FB" w:rsidRPr="00CF45EB" w:rsidRDefault="001748FB" w:rsidP="00E85C1B">
            <w:pPr>
              <w:spacing w:after="0"/>
              <w:jc w:val="center"/>
              <w:rPr>
                <w:b/>
                <w:sz w:val="20"/>
                <w:szCs w:val="20"/>
              </w:rPr>
            </w:pPr>
          </w:p>
        </w:tc>
        <w:tc>
          <w:tcPr>
            <w:tcW w:w="1285" w:type="dxa"/>
            <w:vAlign w:val="center"/>
          </w:tcPr>
          <w:p w14:paraId="4A3BFE89" w14:textId="77777777" w:rsidR="001748FB" w:rsidRPr="00CF45EB" w:rsidRDefault="001748FB" w:rsidP="00E85C1B">
            <w:pPr>
              <w:spacing w:after="0"/>
              <w:jc w:val="center"/>
              <w:rPr>
                <w:b/>
                <w:sz w:val="20"/>
                <w:szCs w:val="20"/>
              </w:rPr>
            </w:pPr>
          </w:p>
        </w:tc>
        <w:tc>
          <w:tcPr>
            <w:tcW w:w="1562" w:type="dxa"/>
            <w:vAlign w:val="center"/>
          </w:tcPr>
          <w:p w14:paraId="7AA0B7F1" w14:textId="77777777" w:rsidR="001748FB" w:rsidRPr="00CF45EB" w:rsidRDefault="001748FB" w:rsidP="00E85C1B">
            <w:pPr>
              <w:spacing w:after="0"/>
              <w:jc w:val="center"/>
              <w:rPr>
                <w:b/>
                <w:sz w:val="20"/>
                <w:szCs w:val="20"/>
              </w:rPr>
            </w:pPr>
            <w:r w:rsidRPr="00CF45EB">
              <w:rPr>
                <w:b/>
                <w:sz w:val="20"/>
                <w:szCs w:val="20"/>
              </w:rPr>
              <w:t>x</w:t>
            </w:r>
          </w:p>
        </w:tc>
        <w:tc>
          <w:tcPr>
            <w:tcW w:w="1405" w:type="dxa"/>
            <w:vAlign w:val="center"/>
          </w:tcPr>
          <w:p w14:paraId="02BD8128" w14:textId="77777777" w:rsidR="001748FB" w:rsidRPr="00CF45EB" w:rsidRDefault="001748FB" w:rsidP="00E85C1B">
            <w:pPr>
              <w:spacing w:after="0"/>
              <w:jc w:val="center"/>
              <w:rPr>
                <w:b/>
                <w:sz w:val="20"/>
                <w:szCs w:val="20"/>
              </w:rPr>
            </w:pPr>
          </w:p>
        </w:tc>
      </w:tr>
      <w:tr w:rsidR="001748FB" w:rsidRPr="00CF45EB" w14:paraId="342AC02D" w14:textId="77777777" w:rsidTr="00E85C1B">
        <w:trPr>
          <w:trHeight w:val="570"/>
          <w:jc w:val="center"/>
        </w:trPr>
        <w:tc>
          <w:tcPr>
            <w:tcW w:w="3539" w:type="dxa"/>
            <w:vAlign w:val="center"/>
          </w:tcPr>
          <w:p w14:paraId="02D2ADDB" w14:textId="77777777" w:rsidR="001748FB" w:rsidRPr="00CF45EB" w:rsidRDefault="001748FB" w:rsidP="00E85C1B">
            <w:pPr>
              <w:spacing w:after="0"/>
              <w:jc w:val="left"/>
              <w:rPr>
                <w:sz w:val="20"/>
                <w:szCs w:val="20"/>
              </w:rPr>
            </w:pPr>
            <w:r w:rsidRPr="00CF45EB">
              <w:rPr>
                <w:sz w:val="20"/>
                <w:szCs w:val="20"/>
              </w:rPr>
              <w:t>Stupnja osposobljenosti ljudstva i zapovjednog osoblja</w:t>
            </w:r>
          </w:p>
        </w:tc>
        <w:tc>
          <w:tcPr>
            <w:tcW w:w="1418" w:type="dxa"/>
            <w:vAlign w:val="center"/>
          </w:tcPr>
          <w:p w14:paraId="67646680" w14:textId="77777777" w:rsidR="001748FB" w:rsidRPr="00CF45EB" w:rsidRDefault="001748FB" w:rsidP="00E85C1B">
            <w:pPr>
              <w:spacing w:after="0"/>
              <w:jc w:val="center"/>
              <w:rPr>
                <w:b/>
                <w:sz w:val="20"/>
                <w:szCs w:val="20"/>
              </w:rPr>
            </w:pPr>
          </w:p>
        </w:tc>
        <w:tc>
          <w:tcPr>
            <w:tcW w:w="1285" w:type="dxa"/>
            <w:vAlign w:val="center"/>
          </w:tcPr>
          <w:p w14:paraId="11BD2255" w14:textId="77777777" w:rsidR="001748FB" w:rsidRPr="00CF45EB" w:rsidRDefault="001748FB" w:rsidP="00E85C1B">
            <w:pPr>
              <w:spacing w:after="0"/>
              <w:jc w:val="center"/>
              <w:rPr>
                <w:b/>
                <w:sz w:val="20"/>
                <w:szCs w:val="20"/>
              </w:rPr>
            </w:pPr>
          </w:p>
        </w:tc>
        <w:tc>
          <w:tcPr>
            <w:tcW w:w="1562" w:type="dxa"/>
            <w:vAlign w:val="center"/>
          </w:tcPr>
          <w:p w14:paraId="1FDADB97" w14:textId="77777777" w:rsidR="001748FB" w:rsidRPr="00CF45EB" w:rsidRDefault="001748FB" w:rsidP="00E85C1B">
            <w:pPr>
              <w:spacing w:after="0"/>
              <w:jc w:val="center"/>
              <w:rPr>
                <w:b/>
                <w:sz w:val="20"/>
                <w:szCs w:val="20"/>
              </w:rPr>
            </w:pPr>
            <w:r w:rsidRPr="00CF45EB">
              <w:rPr>
                <w:b/>
                <w:sz w:val="20"/>
                <w:szCs w:val="20"/>
              </w:rPr>
              <w:t>x</w:t>
            </w:r>
          </w:p>
        </w:tc>
        <w:tc>
          <w:tcPr>
            <w:tcW w:w="1405" w:type="dxa"/>
            <w:vAlign w:val="center"/>
          </w:tcPr>
          <w:p w14:paraId="2A26F8FD" w14:textId="77777777" w:rsidR="001748FB" w:rsidRPr="00CF45EB" w:rsidRDefault="001748FB" w:rsidP="00E85C1B">
            <w:pPr>
              <w:spacing w:after="0"/>
              <w:jc w:val="center"/>
              <w:rPr>
                <w:b/>
                <w:sz w:val="20"/>
                <w:szCs w:val="20"/>
              </w:rPr>
            </w:pPr>
          </w:p>
        </w:tc>
      </w:tr>
      <w:tr w:rsidR="001748FB" w:rsidRPr="00CF45EB" w14:paraId="537A4528" w14:textId="77777777" w:rsidTr="00E85C1B">
        <w:trPr>
          <w:trHeight w:val="213"/>
          <w:jc w:val="center"/>
        </w:trPr>
        <w:tc>
          <w:tcPr>
            <w:tcW w:w="3539" w:type="dxa"/>
            <w:vAlign w:val="center"/>
          </w:tcPr>
          <w:p w14:paraId="671B5603" w14:textId="77777777" w:rsidR="001748FB" w:rsidRPr="00CF45EB" w:rsidRDefault="001748FB" w:rsidP="00E85C1B">
            <w:pPr>
              <w:spacing w:after="0"/>
              <w:jc w:val="left"/>
              <w:rPr>
                <w:sz w:val="20"/>
                <w:szCs w:val="20"/>
              </w:rPr>
            </w:pPr>
            <w:r w:rsidRPr="00CF45EB">
              <w:rPr>
                <w:sz w:val="20"/>
                <w:szCs w:val="20"/>
              </w:rPr>
              <w:t>Stupnja uvježbanosti</w:t>
            </w:r>
          </w:p>
        </w:tc>
        <w:tc>
          <w:tcPr>
            <w:tcW w:w="1418" w:type="dxa"/>
            <w:vAlign w:val="center"/>
          </w:tcPr>
          <w:p w14:paraId="1EBF9EDD" w14:textId="77777777" w:rsidR="001748FB" w:rsidRPr="00CF45EB" w:rsidRDefault="001748FB" w:rsidP="00E85C1B">
            <w:pPr>
              <w:spacing w:after="0"/>
              <w:jc w:val="center"/>
              <w:rPr>
                <w:b/>
                <w:sz w:val="20"/>
                <w:szCs w:val="20"/>
              </w:rPr>
            </w:pPr>
          </w:p>
        </w:tc>
        <w:tc>
          <w:tcPr>
            <w:tcW w:w="1285" w:type="dxa"/>
            <w:vAlign w:val="center"/>
          </w:tcPr>
          <w:p w14:paraId="383E3BBC" w14:textId="77777777" w:rsidR="001748FB" w:rsidRPr="00CF45EB" w:rsidRDefault="001748FB" w:rsidP="00E85C1B">
            <w:pPr>
              <w:spacing w:after="0"/>
              <w:jc w:val="center"/>
              <w:rPr>
                <w:b/>
                <w:sz w:val="20"/>
                <w:szCs w:val="20"/>
              </w:rPr>
            </w:pPr>
          </w:p>
        </w:tc>
        <w:tc>
          <w:tcPr>
            <w:tcW w:w="1562" w:type="dxa"/>
            <w:vAlign w:val="center"/>
          </w:tcPr>
          <w:p w14:paraId="46865EA8" w14:textId="77777777" w:rsidR="001748FB" w:rsidRPr="00CF45EB" w:rsidRDefault="001748FB" w:rsidP="00E85C1B">
            <w:pPr>
              <w:spacing w:after="0"/>
              <w:jc w:val="center"/>
              <w:rPr>
                <w:b/>
                <w:sz w:val="20"/>
                <w:szCs w:val="20"/>
              </w:rPr>
            </w:pPr>
            <w:r w:rsidRPr="00CF45EB">
              <w:rPr>
                <w:b/>
                <w:sz w:val="20"/>
                <w:szCs w:val="20"/>
              </w:rPr>
              <w:t>x</w:t>
            </w:r>
          </w:p>
        </w:tc>
        <w:tc>
          <w:tcPr>
            <w:tcW w:w="1405" w:type="dxa"/>
            <w:vAlign w:val="center"/>
          </w:tcPr>
          <w:p w14:paraId="2BEA3830" w14:textId="77777777" w:rsidR="001748FB" w:rsidRPr="00CF45EB" w:rsidRDefault="001748FB" w:rsidP="00E85C1B">
            <w:pPr>
              <w:spacing w:after="0"/>
              <w:jc w:val="center"/>
              <w:rPr>
                <w:b/>
                <w:sz w:val="20"/>
                <w:szCs w:val="20"/>
              </w:rPr>
            </w:pPr>
          </w:p>
        </w:tc>
      </w:tr>
      <w:tr w:rsidR="001748FB" w:rsidRPr="00CF45EB" w14:paraId="24BDAC17" w14:textId="77777777" w:rsidTr="00E85C1B">
        <w:trPr>
          <w:trHeight w:val="351"/>
          <w:jc w:val="center"/>
        </w:trPr>
        <w:tc>
          <w:tcPr>
            <w:tcW w:w="3539" w:type="dxa"/>
            <w:vAlign w:val="center"/>
          </w:tcPr>
          <w:p w14:paraId="14BBE075" w14:textId="77777777" w:rsidR="001748FB" w:rsidRPr="00CF45EB" w:rsidRDefault="001748FB" w:rsidP="00E85C1B">
            <w:pPr>
              <w:spacing w:after="0"/>
              <w:jc w:val="left"/>
              <w:rPr>
                <w:sz w:val="20"/>
                <w:szCs w:val="20"/>
              </w:rPr>
            </w:pPr>
            <w:r w:rsidRPr="00CF45EB">
              <w:rPr>
                <w:sz w:val="20"/>
                <w:szCs w:val="20"/>
              </w:rPr>
              <w:t>Stupnja opremljenosti materijalnim sredstvima i opremom</w:t>
            </w:r>
          </w:p>
        </w:tc>
        <w:tc>
          <w:tcPr>
            <w:tcW w:w="1418" w:type="dxa"/>
            <w:vAlign w:val="center"/>
          </w:tcPr>
          <w:p w14:paraId="069EA294" w14:textId="77777777" w:rsidR="001748FB" w:rsidRPr="00CF45EB" w:rsidRDefault="001748FB" w:rsidP="00E85C1B">
            <w:pPr>
              <w:spacing w:after="0"/>
              <w:jc w:val="center"/>
              <w:rPr>
                <w:b/>
                <w:sz w:val="20"/>
                <w:szCs w:val="20"/>
              </w:rPr>
            </w:pPr>
          </w:p>
        </w:tc>
        <w:tc>
          <w:tcPr>
            <w:tcW w:w="1285" w:type="dxa"/>
            <w:vAlign w:val="center"/>
          </w:tcPr>
          <w:p w14:paraId="0ECFB27A" w14:textId="77777777" w:rsidR="001748FB" w:rsidRPr="00CF45EB" w:rsidRDefault="001748FB" w:rsidP="00E85C1B">
            <w:pPr>
              <w:spacing w:after="0"/>
              <w:jc w:val="center"/>
              <w:rPr>
                <w:b/>
                <w:sz w:val="20"/>
                <w:szCs w:val="20"/>
              </w:rPr>
            </w:pPr>
          </w:p>
        </w:tc>
        <w:tc>
          <w:tcPr>
            <w:tcW w:w="1562" w:type="dxa"/>
            <w:vAlign w:val="center"/>
          </w:tcPr>
          <w:p w14:paraId="50FEBA53" w14:textId="77777777" w:rsidR="001748FB" w:rsidRPr="00CF45EB" w:rsidRDefault="001748FB" w:rsidP="00E85C1B">
            <w:pPr>
              <w:spacing w:after="0"/>
              <w:jc w:val="center"/>
              <w:rPr>
                <w:b/>
                <w:sz w:val="20"/>
                <w:szCs w:val="20"/>
              </w:rPr>
            </w:pPr>
            <w:r w:rsidRPr="00CF45EB">
              <w:rPr>
                <w:b/>
                <w:sz w:val="20"/>
                <w:szCs w:val="20"/>
              </w:rPr>
              <w:t>x</w:t>
            </w:r>
          </w:p>
        </w:tc>
        <w:tc>
          <w:tcPr>
            <w:tcW w:w="1405" w:type="dxa"/>
            <w:vAlign w:val="center"/>
          </w:tcPr>
          <w:p w14:paraId="573EF158" w14:textId="77777777" w:rsidR="001748FB" w:rsidRPr="00CF45EB" w:rsidRDefault="001748FB" w:rsidP="00E85C1B">
            <w:pPr>
              <w:spacing w:after="0"/>
              <w:jc w:val="center"/>
              <w:rPr>
                <w:b/>
                <w:sz w:val="20"/>
                <w:szCs w:val="20"/>
              </w:rPr>
            </w:pPr>
          </w:p>
        </w:tc>
      </w:tr>
      <w:tr w:rsidR="001748FB" w:rsidRPr="00CF45EB" w14:paraId="256F1E54" w14:textId="77777777" w:rsidTr="00E85C1B">
        <w:trPr>
          <w:trHeight w:val="341"/>
          <w:jc w:val="center"/>
        </w:trPr>
        <w:tc>
          <w:tcPr>
            <w:tcW w:w="3539" w:type="dxa"/>
            <w:vAlign w:val="center"/>
          </w:tcPr>
          <w:p w14:paraId="1B7FB025" w14:textId="77777777" w:rsidR="001748FB" w:rsidRPr="00CF45EB" w:rsidRDefault="001748FB" w:rsidP="00E85C1B">
            <w:pPr>
              <w:spacing w:after="0"/>
              <w:jc w:val="left"/>
              <w:rPr>
                <w:sz w:val="20"/>
                <w:szCs w:val="20"/>
              </w:rPr>
            </w:pPr>
            <w:r w:rsidRPr="00CF45EB">
              <w:rPr>
                <w:sz w:val="20"/>
                <w:szCs w:val="20"/>
              </w:rPr>
              <w:t>Vremena mobilizacijske spremnosti/operativne gotovosti</w:t>
            </w:r>
          </w:p>
        </w:tc>
        <w:tc>
          <w:tcPr>
            <w:tcW w:w="1418" w:type="dxa"/>
            <w:vAlign w:val="center"/>
          </w:tcPr>
          <w:p w14:paraId="0C95415A" w14:textId="77777777" w:rsidR="001748FB" w:rsidRPr="00CF45EB" w:rsidRDefault="001748FB" w:rsidP="00E85C1B">
            <w:pPr>
              <w:spacing w:after="0"/>
              <w:jc w:val="center"/>
              <w:rPr>
                <w:b/>
                <w:sz w:val="20"/>
                <w:szCs w:val="20"/>
              </w:rPr>
            </w:pPr>
          </w:p>
        </w:tc>
        <w:tc>
          <w:tcPr>
            <w:tcW w:w="1285" w:type="dxa"/>
            <w:vAlign w:val="center"/>
          </w:tcPr>
          <w:p w14:paraId="54F8DF3A" w14:textId="77777777" w:rsidR="001748FB" w:rsidRPr="00CF45EB" w:rsidRDefault="001748FB" w:rsidP="00E85C1B">
            <w:pPr>
              <w:spacing w:after="0"/>
              <w:jc w:val="center"/>
              <w:rPr>
                <w:b/>
                <w:sz w:val="20"/>
                <w:szCs w:val="20"/>
              </w:rPr>
            </w:pPr>
          </w:p>
        </w:tc>
        <w:tc>
          <w:tcPr>
            <w:tcW w:w="1562" w:type="dxa"/>
            <w:vAlign w:val="center"/>
          </w:tcPr>
          <w:p w14:paraId="6A98A37D" w14:textId="77777777" w:rsidR="001748FB" w:rsidRPr="00CF45EB" w:rsidRDefault="001748FB" w:rsidP="00E85C1B">
            <w:pPr>
              <w:spacing w:after="0"/>
              <w:jc w:val="center"/>
              <w:rPr>
                <w:b/>
                <w:sz w:val="20"/>
                <w:szCs w:val="20"/>
              </w:rPr>
            </w:pPr>
            <w:r w:rsidRPr="00CF45EB">
              <w:rPr>
                <w:b/>
                <w:sz w:val="20"/>
                <w:szCs w:val="20"/>
              </w:rPr>
              <w:t>x</w:t>
            </w:r>
          </w:p>
        </w:tc>
        <w:tc>
          <w:tcPr>
            <w:tcW w:w="1405" w:type="dxa"/>
            <w:vAlign w:val="center"/>
          </w:tcPr>
          <w:p w14:paraId="7CC4D011" w14:textId="77777777" w:rsidR="001748FB" w:rsidRPr="00CF45EB" w:rsidRDefault="001748FB" w:rsidP="00E85C1B">
            <w:pPr>
              <w:spacing w:after="0"/>
              <w:jc w:val="center"/>
              <w:rPr>
                <w:b/>
                <w:sz w:val="20"/>
                <w:szCs w:val="20"/>
              </w:rPr>
            </w:pPr>
          </w:p>
        </w:tc>
      </w:tr>
      <w:tr w:rsidR="001748FB" w:rsidRPr="00CF45EB" w14:paraId="6DA264A3" w14:textId="77777777" w:rsidTr="00E85C1B">
        <w:trPr>
          <w:trHeight w:val="351"/>
          <w:jc w:val="center"/>
        </w:trPr>
        <w:tc>
          <w:tcPr>
            <w:tcW w:w="3539" w:type="dxa"/>
            <w:vAlign w:val="center"/>
          </w:tcPr>
          <w:p w14:paraId="32EB43A0" w14:textId="77777777" w:rsidR="001748FB" w:rsidRPr="00CF45EB" w:rsidRDefault="001748FB" w:rsidP="00E85C1B">
            <w:pPr>
              <w:spacing w:after="0"/>
              <w:jc w:val="left"/>
              <w:rPr>
                <w:b/>
                <w:sz w:val="20"/>
                <w:szCs w:val="20"/>
              </w:rPr>
            </w:pPr>
            <w:r w:rsidRPr="00CF45EB">
              <w:rPr>
                <w:sz w:val="20"/>
                <w:szCs w:val="20"/>
              </w:rPr>
              <w:t>Samodostatnosti i logističkoj potpori</w:t>
            </w:r>
          </w:p>
        </w:tc>
        <w:tc>
          <w:tcPr>
            <w:tcW w:w="1418" w:type="dxa"/>
            <w:vAlign w:val="center"/>
          </w:tcPr>
          <w:p w14:paraId="068E1311" w14:textId="77777777" w:rsidR="001748FB" w:rsidRPr="00CF45EB" w:rsidRDefault="001748FB" w:rsidP="00E85C1B">
            <w:pPr>
              <w:spacing w:after="0"/>
              <w:jc w:val="center"/>
              <w:rPr>
                <w:b/>
                <w:sz w:val="20"/>
                <w:szCs w:val="20"/>
              </w:rPr>
            </w:pPr>
          </w:p>
        </w:tc>
        <w:tc>
          <w:tcPr>
            <w:tcW w:w="1285" w:type="dxa"/>
            <w:vAlign w:val="center"/>
          </w:tcPr>
          <w:p w14:paraId="137E20A9" w14:textId="77777777" w:rsidR="001748FB" w:rsidRPr="00CF45EB" w:rsidRDefault="001748FB" w:rsidP="00E85C1B">
            <w:pPr>
              <w:spacing w:after="0"/>
              <w:jc w:val="center"/>
              <w:rPr>
                <w:b/>
                <w:sz w:val="20"/>
                <w:szCs w:val="20"/>
              </w:rPr>
            </w:pPr>
          </w:p>
        </w:tc>
        <w:tc>
          <w:tcPr>
            <w:tcW w:w="1562" w:type="dxa"/>
            <w:vAlign w:val="center"/>
          </w:tcPr>
          <w:p w14:paraId="68B7B0AF" w14:textId="77777777" w:rsidR="001748FB" w:rsidRPr="00CF45EB" w:rsidRDefault="001748FB" w:rsidP="00E85C1B">
            <w:pPr>
              <w:spacing w:after="0"/>
              <w:jc w:val="center"/>
              <w:rPr>
                <w:b/>
                <w:sz w:val="20"/>
                <w:szCs w:val="20"/>
              </w:rPr>
            </w:pPr>
            <w:r w:rsidRPr="00CF45EB">
              <w:rPr>
                <w:b/>
                <w:sz w:val="20"/>
                <w:szCs w:val="20"/>
              </w:rPr>
              <w:t>x</w:t>
            </w:r>
          </w:p>
        </w:tc>
        <w:tc>
          <w:tcPr>
            <w:tcW w:w="1405" w:type="dxa"/>
            <w:vAlign w:val="center"/>
          </w:tcPr>
          <w:p w14:paraId="6A0219BD" w14:textId="77777777" w:rsidR="001748FB" w:rsidRPr="00CF45EB" w:rsidRDefault="001748FB" w:rsidP="00E85C1B">
            <w:pPr>
              <w:spacing w:after="0"/>
              <w:jc w:val="center"/>
              <w:rPr>
                <w:b/>
                <w:sz w:val="20"/>
                <w:szCs w:val="20"/>
              </w:rPr>
            </w:pPr>
          </w:p>
        </w:tc>
      </w:tr>
      <w:tr w:rsidR="001748FB" w:rsidRPr="00A0161B" w14:paraId="41084D8E" w14:textId="77777777" w:rsidTr="00E85C1B">
        <w:trPr>
          <w:trHeight w:val="351"/>
          <w:jc w:val="center"/>
        </w:trPr>
        <w:tc>
          <w:tcPr>
            <w:tcW w:w="3539" w:type="dxa"/>
            <w:vAlign w:val="center"/>
          </w:tcPr>
          <w:p w14:paraId="09FBC086" w14:textId="77777777" w:rsidR="001748FB" w:rsidRPr="00CF45EB" w:rsidRDefault="001748FB" w:rsidP="00E85C1B">
            <w:pPr>
              <w:spacing w:after="0"/>
              <w:jc w:val="left"/>
              <w:rPr>
                <w:b/>
                <w:sz w:val="20"/>
                <w:szCs w:val="20"/>
              </w:rPr>
            </w:pPr>
            <w:r w:rsidRPr="00CF45EB">
              <w:rPr>
                <w:sz w:val="20"/>
                <w:szCs w:val="20"/>
                <w:u w:val="single"/>
              </w:rPr>
              <w:t>Područje reagiranja - ZBIRNO</w:t>
            </w:r>
          </w:p>
        </w:tc>
        <w:tc>
          <w:tcPr>
            <w:tcW w:w="1418" w:type="dxa"/>
            <w:vAlign w:val="center"/>
          </w:tcPr>
          <w:p w14:paraId="1A15792C" w14:textId="77777777" w:rsidR="001748FB" w:rsidRPr="00CF45EB" w:rsidRDefault="001748FB" w:rsidP="00E85C1B">
            <w:pPr>
              <w:spacing w:after="0"/>
              <w:jc w:val="center"/>
              <w:rPr>
                <w:b/>
                <w:sz w:val="20"/>
                <w:szCs w:val="20"/>
              </w:rPr>
            </w:pPr>
          </w:p>
        </w:tc>
        <w:tc>
          <w:tcPr>
            <w:tcW w:w="1285" w:type="dxa"/>
            <w:vAlign w:val="center"/>
          </w:tcPr>
          <w:p w14:paraId="44D65211" w14:textId="77777777" w:rsidR="001748FB" w:rsidRPr="00CF45EB" w:rsidRDefault="001748FB" w:rsidP="00E85C1B">
            <w:pPr>
              <w:spacing w:after="0"/>
              <w:jc w:val="center"/>
              <w:rPr>
                <w:b/>
                <w:sz w:val="20"/>
                <w:szCs w:val="20"/>
              </w:rPr>
            </w:pPr>
          </w:p>
        </w:tc>
        <w:tc>
          <w:tcPr>
            <w:tcW w:w="1562" w:type="dxa"/>
            <w:vAlign w:val="center"/>
          </w:tcPr>
          <w:p w14:paraId="6D174225" w14:textId="77777777" w:rsidR="001748FB" w:rsidRPr="00CF45EB" w:rsidRDefault="001748FB" w:rsidP="00E85C1B">
            <w:pPr>
              <w:spacing w:after="0"/>
              <w:jc w:val="center"/>
              <w:rPr>
                <w:b/>
                <w:sz w:val="20"/>
                <w:szCs w:val="20"/>
              </w:rPr>
            </w:pPr>
            <w:r w:rsidRPr="00CF45EB">
              <w:rPr>
                <w:b/>
                <w:sz w:val="20"/>
                <w:szCs w:val="20"/>
              </w:rPr>
              <w:t>x</w:t>
            </w:r>
          </w:p>
        </w:tc>
        <w:tc>
          <w:tcPr>
            <w:tcW w:w="1405" w:type="dxa"/>
            <w:vAlign w:val="center"/>
          </w:tcPr>
          <w:p w14:paraId="30517BD4" w14:textId="77777777" w:rsidR="001748FB" w:rsidRPr="00CF45EB" w:rsidRDefault="001748FB" w:rsidP="00E85C1B">
            <w:pPr>
              <w:spacing w:after="0"/>
              <w:jc w:val="center"/>
              <w:rPr>
                <w:b/>
                <w:sz w:val="20"/>
                <w:szCs w:val="20"/>
              </w:rPr>
            </w:pPr>
          </w:p>
        </w:tc>
      </w:tr>
    </w:tbl>
    <w:p w14:paraId="7D96F50D" w14:textId="55EE201D" w:rsidR="001748FB" w:rsidRDefault="004D526C" w:rsidP="001748FB">
      <w:pPr>
        <w:rPr>
          <w:b/>
          <w:color w:val="000000"/>
        </w:rPr>
      </w:pPr>
      <w:bookmarkStart w:id="350" w:name="_Toc436994566"/>
      <w:r w:rsidRPr="00155249">
        <w:rPr>
          <w:b/>
          <w:color w:val="000000"/>
        </w:rPr>
        <w:lastRenderedPageBreak/>
        <w:t>Gradsko Društv</w:t>
      </w:r>
      <w:r w:rsidR="00754D86" w:rsidRPr="00155249">
        <w:rPr>
          <w:b/>
          <w:color w:val="000000"/>
        </w:rPr>
        <w:t>o</w:t>
      </w:r>
      <w:r w:rsidRPr="00155249">
        <w:rPr>
          <w:b/>
          <w:color w:val="000000"/>
        </w:rPr>
        <w:t xml:space="preserve"> Crvenog križa </w:t>
      </w:r>
      <w:r w:rsidR="009A513D">
        <w:rPr>
          <w:b/>
          <w:color w:val="000000"/>
        </w:rPr>
        <w:t>Valpovo</w:t>
      </w:r>
    </w:p>
    <w:p w14:paraId="6B5234B9" w14:textId="77777777" w:rsidR="00B82029" w:rsidRDefault="00B82029" w:rsidP="00B82029">
      <w:pPr>
        <w:rPr>
          <w:bCs/>
          <w:color w:val="000000"/>
        </w:rPr>
      </w:pPr>
      <w:r w:rsidRPr="00B82029">
        <w:rPr>
          <w:bCs/>
          <w:color w:val="000000"/>
        </w:rPr>
        <w:t>HCK ustrojava, obučava i oprema ekipe za izvršavanje zadaća u slučaju velikih prirodnih, ekoloških, tehnoloških i drugih nesreća s posljedicama masovnih stradanja, epidemija i oružanih sukoba za akcije pomoći u zemlji i inozemstvu i to ekipe za: procjenu situacije i koordinaciju aktivnosti, prvu pomoć, zaštitu života na vodi, higijensko-epidemiološku zaštitu, njegu povrijeđenih i oboljelih, rad u mobilnim zdravstvenim stanicama, socijalni rad, psihosocijalnu potporu stanovništvu, pripremu i organizaciju izmještenih centara, službu traženja, logistiku, osiguranje pitke vode, osiguranje komunikacija, tehničku pomoći prevenciju sekundarnih stradanja.</w:t>
      </w:r>
    </w:p>
    <w:p w14:paraId="1A109D73" w14:textId="67AD30D5" w:rsidR="00B9326A" w:rsidRPr="00B82029" w:rsidRDefault="00B9326A" w:rsidP="00B82029">
      <w:pPr>
        <w:rPr>
          <w:bCs/>
          <w:color w:val="000000"/>
        </w:rPr>
      </w:pPr>
      <w:r w:rsidRPr="00B9326A">
        <w:rPr>
          <w:bCs/>
          <w:color w:val="000000"/>
        </w:rPr>
        <w:t>Gradsko društvo Crvenog križa Valpovo je neprofitna pravna osoba koja djeluje na teritoriju RH , gradova Valpova i Belišća, općina Bizovac i Petrijevci i pripadajućih mjesta i jedan je od ustrojstvenih oblika Hrvatskog Crvenog križa. U svom radu promiče i ostvaruje humanitarne ciljeve – prikupljanje i distribucija, služba traženja, prva pomoć, dobrovoljno davanje krvi, programi zaštite zdravlja (zdravstveno odgojna predavanja namijenjena prevenciji i sprječavanju, suzbijanju bolesti, ovisnosti, te očuvanju zdravlja), mladež HCK, akcije solidarnosti i humanitarno-socijalni programi, programi skrbi za osobe treće životne dobi (Pomoć u kući, Dnevni boravak, Pučka kuhinja).  GDCK Valpovo obavlja javne ovlasti i djelatnosti utvrđene Zakonom o Hrvatskom Crvenom križu i drugim propisima sukladno potrebama lokalne zajednice.</w:t>
      </w:r>
    </w:p>
    <w:p w14:paraId="1798EB4A" w14:textId="74EF14BE" w:rsidR="001748FB" w:rsidRPr="0083745C" w:rsidRDefault="001748FB" w:rsidP="001748FB">
      <w:pPr>
        <w:spacing w:before="0"/>
        <w:jc w:val="center"/>
        <w:rPr>
          <w:b/>
          <w:bCs/>
          <w:i/>
          <w:color w:val="54883D"/>
          <w:sz w:val="20"/>
          <w:szCs w:val="20"/>
        </w:rPr>
      </w:pPr>
      <w:r w:rsidRPr="0083745C">
        <w:rPr>
          <w:rFonts w:eastAsia="Calibri"/>
          <w:b/>
          <w:i/>
          <w:iCs/>
          <w:color w:val="54883D"/>
          <w:sz w:val="20"/>
          <w:szCs w:val="20"/>
        </w:rPr>
        <w:t xml:space="preserve">Tablica </w:t>
      </w:r>
      <w:r w:rsidRPr="0083745C">
        <w:rPr>
          <w:rFonts w:eastAsia="Calibri"/>
          <w:b/>
          <w:i/>
          <w:iCs/>
          <w:color w:val="54883D"/>
          <w:sz w:val="20"/>
          <w:szCs w:val="20"/>
        </w:rPr>
        <w:fldChar w:fldCharType="begin"/>
      </w:r>
      <w:r w:rsidRPr="0083745C">
        <w:rPr>
          <w:rFonts w:eastAsia="Calibri"/>
          <w:b/>
          <w:i/>
          <w:iCs/>
          <w:color w:val="54883D"/>
          <w:sz w:val="20"/>
          <w:szCs w:val="20"/>
        </w:rPr>
        <w:instrText xml:space="preserve"> SEQ Tabela \* ARABIC </w:instrText>
      </w:r>
      <w:r w:rsidRPr="0083745C">
        <w:rPr>
          <w:rFonts w:eastAsia="Calibri"/>
          <w:b/>
          <w:i/>
          <w:iCs/>
          <w:color w:val="54883D"/>
          <w:sz w:val="20"/>
          <w:szCs w:val="20"/>
        </w:rPr>
        <w:fldChar w:fldCharType="separate"/>
      </w:r>
      <w:r w:rsidR="00AC45B3">
        <w:rPr>
          <w:rFonts w:eastAsia="Calibri"/>
          <w:b/>
          <w:i/>
          <w:iCs/>
          <w:noProof/>
          <w:color w:val="54883D"/>
          <w:sz w:val="20"/>
          <w:szCs w:val="20"/>
        </w:rPr>
        <w:t>94</w:t>
      </w:r>
      <w:r w:rsidRPr="0083745C">
        <w:rPr>
          <w:rFonts w:eastAsia="Calibri"/>
          <w:b/>
          <w:i/>
          <w:iCs/>
          <w:noProof/>
          <w:color w:val="54883D"/>
          <w:sz w:val="20"/>
          <w:szCs w:val="20"/>
        </w:rPr>
        <w:fldChar w:fldCharType="end"/>
      </w:r>
      <w:r w:rsidRPr="0083745C">
        <w:rPr>
          <w:rFonts w:eastAsia="Calibri"/>
          <w:b/>
          <w:i/>
          <w:iCs/>
          <w:color w:val="54883D"/>
          <w:sz w:val="20"/>
          <w:szCs w:val="20"/>
        </w:rPr>
        <w:t>.</w:t>
      </w:r>
      <w:r w:rsidRPr="0083745C">
        <w:rPr>
          <w:b/>
          <w:bCs/>
          <w:i/>
          <w:color w:val="54883D"/>
          <w:sz w:val="20"/>
          <w:szCs w:val="20"/>
        </w:rPr>
        <w:t xml:space="preserve"> Prikaz ocjene spremnosti </w:t>
      </w:r>
      <w:r w:rsidR="00A461A5" w:rsidRPr="0083745C">
        <w:rPr>
          <w:b/>
          <w:bCs/>
          <w:i/>
          <w:color w:val="54883D"/>
          <w:sz w:val="20"/>
          <w:szCs w:val="20"/>
        </w:rPr>
        <w:t xml:space="preserve">Gradskog Društva Crvenog križa </w:t>
      </w:r>
      <w:r w:rsidR="00A05603">
        <w:rPr>
          <w:b/>
          <w:bCs/>
          <w:i/>
          <w:color w:val="54883D"/>
          <w:sz w:val="20"/>
          <w:szCs w:val="20"/>
        </w:rPr>
        <w:t>Valpovo</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1748FB" w:rsidRPr="0083745C" w14:paraId="65542BF3" w14:textId="77777777" w:rsidTr="00E85C1B">
        <w:trPr>
          <w:trHeight w:val="341"/>
          <w:tblHeader/>
          <w:jc w:val="center"/>
        </w:trPr>
        <w:tc>
          <w:tcPr>
            <w:tcW w:w="3539" w:type="dxa"/>
            <w:vMerge w:val="restart"/>
            <w:vAlign w:val="center"/>
          </w:tcPr>
          <w:p w14:paraId="60873259" w14:textId="77777777" w:rsidR="001748FB" w:rsidRPr="0083745C" w:rsidRDefault="001748FB" w:rsidP="00E85C1B">
            <w:pPr>
              <w:spacing w:before="0" w:after="0"/>
              <w:rPr>
                <w:b/>
                <w:sz w:val="20"/>
                <w:szCs w:val="20"/>
              </w:rPr>
            </w:pPr>
            <w:r w:rsidRPr="0083745C">
              <w:rPr>
                <w:b/>
                <w:sz w:val="20"/>
                <w:szCs w:val="20"/>
              </w:rPr>
              <w:t>PODRUČJE PREVENTIVE</w:t>
            </w:r>
          </w:p>
        </w:tc>
        <w:tc>
          <w:tcPr>
            <w:tcW w:w="1418" w:type="dxa"/>
            <w:shd w:val="clear" w:color="auto" w:fill="FF0000"/>
            <w:vAlign w:val="center"/>
          </w:tcPr>
          <w:p w14:paraId="3DA37093" w14:textId="77777777" w:rsidR="001748FB" w:rsidRPr="0083745C" w:rsidRDefault="001748FB" w:rsidP="00E85C1B">
            <w:pPr>
              <w:spacing w:before="0" w:after="0"/>
              <w:jc w:val="center"/>
              <w:rPr>
                <w:b/>
                <w:sz w:val="20"/>
                <w:szCs w:val="20"/>
              </w:rPr>
            </w:pPr>
            <w:r w:rsidRPr="0083745C">
              <w:rPr>
                <w:b/>
                <w:sz w:val="20"/>
                <w:szCs w:val="20"/>
              </w:rPr>
              <w:t>Vrlo niska spremnost</w:t>
            </w:r>
          </w:p>
        </w:tc>
        <w:tc>
          <w:tcPr>
            <w:tcW w:w="1285" w:type="dxa"/>
            <w:shd w:val="clear" w:color="auto" w:fill="FFC000"/>
            <w:vAlign w:val="center"/>
          </w:tcPr>
          <w:p w14:paraId="422294FD" w14:textId="77777777" w:rsidR="001748FB" w:rsidRPr="0083745C" w:rsidRDefault="001748FB" w:rsidP="00E85C1B">
            <w:pPr>
              <w:spacing w:before="0" w:after="0"/>
              <w:jc w:val="center"/>
              <w:rPr>
                <w:b/>
                <w:sz w:val="20"/>
                <w:szCs w:val="20"/>
              </w:rPr>
            </w:pPr>
            <w:r w:rsidRPr="0083745C">
              <w:rPr>
                <w:b/>
                <w:sz w:val="20"/>
                <w:szCs w:val="20"/>
              </w:rPr>
              <w:t>Niska spremnost</w:t>
            </w:r>
          </w:p>
        </w:tc>
        <w:tc>
          <w:tcPr>
            <w:tcW w:w="1562" w:type="dxa"/>
            <w:shd w:val="clear" w:color="auto" w:fill="FFFF00"/>
            <w:vAlign w:val="center"/>
          </w:tcPr>
          <w:p w14:paraId="43BA82BB" w14:textId="77777777" w:rsidR="001748FB" w:rsidRPr="0083745C" w:rsidRDefault="001748FB" w:rsidP="00E85C1B">
            <w:pPr>
              <w:spacing w:before="0" w:after="0"/>
              <w:jc w:val="center"/>
              <w:rPr>
                <w:b/>
                <w:sz w:val="20"/>
                <w:szCs w:val="20"/>
              </w:rPr>
            </w:pPr>
            <w:r w:rsidRPr="0083745C">
              <w:rPr>
                <w:b/>
                <w:sz w:val="20"/>
                <w:szCs w:val="20"/>
              </w:rPr>
              <w:t>Visoka spremnost</w:t>
            </w:r>
          </w:p>
        </w:tc>
        <w:tc>
          <w:tcPr>
            <w:tcW w:w="1405" w:type="dxa"/>
            <w:shd w:val="clear" w:color="auto" w:fill="92D050"/>
            <w:vAlign w:val="center"/>
          </w:tcPr>
          <w:p w14:paraId="65360B16" w14:textId="77777777" w:rsidR="001748FB" w:rsidRPr="0083745C" w:rsidRDefault="001748FB" w:rsidP="00E85C1B">
            <w:pPr>
              <w:spacing w:before="0" w:after="0"/>
              <w:jc w:val="center"/>
              <w:rPr>
                <w:b/>
                <w:sz w:val="20"/>
                <w:szCs w:val="20"/>
              </w:rPr>
            </w:pPr>
            <w:r w:rsidRPr="0083745C">
              <w:rPr>
                <w:b/>
                <w:sz w:val="20"/>
                <w:szCs w:val="20"/>
              </w:rPr>
              <w:t>Vrlo visoka spremnost</w:t>
            </w:r>
          </w:p>
        </w:tc>
      </w:tr>
      <w:tr w:rsidR="001748FB" w:rsidRPr="0083745C" w14:paraId="7A53FFB7" w14:textId="77777777" w:rsidTr="00E85C1B">
        <w:trPr>
          <w:trHeight w:val="269"/>
          <w:tblHeader/>
          <w:jc w:val="center"/>
        </w:trPr>
        <w:tc>
          <w:tcPr>
            <w:tcW w:w="3539" w:type="dxa"/>
            <w:vMerge/>
            <w:vAlign w:val="center"/>
          </w:tcPr>
          <w:p w14:paraId="6926E4C3" w14:textId="77777777" w:rsidR="001748FB" w:rsidRPr="0083745C" w:rsidRDefault="001748FB" w:rsidP="00E85C1B">
            <w:pPr>
              <w:spacing w:before="0" w:after="0"/>
              <w:rPr>
                <w:b/>
                <w:sz w:val="20"/>
                <w:szCs w:val="20"/>
              </w:rPr>
            </w:pPr>
          </w:p>
        </w:tc>
        <w:tc>
          <w:tcPr>
            <w:tcW w:w="1418" w:type="dxa"/>
            <w:vAlign w:val="center"/>
          </w:tcPr>
          <w:p w14:paraId="142304BA" w14:textId="77777777" w:rsidR="001748FB" w:rsidRPr="0083745C" w:rsidRDefault="001748FB" w:rsidP="00E85C1B">
            <w:pPr>
              <w:spacing w:before="0" w:after="0"/>
              <w:jc w:val="center"/>
              <w:rPr>
                <w:b/>
                <w:sz w:val="20"/>
                <w:szCs w:val="20"/>
              </w:rPr>
            </w:pPr>
            <w:r w:rsidRPr="0083745C">
              <w:rPr>
                <w:b/>
                <w:sz w:val="20"/>
                <w:szCs w:val="20"/>
              </w:rPr>
              <w:t>4</w:t>
            </w:r>
          </w:p>
        </w:tc>
        <w:tc>
          <w:tcPr>
            <w:tcW w:w="1285" w:type="dxa"/>
            <w:vAlign w:val="center"/>
          </w:tcPr>
          <w:p w14:paraId="1E791F07" w14:textId="77777777" w:rsidR="001748FB" w:rsidRPr="0083745C" w:rsidRDefault="001748FB" w:rsidP="00E85C1B">
            <w:pPr>
              <w:spacing w:before="0" w:after="0"/>
              <w:jc w:val="center"/>
              <w:rPr>
                <w:b/>
                <w:sz w:val="20"/>
                <w:szCs w:val="20"/>
              </w:rPr>
            </w:pPr>
            <w:r w:rsidRPr="0083745C">
              <w:rPr>
                <w:b/>
                <w:sz w:val="20"/>
                <w:szCs w:val="20"/>
              </w:rPr>
              <w:t>3</w:t>
            </w:r>
          </w:p>
        </w:tc>
        <w:tc>
          <w:tcPr>
            <w:tcW w:w="1562" w:type="dxa"/>
            <w:vAlign w:val="center"/>
          </w:tcPr>
          <w:p w14:paraId="27A7FFA6" w14:textId="77777777" w:rsidR="001748FB" w:rsidRPr="0083745C" w:rsidRDefault="001748FB" w:rsidP="00E85C1B">
            <w:pPr>
              <w:spacing w:before="0" w:after="0"/>
              <w:jc w:val="center"/>
              <w:rPr>
                <w:b/>
                <w:sz w:val="20"/>
                <w:szCs w:val="20"/>
              </w:rPr>
            </w:pPr>
            <w:r w:rsidRPr="0083745C">
              <w:rPr>
                <w:b/>
                <w:sz w:val="20"/>
                <w:szCs w:val="20"/>
              </w:rPr>
              <w:t>2</w:t>
            </w:r>
          </w:p>
        </w:tc>
        <w:tc>
          <w:tcPr>
            <w:tcW w:w="1405" w:type="dxa"/>
            <w:vAlign w:val="center"/>
          </w:tcPr>
          <w:p w14:paraId="73074E4E" w14:textId="77777777" w:rsidR="001748FB" w:rsidRPr="0083745C" w:rsidRDefault="001748FB" w:rsidP="00E85C1B">
            <w:pPr>
              <w:spacing w:before="0" w:after="0"/>
              <w:jc w:val="center"/>
              <w:rPr>
                <w:b/>
                <w:sz w:val="20"/>
                <w:szCs w:val="20"/>
              </w:rPr>
            </w:pPr>
            <w:r w:rsidRPr="0083745C">
              <w:rPr>
                <w:b/>
                <w:sz w:val="20"/>
                <w:szCs w:val="20"/>
              </w:rPr>
              <w:t>1</w:t>
            </w:r>
          </w:p>
        </w:tc>
      </w:tr>
      <w:tr w:rsidR="001748FB" w:rsidRPr="0083745C" w14:paraId="074A550A" w14:textId="77777777" w:rsidTr="00E85C1B">
        <w:trPr>
          <w:trHeight w:val="341"/>
          <w:jc w:val="center"/>
        </w:trPr>
        <w:tc>
          <w:tcPr>
            <w:tcW w:w="3539" w:type="dxa"/>
            <w:vAlign w:val="center"/>
          </w:tcPr>
          <w:p w14:paraId="03861994" w14:textId="77777777" w:rsidR="001748FB" w:rsidRPr="0083745C" w:rsidRDefault="001748FB" w:rsidP="00E85C1B">
            <w:pPr>
              <w:spacing w:after="0"/>
              <w:jc w:val="left"/>
              <w:rPr>
                <w:sz w:val="20"/>
                <w:szCs w:val="20"/>
              </w:rPr>
            </w:pPr>
            <w:r w:rsidRPr="0083745C">
              <w:rPr>
                <w:sz w:val="20"/>
                <w:szCs w:val="20"/>
              </w:rPr>
              <w:t>Stupnja popunjenosti ljudstvom</w:t>
            </w:r>
          </w:p>
        </w:tc>
        <w:tc>
          <w:tcPr>
            <w:tcW w:w="1418" w:type="dxa"/>
            <w:vAlign w:val="center"/>
          </w:tcPr>
          <w:p w14:paraId="4A8FED40" w14:textId="77777777" w:rsidR="001748FB" w:rsidRPr="0083745C" w:rsidRDefault="001748FB" w:rsidP="00E85C1B">
            <w:pPr>
              <w:spacing w:after="0"/>
              <w:jc w:val="center"/>
              <w:rPr>
                <w:b/>
                <w:sz w:val="20"/>
                <w:szCs w:val="20"/>
              </w:rPr>
            </w:pPr>
          </w:p>
        </w:tc>
        <w:tc>
          <w:tcPr>
            <w:tcW w:w="1285" w:type="dxa"/>
            <w:vAlign w:val="center"/>
          </w:tcPr>
          <w:p w14:paraId="0E8D89B8" w14:textId="77777777" w:rsidR="001748FB" w:rsidRPr="0083745C" w:rsidRDefault="001748FB" w:rsidP="00E85C1B">
            <w:pPr>
              <w:spacing w:after="0"/>
              <w:jc w:val="center"/>
              <w:rPr>
                <w:b/>
                <w:sz w:val="20"/>
                <w:szCs w:val="20"/>
              </w:rPr>
            </w:pPr>
          </w:p>
        </w:tc>
        <w:tc>
          <w:tcPr>
            <w:tcW w:w="1562" w:type="dxa"/>
            <w:vAlign w:val="center"/>
          </w:tcPr>
          <w:p w14:paraId="66E906AC" w14:textId="40D03817" w:rsidR="001748FB" w:rsidRPr="0083745C" w:rsidRDefault="00754D86" w:rsidP="00E85C1B">
            <w:pPr>
              <w:spacing w:after="0"/>
              <w:jc w:val="center"/>
              <w:rPr>
                <w:b/>
                <w:sz w:val="20"/>
                <w:szCs w:val="20"/>
              </w:rPr>
            </w:pPr>
            <w:r w:rsidRPr="0083745C">
              <w:rPr>
                <w:b/>
                <w:sz w:val="20"/>
                <w:szCs w:val="20"/>
              </w:rPr>
              <w:t>x</w:t>
            </w:r>
          </w:p>
        </w:tc>
        <w:tc>
          <w:tcPr>
            <w:tcW w:w="1405" w:type="dxa"/>
            <w:vAlign w:val="center"/>
          </w:tcPr>
          <w:p w14:paraId="14B1E27B" w14:textId="44C125B4" w:rsidR="001748FB" w:rsidRPr="0083745C" w:rsidRDefault="001748FB" w:rsidP="00E85C1B">
            <w:pPr>
              <w:spacing w:after="0"/>
              <w:jc w:val="center"/>
              <w:rPr>
                <w:b/>
                <w:sz w:val="20"/>
                <w:szCs w:val="20"/>
              </w:rPr>
            </w:pPr>
          </w:p>
        </w:tc>
      </w:tr>
      <w:tr w:rsidR="001748FB" w:rsidRPr="0083745C" w14:paraId="3F2A6BAE" w14:textId="77777777" w:rsidTr="00E85C1B">
        <w:trPr>
          <w:trHeight w:val="341"/>
          <w:jc w:val="center"/>
        </w:trPr>
        <w:tc>
          <w:tcPr>
            <w:tcW w:w="3539" w:type="dxa"/>
            <w:vAlign w:val="center"/>
          </w:tcPr>
          <w:p w14:paraId="49AD17A1" w14:textId="77777777" w:rsidR="001748FB" w:rsidRPr="0083745C" w:rsidRDefault="001748FB" w:rsidP="00E85C1B">
            <w:pPr>
              <w:spacing w:after="0"/>
              <w:jc w:val="left"/>
              <w:rPr>
                <w:sz w:val="20"/>
                <w:szCs w:val="20"/>
              </w:rPr>
            </w:pPr>
            <w:r w:rsidRPr="0083745C">
              <w:rPr>
                <w:sz w:val="20"/>
                <w:szCs w:val="20"/>
              </w:rPr>
              <w:t>Stupnja spremnosti zapovjednog osoblja</w:t>
            </w:r>
          </w:p>
        </w:tc>
        <w:tc>
          <w:tcPr>
            <w:tcW w:w="1418" w:type="dxa"/>
            <w:vAlign w:val="center"/>
          </w:tcPr>
          <w:p w14:paraId="107061C5" w14:textId="77777777" w:rsidR="001748FB" w:rsidRPr="0083745C" w:rsidRDefault="001748FB" w:rsidP="00E85C1B">
            <w:pPr>
              <w:spacing w:after="0"/>
              <w:jc w:val="center"/>
              <w:rPr>
                <w:b/>
                <w:sz w:val="20"/>
                <w:szCs w:val="20"/>
              </w:rPr>
            </w:pPr>
          </w:p>
        </w:tc>
        <w:tc>
          <w:tcPr>
            <w:tcW w:w="1285" w:type="dxa"/>
            <w:vAlign w:val="center"/>
          </w:tcPr>
          <w:p w14:paraId="426373B8" w14:textId="77777777" w:rsidR="001748FB" w:rsidRPr="0083745C" w:rsidRDefault="001748FB" w:rsidP="00E85C1B">
            <w:pPr>
              <w:spacing w:after="0"/>
              <w:jc w:val="center"/>
              <w:rPr>
                <w:b/>
                <w:sz w:val="20"/>
                <w:szCs w:val="20"/>
              </w:rPr>
            </w:pPr>
          </w:p>
        </w:tc>
        <w:tc>
          <w:tcPr>
            <w:tcW w:w="1562" w:type="dxa"/>
            <w:vAlign w:val="center"/>
          </w:tcPr>
          <w:p w14:paraId="7C5B39AC" w14:textId="77777777" w:rsidR="001748FB" w:rsidRPr="0083745C" w:rsidRDefault="001748FB" w:rsidP="00E85C1B">
            <w:pPr>
              <w:spacing w:after="0"/>
              <w:jc w:val="center"/>
              <w:rPr>
                <w:b/>
                <w:sz w:val="20"/>
                <w:szCs w:val="20"/>
              </w:rPr>
            </w:pPr>
          </w:p>
        </w:tc>
        <w:tc>
          <w:tcPr>
            <w:tcW w:w="1405" w:type="dxa"/>
            <w:vAlign w:val="center"/>
          </w:tcPr>
          <w:p w14:paraId="52C087E6" w14:textId="77777777" w:rsidR="001748FB" w:rsidRPr="0083745C" w:rsidRDefault="001748FB" w:rsidP="00E85C1B">
            <w:pPr>
              <w:spacing w:after="0"/>
              <w:jc w:val="center"/>
              <w:rPr>
                <w:b/>
                <w:sz w:val="20"/>
                <w:szCs w:val="20"/>
              </w:rPr>
            </w:pPr>
            <w:r w:rsidRPr="0083745C">
              <w:rPr>
                <w:b/>
                <w:sz w:val="20"/>
                <w:szCs w:val="20"/>
              </w:rPr>
              <w:t>x</w:t>
            </w:r>
          </w:p>
        </w:tc>
      </w:tr>
      <w:tr w:rsidR="001748FB" w:rsidRPr="0083745C" w14:paraId="530A3D9E" w14:textId="77777777" w:rsidTr="00E85C1B">
        <w:trPr>
          <w:trHeight w:val="570"/>
          <w:jc w:val="center"/>
        </w:trPr>
        <w:tc>
          <w:tcPr>
            <w:tcW w:w="3539" w:type="dxa"/>
            <w:vAlign w:val="center"/>
          </w:tcPr>
          <w:p w14:paraId="5971C5FB" w14:textId="77777777" w:rsidR="001748FB" w:rsidRPr="0083745C" w:rsidRDefault="001748FB" w:rsidP="00E85C1B">
            <w:pPr>
              <w:spacing w:after="0"/>
              <w:jc w:val="left"/>
              <w:rPr>
                <w:sz w:val="20"/>
                <w:szCs w:val="20"/>
              </w:rPr>
            </w:pPr>
            <w:r w:rsidRPr="0083745C">
              <w:rPr>
                <w:sz w:val="20"/>
                <w:szCs w:val="20"/>
              </w:rPr>
              <w:t>Stupnja osposobljenosti ljudstva i zapovjednog osoblja</w:t>
            </w:r>
          </w:p>
        </w:tc>
        <w:tc>
          <w:tcPr>
            <w:tcW w:w="1418" w:type="dxa"/>
            <w:vAlign w:val="center"/>
          </w:tcPr>
          <w:p w14:paraId="7CC50ADE" w14:textId="77777777" w:rsidR="001748FB" w:rsidRPr="0083745C" w:rsidRDefault="001748FB" w:rsidP="00E85C1B">
            <w:pPr>
              <w:spacing w:after="0"/>
              <w:jc w:val="center"/>
              <w:rPr>
                <w:b/>
                <w:sz w:val="20"/>
                <w:szCs w:val="20"/>
              </w:rPr>
            </w:pPr>
          </w:p>
        </w:tc>
        <w:tc>
          <w:tcPr>
            <w:tcW w:w="1285" w:type="dxa"/>
            <w:vAlign w:val="center"/>
          </w:tcPr>
          <w:p w14:paraId="2E3EDAF0" w14:textId="77777777" w:rsidR="001748FB" w:rsidRPr="0083745C" w:rsidRDefault="001748FB" w:rsidP="00E85C1B">
            <w:pPr>
              <w:spacing w:after="0"/>
              <w:jc w:val="center"/>
              <w:rPr>
                <w:b/>
                <w:sz w:val="20"/>
                <w:szCs w:val="20"/>
              </w:rPr>
            </w:pPr>
          </w:p>
        </w:tc>
        <w:tc>
          <w:tcPr>
            <w:tcW w:w="1562" w:type="dxa"/>
            <w:vAlign w:val="center"/>
          </w:tcPr>
          <w:p w14:paraId="3C61FF6E" w14:textId="77777777" w:rsidR="001748FB" w:rsidRPr="0083745C" w:rsidRDefault="001748FB" w:rsidP="00E85C1B">
            <w:pPr>
              <w:spacing w:after="0"/>
              <w:jc w:val="center"/>
              <w:rPr>
                <w:b/>
                <w:sz w:val="20"/>
                <w:szCs w:val="20"/>
              </w:rPr>
            </w:pPr>
            <w:r w:rsidRPr="0083745C">
              <w:rPr>
                <w:b/>
                <w:sz w:val="20"/>
                <w:szCs w:val="20"/>
              </w:rPr>
              <w:t>x</w:t>
            </w:r>
          </w:p>
        </w:tc>
        <w:tc>
          <w:tcPr>
            <w:tcW w:w="1405" w:type="dxa"/>
            <w:vAlign w:val="center"/>
          </w:tcPr>
          <w:p w14:paraId="1690FB6D" w14:textId="77777777" w:rsidR="001748FB" w:rsidRPr="0083745C" w:rsidRDefault="001748FB" w:rsidP="00E85C1B">
            <w:pPr>
              <w:spacing w:after="0"/>
              <w:jc w:val="center"/>
              <w:rPr>
                <w:b/>
                <w:sz w:val="20"/>
                <w:szCs w:val="20"/>
              </w:rPr>
            </w:pPr>
          </w:p>
        </w:tc>
      </w:tr>
      <w:tr w:rsidR="001748FB" w:rsidRPr="0083745C" w14:paraId="6F4088FE" w14:textId="77777777" w:rsidTr="00E85C1B">
        <w:trPr>
          <w:trHeight w:val="213"/>
          <w:jc w:val="center"/>
        </w:trPr>
        <w:tc>
          <w:tcPr>
            <w:tcW w:w="3539" w:type="dxa"/>
            <w:vAlign w:val="center"/>
          </w:tcPr>
          <w:p w14:paraId="4AEAB901" w14:textId="77777777" w:rsidR="001748FB" w:rsidRPr="0083745C" w:rsidRDefault="001748FB" w:rsidP="00E85C1B">
            <w:pPr>
              <w:spacing w:after="0"/>
              <w:jc w:val="left"/>
              <w:rPr>
                <w:sz w:val="20"/>
                <w:szCs w:val="20"/>
              </w:rPr>
            </w:pPr>
            <w:r w:rsidRPr="0083745C">
              <w:rPr>
                <w:sz w:val="20"/>
                <w:szCs w:val="20"/>
              </w:rPr>
              <w:t>Stupnja uvježbanosti</w:t>
            </w:r>
          </w:p>
        </w:tc>
        <w:tc>
          <w:tcPr>
            <w:tcW w:w="1418" w:type="dxa"/>
            <w:vAlign w:val="center"/>
          </w:tcPr>
          <w:p w14:paraId="29C836B4" w14:textId="77777777" w:rsidR="001748FB" w:rsidRPr="0083745C" w:rsidRDefault="001748FB" w:rsidP="00E85C1B">
            <w:pPr>
              <w:spacing w:after="0"/>
              <w:jc w:val="center"/>
              <w:rPr>
                <w:b/>
                <w:sz w:val="20"/>
                <w:szCs w:val="20"/>
              </w:rPr>
            </w:pPr>
          </w:p>
        </w:tc>
        <w:tc>
          <w:tcPr>
            <w:tcW w:w="1285" w:type="dxa"/>
            <w:vAlign w:val="center"/>
          </w:tcPr>
          <w:p w14:paraId="00E75AFB" w14:textId="77777777" w:rsidR="001748FB" w:rsidRPr="0083745C" w:rsidRDefault="001748FB" w:rsidP="00E85C1B">
            <w:pPr>
              <w:spacing w:after="0"/>
              <w:jc w:val="center"/>
              <w:rPr>
                <w:b/>
                <w:sz w:val="20"/>
                <w:szCs w:val="20"/>
              </w:rPr>
            </w:pPr>
          </w:p>
        </w:tc>
        <w:tc>
          <w:tcPr>
            <w:tcW w:w="1562" w:type="dxa"/>
            <w:vAlign w:val="center"/>
          </w:tcPr>
          <w:p w14:paraId="4699FC84" w14:textId="77777777" w:rsidR="001748FB" w:rsidRPr="0083745C" w:rsidRDefault="001748FB" w:rsidP="00E85C1B">
            <w:pPr>
              <w:spacing w:after="0"/>
              <w:jc w:val="center"/>
              <w:rPr>
                <w:b/>
                <w:sz w:val="20"/>
                <w:szCs w:val="20"/>
              </w:rPr>
            </w:pPr>
            <w:r w:rsidRPr="0083745C">
              <w:rPr>
                <w:b/>
                <w:sz w:val="20"/>
                <w:szCs w:val="20"/>
              </w:rPr>
              <w:t>x</w:t>
            </w:r>
          </w:p>
        </w:tc>
        <w:tc>
          <w:tcPr>
            <w:tcW w:w="1405" w:type="dxa"/>
            <w:vAlign w:val="center"/>
          </w:tcPr>
          <w:p w14:paraId="1C7929AD" w14:textId="77777777" w:rsidR="001748FB" w:rsidRPr="0083745C" w:rsidRDefault="001748FB" w:rsidP="00E85C1B">
            <w:pPr>
              <w:spacing w:after="0"/>
              <w:jc w:val="center"/>
              <w:rPr>
                <w:b/>
                <w:sz w:val="20"/>
                <w:szCs w:val="20"/>
              </w:rPr>
            </w:pPr>
          </w:p>
        </w:tc>
      </w:tr>
      <w:tr w:rsidR="001748FB" w:rsidRPr="0083745C" w14:paraId="732C1C49" w14:textId="77777777" w:rsidTr="00E85C1B">
        <w:trPr>
          <w:trHeight w:val="351"/>
          <w:jc w:val="center"/>
        </w:trPr>
        <w:tc>
          <w:tcPr>
            <w:tcW w:w="3539" w:type="dxa"/>
            <w:vAlign w:val="center"/>
          </w:tcPr>
          <w:p w14:paraId="19D46C7D" w14:textId="77777777" w:rsidR="001748FB" w:rsidRPr="0083745C" w:rsidRDefault="001748FB" w:rsidP="00E85C1B">
            <w:pPr>
              <w:spacing w:after="0"/>
              <w:jc w:val="left"/>
              <w:rPr>
                <w:sz w:val="20"/>
                <w:szCs w:val="20"/>
              </w:rPr>
            </w:pPr>
            <w:r w:rsidRPr="0083745C">
              <w:rPr>
                <w:sz w:val="20"/>
                <w:szCs w:val="20"/>
              </w:rPr>
              <w:t>Stupnja opremljenosti materijalnim sredstvima i opremom</w:t>
            </w:r>
          </w:p>
        </w:tc>
        <w:tc>
          <w:tcPr>
            <w:tcW w:w="1418" w:type="dxa"/>
            <w:vAlign w:val="center"/>
          </w:tcPr>
          <w:p w14:paraId="0552C6C3" w14:textId="77777777" w:rsidR="001748FB" w:rsidRPr="0083745C" w:rsidRDefault="001748FB" w:rsidP="00E85C1B">
            <w:pPr>
              <w:spacing w:after="0"/>
              <w:jc w:val="center"/>
              <w:rPr>
                <w:b/>
                <w:sz w:val="20"/>
                <w:szCs w:val="20"/>
              </w:rPr>
            </w:pPr>
          </w:p>
        </w:tc>
        <w:tc>
          <w:tcPr>
            <w:tcW w:w="1285" w:type="dxa"/>
            <w:vAlign w:val="center"/>
          </w:tcPr>
          <w:p w14:paraId="539FE807" w14:textId="77777777" w:rsidR="001748FB" w:rsidRPr="0083745C" w:rsidRDefault="001748FB" w:rsidP="00E85C1B">
            <w:pPr>
              <w:spacing w:after="0"/>
              <w:jc w:val="center"/>
              <w:rPr>
                <w:b/>
                <w:sz w:val="20"/>
                <w:szCs w:val="20"/>
              </w:rPr>
            </w:pPr>
            <w:r w:rsidRPr="0083745C">
              <w:rPr>
                <w:b/>
                <w:sz w:val="20"/>
                <w:szCs w:val="20"/>
              </w:rPr>
              <w:t>x</w:t>
            </w:r>
          </w:p>
        </w:tc>
        <w:tc>
          <w:tcPr>
            <w:tcW w:w="1562" w:type="dxa"/>
            <w:vAlign w:val="center"/>
          </w:tcPr>
          <w:p w14:paraId="38952F6F" w14:textId="77777777" w:rsidR="001748FB" w:rsidRPr="0083745C" w:rsidRDefault="001748FB" w:rsidP="00E85C1B">
            <w:pPr>
              <w:spacing w:after="0"/>
              <w:jc w:val="center"/>
              <w:rPr>
                <w:b/>
                <w:sz w:val="20"/>
                <w:szCs w:val="20"/>
              </w:rPr>
            </w:pPr>
          </w:p>
        </w:tc>
        <w:tc>
          <w:tcPr>
            <w:tcW w:w="1405" w:type="dxa"/>
            <w:vAlign w:val="center"/>
          </w:tcPr>
          <w:p w14:paraId="4E497576" w14:textId="77777777" w:rsidR="001748FB" w:rsidRPr="0083745C" w:rsidRDefault="001748FB" w:rsidP="00E85C1B">
            <w:pPr>
              <w:spacing w:after="0"/>
              <w:jc w:val="center"/>
              <w:rPr>
                <w:b/>
                <w:sz w:val="20"/>
                <w:szCs w:val="20"/>
              </w:rPr>
            </w:pPr>
          </w:p>
        </w:tc>
      </w:tr>
      <w:tr w:rsidR="001748FB" w:rsidRPr="0083745C" w14:paraId="46B4302B" w14:textId="77777777" w:rsidTr="00E85C1B">
        <w:trPr>
          <w:trHeight w:val="341"/>
          <w:jc w:val="center"/>
        </w:trPr>
        <w:tc>
          <w:tcPr>
            <w:tcW w:w="3539" w:type="dxa"/>
            <w:vAlign w:val="center"/>
          </w:tcPr>
          <w:p w14:paraId="7E461659" w14:textId="77777777" w:rsidR="001748FB" w:rsidRPr="0083745C" w:rsidRDefault="001748FB" w:rsidP="00E85C1B">
            <w:pPr>
              <w:spacing w:after="0"/>
              <w:jc w:val="left"/>
              <w:rPr>
                <w:sz w:val="20"/>
                <w:szCs w:val="20"/>
              </w:rPr>
            </w:pPr>
            <w:r w:rsidRPr="0083745C">
              <w:rPr>
                <w:sz w:val="20"/>
                <w:szCs w:val="20"/>
              </w:rPr>
              <w:t>Vremena mobilizacijske spremnosti/operativne gotovosti</w:t>
            </w:r>
          </w:p>
        </w:tc>
        <w:tc>
          <w:tcPr>
            <w:tcW w:w="1418" w:type="dxa"/>
            <w:vAlign w:val="center"/>
          </w:tcPr>
          <w:p w14:paraId="61D46205" w14:textId="77777777" w:rsidR="001748FB" w:rsidRPr="0083745C" w:rsidRDefault="001748FB" w:rsidP="00E85C1B">
            <w:pPr>
              <w:spacing w:after="0"/>
              <w:jc w:val="center"/>
              <w:rPr>
                <w:b/>
                <w:sz w:val="20"/>
                <w:szCs w:val="20"/>
              </w:rPr>
            </w:pPr>
          </w:p>
        </w:tc>
        <w:tc>
          <w:tcPr>
            <w:tcW w:w="1285" w:type="dxa"/>
            <w:vAlign w:val="center"/>
          </w:tcPr>
          <w:p w14:paraId="2BC1463D" w14:textId="77777777" w:rsidR="001748FB" w:rsidRPr="0083745C" w:rsidRDefault="001748FB" w:rsidP="00E85C1B">
            <w:pPr>
              <w:spacing w:after="0"/>
              <w:jc w:val="center"/>
              <w:rPr>
                <w:b/>
                <w:sz w:val="20"/>
                <w:szCs w:val="20"/>
              </w:rPr>
            </w:pPr>
          </w:p>
        </w:tc>
        <w:tc>
          <w:tcPr>
            <w:tcW w:w="1562" w:type="dxa"/>
            <w:vAlign w:val="center"/>
          </w:tcPr>
          <w:p w14:paraId="30B065A2" w14:textId="77777777" w:rsidR="001748FB" w:rsidRPr="0083745C" w:rsidRDefault="001748FB" w:rsidP="00E85C1B">
            <w:pPr>
              <w:spacing w:after="0"/>
              <w:jc w:val="center"/>
              <w:rPr>
                <w:b/>
                <w:sz w:val="20"/>
                <w:szCs w:val="20"/>
              </w:rPr>
            </w:pPr>
            <w:r w:rsidRPr="0083745C">
              <w:rPr>
                <w:b/>
                <w:sz w:val="20"/>
                <w:szCs w:val="20"/>
              </w:rPr>
              <w:t>x</w:t>
            </w:r>
          </w:p>
        </w:tc>
        <w:tc>
          <w:tcPr>
            <w:tcW w:w="1405" w:type="dxa"/>
            <w:vAlign w:val="center"/>
          </w:tcPr>
          <w:p w14:paraId="7A37B8A9" w14:textId="77777777" w:rsidR="001748FB" w:rsidRPr="0083745C" w:rsidRDefault="001748FB" w:rsidP="00E85C1B">
            <w:pPr>
              <w:spacing w:after="0"/>
              <w:jc w:val="center"/>
              <w:rPr>
                <w:b/>
                <w:sz w:val="20"/>
                <w:szCs w:val="20"/>
              </w:rPr>
            </w:pPr>
          </w:p>
        </w:tc>
      </w:tr>
      <w:tr w:rsidR="001748FB" w:rsidRPr="0083745C" w14:paraId="5D46639C" w14:textId="77777777" w:rsidTr="00E85C1B">
        <w:trPr>
          <w:trHeight w:val="351"/>
          <w:jc w:val="center"/>
        </w:trPr>
        <w:tc>
          <w:tcPr>
            <w:tcW w:w="3539" w:type="dxa"/>
            <w:vAlign w:val="center"/>
          </w:tcPr>
          <w:p w14:paraId="09A8B65E" w14:textId="77777777" w:rsidR="001748FB" w:rsidRPr="0083745C" w:rsidRDefault="001748FB" w:rsidP="00E85C1B">
            <w:pPr>
              <w:spacing w:after="0"/>
              <w:jc w:val="left"/>
              <w:rPr>
                <w:b/>
                <w:sz w:val="20"/>
                <w:szCs w:val="20"/>
              </w:rPr>
            </w:pPr>
            <w:r w:rsidRPr="0083745C">
              <w:rPr>
                <w:sz w:val="20"/>
                <w:szCs w:val="20"/>
              </w:rPr>
              <w:t>Samodostatnosti i logističkoj potpori</w:t>
            </w:r>
          </w:p>
        </w:tc>
        <w:tc>
          <w:tcPr>
            <w:tcW w:w="1418" w:type="dxa"/>
            <w:vAlign w:val="center"/>
          </w:tcPr>
          <w:p w14:paraId="2868F856" w14:textId="77777777" w:rsidR="001748FB" w:rsidRPr="0083745C" w:rsidRDefault="001748FB" w:rsidP="00E85C1B">
            <w:pPr>
              <w:spacing w:after="0"/>
              <w:jc w:val="center"/>
              <w:rPr>
                <w:b/>
                <w:sz w:val="20"/>
                <w:szCs w:val="20"/>
              </w:rPr>
            </w:pPr>
          </w:p>
        </w:tc>
        <w:tc>
          <w:tcPr>
            <w:tcW w:w="1285" w:type="dxa"/>
            <w:vAlign w:val="center"/>
          </w:tcPr>
          <w:p w14:paraId="5E0BB9F5" w14:textId="77777777" w:rsidR="001748FB" w:rsidRPr="0083745C" w:rsidRDefault="001748FB" w:rsidP="00E85C1B">
            <w:pPr>
              <w:spacing w:after="0"/>
              <w:jc w:val="center"/>
              <w:rPr>
                <w:b/>
                <w:sz w:val="20"/>
                <w:szCs w:val="20"/>
              </w:rPr>
            </w:pPr>
          </w:p>
        </w:tc>
        <w:tc>
          <w:tcPr>
            <w:tcW w:w="1562" w:type="dxa"/>
            <w:vAlign w:val="center"/>
          </w:tcPr>
          <w:p w14:paraId="02E9C71F" w14:textId="77777777" w:rsidR="001748FB" w:rsidRPr="0083745C" w:rsidRDefault="001748FB" w:rsidP="00E85C1B">
            <w:pPr>
              <w:spacing w:after="0"/>
              <w:jc w:val="center"/>
              <w:rPr>
                <w:b/>
                <w:sz w:val="20"/>
                <w:szCs w:val="20"/>
              </w:rPr>
            </w:pPr>
            <w:r w:rsidRPr="0083745C">
              <w:rPr>
                <w:b/>
                <w:sz w:val="20"/>
                <w:szCs w:val="20"/>
              </w:rPr>
              <w:t>x</w:t>
            </w:r>
          </w:p>
        </w:tc>
        <w:tc>
          <w:tcPr>
            <w:tcW w:w="1405" w:type="dxa"/>
            <w:vAlign w:val="center"/>
          </w:tcPr>
          <w:p w14:paraId="5D889EF1" w14:textId="77777777" w:rsidR="001748FB" w:rsidRPr="0083745C" w:rsidRDefault="001748FB" w:rsidP="00E85C1B">
            <w:pPr>
              <w:spacing w:after="0"/>
              <w:jc w:val="center"/>
              <w:rPr>
                <w:b/>
                <w:sz w:val="20"/>
                <w:szCs w:val="20"/>
              </w:rPr>
            </w:pPr>
          </w:p>
        </w:tc>
      </w:tr>
      <w:tr w:rsidR="001748FB" w:rsidRPr="00A0161B" w14:paraId="5476AA5A" w14:textId="77777777" w:rsidTr="00E85C1B">
        <w:trPr>
          <w:trHeight w:val="351"/>
          <w:jc w:val="center"/>
        </w:trPr>
        <w:tc>
          <w:tcPr>
            <w:tcW w:w="3539" w:type="dxa"/>
            <w:vAlign w:val="center"/>
          </w:tcPr>
          <w:p w14:paraId="70684344" w14:textId="77777777" w:rsidR="001748FB" w:rsidRPr="0083745C" w:rsidRDefault="001748FB" w:rsidP="00E85C1B">
            <w:pPr>
              <w:spacing w:after="0"/>
              <w:jc w:val="left"/>
              <w:rPr>
                <w:b/>
                <w:sz w:val="20"/>
                <w:szCs w:val="20"/>
              </w:rPr>
            </w:pPr>
            <w:r w:rsidRPr="0083745C">
              <w:rPr>
                <w:sz w:val="20"/>
                <w:szCs w:val="20"/>
                <w:u w:val="single"/>
              </w:rPr>
              <w:t>Područje reagiranja - ZBIRNO</w:t>
            </w:r>
          </w:p>
        </w:tc>
        <w:tc>
          <w:tcPr>
            <w:tcW w:w="1418" w:type="dxa"/>
            <w:vAlign w:val="center"/>
          </w:tcPr>
          <w:p w14:paraId="6AE9819C" w14:textId="77777777" w:rsidR="001748FB" w:rsidRPr="0083745C" w:rsidRDefault="001748FB" w:rsidP="00E85C1B">
            <w:pPr>
              <w:spacing w:after="0"/>
              <w:jc w:val="center"/>
              <w:rPr>
                <w:b/>
                <w:sz w:val="20"/>
                <w:szCs w:val="20"/>
              </w:rPr>
            </w:pPr>
          </w:p>
        </w:tc>
        <w:tc>
          <w:tcPr>
            <w:tcW w:w="1285" w:type="dxa"/>
            <w:vAlign w:val="center"/>
          </w:tcPr>
          <w:p w14:paraId="1B1E2BE5" w14:textId="77777777" w:rsidR="001748FB" w:rsidRPr="0083745C" w:rsidRDefault="001748FB" w:rsidP="00E85C1B">
            <w:pPr>
              <w:spacing w:after="0"/>
              <w:jc w:val="center"/>
              <w:rPr>
                <w:b/>
                <w:sz w:val="20"/>
                <w:szCs w:val="20"/>
              </w:rPr>
            </w:pPr>
          </w:p>
        </w:tc>
        <w:tc>
          <w:tcPr>
            <w:tcW w:w="1562" w:type="dxa"/>
            <w:vAlign w:val="center"/>
          </w:tcPr>
          <w:p w14:paraId="6F86AB28" w14:textId="77777777" w:rsidR="001748FB" w:rsidRPr="0083745C" w:rsidRDefault="001748FB" w:rsidP="00E85C1B">
            <w:pPr>
              <w:spacing w:after="0"/>
              <w:jc w:val="center"/>
              <w:rPr>
                <w:b/>
                <w:sz w:val="20"/>
                <w:szCs w:val="20"/>
              </w:rPr>
            </w:pPr>
            <w:r w:rsidRPr="0083745C">
              <w:rPr>
                <w:b/>
                <w:sz w:val="20"/>
                <w:szCs w:val="20"/>
              </w:rPr>
              <w:t>x</w:t>
            </w:r>
          </w:p>
        </w:tc>
        <w:tc>
          <w:tcPr>
            <w:tcW w:w="1405" w:type="dxa"/>
            <w:vAlign w:val="center"/>
          </w:tcPr>
          <w:p w14:paraId="1C611BDD" w14:textId="77777777" w:rsidR="001748FB" w:rsidRPr="0083745C" w:rsidRDefault="001748FB" w:rsidP="00E85C1B">
            <w:pPr>
              <w:spacing w:after="0"/>
              <w:jc w:val="center"/>
              <w:rPr>
                <w:b/>
                <w:sz w:val="20"/>
                <w:szCs w:val="20"/>
              </w:rPr>
            </w:pPr>
          </w:p>
        </w:tc>
      </w:tr>
    </w:tbl>
    <w:p w14:paraId="677219F5" w14:textId="77777777" w:rsidR="001748FB" w:rsidRPr="00A0161B" w:rsidRDefault="001748FB" w:rsidP="001748FB">
      <w:pPr>
        <w:rPr>
          <w:b/>
          <w:color w:val="000000"/>
          <w:highlight w:val="yellow"/>
        </w:rPr>
      </w:pPr>
    </w:p>
    <w:p w14:paraId="1F5AAEFD" w14:textId="7C1477DE" w:rsidR="001748FB" w:rsidRPr="00BD1B0B" w:rsidRDefault="001748FB" w:rsidP="001748FB">
      <w:pPr>
        <w:rPr>
          <w:b/>
          <w:color w:val="000000"/>
        </w:rPr>
      </w:pPr>
      <w:r w:rsidRPr="00BD1B0B">
        <w:rPr>
          <w:b/>
          <w:color w:val="000000"/>
        </w:rPr>
        <w:t xml:space="preserve">Hrvatska gorska služba spašavanja Stanica </w:t>
      </w:r>
      <w:r w:rsidR="00A05603">
        <w:rPr>
          <w:b/>
          <w:color w:val="000000"/>
        </w:rPr>
        <w:t>Osijek</w:t>
      </w:r>
    </w:p>
    <w:p w14:paraId="7C4E7308" w14:textId="12879E42" w:rsidR="0002129C" w:rsidRDefault="0002129C" w:rsidP="0002129C">
      <w:pPr>
        <w:rPr>
          <w:rFonts w:eastAsiaTheme="minorHAnsi"/>
        </w:rPr>
      </w:pPr>
      <w:r w:rsidRPr="00726DB5">
        <w:rPr>
          <w:rFonts w:eastAsiaTheme="minorHAnsi"/>
        </w:rPr>
        <w:t xml:space="preserve">Područje </w:t>
      </w:r>
      <w:r w:rsidR="00A05603">
        <w:rPr>
          <w:rFonts w:eastAsiaTheme="minorHAnsi"/>
        </w:rPr>
        <w:t>Općine Bizovac</w:t>
      </w:r>
      <w:r w:rsidRPr="00726DB5">
        <w:rPr>
          <w:rFonts w:eastAsiaTheme="minorHAnsi"/>
        </w:rPr>
        <w:t xml:space="preserve"> pokriva stanica </w:t>
      </w:r>
      <w:r w:rsidR="00A05603">
        <w:rPr>
          <w:rFonts w:eastAsiaTheme="minorHAnsi"/>
        </w:rPr>
        <w:t>Osijek</w:t>
      </w:r>
      <w:r w:rsidR="00BD1B0B">
        <w:rPr>
          <w:rFonts w:eastAsiaTheme="minorHAnsi"/>
        </w:rPr>
        <w:t>.</w:t>
      </w:r>
      <w:r w:rsidRPr="00726DB5">
        <w:rPr>
          <w:rFonts w:eastAsiaTheme="minorHAnsi"/>
        </w:rPr>
        <w:t xml:space="preserve"> Članovi se uključuju u akcije potrage za nestalim osobama i spašavanjem iz nepristupačnih mjesta.</w:t>
      </w:r>
    </w:p>
    <w:p w14:paraId="5EE17996" w14:textId="3E3F66B3" w:rsidR="00A05603" w:rsidRPr="00726DB5" w:rsidRDefault="00A05603" w:rsidP="0002129C">
      <w:pPr>
        <w:rPr>
          <w:rFonts w:eastAsiaTheme="minorHAnsi"/>
        </w:rPr>
      </w:pPr>
      <w:r>
        <w:rPr>
          <w:rFonts w:eastAsiaTheme="minorHAnsi"/>
        </w:rPr>
        <w:t xml:space="preserve">HGSS Stanica Osijek broji </w:t>
      </w:r>
      <w:r w:rsidRPr="00A05603">
        <w:rPr>
          <w:rFonts w:eastAsiaTheme="minorHAnsi"/>
        </w:rPr>
        <w:t xml:space="preserve">30 članova, 2 potražna psa, 2 osobna automobila, jedno terensko vozilo, dva kombi vozila, dva motorna čamca za spašavanje na vodi, dva kajaka i veliku količinu različite spasilačke opreme (razna nosila, specijalna užad, elektronička oprema za </w:t>
      </w:r>
      <w:r w:rsidRPr="00A05603">
        <w:rPr>
          <w:rFonts w:eastAsiaTheme="minorHAnsi"/>
        </w:rPr>
        <w:lastRenderedPageBreak/>
        <w:t>potražne timove, prijenosna računala i printeri, satelitski telefoni i prijenosne radio stanice, prijenosne radio repetitore), za spašavanje u najsloženijim uvjetima.</w:t>
      </w:r>
    </w:p>
    <w:p w14:paraId="4CE53BA7" w14:textId="35CDCE4A" w:rsidR="006B7FBB" w:rsidRPr="00BD1B0B" w:rsidRDefault="0002129C" w:rsidP="001748FB">
      <w:pPr>
        <w:rPr>
          <w:rFonts w:eastAsiaTheme="minorHAnsi"/>
        </w:rPr>
      </w:pPr>
      <w:r w:rsidRPr="00726DB5">
        <w:rPr>
          <w:rFonts w:eastAsiaTheme="minorHAnsi"/>
        </w:rPr>
        <w:t>Poziv bilo kojem članu Gorske službe spašavanja ujedno je i poziv cijeloj službi čime se mobiliziraju svi potrebni potencijali cijele službe. U pravilu intervenira stanica koja je najbliža mjestu nesreće, a po potrebi se angažiraju i druge stanice.</w:t>
      </w:r>
    </w:p>
    <w:p w14:paraId="56D49D63" w14:textId="6E4F872E" w:rsidR="001748FB" w:rsidRPr="00BD1B0B" w:rsidRDefault="001748FB" w:rsidP="001748FB">
      <w:pPr>
        <w:spacing w:before="0"/>
        <w:jc w:val="center"/>
        <w:rPr>
          <w:b/>
          <w:bCs/>
          <w:i/>
          <w:color w:val="54883D"/>
          <w:sz w:val="20"/>
          <w:szCs w:val="20"/>
        </w:rPr>
      </w:pPr>
      <w:r w:rsidRPr="00BD1B0B">
        <w:rPr>
          <w:rFonts w:eastAsia="Calibri"/>
          <w:b/>
          <w:i/>
          <w:iCs/>
          <w:color w:val="54883D"/>
          <w:sz w:val="20"/>
          <w:szCs w:val="20"/>
        </w:rPr>
        <w:t xml:space="preserve">Tablica </w:t>
      </w:r>
      <w:r w:rsidRPr="00BD1B0B">
        <w:rPr>
          <w:rFonts w:eastAsia="Calibri"/>
          <w:b/>
          <w:i/>
          <w:iCs/>
          <w:color w:val="54883D"/>
          <w:sz w:val="20"/>
          <w:szCs w:val="20"/>
        </w:rPr>
        <w:fldChar w:fldCharType="begin"/>
      </w:r>
      <w:r w:rsidRPr="00BD1B0B">
        <w:rPr>
          <w:rFonts w:eastAsia="Calibri"/>
          <w:b/>
          <w:i/>
          <w:iCs/>
          <w:color w:val="54883D"/>
          <w:sz w:val="20"/>
          <w:szCs w:val="20"/>
        </w:rPr>
        <w:instrText xml:space="preserve"> SEQ Tabela \* ARABIC </w:instrText>
      </w:r>
      <w:r w:rsidRPr="00BD1B0B">
        <w:rPr>
          <w:rFonts w:eastAsia="Calibri"/>
          <w:b/>
          <w:i/>
          <w:iCs/>
          <w:color w:val="54883D"/>
          <w:sz w:val="20"/>
          <w:szCs w:val="20"/>
        </w:rPr>
        <w:fldChar w:fldCharType="separate"/>
      </w:r>
      <w:r w:rsidR="00AC45B3">
        <w:rPr>
          <w:rFonts w:eastAsia="Calibri"/>
          <w:b/>
          <w:i/>
          <w:iCs/>
          <w:noProof/>
          <w:color w:val="54883D"/>
          <w:sz w:val="20"/>
          <w:szCs w:val="20"/>
        </w:rPr>
        <w:t>95</w:t>
      </w:r>
      <w:r w:rsidRPr="00BD1B0B">
        <w:rPr>
          <w:rFonts w:eastAsia="Calibri"/>
          <w:b/>
          <w:i/>
          <w:iCs/>
          <w:noProof/>
          <w:color w:val="54883D"/>
          <w:sz w:val="20"/>
          <w:szCs w:val="20"/>
        </w:rPr>
        <w:fldChar w:fldCharType="end"/>
      </w:r>
      <w:r w:rsidRPr="00BD1B0B">
        <w:rPr>
          <w:rFonts w:eastAsia="Calibri"/>
          <w:b/>
          <w:i/>
          <w:iCs/>
          <w:color w:val="54883D"/>
          <w:sz w:val="20"/>
          <w:szCs w:val="20"/>
        </w:rPr>
        <w:t>.</w:t>
      </w:r>
      <w:r w:rsidRPr="00BD1B0B">
        <w:rPr>
          <w:b/>
          <w:bCs/>
          <w:i/>
          <w:color w:val="54883D"/>
          <w:sz w:val="20"/>
          <w:szCs w:val="20"/>
        </w:rPr>
        <w:t xml:space="preserve"> Prikaz ocjene spremnosti Hrvatske gorske službe spašavanja – Stanica </w:t>
      </w:r>
      <w:r w:rsidR="00A05603">
        <w:rPr>
          <w:b/>
          <w:bCs/>
          <w:i/>
          <w:color w:val="54883D"/>
          <w:sz w:val="20"/>
          <w:szCs w:val="20"/>
        </w:rPr>
        <w:t>Osijek</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1748FB" w:rsidRPr="00BD1B0B" w14:paraId="141A0292" w14:textId="77777777" w:rsidTr="00E85C1B">
        <w:trPr>
          <w:trHeight w:val="341"/>
          <w:tblHeader/>
          <w:jc w:val="center"/>
        </w:trPr>
        <w:tc>
          <w:tcPr>
            <w:tcW w:w="3539" w:type="dxa"/>
            <w:vMerge w:val="restart"/>
            <w:vAlign w:val="center"/>
          </w:tcPr>
          <w:p w14:paraId="35A6B01D" w14:textId="77777777" w:rsidR="001748FB" w:rsidRPr="00BD1B0B" w:rsidRDefault="001748FB" w:rsidP="00E85C1B">
            <w:pPr>
              <w:spacing w:before="0" w:after="0"/>
              <w:rPr>
                <w:b/>
                <w:sz w:val="20"/>
                <w:szCs w:val="20"/>
              </w:rPr>
            </w:pPr>
            <w:r w:rsidRPr="00BD1B0B">
              <w:rPr>
                <w:b/>
                <w:sz w:val="20"/>
                <w:szCs w:val="20"/>
              </w:rPr>
              <w:t>PODRUČJE PREVENTIVE</w:t>
            </w:r>
          </w:p>
        </w:tc>
        <w:tc>
          <w:tcPr>
            <w:tcW w:w="1418" w:type="dxa"/>
            <w:shd w:val="clear" w:color="auto" w:fill="FF0000"/>
            <w:vAlign w:val="center"/>
          </w:tcPr>
          <w:p w14:paraId="56BF1782" w14:textId="77777777" w:rsidR="001748FB" w:rsidRPr="00BD1B0B" w:rsidRDefault="001748FB" w:rsidP="00E85C1B">
            <w:pPr>
              <w:spacing w:before="0" w:after="0"/>
              <w:jc w:val="center"/>
              <w:rPr>
                <w:b/>
                <w:sz w:val="20"/>
                <w:szCs w:val="20"/>
              </w:rPr>
            </w:pPr>
            <w:r w:rsidRPr="00BD1B0B">
              <w:rPr>
                <w:b/>
                <w:sz w:val="20"/>
                <w:szCs w:val="20"/>
              </w:rPr>
              <w:t>Vrlo niska spremnost</w:t>
            </w:r>
          </w:p>
        </w:tc>
        <w:tc>
          <w:tcPr>
            <w:tcW w:w="1285" w:type="dxa"/>
            <w:shd w:val="clear" w:color="auto" w:fill="FFC000"/>
            <w:vAlign w:val="center"/>
          </w:tcPr>
          <w:p w14:paraId="7BF5C14C" w14:textId="77777777" w:rsidR="001748FB" w:rsidRPr="00BD1B0B" w:rsidRDefault="001748FB" w:rsidP="00E85C1B">
            <w:pPr>
              <w:spacing w:before="0" w:after="0"/>
              <w:jc w:val="center"/>
              <w:rPr>
                <w:b/>
                <w:sz w:val="20"/>
                <w:szCs w:val="20"/>
              </w:rPr>
            </w:pPr>
            <w:r w:rsidRPr="00BD1B0B">
              <w:rPr>
                <w:b/>
                <w:sz w:val="20"/>
                <w:szCs w:val="20"/>
              </w:rPr>
              <w:t>Niska spremnost</w:t>
            </w:r>
          </w:p>
        </w:tc>
        <w:tc>
          <w:tcPr>
            <w:tcW w:w="1562" w:type="dxa"/>
            <w:shd w:val="clear" w:color="auto" w:fill="FFFF00"/>
            <w:vAlign w:val="center"/>
          </w:tcPr>
          <w:p w14:paraId="1E05701B" w14:textId="77777777" w:rsidR="001748FB" w:rsidRPr="00BD1B0B" w:rsidRDefault="001748FB" w:rsidP="00E85C1B">
            <w:pPr>
              <w:spacing w:before="0" w:after="0"/>
              <w:jc w:val="center"/>
              <w:rPr>
                <w:b/>
                <w:sz w:val="20"/>
                <w:szCs w:val="20"/>
              </w:rPr>
            </w:pPr>
            <w:r w:rsidRPr="00BD1B0B">
              <w:rPr>
                <w:b/>
                <w:sz w:val="20"/>
                <w:szCs w:val="20"/>
              </w:rPr>
              <w:t>Visoka spremnost</w:t>
            </w:r>
          </w:p>
        </w:tc>
        <w:tc>
          <w:tcPr>
            <w:tcW w:w="1405" w:type="dxa"/>
            <w:shd w:val="clear" w:color="auto" w:fill="92D050"/>
            <w:vAlign w:val="center"/>
          </w:tcPr>
          <w:p w14:paraId="51AA7A13" w14:textId="77777777" w:rsidR="001748FB" w:rsidRPr="00BD1B0B" w:rsidRDefault="001748FB" w:rsidP="00E85C1B">
            <w:pPr>
              <w:spacing w:before="0" w:after="0"/>
              <w:jc w:val="center"/>
              <w:rPr>
                <w:b/>
                <w:sz w:val="20"/>
                <w:szCs w:val="20"/>
              </w:rPr>
            </w:pPr>
            <w:r w:rsidRPr="00BD1B0B">
              <w:rPr>
                <w:b/>
                <w:sz w:val="20"/>
                <w:szCs w:val="20"/>
              </w:rPr>
              <w:t>Vrlo visoka spremnost</w:t>
            </w:r>
          </w:p>
        </w:tc>
      </w:tr>
      <w:tr w:rsidR="001748FB" w:rsidRPr="00BD1B0B" w14:paraId="3399DA10" w14:textId="77777777" w:rsidTr="00E85C1B">
        <w:trPr>
          <w:trHeight w:val="269"/>
          <w:tblHeader/>
          <w:jc w:val="center"/>
        </w:trPr>
        <w:tc>
          <w:tcPr>
            <w:tcW w:w="3539" w:type="dxa"/>
            <w:vMerge/>
            <w:vAlign w:val="center"/>
          </w:tcPr>
          <w:p w14:paraId="44E16272" w14:textId="77777777" w:rsidR="001748FB" w:rsidRPr="00BD1B0B" w:rsidRDefault="001748FB" w:rsidP="00E85C1B">
            <w:pPr>
              <w:spacing w:before="0" w:after="0"/>
              <w:rPr>
                <w:b/>
                <w:sz w:val="20"/>
                <w:szCs w:val="20"/>
              </w:rPr>
            </w:pPr>
          </w:p>
        </w:tc>
        <w:tc>
          <w:tcPr>
            <w:tcW w:w="1418" w:type="dxa"/>
            <w:vAlign w:val="center"/>
          </w:tcPr>
          <w:p w14:paraId="158A8D3A" w14:textId="77777777" w:rsidR="001748FB" w:rsidRPr="00BD1B0B" w:rsidRDefault="001748FB" w:rsidP="00E85C1B">
            <w:pPr>
              <w:spacing w:before="0" w:after="0"/>
              <w:jc w:val="center"/>
              <w:rPr>
                <w:b/>
                <w:sz w:val="20"/>
                <w:szCs w:val="20"/>
              </w:rPr>
            </w:pPr>
            <w:r w:rsidRPr="00BD1B0B">
              <w:rPr>
                <w:b/>
                <w:sz w:val="20"/>
                <w:szCs w:val="20"/>
              </w:rPr>
              <w:t>4</w:t>
            </w:r>
          </w:p>
        </w:tc>
        <w:tc>
          <w:tcPr>
            <w:tcW w:w="1285" w:type="dxa"/>
            <w:vAlign w:val="center"/>
          </w:tcPr>
          <w:p w14:paraId="7F58AD6D" w14:textId="77777777" w:rsidR="001748FB" w:rsidRPr="00BD1B0B" w:rsidRDefault="001748FB" w:rsidP="00E85C1B">
            <w:pPr>
              <w:spacing w:before="0" w:after="0"/>
              <w:jc w:val="center"/>
              <w:rPr>
                <w:b/>
                <w:sz w:val="20"/>
                <w:szCs w:val="20"/>
              </w:rPr>
            </w:pPr>
            <w:r w:rsidRPr="00BD1B0B">
              <w:rPr>
                <w:b/>
                <w:sz w:val="20"/>
                <w:szCs w:val="20"/>
              </w:rPr>
              <w:t>3</w:t>
            </w:r>
          </w:p>
        </w:tc>
        <w:tc>
          <w:tcPr>
            <w:tcW w:w="1562" w:type="dxa"/>
            <w:vAlign w:val="center"/>
          </w:tcPr>
          <w:p w14:paraId="08023A1E" w14:textId="77777777" w:rsidR="001748FB" w:rsidRPr="00BD1B0B" w:rsidRDefault="001748FB" w:rsidP="00E85C1B">
            <w:pPr>
              <w:spacing w:before="0" w:after="0"/>
              <w:jc w:val="center"/>
              <w:rPr>
                <w:b/>
                <w:sz w:val="20"/>
                <w:szCs w:val="20"/>
              </w:rPr>
            </w:pPr>
            <w:r w:rsidRPr="00BD1B0B">
              <w:rPr>
                <w:b/>
                <w:sz w:val="20"/>
                <w:szCs w:val="20"/>
              </w:rPr>
              <w:t>2</w:t>
            </w:r>
          </w:p>
        </w:tc>
        <w:tc>
          <w:tcPr>
            <w:tcW w:w="1405" w:type="dxa"/>
            <w:vAlign w:val="center"/>
          </w:tcPr>
          <w:p w14:paraId="587C4CC4" w14:textId="77777777" w:rsidR="001748FB" w:rsidRPr="00BD1B0B" w:rsidRDefault="001748FB" w:rsidP="00E85C1B">
            <w:pPr>
              <w:spacing w:before="0" w:after="0"/>
              <w:jc w:val="center"/>
              <w:rPr>
                <w:b/>
                <w:sz w:val="20"/>
                <w:szCs w:val="20"/>
              </w:rPr>
            </w:pPr>
            <w:r w:rsidRPr="00BD1B0B">
              <w:rPr>
                <w:b/>
                <w:sz w:val="20"/>
                <w:szCs w:val="20"/>
              </w:rPr>
              <w:t>1</w:t>
            </w:r>
          </w:p>
        </w:tc>
      </w:tr>
      <w:tr w:rsidR="001748FB" w:rsidRPr="00BD1B0B" w14:paraId="4A605A6E" w14:textId="77777777" w:rsidTr="00E85C1B">
        <w:trPr>
          <w:trHeight w:val="341"/>
          <w:jc w:val="center"/>
        </w:trPr>
        <w:tc>
          <w:tcPr>
            <w:tcW w:w="3539" w:type="dxa"/>
            <w:vAlign w:val="center"/>
          </w:tcPr>
          <w:p w14:paraId="304F7001" w14:textId="77777777" w:rsidR="001748FB" w:rsidRPr="00BD1B0B" w:rsidRDefault="001748FB" w:rsidP="00E85C1B">
            <w:pPr>
              <w:spacing w:after="0"/>
              <w:jc w:val="left"/>
              <w:rPr>
                <w:sz w:val="20"/>
                <w:szCs w:val="20"/>
              </w:rPr>
            </w:pPr>
            <w:r w:rsidRPr="00BD1B0B">
              <w:rPr>
                <w:sz w:val="20"/>
                <w:szCs w:val="20"/>
              </w:rPr>
              <w:t>Stupnja popunjenosti ljudstvom</w:t>
            </w:r>
          </w:p>
        </w:tc>
        <w:tc>
          <w:tcPr>
            <w:tcW w:w="1418" w:type="dxa"/>
            <w:vAlign w:val="center"/>
          </w:tcPr>
          <w:p w14:paraId="7288A82F" w14:textId="77777777" w:rsidR="001748FB" w:rsidRPr="00BD1B0B" w:rsidRDefault="001748FB" w:rsidP="00E85C1B">
            <w:pPr>
              <w:spacing w:after="0"/>
              <w:jc w:val="center"/>
              <w:rPr>
                <w:b/>
                <w:sz w:val="20"/>
                <w:szCs w:val="20"/>
              </w:rPr>
            </w:pPr>
          </w:p>
        </w:tc>
        <w:tc>
          <w:tcPr>
            <w:tcW w:w="1285" w:type="dxa"/>
            <w:vAlign w:val="center"/>
          </w:tcPr>
          <w:p w14:paraId="7FA8FA66" w14:textId="77777777" w:rsidR="001748FB" w:rsidRPr="00BD1B0B" w:rsidRDefault="001748FB" w:rsidP="00E85C1B">
            <w:pPr>
              <w:spacing w:after="0"/>
              <w:jc w:val="center"/>
              <w:rPr>
                <w:b/>
                <w:sz w:val="20"/>
                <w:szCs w:val="20"/>
              </w:rPr>
            </w:pPr>
          </w:p>
        </w:tc>
        <w:tc>
          <w:tcPr>
            <w:tcW w:w="1562" w:type="dxa"/>
            <w:vAlign w:val="center"/>
          </w:tcPr>
          <w:p w14:paraId="109B077B" w14:textId="77777777" w:rsidR="001748FB" w:rsidRPr="00BD1B0B" w:rsidRDefault="001748FB" w:rsidP="00E85C1B">
            <w:pPr>
              <w:spacing w:after="0"/>
              <w:jc w:val="center"/>
              <w:rPr>
                <w:b/>
                <w:sz w:val="20"/>
                <w:szCs w:val="20"/>
              </w:rPr>
            </w:pPr>
            <w:r w:rsidRPr="00BD1B0B">
              <w:rPr>
                <w:b/>
                <w:sz w:val="20"/>
                <w:szCs w:val="20"/>
              </w:rPr>
              <w:t>x</w:t>
            </w:r>
          </w:p>
        </w:tc>
        <w:tc>
          <w:tcPr>
            <w:tcW w:w="1405" w:type="dxa"/>
            <w:vAlign w:val="center"/>
          </w:tcPr>
          <w:p w14:paraId="267AA6DE" w14:textId="77777777" w:rsidR="001748FB" w:rsidRPr="00BD1B0B" w:rsidRDefault="001748FB" w:rsidP="00E85C1B">
            <w:pPr>
              <w:spacing w:after="0"/>
              <w:jc w:val="center"/>
              <w:rPr>
                <w:b/>
                <w:sz w:val="20"/>
                <w:szCs w:val="20"/>
              </w:rPr>
            </w:pPr>
          </w:p>
        </w:tc>
      </w:tr>
      <w:tr w:rsidR="001748FB" w:rsidRPr="00BD1B0B" w14:paraId="5011B545" w14:textId="77777777" w:rsidTr="00E85C1B">
        <w:trPr>
          <w:trHeight w:val="341"/>
          <w:jc w:val="center"/>
        </w:trPr>
        <w:tc>
          <w:tcPr>
            <w:tcW w:w="3539" w:type="dxa"/>
            <w:vAlign w:val="center"/>
          </w:tcPr>
          <w:p w14:paraId="6D7A083F" w14:textId="77777777" w:rsidR="001748FB" w:rsidRPr="00BD1B0B" w:rsidRDefault="001748FB" w:rsidP="00E85C1B">
            <w:pPr>
              <w:spacing w:after="0"/>
              <w:jc w:val="left"/>
              <w:rPr>
                <w:sz w:val="20"/>
                <w:szCs w:val="20"/>
              </w:rPr>
            </w:pPr>
            <w:r w:rsidRPr="00BD1B0B">
              <w:rPr>
                <w:sz w:val="20"/>
                <w:szCs w:val="20"/>
              </w:rPr>
              <w:t>Stupnja spremnosti zapovjednog osoblja</w:t>
            </w:r>
          </w:p>
        </w:tc>
        <w:tc>
          <w:tcPr>
            <w:tcW w:w="1418" w:type="dxa"/>
            <w:vAlign w:val="center"/>
          </w:tcPr>
          <w:p w14:paraId="7D9B545D" w14:textId="77777777" w:rsidR="001748FB" w:rsidRPr="00BD1B0B" w:rsidRDefault="001748FB" w:rsidP="00E85C1B">
            <w:pPr>
              <w:spacing w:after="0"/>
              <w:jc w:val="center"/>
              <w:rPr>
                <w:b/>
                <w:sz w:val="20"/>
                <w:szCs w:val="20"/>
              </w:rPr>
            </w:pPr>
          </w:p>
        </w:tc>
        <w:tc>
          <w:tcPr>
            <w:tcW w:w="1285" w:type="dxa"/>
            <w:vAlign w:val="center"/>
          </w:tcPr>
          <w:p w14:paraId="4B00812D" w14:textId="77777777" w:rsidR="001748FB" w:rsidRPr="00BD1B0B" w:rsidRDefault="001748FB" w:rsidP="00E85C1B">
            <w:pPr>
              <w:spacing w:after="0"/>
              <w:jc w:val="center"/>
              <w:rPr>
                <w:b/>
                <w:sz w:val="20"/>
                <w:szCs w:val="20"/>
              </w:rPr>
            </w:pPr>
          </w:p>
        </w:tc>
        <w:tc>
          <w:tcPr>
            <w:tcW w:w="1562" w:type="dxa"/>
            <w:vAlign w:val="center"/>
          </w:tcPr>
          <w:p w14:paraId="6D686BE5" w14:textId="77777777" w:rsidR="001748FB" w:rsidRPr="00BD1B0B" w:rsidRDefault="001748FB" w:rsidP="00E85C1B">
            <w:pPr>
              <w:spacing w:after="0"/>
              <w:jc w:val="center"/>
              <w:rPr>
                <w:b/>
                <w:sz w:val="20"/>
                <w:szCs w:val="20"/>
              </w:rPr>
            </w:pPr>
          </w:p>
        </w:tc>
        <w:tc>
          <w:tcPr>
            <w:tcW w:w="1405" w:type="dxa"/>
            <w:vAlign w:val="center"/>
          </w:tcPr>
          <w:p w14:paraId="5A001425" w14:textId="77777777" w:rsidR="001748FB" w:rsidRPr="00BD1B0B" w:rsidRDefault="001748FB" w:rsidP="00E85C1B">
            <w:pPr>
              <w:spacing w:after="0"/>
              <w:jc w:val="center"/>
              <w:rPr>
                <w:b/>
                <w:sz w:val="20"/>
                <w:szCs w:val="20"/>
              </w:rPr>
            </w:pPr>
            <w:r w:rsidRPr="00BD1B0B">
              <w:rPr>
                <w:b/>
                <w:sz w:val="20"/>
                <w:szCs w:val="20"/>
              </w:rPr>
              <w:t>x</w:t>
            </w:r>
          </w:p>
        </w:tc>
      </w:tr>
      <w:tr w:rsidR="001748FB" w:rsidRPr="00BD1B0B" w14:paraId="167728FE" w14:textId="77777777" w:rsidTr="00E85C1B">
        <w:trPr>
          <w:trHeight w:val="570"/>
          <w:jc w:val="center"/>
        </w:trPr>
        <w:tc>
          <w:tcPr>
            <w:tcW w:w="3539" w:type="dxa"/>
            <w:vAlign w:val="center"/>
          </w:tcPr>
          <w:p w14:paraId="5263EC23" w14:textId="77777777" w:rsidR="001748FB" w:rsidRPr="00BD1B0B" w:rsidRDefault="001748FB" w:rsidP="00E85C1B">
            <w:pPr>
              <w:spacing w:after="0"/>
              <w:jc w:val="left"/>
              <w:rPr>
                <w:sz w:val="20"/>
                <w:szCs w:val="20"/>
              </w:rPr>
            </w:pPr>
            <w:r w:rsidRPr="00BD1B0B">
              <w:rPr>
                <w:sz w:val="20"/>
                <w:szCs w:val="20"/>
              </w:rPr>
              <w:t>Stupnja osposobljenosti ljudstva i zapovjednog osoblja</w:t>
            </w:r>
          </w:p>
        </w:tc>
        <w:tc>
          <w:tcPr>
            <w:tcW w:w="1418" w:type="dxa"/>
            <w:vAlign w:val="center"/>
          </w:tcPr>
          <w:p w14:paraId="5E66CCE9" w14:textId="77777777" w:rsidR="001748FB" w:rsidRPr="00BD1B0B" w:rsidRDefault="001748FB" w:rsidP="00E85C1B">
            <w:pPr>
              <w:spacing w:after="0"/>
              <w:jc w:val="center"/>
              <w:rPr>
                <w:b/>
                <w:sz w:val="20"/>
                <w:szCs w:val="20"/>
              </w:rPr>
            </w:pPr>
          </w:p>
        </w:tc>
        <w:tc>
          <w:tcPr>
            <w:tcW w:w="1285" w:type="dxa"/>
            <w:vAlign w:val="center"/>
          </w:tcPr>
          <w:p w14:paraId="28CFEA73" w14:textId="77777777" w:rsidR="001748FB" w:rsidRPr="00BD1B0B" w:rsidRDefault="001748FB" w:rsidP="00E85C1B">
            <w:pPr>
              <w:spacing w:after="0"/>
              <w:jc w:val="center"/>
              <w:rPr>
                <w:b/>
                <w:sz w:val="20"/>
                <w:szCs w:val="20"/>
              </w:rPr>
            </w:pPr>
          </w:p>
        </w:tc>
        <w:tc>
          <w:tcPr>
            <w:tcW w:w="1562" w:type="dxa"/>
            <w:vAlign w:val="center"/>
          </w:tcPr>
          <w:p w14:paraId="4B621585" w14:textId="77777777" w:rsidR="001748FB" w:rsidRPr="00BD1B0B" w:rsidRDefault="001748FB" w:rsidP="00E85C1B">
            <w:pPr>
              <w:spacing w:after="0"/>
              <w:jc w:val="center"/>
              <w:rPr>
                <w:b/>
                <w:sz w:val="20"/>
                <w:szCs w:val="20"/>
              </w:rPr>
            </w:pPr>
          </w:p>
        </w:tc>
        <w:tc>
          <w:tcPr>
            <w:tcW w:w="1405" w:type="dxa"/>
            <w:vAlign w:val="center"/>
          </w:tcPr>
          <w:p w14:paraId="0CE05DB2" w14:textId="77777777" w:rsidR="001748FB" w:rsidRPr="00BD1B0B" w:rsidRDefault="001748FB" w:rsidP="00E85C1B">
            <w:pPr>
              <w:spacing w:after="0"/>
              <w:jc w:val="center"/>
              <w:rPr>
                <w:b/>
                <w:sz w:val="20"/>
                <w:szCs w:val="20"/>
              </w:rPr>
            </w:pPr>
            <w:r w:rsidRPr="00BD1B0B">
              <w:rPr>
                <w:b/>
                <w:sz w:val="20"/>
                <w:szCs w:val="20"/>
              </w:rPr>
              <w:t>x</w:t>
            </w:r>
          </w:p>
        </w:tc>
      </w:tr>
      <w:tr w:rsidR="001748FB" w:rsidRPr="00BD1B0B" w14:paraId="3A03667E" w14:textId="77777777" w:rsidTr="00E85C1B">
        <w:trPr>
          <w:trHeight w:val="213"/>
          <w:jc w:val="center"/>
        </w:trPr>
        <w:tc>
          <w:tcPr>
            <w:tcW w:w="3539" w:type="dxa"/>
            <w:vAlign w:val="center"/>
          </w:tcPr>
          <w:p w14:paraId="746C5C01" w14:textId="77777777" w:rsidR="001748FB" w:rsidRPr="00BD1B0B" w:rsidRDefault="001748FB" w:rsidP="00E85C1B">
            <w:pPr>
              <w:spacing w:after="0"/>
              <w:jc w:val="left"/>
              <w:rPr>
                <w:sz w:val="20"/>
                <w:szCs w:val="20"/>
              </w:rPr>
            </w:pPr>
            <w:r w:rsidRPr="00BD1B0B">
              <w:rPr>
                <w:sz w:val="20"/>
                <w:szCs w:val="20"/>
              </w:rPr>
              <w:t>Stupnja uvježbanosti</w:t>
            </w:r>
          </w:p>
        </w:tc>
        <w:tc>
          <w:tcPr>
            <w:tcW w:w="1418" w:type="dxa"/>
            <w:vAlign w:val="center"/>
          </w:tcPr>
          <w:p w14:paraId="7C129A5B" w14:textId="77777777" w:rsidR="001748FB" w:rsidRPr="00BD1B0B" w:rsidRDefault="001748FB" w:rsidP="00E85C1B">
            <w:pPr>
              <w:spacing w:after="0"/>
              <w:jc w:val="center"/>
              <w:rPr>
                <w:b/>
                <w:sz w:val="20"/>
                <w:szCs w:val="20"/>
              </w:rPr>
            </w:pPr>
          </w:p>
        </w:tc>
        <w:tc>
          <w:tcPr>
            <w:tcW w:w="1285" w:type="dxa"/>
            <w:vAlign w:val="center"/>
          </w:tcPr>
          <w:p w14:paraId="70B888F8" w14:textId="77777777" w:rsidR="001748FB" w:rsidRPr="00BD1B0B" w:rsidRDefault="001748FB" w:rsidP="00E85C1B">
            <w:pPr>
              <w:spacing w:after="0"/>
              <w:jc w:val="center"/>
              <w:rPr>
                <w:b/>
                <w:sz w:val="20"/>
                <w:szCs w:val="20"/>
              </w:rPr>
            </w:pPr>
          </w:p>
        </w:tc>
        <w:tc>
          <w:tcPr>
            <w:tcW w:w="1562" w:type="dxa"/>
            <w:vAlign w:val="center"/>
          </w:tcPr>
          <w:p w14:paraId="726B924B" w14:textId="77777777" w:rsidR="001748FB" w:rsidRPr="00BD1B0B" w:rsidRDefault="001748FB" w:rsidP="00E85C1B">
            <w:pPr>
              <w:spacing w:after="0"/>
              <w:jc w:val="center"/>
              <w:rPr>
                <w:b/>
                <w:sz w:val="20"/>
                <w:szCs w:val="20"/>
              </w:rPr>
            </w:pPr>
          </w:p>
        </w:tc>
        <w:tc>
          <w:tcPr>
            <w:tcW w:w="1405" w:type="dxa"/>
            <w:vAlign w:val="center"/>
          </w:tcPr>
          <w:p w14:paraId="23D83F5C" w14:textId="77777777" w:rsidR="001748FB" w:rsidRPr="00BD1B0B" w:rsidRDefault="001748FB" w:rsidP="00E85C1B">
            <w:pPr>
              <w:spacing w:after="0"/>
              <w:jc w:val="center"/>
              <w:rPr>
                <w:b/>
                <w:sz w:val="20"/>
                <w:szCs w:val="20"/>
              </w:rPr>
            </w:pPr>
            <w:r w:rsidRPr="00BD1B0B">
              <w:rPr>
                <w:b/>
                <w:sz w:val="20"/>
                <w:szCs w:val="20"/>
              </w:rPr>
              <w:t>x</w:t>
            </w:r>
          </w:p>
        </w:tc>
      </w:tr>
      <w:tr w:rsidR="001748FB" w:rsidRPr="00BD1B0B" w14:paraId="7DB2534C" w14:textId="77777777" w:rsidTr="00E85C1B">
        <w:trPr>
          <w:trHeight w:val="351"/>
          <w:jc w:val="center"/>
        </w:trPr>
        <w:tc>
          <w:tcPr>
            <w:tcW w:w="3539" w:type="dxa"/>
            <w:vAlign w:val="center"/>
          </w:tcPr>
          <w:p w14:paraId="2F7FC0D9" w14:textId="77777777" w:rsidR="001748FB" w:rsidRPr="00BD1B0B" w:rsidRDefault="001748FB" w:rsidP="00E85C1B">
            <w:pPr>
              <w:spacing w:after="0"/>
              <w:jc w:val="left"/>
              <w:rPr>
                <w:sz w:val="20"/>
                <w:szCs w:val="20"/>
              </w:rPr>
            </w:pPr>
            <w:r w:rsidRPr="00BD1B0B">
              <w:rPr>
                <w:sz w:val="20"/>
                <w:szCs w:val="20"/>
              </w:rPr>
              <w:t>Stupnja opremljenosti materijalnim sredstvima i opremom</w:t>
            </w:r>
          </w:p>
        </w:tc>
        <w:tc>
          <w:tcPr>
            <w:tcW w:w="1418" w:type="dxa"/>
            <w:vAlign w:val="center"/>
          </w:tcPr>
          <w:p w14:paraId="53160CD6" w14:textId="77777777" w:rsidR="001748FB" w:rsidRPr="00BD1B0B" w:rsidRDefault="001748FB" w:rsidP="00E85C1B">
            <w:pPr>
              <w:spacing w:after="0"/>
              <w:jc w:val="center"/>
              <w:rPr>
                <w:b/>
                <w:sz w:val="20"/>
                <w:szCs w:val="20"/>
              </w:rPr>
            </w:pPr>
          </w:p>
        </w:tc>
        <w:tc>
          <w:tcPr>
            <w:tcW w:w="1285" w:type="dxa"/>
            <w:vAlign w:val="center"/>
          </w:tcPr>
          <w:p w14:paraId="0FF75CF0" w14:textId="77777777" w:rsidR="001748FB" w:rsidRPr="00BD1B0B" w:rsidRDefault="001748FB" w:rsidP="00E85C1B">
            <w:pPr>
              <w:spacing w:after="0"/>
              <w:jc w:val="center"/>
              <w:rPr>
                <w:b/>
                <w:sz w:val="20"/>
                <w:szCs w:val="20"/>
              </w:rPr>
            </w:pPr>
            <w:r w:rsidRPr="00BD1B0B">
              <w:rPr>
                <w:b/>
                <w:sz w:val="20"/>
                <w:szCs w:val="20"/>
              </w:rPr>
              <w:t>x</w:t>
            </w:r>
          </w:p>
        </w:tc>
        <w:tc>
          <w:tcPr>
            <w:tcW w:w="1562" w:type="dxa"/>
            <w:vAlign w:val="center"/>
          </w:tcPr>
          <w:p w14:paraId="1FB52BF2" w14:textId="77777777" w:rsidR="001748FB" w:rsidRPr="00BD1B0B" w:rsidRDefault="001748FB" w:rsidP="00E85C1B">
            <w:pPr>
              <w:spacing w:after="0"/>
              <w:jc w:val="center"/>
              <w:rPr>
                <w:b/>
                <w:sz w:val="20"/>
                <w:szCs w:val="20"/>
              </w:rPr>
            </w:pPr>
          </w:p>
        </w:tc>
        <w:tc>
          <w:tcPr>
            <w:tcW w:w="1405" w:type="dxa"/>
            <w:vAlign w:val="center"/>
          </w:tcPr>
          <w:p w14:paraId="0463A4B4" w14:textId="77777777" w:rsidR="001748FB" w:rsidRPr="00BD1B0B" w:rsidRDefault="001748FB" w:rsidP="00E85C1B">
            <w:pPr>
              <w:spacing w:after="0"/>
              <w:jc w:val="center"/>
              <w:rPr>
                <w:b/>
                <w:sz w:val="20"/>
                <w:szCs w:val="20"/>
              </w:rPr>
            </w:pPr>
          </w:p>
        </w:tc>
      </w:tr>
      <w:tr w:rsidR="001748FB" w:rsidRPr="00BD1B0B" w14:paraId="283663EC" w14:textId="77777777" w:rsidTr="00E85C1B">
        <w:trPr>
          <w:trHeight w:val="341"/>
          <w:jc w:val="center"/>
        </w:trPr>
        <w:tc>
          <w:tcPr>
            <w:tcW w:w="3539" w:type="dxa"/>
            <w:vAlign w:val="center"/>
          </w:tcPr>
          <w:p w14:paraId="3D327682" w14:textId="77777777" w:rsidR="001748FB" w:rsidRPr="00BD1B0B" w:rsidRDefault="001748FB" w:rsidP="00E85C1B">
            <w:pPr>
              <w:spacing w:after="0"/>
              <w:jc w:val="left"/>
              <w:rPr>
                <w:sz w:val="20"/>
                <w:szCs w:val="20"/>
              </w:rPr>
            </w:pPr>
            <w:r w:rsidRPr="00BD1B0B">
              <w:rPr>
                <w:sz w:val="20"/>
                <w:szCs w:val="20"/>
              </w:rPr>
              <w:t>Vremena mobilizacijske spremnosti/operativne gotovosti</w:t>
            </w:r>
          </w:p>
        </w:tc>
        <w:tc>
          <w:tcPr>
            <w:tcW w:w="1418" w:type="dxa"/>
            <w:vAlign w:val="center"/>
          </w:tcPr>
          <w:p w14:paraId="53F92248" w14:textId="77777777" w:rsidR="001748FB" w:rsidRPr="00BD1B0B" w:rsidRDefault="001748FB" w:rsidP="00E85C1B">
            <w:pPr>
              <w:spacing w:after="0"/>
              <w:jc w:val="center"/>
              <w:rPr>
                <w:b/>
                <w:sz w:val="20"/>
                <w:szCs w:val="20"/>
              </w:rPr>
            </w:pPr>
          </w:p>
        </w:tc>
        <w:tc>
          <w:tcPr>
            <w:tcW w:w="1285" w:type="dxa"/>
            <w:vAlign w:val="center"/>
          </w:tcPr>
          <w:p w14:paraId="17A501D2" w14:textId="77777777" w:rsidR="001748FB" w:rsidRPr="00BD1B0B" w:rsidRDefault="001748FB" w:rsidP="00E85C1B">
            <w:pPr>
              <w:spacing w:after="0"/>
              <w:jc w:val="center"/>
              <w:rPr>
                <w:b/>
                <w:sz w:val="20"/>
                <w:szCs w:val="20"/>
              </w:rPr>
            </w:pPr>
          </w:p>
        </w:tc>
        <w:tc>
          <w:tcPr>
            <w:tcW w:w="1562" w:type="dxa"/>
            <w:vAlign w:val="center"/>
          </w:tcPr>
          <w:p w14:paraId="30438AB7" w14:textId="77777777" w:rsidR="001748FB" w:rsidRPr="00BD1B0B" w:rsidRDefault="001748FB" w:rsidP="00E85C1B">
            <w:pPr>
              <w:spacing w:after="0"/>
              <w:jc w:val="center"/>
              <w:rPr>
                <w:b/>
                <w:sz w:val="20"/>
                <w:szCs w:val="20"/>
              </w:rPr>
            </w:pPr>
            <w:r w:rsidRPr="00BD1B0B">
              <w:rPr>
                <w:b/>
                <w:sz w:val="20"/>
                <w:szCs w:val="20"/>
              </w:rPr>
              <w:t>x</w:t>
            </w:r>
          </w:p>
        </w:tc>
        <w:tc>
          <w:tcPr>
            <w:tcW w:w="1405" w:type="dxa"/>
            <w:vAlign w:val="center"/>
          </w:tcPr>
          <w:p w14:paraId="2A2D5584" w14:textId="77777777" w:rsidR="001748FB" w:rsidRPr="00BD1B0B" w:rsidRDefault="001748FB" w:rsidP="00E85C1B">
            <w:pPr>
              <w:spacing w:after="0"/>
              <w:jc w:val="center"/>
              <w:rPr>
                <w:b/>
                <w:sz w:val="20"/>
                <w:szCs w:val="20"/>
              </w:rPr>
            </w:pPr>
          </w:p>
        </w:tc>
      </w:tr>
      <w:tr w:rsidR="001748FB" w:rsidRPr="00BD1B0B" w14:paraId="057C7E96" w14:textId="77777777" w:rsidTr="00E85C1B">
        <w:trPr>
          <w:trHeight w:val="351"/>
          <w:jc w:val="center"/>
        </w:trPr>
        <w:tc>
          <w:tcPr>
            <w:tcW w:w="3539" w:type="dxa"/>
            <w:vAlign w:val="center"/>
          </w:tcPr>
          <w:p w14:paraId="49A42CB3" w14:textId="77777777" w:rsidR="001748FB" w:rsidRPr="00BD1B0B" w:rsidRDefault="001748FB" w:rsidP="00E85C1B">
            <w:pPr>
              <w:spacing w:after="0"/>
              <w:jc w:val="left"/>
              <w:rPr>
                <w:b/>
                <w:sz w:val="20"/>
                <w:szCs w:val="20"/>
              </w:rPr>
            </w:pPr>
            <w:r w:rsidRPr="00BD1B0B">
              <w:rPr>
                <w:sz w:val="20"/>
                <w:szCs w:val="20"/>
              </w:rPr>
              <w:t>Samodostatnosti i logističkoj potpori</w:t>
            </w:r>
          </w:p>
        </w:tc>
        <w:tc>
          <w:tcPr>
            <w:tcW w:w="1418" w:type="dxa"/>
            <w:vAlign w:val="center"/>
          </w:tcPr>
          <w:p w14:paraId="3A53B24F" w14:textId="77777777" w:rsidR="001748FB" w:rsidRPr="00BD1B0B" w:rsidRDefault="001748FB" w:rsidP="00E85C1B">
            <w:pPr>
              <w:spacing w:after="0"/>
              <w:jc w:val="center"/>
              <w:rPr>
                <w:b/>
                <w:sz w:val="20"/>
                <w:szCs w:val="20"/>
              </w:rPr>
            </w:pPr>
          </w:p>
        </w:tc>
        <w:tc>
          <w:tcPr>
            <w:tcW w:w="1285" w:type="dxa"/>
            <w:vAlign w:val="center"/>
          </w:tcPr>
          <w:p w14:paraId="37EC4E07" w14:textId="77777777" w:rsidR="001748FB" w:rsidRPr="00BD1B0B" w:rsidRDefault="001748FB" w:rsidP="00E85C1B">
            <w:pPr>
              <w:spacing w:after="0"/>
              <w:jc w:val="center"/>
              <w:rPr>
                <w:b/>
                <w:sz w:val="20"/>
                <w:szCs w:val="20"/>
              </w:rPr>
            </w:pPr>
          </w:p>
        </w:tc>
        <w:tc>
          <w:tcPr>
            <w:tcW w:w="1562" w:type="dxa"/>
            <w:vAlign w:val="center"/>
          </w:tcPr>
          <w:p w14:paraId="7F7A2766" w14:textId="77777777" w:rsidR="001748FB" w:rsidRPr="00BD1B0B" w:rsidRDefault="001748FB" w:rsidP="00E85C1B">
            <w:pPr>
              <w:spacing w:after="0"/>
              <w:jc w:val="center"/>
              <w:rPr>
                <w:b/>
                <w:sz w:val="20"/>
                <w:szCs w:val="20"/>
              </w:rPr>
            </w:pPr>
            <w:r w:rsidRPr="00BD1B0B">
              <w:rPr>
                <w:b/>
                <w:sz w:val="20"/>
                <w:szCs w:val="20"/>
              </w:rPr>
              <w:t>x</w:t>
            </w:r>
          </w:p>
        </w:tc>
        <w:tc>
          <w:tcPr>
            <w:tcW w:w="1405" w:type="dxa"/>
            <w:vAlign w:val="center"/>
          </w:tcPr>
          <w:p w14:paraId="0C46717D" w14:textId="77777777" w:rsidR="001748FB" w:rsidRPr="00BD1B0B" w:rsidRDefault="001748FB" w:rsidP="00E85C1B">
            <w:pPr>
              <w:spacing w:after="0"/>
              <w:jc w:val="center"/>
              <w:rPr>
                <w:b/>
                <w:sz w:val="20"/>
                <w:szCs w:val="20"/>
              </w:rPr>
            </w:pPr>
          </w:p>
        </w:tc>
      </w:tr>
      <w:tr w:rsidR="001748FB" w:rsidRPr="00A0161B" w14:paraId="697D96F9" w14:textId="77777777" w:rsidTr="00E85C1B">
        <w:trPr>
          <w:trHeight w:val="351"/>
          <w:jc w:val="center"/>
        </w:trPr>
        <w:tc>
          <w:tcPr>
            <w:tcW w:w="3539" w:type="dxa"/>
            <w:vAlign w:val="center"/>
          </w:tcPr>
          <w:p w14:paraId="1411007C" w14:textId="77777777" w:rsidR="001748FB" w:rsidRPr="00BD1B0B" w:rsidRDefault="001748FB" w:rsidP="00E85C1B">
            <w:pPr>
              <w:spacing w:after="0"/>
              <w:jc w:val="left"/>
              <w:rPr>
                <w:b/>
                <w:sz w:val="20"/>
                <w:szCs w:val="20"/>
              </w:rPr>
            </w:pPr>
            <w:r w:rsidRPr="00BD1B0B">
              <w:rPr>
                <w:sz w:val="20"/>
                <w:szCs w:val="20"/>
                <w:u w:val="single"/>
              </w:rPr>
              <w:t>Područje reagiranja - ZBIRNO</w:t>
            </w:r>
          </w:p>
        </w:tc>
        <w:tc>
          <w:tcPr>
            <w:tcW w:w="1418" w:type="dxa"/>
            <w:vAlign w:val="center"/>
          </w:tcPr>
          <w:p w14:paraId="6B4C4D2A" w14:textId="77777777" w:rsidR="001748FB" w:rsidRPr="00BD1B0B" w:rsidRDefault="001748FB" w:rsidP="00E85C1B">
            <w:pPr>
              <w:spacing w:after="0"/>
              <w:jc w:val="center"/>
              <w:rPr>
                <w:b/>
                <w:sz w:val="20"/>
                <w:szCs w:val="20"/>
              </w:rPr>
            </w:pPr>
          </w:p>
        </w:tc>
        <w:tc>
          <w:tcPr>
            <w:tcW w:w="1285" w:type="dxa"/>
            <w:vAlign w:val="center"/>
          </w:tcPr>
          <w:p w14:paraId="69394655" w14:textId="77777777" w:rsidR="001748FB" w:rsidRPr="00BD1B0B" w:rsidRDefault="001748FB" w:rsidP="00E85C1B">
            <w:pPr>
              <w:spacing w:after="0"/>
              <w:jc w:val="center"/>
              <w:rPr>
                <w:b/>
                <w:sz w:val="20"/>
                <w:szCs w:val="20"/>
              </w:rPr>
            </w:pPr>
          </w:p>
        </w:tc>
        <w:tc>
          <w:tcPr>
            <w:tcW w:w="1562" w:type="dxa"/>
            <w:vAlign w:val="center"/>
          </w:tcPr>
          <w:p w14:paraId="554C114E" w14:textId="77777777" w:rsidR="001748FB" w:rsidRPr="00BD1B0B" w:rsidRDefault="001748FB" w:rsidP="00E85C1B">
            <w:pPr>
              <w:spacing w:after="0"/>
              <w:jc w:val="center"/>
              <w:rPr>
                <w:b/>
                <w:sz w:val="20"/>
                <w:szCs w:val="20"/>
              </w:rPr>
            </w:pPr>
            <w:r w:rsidRPr="00BD1B0B">
              <w:rPr>
                <w:b/>
                <w:sz w:val="20"/>
                <w:szCs w:val="20"/>
              </w:rPr>
              <w:t>x</w:t>
            </w:r>
          </w:p>
        </w:tc>
        <w:tc>
          <w:tcPr>
            <w:tcW w:w="1405" w:type="dxa"/>
            <w:vAlign w:val="center"/>
          </w:tcPr>
          <w:p w14:paraId="6240C2C9" w14:textId="77777777" w:rsidR="001748FB" w:rsidRPr="00BD1B0B" w:rsidRDefault="001748FB" w:rsidP="00E85C1B">
            <w:pPr>
              <w:spacing w:after="0"/>
              <w:jc w:val="center"/>
              <w:rPr>
                <w:b/>
                <w:sz w:val="20"/>
                <w:szCs w:val="20"/>
              </w:rPr>
            </w:pPr>
          </w:p>
        </w:tc>
      </w:tr>
      <w:bookmarkEnd w:id="350"/>
    </w:tbl>
    <w:p w14:paraId="1EA86260" w14:textId="77777777" w:rsidR="00136925" w:rsidRPr="00A0161B" w:rsidRDefault="00136925" w:rsidP="0095250C">
      <w:pPr>
        <w:rPr>
          <w:rFonts w:eastAsiaTheme="minorHAnsi"/>
          <w:highlight w:val="yellow"/>
        </w:rPr>
      </w:pPr>
    </w:p>
    <w:p w14:paraId="33B96EBD" w14:textId="77777777" w:rsidR="009B1D97" w:rsidRDefault="009B1D97" w:rsidP="00C06B93">
      <w:pPr>
        <w:spacing w:after="120"/>
        <w:rPr>
          <w:b/>
        </w:rPr>
      </w:pPr>
    </w:p>
    <w:p w14:paraId="2144D986" w14:textId="7A373A03" w:rsidR="00C06B93" w:rsidRDefault="00C06B93" w:rsidP="00C06B93">
      <w:pPr>
        <w:spacing w:after="120"/>
        <w:rPr>
          <w:b/>
        </w:rPr>
      </w:pPr>
      <w:r w:rsidRPr="00396BD3">
        <w:rPr>
          <w:b/>
        </w:rPr>
        <w:t xml:space="preserve">Pravne osobe i </w:t>
      </w:r>
      <w:r w:rsidR="00B82029">
        <w:rPr>
          <w:b/>
        </w:rPr>
        <w:t>udruge od</w:t>
      </w:r>
      <w:r w:rsidRPr="00396BD3">
        <w:rPr>
          <w:b/>
        </w:rPr>
        <w:t xml:space="preserve"> interesa </w:t>
      </w:r>
      <w:r w:rsidR="00B82029">
        <w:rPr>
          <w:b/>
        </w:rPr>
        <w:t xml:space="preserve">za sustav </w:t>
      </w:r>
      <w:r w:rsidR="00EF5C44" w:rsidRPr="00396BD3">
        <w:rPr>
          <w:b/>
        </w:rPr>
        <w:t>civilne z</w:t>
      </w:r>
      <w:r w:rsidR="00907839" w:rsidRPr="00396BD3">
        <w:rPr>
          <w:b/>
        </w:rPr>
        <w:t>a</w:t>
      </w:r>
      <w:r w:rsidR="00EF5C44" w:rsidRPr="00396BD3">
        <w:rPr>
          <w:b/>
        </w:rPr>
        <w:t>štite</w:t>
      </w:r>
      <w:r w:rsidRPr="00396BD3">
        <w:rPr>
          <w:b/>
        </w:rPr>
        <w:t xml:space="preserve">, </w:t>
      </w:r>
      <w:r w:rsidR="00B82029">
        <w:rPr>
          <w:b/>
        </w:rPr>
        <w:t xml:space="preserve">na području </w:t>
      </w:r>
      <w:r w:rsidR="009A513D">
        <w:rPr>
          <w:b/>
        </w:rPr>
        <w:t>Općine Bizovac su:</w:t>
      </w:r>
    </w:p>
    <w:p w14:paraId="7B5C694C" w14:textId="6306C8BB" w:rsidR="00D36285" w:rsidRDefault="00D36285" w:rsidP="00D36285">
      <w:pPr>
        <w:rPr>
          <w:szCs w:val="22"/>
        </w:rPr>
      </w:pPr>
      <w:r w:rsidRPr="00D36285">
        <w:rPr>
          <w:szCs w:val="22"/>
        </w:rPr>
        <w:t xml:space="preserve">Općinski vijeće </w:t>
      </w:r>
      <w:r w:rsidR="009A513D">
        <w:rPr>
          <w:szCs w:val="22"/>
        </w:rPr>
        <w:t>Općine Bizovac</w:t>
      </w:r>
      <w:r w:rsidRPr="00D36285">
        <w:rPr>
          <w:szCs w:val="22"/>
        </w:rPr>
        <w:t xml:space="preserve"> dana </w:t>
      </w:r>
      <w:r w:rsidR="009A513D">
        <w:rPr>
          <w:szCs w:val="22"/>
        </w:rPr>
        <w:t xml:space="preserve">26. siječnja 2023. </w:t>
      </w:r>
      <w:r w:rsidRPr="00D36285">
        <w:rPr>
          <w:szCs w:val="22"/>
        </w:rPr>
        <w:t xml:space="preserve"> godine donijelo je Odluku o određivanju pravnih osoba od interesa za sustav civilne zaštite </w:t>
      </w:r>
      <w:r w:rsidR="009A513D">
        <w:rPr>
          <w:szCs w:val="22"/>
        </w:rPr>
        <w:t>Općine Bizovac</w:t>
      </w:r>
      <w:r w:rsidRPr="00D36285">
        <w:rPr>
          <w:szCs w:val="22"/>
        </w:rPr>
        <w:t xml:space="preserve"> (KLASA: 24</w:t>
      </w:r>
      <w:r w:rsidR="009A513D">
        <w:rPr>
          <w:szCs w:val="22"/>
        </w:rPr>
        <w:t>0</w:t>
      </w:r>
      <w:r w:rsidRPr="00D36285">
        <w:rPr>
          <w:szCs w:val="22"/>
        </w:rPr>
        <w:t>-</w:t>
      </w:r>
      <w:r w:rsidR="009A513D">
        <w:rPr>
          <w:szCs w:val="22"/>
        </w:rPr>
        <w:t>01/22-01/12</w:t>
      </w:r>
      <w:r w:rsidRPr="00D36285">
        <w:rPr>
          <w:szCs w:val="22"/>
        </w:rPr>
        <w:t xml:space="preserve">, URBROJ: </w:t>
      </w:r>
      <w:r w:rsidR="009A513D">
        <w:rPr>
          <w:szCs w:val="22"/>
        </w:rPr>
        <w:t>2158-10-1-1-23-3</w:t>
      </w:r>
      <w:r w:rsidRPr="00D36285">
        <w:rPr>
          <w:szCs w:val="22"/>
        </w:rPr>
        <w:t>).</w:t>
      </w:r>
    </w:p>
    <w:p w14:paraId="3065BC94" w14:textId="77777777" w:rsidR="009A513D" w:rsidRPr="009A513D" w:rsidRDefault="009A513D" w:rsidP="009A513D">
      <w:pPr>
        <w:rPr>
          <w:szCs w:val="22"/>
        </w:rPr>
      </w:pPr>
      <w:r w:rsidRPr="009A513D">
        <w:rPr>
          <w:szCs w:val="22"/>
          <w:u w:val="single"/>
        </w:rPr>
        <w:t>Pravne osobe od interesa za sustav civilne zaštite Općine Bizovac</w:t>
      </w:r>
      <w:r w:rsidRPr="009A513D">
        <w:rPr>
          <w:szCs w:val="22"/>
        </w:rPr>
        <w:t>:</w:t>
      </w:r>
    </w:p>
    <w:p w14:paraId="4A003C87" w14:textId="32FACD57" w:rsidR="009A513D" w:rsidRPr="009A513D" w:rsidRDefault="009A513D" w:rsidP="00F5172E">
      <w:pPr>
        <w:pStyle w:val="Odlomakpopisa"/>
        <w:numPr>
          <w:ilvl w:val="0"/>
          <w:numId w:val="57"/>
        </w:numPr>
      </w:pPr>
      <w:r w:rsidRPr="009A513D">
        <w:t>Dvorac d.o.o.</w:t>
      </w:r>
    </w:p>
    <w:p w14:paraId="061EDAD1" w14:textId="3BC67FA0" w:rsidR="009A513D" w:rsidRPr="009A513D" w:rsidRDefault="009A513D" w:rsidP="00F5172E">
      <w:pPr>
        <w:pStyle w:val="Odlomakpopisa"/>
        <w:numPr>
          <w:ilvl w:val="0"/>
          <w:numId w:val="57"/>
        </w:numPr>
      </w:pPr>
      <w:r w:rsidRPr="009A513D">
        <w:t>Urbanizam d.o.o.</w:t>
      </w:r>
    </w:p>
    <w:p w14:paraId="68BD3A3F" w14:textId="6ADDACE6" w:rsidR="009A513D" w:rsidRPr="009A513D" w:rsidRDefault="009A513D" w:rsidP="00F5172E">
      <w:pPr>
        <w:pStyle w:val="Odlomakpopisa"/>
        <w:numPr>
          <w:ilvl w:val="0"/>
          <w:numId w:val="57"/>
        </w:numPr>
      </w:pPr>
      <w:r w:rsidRPr="009A513D">
        <w:t>PPK Valpovo d.o.o.</w:t>
      </w:r>
    </w:p>
    <w:p w14:paraId="3E70772D" w14:textId="17991E5A" w:rsidR="009A513D" w:rsidRPr="009A513D" w:rsidRDefault="009A513D" w:rsidP="00F5172E">
      <w:pPr>
        <w:pStyle w:val="Odlomakpopisa"/>
        <w:numPr>
          <w:ilvl w:val="0"/>
          <w:numId w:val="57"/>
        </w:numPr>
      </w:pPr>
      <w:r w:rsidRPr="009A513D">
        <w:t>Europlantaže d.d.</w:t>
      </w:r>
    </w:p>
    <w:p w14:paraId="7B98CF96" w14:textId="06E03287" w:rsidR="009A513D" w:rsidRPr="009A513D" w:rsidRDefault="009A513D" w:rsidP="00F5172E">
      <w:pPr>
        <w:pStyle w:val="Odlomakpopisa"/>
        <w:numPr>
          <w:ilvl w:val="0"/>
          <w:numId w:val="57"/>
        </w:numPr>
      </w:pPr>
      <w:r w:rsidRPr="009A513D">
        <w:t>Gradbenik d.o.o.</w:t>
      </w:r>
    </w:p>
    <w:p w14:paraId="3060B051" w14:textId="787B16B8" w:rsidR="009A513D" w:rsidRPr="009A513D" w:rsidRDefault="009A513D" w:rsidP="00F5172E">
      <w:pPr>
        <w:pStyle w:val="Odlomakpopisa"/>
        <w:numPr>
          <w:ilvl w:val="0"/>
          <w:numId w:val="57"/>
        </w:numPr>
      </w:pPr>
      <w:r w:rsidRPr="009A513D">
        <w:t>Gebruder d.o.o.</w:t>
      </w:r>
    </w:p>
    <w:p w14:paraId="52A04BD1" w14:textId="484F883C" w:rsidR="009A513D" w:rsidRPr="009A513D" w:rsidRDefault="009A513D" w:rsidP="00F5172E">
      <w:pPr>
        <w:pStyle w:val="Odlomakpopisa"/>
        <w:numPr>
          <w:ilvl w:val="0"/>
          <w:numId w:val="57"/>
        </w:numPr>
      </w:pPr>
      <w:r w:rsidRPr="009A513D">
        <w:t>Izvor upravljanja d.o.o.</w:t>
      </w:r>
    </w:p>
    <w:p w14:paraId="2B940BA8" w14:textId="77777777" w:rsidR="009A513D" w:rsidRPr="00A0161B" w:rsidRDefault="009A513D" w:rsidP="0077383C">
      <w:pPr>
        <w:rPr>
          <w:highlight w:val="yellow"/>
        </w:rPr>
      </w:pPr>
    </w:p>
    <w:p w14:paraId="5D3A0C09" w14:textId="77777777" w:rsidR="0031227C" w:rsidRDefault="0031227C" w:rsidP="0077383C">
      <w:pPr>
        <w:spacing w:before="0"/>
        <w:jc w:val="center"/>
        <w:rPr>
          <w:rFonts w:eastAsia="Calibri"/>
          <w:b/>
          <w:i/>
          <w:iCs/>
          <w:color w:val="54883D"/>
          <w:sz w:val="20"/>
          <w:szCs w:val="20"/>
        </w:rPr>
      </w:pPr>
    </w:p>
    <w:p w14:paraId="0BA59493" w14:textId="77777777" w:rsidR="0031227C" w:rsidRDefault="0031227C" w:rsidP="0077383C">
      <w:pPr>
        <w:spacing w:before="0"/>
        <w:jc w:val="center"/>
        <w:rPr>
          <w:rFonts w:eastAsia="Calibri"/>
          <w:b/>
          <w:i/>
          <w:iCs/>
          <w:color w:val="54883D"/>
          <w:sz w:val="20"/>
          <w:szCs w:val="20"/>
        </w:rPr>
      </w:pPr>
    </w:p>
    <w:p w14:paraId="6F9E9909" w14:textId="77777777" w:rsidR="0031227C" w:rsidRDefault="0031227C" w:rsidP="0077383C">
      <w:pPr>
        <w:spacing w:before="0"/>
        <w:jc w:val="center"/>
        <w:rPr>
          <w:rFonts w:eastAsia="Calibri"/>
          <w:b/>
          <w:i/>
          <w:iCs/>
          <w:color w:val="54883D"/>
          <w:sz w:val="20"/>
          <w:szCs w:val="20"/>
        </w:rPr>
      </w:pPr>
    </w:p>
    <w:p w14:paraId="40D88F26" w14:textId="01D9DFAA" w:rsidR="0077383C" w:rsidRPr="006435BD" w:rsidRDefault="0077383C" w:rsidP="0077383C">
      <w:pPr>
        <w:spacing w:before="0"/>
        <w:jc w:val="center"/>
        <w:rPr>
          <w:b/>
          <w:bCs/>
          <w:i/>
          <w:color w:val="54883D"/>
          <w:sz w:val="20"/>
          <w:szCs w:val="20"/>
        </w:rPr>
      </w:pPr>
      <w:r w:rsidRPr="006435BD">
        <w:rPr>
          <w:rFonts w:eastAsia="Calibri"/>
          <w:b/>
          <w:i/>
          <w:iCs/>
          <w:color w:val="54883D"/>
          <w:sz w:val="20"/>
          <w:szCs w:val="20"/>
        </w:rPr>
        <w:lastRenderedPageBreak/>
        <w:t xml:space="preserve">Tablica </w:t>
      </w:r>
      <w:r w:rsidRPr="006435BD">
        <w:rPr>
          <w:rFonts w:eastAsia="Calibri"/>
          <w:b/>
          <w:i/>
          <w:iCs/>
          <w:color w:val="54883D"/>
          <w:sz w:val="20"/>
          <w:szCs w:val="20"/>
        </w:rPr>
        <w:fldChar w:fldCharType="begin"/>
      </w:r>
      <w:r w:rsidRPr="006435BD">
        <w:rPr>
          <w:rFonts w:eastAsia="Calibri"/>
          <w:b/>
          <w:i/>
          <w:iCs/>
          <w:color w:val="54883D"/>
          <w:sz w:val="20"/>
          <w:szCs w:val="20"/>
        </w:rPr>
        <w:instrText xml:space="preserve"> SEQ Tabela \* ARABIC </w:instrText>
      </w:r>
      <w:r w:rsidRPr="006435BD">
        <w:rPr>
          <w:rFonts w:eastAsia="Calibri"/>
          <w:b/>
          <w:i/>
          <w:iCs/>
          <w:color w:val="54883D"/>
          <w:sz w:val="20"/>
          <w:szCs w:val="20"/>
        </w:rPr>
        <w:fldChar w:fldCharType="separate"/>
      </w:r>
      <w:r w:rsidR="00AC45B3">
        <w:rPr>
          <w:rFonts w:eastAsia="Calibri"/>
          <w:b/>
          <w:i/>
          <w:iCs/>
          <w:noProof/>
          <w:color w:val="54883D"/>
          <w:sz w:val="20"/>
          <w:szCs w:val="20"/>
        </w:rPr>
        <w:t>96</w:t>
      </w:r>
      <w:r w:rsidRPr="006435BD">
        <w:rPr>
          <w:rFonts w:eastAsia="Calibri"/>
          <w:b/>
          <w:i/>
          <w:iCs/>
          <w:noProof/>
          <w:color w:val="54883D"/>
          <w:sz w:val="20"/>
          <w:szCs w:val="20"/>
        </w:rPr>
        <w:fldChar w:fldCharType="end"/>
      </w:r>
      <w:r w:rsidRPr="006435BD">
        <w:rPr>
          <w:rFonts w:eastAsia="Calibri"/>
          <w:b/>
          <w:i/>
          <w:iCs/>
          <w:color w:val="54883D"/>
          <w:sz w:val="20"/>
          <w:szCs w:val="20"/>
        </w:rPr>
        <w:t>.</w:t>
      </w:r>
      <w:r w:rsidRPr="006435BD">
        <w:rPr>
          <w:b/>
          <w:bCs/>
          <w:i/>
          <w:color w:val="54883D"/>
          <w:sz w:val="20"/>
          <w:szCs w:val="20"/>
        </w:rPr>
        <w:t xml:space="preserve"> Prikaz ocjene spremnosti pravnih osoba i udruga od interesa za sustav civilne zaštite</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77383C" w:rsidRPr="006435BD" w14:paraId="7798B15E" w14:textId="77777777" w:rsidTr="00E85C1B">
        <w:trPr>
          <w:trHeight w:val="341"/>
          <w:tblHeader/>
          <w:jc w:val="center"/>
        </w:trPr>
        <w:tc>
          <w:tcPr>
            <w:tcW w:w="3539" w:type="dxa"/>
            <w:vMerge w:val="restart"/>
            <w:vAlign w:val="center"/>
          </w:tcPr>
          <w:p w14:paraId="4EF87A26" w14:textId="77777777" w:rsidR="0077383C" w:rsidRPr="006435BD" w:rsidRDefault="0077383C" w:rsidP="00E85C1B">
            <w:pPr>
              <w:spacing w:before="0" w:after="0"/>
              <w:rPr>
                <w:b/>
                <w:sz w:val="20"/>
                <w:szCs w:val="20"/>
              </w:rPr>
            </w:pPr>
            <w:r w:rsidRPr="006435BD">
              <w:rPr>
                <w:b/>
                <w:sz w:val="20"/>
                <w:szCs w:val="20"/>
              </w:rPr>
              <w:t>PODRUČJE PREVENTIVE</w:t>
            </w:r>
          </w:p>
        </w:tc>
        <w:tc>
          <w:tcPr>
            <w:tcW w:w="1418" w:type="dxa"/>
            <w:shd w:val="clear" w:color="auto" w:fill="FF0000"/>
            <w:vAlign w:val="center"/>
          </w:tcPr>
          <w:p w14:paraId="2D72D960" w14:textId="77777777" w:rsidR="0077383C" w:rsidRPr="006435BD" w:rsidRDefault="0077383C" w:rsidP="00E85C1B">
            <w:pPr>
              <w:spacing w:before="0" w:after="0"/>
              <w:jc w:val="center"/>
              <w:rPr>
                <w:b/>
                <w:sz w:val="20"/>
                <w:szCs w:val="20"/>
              </w:rPr>
            </w:pPr>
            <w:r w:rsidRPr="006435BD">
              <w:rPr>
                <w:b/>
                <w:sz w:val="20"/>
                <w:szCs w:val="20"/>
              </w:rPr>
              <w:t>Vrlo niska spremnost</w:t>
            </w:r>
          </w:p>
        </w:tc>
        <w:tc>
          <w:tcPr>
            <w:tcW w:w="1285" w:type="dxa"/>
            <w:shd w:val="clear" w:color="auto" w:fill="FFC000"/>
            <w:vAlign w:val="center"/>
          </w:tcPr>
          <w:p w14:paraId="2A09FBFD" w14:textId="77777777" w:rsidR="0077383C" w:rsidRPr="006435BD" w:rsidRDefault="0077383C" w:rsidP="00E85C1B">
            <w:pPr>
              <w:spacing w:before="0" w:after="0"/>
              <w:jc w:val="center"/>
              <w:rPr>
                <w:b/>
                <w:sz w:val="20"/>
                <w:szCs w:val="20"/>
              </w:rPr>
            </w:pPr>
            <w:r w:rsidRPr="006435BD">
              <w:rPr>
                <w:b/>
                <w:sz w:val="20"/>
                <w:szCs w:val="20"/>
              </w:rPr>
              <w:t>Niska spremnost</w:t>
            </w:r>
          </w:p>
        </w:tc>
        <w:tc>
          <w:tcPr>
            <w:tcW w:w="1562" w:type="dxa"/>
            <w:shd w:val="clear" w:color="auto" w:fill="FFFF00"/>
            <w:vAlign w:val="center"/>
          </w:tcPr>
          <w:p w14:paraId="5C14D0A8" w14:textId="77777777" w:rsidR="0077383C" w:rsidRPr="006435BD" w:rsidRDefault="0077383C" w:rsidP="00E85C1B">
            <w:pPr>
              <w:spacing w:before="0" w:after="0"/>
              <w:jc w:val="center"/>
              <w:rPr>
                <w:b/>
                <w:sz w:val="20"/>
                <w:szCs w:val="20"/>
              </w:rPr>
            </w:pPr>
            <w:r w:rsidRPr="006435BD">
              <w:rPr>
                <w:b/>
                <w:sz w:val="20"/>
                <w:szCs w:val="20"/>
              </w:rPr>
              <w:t>Visoka spremnost</w:t>
            </w:r>
          </w:p>
        </w:tc>
        <w:tc>
          <w:tcPr>
            <w:tcW w:w="1405" w:type="dxa"/>
            <w:shd w:val="clear" w:color="auto" w:fill="92D050"/>
            <w:vAlign w:val="center"/>
          </w:tcPr>
          <w:p w14:paraId="25959C44" w14:textId="77777777" w:rsidR="0077383C" w:rsidRPr="006435BD" w:rsidRDefault="0077383C" w:rsidP="00E85C1B">
            <w:pPr>
              <w:spacing w:before="0" w:after="0"/>
              <w:jc w:val="center"/>
              <w:rPr>
                <w:b/>
                <w:sz w:val="20"/>
                <w:szCs w:val="20"/>
              </w:rPr>
            </w:pPr>
            <w:r w:rsidRPr="006435BD">
              <w:rPr>
                <w:b/>
                <w:sz w:val="20"/>
                <w:szCs w:val="20"/>
              </w:rPr>
              <w:t>Vrlo visoka spremnost</w:t>
            </w:r>
          </w:p>
        </w:tc>
      </w:tr>
      <w:tr w:rsidR="0077383C" w:rsidRPr="006435BD" w14:paraId="624DD8AE" w14:textId="77777777" w:rsidTr="00E85C1B">
        <w:trPr>
          <w:trHeight w:val="269"/>
          <w:tblHeader/>
          <w:jc w:val="center"/>
        </w:trPr>
        <w:tc>
          <w:tcPr>
            <w:tcW w:w="3539" w:type="dxa"/>
            <w:vMerge/>
            <w:vAlign w:val="center"/>
          </w:tcPr>
          <w:p w14:paraId="37D96D18" w14:textId="77777777" w:rsidR="0077383C" w:rsidRPr="006435BD" w:rsidRDefault="0077383C" w:rsidP="00E85C1B">
            <w:pPr>
              <w:spacing w:before="0" w:after="0"/>
              <w:rPr>
                <w:b/>
                <w:sz w:val="20"/>
                <w:szCs w:val="20"/>
              </w:rPr>
            </w:pPr>
          </w:p>
        </w:tc>
        <w:tc>
          <w:tcPr>
            <w:tcW w:w="1418" w:type="dxa"/>
            <w:vAlign w:val="center"/>
          </w:tcPr>
          <w:p w14:paraId="2B3AF4A2" w14:textId="77777777" w:rsidR="0077383C" w:rsidRPr="006435BD" w:rsidRDefault="0077383C" w:rsidP="00E85C1B">
            <w:pPr>
              <w:spacing w:before="0" w:after="0"/>
              <w:jc w:val="center"/>
              <w:rPr>
                <w:b/>
                <w:sz w:val="20"/>
                <w:szCs w:val="20"/>
              </w:rPr>
            </w:pPr>
            <w:r w:rsidRPr="006435BD">
              <w:rPr>
                <w:b/>
                <w:sz w:val="20"/>
                <w:szCs w:val="20"/>
              </w:rPr>
              <w:t>4</w:t>
            </w:r>
          </w:p>
        </w:tc>
        <w:tc>
          <w:tcPr>
            <w:tcW w:w="1285" w:type="dxa"/>
            <w:vAlign w:val="center"/>
          </w:tcPr>
          <w:p w14:paraId="0FC7A633" w14:textId="77777777" w:rsidR="0077383C" w:rsidRPr="006435BD" w:rsidRDefault="0077383C" w:rsidP="00E85C1B">
            <w:pPr>
              <w:spacing w:before="0" w:after="0"/>
              <w:jc w:val="center"/>
              <w:rPr>
                <w:b/>
                <w:sz w:val="20"/>
                <w:szCs w:val="20"/>
              </w:rPr>
            </w:pPr>
            <w:r w:rsidRPr="006435BD">
              <w:rPr>
                <w:b/>
                <w:sz w:val="20"/>
                <w:szCs w:val="20"/>
              </w:rPr>
              <w:t>3</w:t>
            </w:r>
          </w:p>
        </w:tc>
        <w:tc>
          <w:tcPr>
            <w:tcW w:w="1562" w:type="dxa"/>
            <w:vAlign w:val="center"/>
          </w:tcPr>
          <w:p w14:paraId="793FA09B" w14:textId="77777777" w:rsidR="0077383C" w:rsidRPr="006435BD" w:rsidRDefault="0077383C" w:rsidP="00E85C1B">
            <w:pPr>
              <w:spacing w:before="0" w:after="0"/>
              <w:jc w:val="center"/>
              <w:rPr>
                <w:b/>
                <w:sz w:val="20"/>
                <w:szCs w:val="20"/>
              </w:rPr>
            </w:pPr>
            <w:r w:rsidRPr="006435BD">
              <w:rPr>
                <w:b/>
                <w:sz w:val="20"/>
                <w:szCs w:val="20"/>
              </w:rPr>
              <w:t>2</w:t>
            </w:r>
          </w:p>
        </w:tc>
        <w:tc>
          <w:tcPr>
            <w:tcW w:w="1405" w:type="dxa"/>
            <w:vAlign w:val="center"/>
          </w:tcPr>
          <w:p w14:paraId="19014F59" w14:textId="77777777" w:rsidR="0077383C" w:rsidRPr="006435BD" w:rsidRDefault="0077383C" w:rsidP="00E85C1B">
            <w:pPr>
              <w:spacing w:before="0" w:after="0"/>
              <w:jc w:val="center"/>
              <w:rPr>
                <w:b/>
                <w:sz w:val="20"/>
                <w:szCs w:val="20"/>
              </w:rPr>
            </w:pPr>
            <w:r w:rsidRPr="006435BD">
              <w:rPr>
                <w:b/>
                <w:sz w:val="20"/>
                <w:szCs w:val="20"/>
              </w:rPr>
              <w:t>1</w:t>
            </w:r>
          </w:p>
        </w:tc>
      </w:tr>
      <w:tr w:rsidR="0077383C" w:rsidRPr="006435BD" w14:paraId="5484E1EB" w14:textId="77777777" w:rsidTr="00E85C1B">
        <w:trPr>
          <w:trHeight w:val="341"/>
          <w:jc w:val="center"/>
        </w:trPr>
        <w:tc>
          <w:tcPr>
            <w:tcW w:w="3539" w:type="dxa"/>
            <w:vAlign w:val="center"/>
          </w:tcPr>
          <w:p w14:paraId="5F7E72C3" w14:textId="77777777" w:rsidR="0077383C" w:rsidRPr="006435BD" w:rsidRDefault="0077383C" w:rsidP="00E85C1B">
            <w:pPr>
              <w:spacing w:after="0"/>
              <w:jc w:val="left"/>
              <w:rPr>
                <w:sz w:val="20"/>
                <w:szCs w:val="20"/>
              </w:rPr>
            </w:pPr>
            <w:r w:rsidRPr="006435BD">
              <w:rPr>
                <w:sz w:val="20"/>
                <w:szCs w:val="20"/>
              </w:rPr>
              <w:t>Stupnja popunjenosti ljudstvom</w:t>
            </w:r>
          </w:p>
        </w:tc>
        <w:tc>
          <w:tcPr>
            <w:tcW w:w="1418" w:type="dxa"/>
            <w:vAlign w:val="center"/>
          </w:tcPr>
          <w:p w14:paraId="11057DBB" w14:textId="77777777" w:rsidR="0077383C" w:rsidRPr="006435BD" w:rsidRDefault="0077383C" w:rsidP="00E85C1B">
            <w:pPr>
              <w:spacing w:after="0"/>
              <w:jc w:val="center"/>
              <w:rPr>
                <w:b/>
                <w:sz w:val="20"/>
                <w:szCs w:val="20"/>
              </w:rPr>
            </w:pPr>
          </w:p>
        </w:tc>
        <w:tc>
          <w:tcPr>
            <w:tcW w:w="1285" w:type="dxa"/>
            <w:vAlign w:val="center"/>
          </w:tcPr>
          <w:p w14:paraId="1AB52F13" w14:textId="77777777" w:rsidR="0077383C" w:rsidRPr="006435BD" w:rsidRDefault="0077383C" w:rsidP="00E85C1B">
            <w:pPr>
              <w:spacing w:after="0"/>
              <w:jc w:val="center"/>
              <w:rPr>
                <w:b/>
                <w:sz w:val="20"/>
                <w:szCs w:val="20"/>
              </w:rPr>
            </w:pPr>
          </w:p>
        </w:tc>
        <w:tc>
          <w:tcPr>
            <w:tcW w:w="1562" w:type="dxa"/>
            <w:vAlign w:val="center"/>
          </w:tcPr>
          <w:p w14:paraId="33DBB1F6" w14:textId="77777777" w:rsidR="0077383C" w:rsidRPr="006435BD" w:rsidRDefault="0077383C" w:rsidP="00E85C1B">
            <w:pPr>
              <w:spacing w:after="0"/>
              <w:jc w:val="center"/>
              <w:rPr>
                <w:b/>
                <w:sz w:val="20"/>
                <w:szCs w:val="20"/>
              </w:rPr>
            </w:pPr>
            <w:r w:rsidRPr="006435BD">
              <w:rPr>
                <w:b/>
                <w:sz w:val="20"/>
                <w:szCs w:val="20"/>
              </w:rPr>
              <w:t>x</w:t>
            </w:r>
          </w:p>
        </w:tc>
        <w:tc>
          <w:tcPr>
            <w:tcW w:w="1405" w:type="dxa"/>
            <w:vAlign w:val="center"/>
          </w:tcPr>
          <w:p w14:paraId="0E46FDD7" w14:textId="77777777" w:rsidR="0077383C" w:rsidRPr="006435BD" w:rsidRDefault="0077383C" w:rsidP="00E85C1B">
            <w:pPr>
              <w:spacing w:after="0"/>
              <w:jc w:val="center"/>
              <w:rPr>
                <w:b/>
                <w:sz w:val="20"/>
                <w:szCs w:val="20"/>
              </w:rPr>
            </w:pPr>
          </w:p>
        </w:tc>
      </w:tr>
      <w:tr w:rsidR="0077383C" w:rsidRPr="006435BD" w14:paraId="77E84A12" w14:textId="77777777" w:rsidTr="00E85C1B">
        <w:trPr>
          <w:trHeight w:val="341"/>
          <w:jc w:val="center"/>
        </w:trPr>
        <w:tc>
          <w:tcPr>
            <w:tcW w:w="3539" w:type="dxa"/>
            <w:vAlign w:val="center"/>
          </w:tcPr>
          <w:p w14:paraId="08DBD2C9" w14:textId="77777777" w:rsidR="0077383C" w:rsidRPr="006435BD" w:rsidRDefault="0077383C" w:rsidP="00E85C1B">
            <w:pPr>
              <w:spacing w:after="0"/>
              <w:jc w:val="left"/>
              <w:rPr>
                <w:sz w:val="20"/>
                <w:szCs w:val="20"/>
              </w:rPr>
            </w:pPr>
            <w:r w:rsidRPr="006435BD">
              <w:rPr>
                <w:sz w:val="20"/>
                <w:szCs w:val="20"/>
              </w:rPr>
              <w:t>Stupnja spremnosti zapovjednog osoblja</w:t>
            </w:r>
          </w:p>
        </w:tc>
        <w:tc>
          <w:tcPr>
            <w:tcW w:w="1418" w:type="dxa"/>
            <w:vAlign w:val="center"/>
          </w:tcPr>
          <w:p w14:paraId="74321766" w14:textId="77777777" w:rsidR="0077383C" w:rsidRPr="006435BD" w:rsidRDefault="0077383C" w:rsidP="00E85C1B">
            <w:pPr>
              <w:spacing w:after="0"/>
              <w:jc w:val="center"/>
              <w:rPr>
                <w:b/>
                <w:sz w:val="20"/>
                <w:szCs w:val="20"/>
              </w:rPr>
            </w:pPr>
          </w:p>
        </w:tc>
        <w:tc>
          <w:tcPr>
            <w:tcW w:w="1285" w:type="dxa"/>
            <w:vAlign w:val="center"/>
          </w:tcPr>
          <w:p w14:paraId="40B88E9A" w14:textId="77777777" w:rsidR="0077383C" w:rsidRPr="006435BD" w:rsidRDefault="0077383C" w:rsidP="00E85C1B">
            <w:pPr>
              <w:spacing w:after="0"/>
              <w:jc w:val="center"/>
              <w:rPr>
                <w:b/>
                <w:sz w:val="20"/>
                <w:szCs w:val="20"/>
              </w:rPr>
            </w:pPr>
          </w:p>
        </w:tc>
        <w:tc>
          <w:tcPr>
            <w:tcW w:w="1562" w:type="dxa"/>
            <w:vAlign w:val="center"/>
          </w:tcPr>
          <w:p w14:paraId="03438F2D" w14:textId="77777777" w:rsidR="0077383C" w:rsidRPr="006435BD" w:rsidRDefault="0077383C" w:rsidP="00E85C1B">
            <w:pPr>
              <w:spacing w:after="0"/>
              <w:jc w:val="center"/>
              <w:rPr>
                <w:b/>
                <w:sz w:val="20"/>
                <w:szCs w:val="20"/>
              </w:rPr>
            </w:pPr>
            <w:r w:rsidRPr="006435BD">
              <w:rPr>
                <w:b/>
                <w:sz w:val="20"/>
                <w:szCs w:val="20"/>
              </w:rPr>
              <w:t>x</w:t>
            </w:r>
          </w:p>
        </w:tc>
        <w:tc>
          <w:tcPr>
            <w:tcW w:w="1405" w:type="dxa"/>
            <w:vAlign w:val="center"/>
          </w:tcPr>
          <w:p w14:paraId="51D87408" w14:textId="77777777" w:rsidR="0077383C" w:rsidRPr="006435BD" w:rsidRDefault="0077383C" w:rsidP="00E85C1B">
            <w:pPr>
              <w:spacing w:after="0"/>
              <w:jc w:val="center"/>
              <w:rPr>
                <w:b/>
                <w:sz w:val="20"/>
                <w:szCs w:val="20"/>
              </w:rPr>
            </w:pPr>
          </w:p>
        </w:tc>
      </w:tr>
      <w:tr w:rsidR="0077383C" w:rsidRPr="006435BD" w14:paraId="6AFEC2C0" w14:textId="77777777" w:rsidTr="00E85C1B">
        <w:trPr>
          <w:trHeight w:val="570"/>
          <w:jc w:val="center"/>
        </w:trPr>
        <w:tc>
          <w:tcPr>
            <w:tcW w:w="3539" w:type="dxa"/>
            <w:vAlign w:val="center"/>
          </w:tcPr>
          <w:p w14:paraId="256E8C5A" w14:textId="77777777" w:rsidR="0077383C" w:rsidRPr="006435BD" w:rsidRDefault="0077383C" w:rsidP="00E85C1B">
            <w:pPr>
              <w:spacing w:after="0"/>
              <w:jc w:val="left"/>
              <w:rPr>
                <w:sz w:val="20"/>
                <w:szCs w:val="20"/>
              </w:rPr>
            </w:pPr>
            <w:r w:rsidRPr="006435BD">
              <w:rPr>
                <w:sz w:val="20"/>
                <w:szCs w:val="20"/>
              </w:rPr>
              <w:t>Stupnja osposobljenosti ljudstva i zapovjednog osoblja</w:t>
            </w:r>
          </w:p>
        </w:tc>
        <w:tc>
          <w:tcPr>
            <w:tcW w:w="1418" w:type="dxa"/>
            <w:vAlign w:val="center"/>
          </w:tcPr>
          <w:p w14:paraId="1D0B1D42" w14:textId="77777777" w:rsidR="0077383C" w:rsidRPr="006435BD" w:rsidRDefault="0077383C" w:rsidP="00E85C1B">
            <w:pPr>
              <w:spacing w:after="0"/>
              <w:jc w:val="center"/>
              <w:rPr>
                <w:b/>
                <w:sz w:val="20"/>
                <w:szCs w:val="20"/>
              </w:rPr>
            </w:pPr>
          </w:p>
        </w:tc>
        <w:tc>
          <w:tcPr>
            <w:tcW w:w="1285" w:type="dxa"/>
            <w:vAlign w:val="center"/>
          </w:tcPr>
          <w:p w14:paraId="4E6E282B" w14:textId="77777777" w:rsidR="0077383C" w:rsidRPr="006435BD" w:rsidRDefault="0077383C" w:rsidP="00E85C1B">
            <w:pPr>
              <w:spacing w:after="0"/>
              <w:jc w:val="center"/>
              <w:rPr>
                <w:b/>
                <w:sz w:val="20"/>
                <w:szCs w:val="20"/>
              </w:rPr>
            </w:pPr>
          </w:p>
        </w:tc>
        <w:tc>
          <w:tcPr>
            <w:tcW w:w="1562" w:type="dxa"/>
            <w:vAlign w:val="center"/>
          </w:tcPr>
          <w:p w14:paraId="7307E67D" w14:textId="77777777" w:rsidR="0077383C" w:rsidRPr="006435BD" w:rsidRDefault="0077383C" w:rsidP="00E85C1B">
            <w:pPr>
              <w:spacing w:after="0"/>
              <w:jc w:val="center"/>
              <w:rPr>
                <w:b/>
                <w:sz w:val="20"/>
                <w:szCs w:val="20"/>
              </w:rPr>
            </w:pPr>
            <w:r w:rsidRPr="006435BD">
              <w:rPr>
                <w:b/>
                <w:sz w:val="20"/>
                <w:szCs w:val="20"/>
              </w:rPr>
              <w:t>x</w:t>
            </w:r>
          </w:p>
        </w:tc>
        <w:tc>
          <w:tcPr>
            <w:tcW w:w="1405" w:type="dxa"/>
            <w:vAlign w:val="center"/>
          </w:tcPr>
          <w:p w14:paraId="112246B2" w14:textId="77777777" w:rsidR="0077383C" w:rsidRPr="006435BD" w:rsidRDefault="0077383C" w:rsidP="00E85C1B">
            <w:pPr>
              <w:spacing w:after="0"/>
              <w:jc w:val="center"/>
              <w:rPr>
                <w:b/>
                <w:sz w:val="20"/>
                <w:szCs w:val="20"/>
              </w:rPr>
            </w:pPr>
          </w:p>
        </w:tc>
      </w:tr>
      <w:tr w:rsidR="0077383C" w:rsidRPr="006435BD" w14:paraId="4462D4CE" w14:textId="77777777" w:rsidTr="00E85C1B">
        <w:trPr>
          <w:trHeight w:val="213"/>
          <w:jc w:val="center"/>
        </w:trPr>
        <w:tc>
          <w:tcPr>
            <w:tcW w:w="3539" w:type="dxa"/>
            <w:vAlign w:val="center"/>
          </w:tcPr>
          <w:p w14:paraId="4A822068" w14:textId="77777777" w:rsidR="0077383C" w:rsidRPr="006435BD" w:rsidRDefault="0077383C" w:rsidP="00E85C1B">
            <w:pPr>
              <w:spacing w:after="0"/>
              <w:jc w:val="left"/>
              <w:rPr>
                <w:sz w:val="20"/>
                <w:szCs w:val="20"/>
              </w:rPr>
            </w:pPr>
            <w:r w:rsidRPr="006435BD">
              <w:rPr>
                <w:sz w:val="20"/>
                <w:szCs w:val="20"/>
              </w:rPr>
              <w:t>Stupnja uvježbanosti</w:t>
            </w:r>
          </w:p>
        </w:tc>
        <w:tc>
          <w:tcPr>
            <w:tcW w:w="1418" w:type="dxa"/>
            <w:vAlign w:val="center"/>
          </w:tcPr>
          <w:p w14:paraId="7D221BE8" w14:textId="490694CD" w:rsidR="0077383C" w:rsidRPr="006435BD" w:rsidRDefault="0077383C" w:rsidP="00E85C1B">
            <w:pPr>
              <w:spacing w:after="0"/>
              <w:jc w:val="center"/>
              <w:rPr>
                <w:b/>
                <w:sz w:val="20"/>
                <w:szCs w:val="20"/>
              </w:rPr>
            </w:pPr>
          </w:p>
        </w:tc>
        <w:tc>
          <w:tcPr>
            <w:tcW w:w="1285" w:type="dxa"/>
            <w:vAlign w:val="center"/>
          </w:tcPr>
          <w:p w14:paraId="2095833A" w14:textId="1C8760CE" w:rsidR="0077383C" w:rsidRPr="006435BD" w:rsidRDefault="006435BD" w:rsidP="00E85C1B">
            <w:pPr>
              <w:spacing w:after="0"/>
              <w:jc w:val="center"/>
              <w:rPr>
                <w:b/>
                <w:sz w:val="20"/>
                <w:szCs w:val="20"/>
              </w:rPr>
            </w:pPr>
            <w:r w:rsidRPr="006435BD">
              <w:rPr>
                <w:b/>
                <w:sz w:val="20"/>
                <w:szCs w:val="20"/>
              </w:rPr>
              <w:t>x</w:t>
            </w:r>
          </w:p>
        </w:tc>
        <w:tc>
          <w:tcPr>
            <w:tcW w:w="1562" w:type="dxa"/>
            <w:vAlign w:val="center"/>
          </w:tcPr>
          <w:p w14:paraId="22D809EF" w14:textId="77777777" w:rsidR="0077383C" w:rsidRPr="006435BD" w:rsidRDefault="0077383C" w:rsidP="00E85C1B">
            <w:pPr>
              <w:spacing w:after="0"/>
              <w:jc w:val="center"/>
              <w:rPr>
                <w:b/>
                <w:sz w:val="20"/>
                <w:szCs w:val="20"/>
              </w:rPr>
            </w:pPr>
          </w:p>
        </w:tc>
        <w:tc>
          <w:tcPr>
            <w:tcW w:w="1405" w:type="dxa"/>
            <w:vAlign w:val="center"/>
          </w:tcPr>
          <w:p w14:paraId="5501E2B3" w14:textId="77777777" w:rsidR="0077383C" w:rsidRPr="006435BD" w:rsidRDefault="0077383C" w:rsidP="00E85C1B">
            <w:pPr>
              <w:spacing w:after="0"/>
              <w:jc w:val="center"/>
              <w:rPr>
                <w:b/>
                <w:sz w:val="20"/>
                <w:szCs w:val="20"/>
              </w:rPr>
            </w:pPr>
          </w:p>
        </w:tc>
      </w:tr>
      <w:tr w:rsidR="0077383C" w:rsidRPr="006435BD" w14:paraId="417670A8" w14:textId="77777777" w:rsidTr="00E85C1B">
        <w:trPr>
          <w:trHeight w:val="351"/>
          <w:jc w:val="center"/>
        </w:trPr>
        <w:tc>
          <w:tcPr>
            <w:tcW w:w="3539" w:type="dxa"/>
            <w:vAlign w:val="center"/>
          </w:tcPr>
          <w:p w14:paraId="1E8AAC45" w14:textId="77777777" w:rsidR="0077383C" w:rsidRPr="006435BD" w:rsidRDefault="0077383C" w:rsidP="00E85C1B">
            <w:pPr>
              <w:spacing w:after="0"/>
              <w:jc w:val="left"/>
              <w:rPr>
                <w:sz w:val="20"/>
                <w:szCs w:val="20"/>
              </w:rPr>
            </w:pPr>
            <w:r w:rsidRPr="006435BD">
              <w:rPr>
                <w:sz w:val="20"/>
                <w:szCs w:val="20"/>
              </w:rPr>
              <w:t>Stupnja opremljenosti materijalnim sredstvima i opremom</w:t>
            </w:r>
          </w:p>
        </w:tc>
        <w:tc>
          <w:tcPr>
            <w:tcW w:w="1418" w:type="dxa"/>
            <w:vAlign w:val="center"/>
          </w:tcPr>
          <w:p w14:paraId="48FF86D7" w14:textId="77777777" w:rsidR="0077383C" w:rsidRPr="006435BD" w:rsidRDefault="0077383C" w:rsidP="00E85C1B">
            <w:pPr>
              <w:spacing w:after="0"/>
              <w:jc w:val="center"/>
              <w:rPr>
                <w:b/>
                <w:sz w:val="20"/>
                <w:szCs w:val="20"/>
              </w:rPr>
            </w:pPr>
          </w:p>
        </w:tc>
        <w:tc>
          <w:tcPr>
            <w:tcW w:w="1285" w:type="dxa"/>
            <w:vAlign w:val="center"/>
          </w:tcPr>
          <w:p w14:paraId="0DE4D3A7" w14:textId="51EC478D" w:rsidR="0077383C" w:rsidRPr="006435BD" w:rsidRDefault="0077383C" w:rsidP="00E85C1B">
            <w:pPr>
              <w:spacing w:after="0"/>
              <w:jc w:val="center"/>
              <w:rPr>
                <w:b/>
                <w:sz w:val="20"/>
                <w:szCs w:val="20"/>
              </w:rPr>
            </w:pPr>
          </w:p>
        </w:tc>
        <w:tc>
          <w:tcPr>
            <w:tcW w:w="1562" w:type="dxa"/>
            <w:vAlign w:val="center"/>
          </w:tcPr>
          <w:p w14:paraId="1E987693" w14:textId="7081BDAB" w:rsidR="0077383C" w:rsidRPr="006435BD" w:rsidRDefault="006435BD" w:rsidP="00E85C1B">
            <w:pPr>
              <w:spacing w:after="0"/>
              <w:jc w:val="center"/>
              <w:rPr>
                <w:b/>
                <w:sz w:val="20"/>
                <w:szCs w:val="20"/>
              </w:rPr>
            </w:pPr>
            <w:r w:rsidRPr="006435BD">
              <w:rPr>
                <w:b/>
                <w:sz w:val="20"/>
                <w:szCs w:val="20"/>
              </w:rPr>
              <w:t>x</w:t>
            </w:r>
          </w:p>
        </w:tc>
        <w:tc>
          <w:tcPr>
            <w:tcW w:w="1405" w:type="dxa"/>
            <w:vAlign w:val="center"/>
          </w:tcPr>
          <w:p w14:paraId="5A09B520" w14:textId="77777777" w:rsidR="0077383C" w:rsidRPr="006435BD" w:rsidRDefault="0077383C" w:rsidP="00E85C1B">
            <w:pPr>
              <w:spacing w:after="0"/>
              <w:jc w:val="center"/>
              <w:rPr>
                <w:b/>
                <w:sz w:val="20"/>
                <w:szCs w:val="20"/>
              </w:rPr>
            </w:pPr>
          </w:p>
        </w:tc>
      </w:tr>
      <w:tr w:rsidR="0077383C" w:rsidRPr="006435BD" w14:paraId="3B80EB4A" w14:textId="77777777" w:rsidTr="00E85C1B">
        <w:trPr>
          <w:trHeight w:val="341"/>
          <w:jc w:val="center"/>
        </w:trPr>
        <w:tc>
          <w:tcPr>
            <w:tcW w:w="3539" w:type="dxa"/>
            <w:vAlign w:val="center"/>
          </w:tcPr>
          <w:p w14:paraId="77CCA350" w14:textId="77777777" w:rsidR="0077383C" w:rsidRPr="006435BD" w:rsidRDefault="0077383C" w:rsidP="00E85C1B">
            <w:pPr>
              <w:spacing w:after="0"/>
              <w:jc w:val="left"/>
              <w:rPr>
                <w:sz w:val="20"/>
                <w:szCs w:val="20"/>
              </w:rPr>
            </w:pPr>
            <w:r w:rsidRPr="006435BD">
              <w:rPr>
                <w:sz w:val="20"/>
                <w:szCs w:val="20"/>
              </w:rPr>
              <w:t>Vremena mobilizacijske spremnosti/operativne gotovosti</w:t>
            </w:r>
          </w:p>
        </w:tc>
        <w:tc>
          <w:tcPr>
            <w:tcW w:w="1418" w:type="dxa"/>
            <w:vAlign w:val="center"/>
          </w:tcPr>
          <w:p w14:paraId="00A21C71" w14:textId="77777777" w:rsidR="0077383C" w:rsidRPr="006435BD" w:rsidRDefault="0077383C" w:rsidP="00E85C1B">
            <w:pPr>
              <w:spacing w:after="0"/>
              <w:jc w:val="center"/>
              <w:rPr>
                <w:b/>
                <w:sz w:val="20"/>
                <w:szCs w:val="20"/>
              </w:rPr>
            </w:pPr>
          </w:p>
        </w:tc>
        <w:tc>
          <w:tcPr>
            <w:tcW w:w="1285" w:type="dxa"/>
            <w:vAlign w:val="center"/>
          </w:tcPr>
          <w:p w14:paraId="6629CF93" w14:textId="77777777" w:rsidR="0077383C" w:rsidRPr="006435BD" w:rsidRDefault="0077383C" w:rsidP="00E85C1B">
            <w:pPr>
              <w:spacing w:after="0"/>
              <w:jc w:val="center"/>
              <w:rPr>
                <w:b/>
                <w:sz w:val="20"/>
                <w:szCs w:val="20"/>
              </w:rPr>
            </w:pPr>
            <w:r w:rsidRPr="006435BD">
              <w:rPr>
                <w:b/>
                <w:sz w:val="20"/>
                <w:szCs w:val="20"/>
              </w:rPr>
              <w:t>x</w:t>
            </w:r>
          </w:p>
        </w:tc>
        <w:tc>
          <w:tcPr>
            <w:tcW w:w="1562" w:type="dxa"/>
            <w:vAlign w:val="center"/>
          </w:tcPr>
          <w:p w14:paraId="6D0D20E7" w14:textId="77777777" w:rsidR="0077383C" w:rsidRPr="006435BD" w:rsidRDefault="0077383C" w:rsidP="00E85C1B">
            <w:pPr>
              <w:spacing w:after="0"/>
              <w:jc w:val="center"/>
              <w:rPr>
                <w:b/>
                <w:sz w:val="20"/>
                <w:szCs w:val="20"/>
              </w:rPr>
            </w:pPr>
          </w:p>
        </w:tc>
        <w:tc>
          <w:tcPr>
            <w:tcW w:w="1405" w:type="dxa"/>
            <w:vAlign w:val="center"/>
          </w:tcPr>
          <w:p w14:paraId="2BB435CE" w14:textId="77777777" w:rsidR="0077383C" w:rsidRPr="006435BD" w:rsidRDefault="0077383C" w:rsidP="00E85C1B">
            <w:pPr>
              <w:spacing w:after="0"/>
              <w:jc w:val="center"/>
              <w:rPr>
                <w:b/>
                <w:sz w:val="20"/>
                <w:szCs w:val="20"/>
              </w:rPr>
            </w:pPr>
          </w:p>
        </w:tc>
      </w:tr>
      <w:tr w:rsidR="0077383C" w:rsidRPr="006435BD" w14:paraId="0998DC7D" w14:textId="77777777" w:rsidTr="00E85C1B">
        <w:trPr>
          <w:trHeight w:val="351"/>
          <w:jc w:val="center"/>
        </w:trPr>
        <w:tc>
          <w:tcPr>
            <w:tcW w:w="3539" w:type="dxa"/>
            <w:vAlign w:val="center"/>
          </w:tcPr>
          <w:p w14:paraId="5BCF4C59" w14:textId="77777777" w:rsidR="0077383C" w:rsidRPr="006435BD" w:rsidRDefault="0077383C" w:rsidP="00E85C1B">
            <w:pPr>
              <w:spacing w:after="0"/>
              <w:jc w:val="left"/>
              <w:rPr>
                <w:b/>
                <w:sz w:val="20"/>
                <w:szCs w:val="20"/>
              </w:rPr>
            </w:pPr>
            <w:r w:rsidRPr="006435BD">
              <w:rPr>
                <w:sz w:val="20"/>
                <w:szCs w:val="20"/>
              </w:rPr>
              <w:t>Samodostatnosti i logističkoj potpori</w:t>
            </w:r>
          </w:p>
        </w:tc>
        <w:tc>
          <w:tcPr>
            <w:tcW w:w="1418" w:type="dxa"/>
            <w:vAlign w:val="center"/>
          </w:tcPr>
          <w:p w14:paraId="3AB0E3B3" w14:textId="77777777" w:rsidR="0077383C" w:rsidRPr="006435BD" w:rsidRDefault="0077383C" w:rsidP="00E85C1B">
            <w:pPr>
              <w:spacing w:after="0"/>
              <w:jc w:val="center"/>
              <w:rPr>
                <w:b/>
                <w:sz w:val="20"/>
                <w:szCs w:val="20"/>
              </w:rPr>
            </w:pPr>
          </w:p>
        </w:tc>
        <w:tc>
          <w:tcPr>
            <w:tcW w:w="1285" w:type="dxa"/>
            <w:vAlign w:val="center"/>
          </w:tcPr>
          <w:p w14:paraId="2F1C1D0D" w14:textId="77777777" w:rsidR="0077383C" w:rsidRPr="006435BD" w:rsidRDefault="0077383C" w:rsidP="00E85C1B">
            <w:pPr>
              <w:spacing w:after="0"/>
              <w:jc w:val="center"/>
              <w:rPr>
                <w:b/>
                <w:sz w:val="20"/>
                <w:szCs w:val="20"/>
              </w:rPr>
            </w:pPr>
            <w:r w:rsidRPr="006435BD">
              <w:rPr>
                <w:b/>
                <w:sz w:val="20"/>
                <w:szCs w:val="20"/>
              </w:rPr>
              <w:t>x</w:t>
            </w:r>
          </w:p>
        </w:tc>
        <w:tc>
          <w:tcPr>
            <w:tcW w:w="1562" w:type="dxa"/>
            <w:vAlign w:val="center"/>
          </w:tcPr>
          <w:p w14:paraId="64933916" w14:textId="77777777" w:rsidR="0077383C" w:rsidRPr="006435BD" w:rsidRDefault="0077383C" w:rsidP="00E85C1B">
            <w:pPr>
              <w:spacing w:after="0"/>
              <w:jc w:val="center"/>
              <w:rPr>
                <w:b/>
                <w:sz w:val="20"/>
                <w:szCs w:val="20"/>
              </w:rPr>
            </w:pPr>
          </w:p>
        </w:tc>
        <w:tc>
          <w:tcPr>
            <w:tcW w:w="1405" w:type="dxa"/>
            <w:vAlign w:val="center"/>
          </w:tcPr>
          <w:p w14:paraId="7F01F820" w14:textId="77777777" w:rsidR="0077383C" w:rsidRPr="006435BD" w:rsidRDefault="0077383C" w:rsidP="00E85C1B">
            <w:pPr>
              <w:spacing w:after="0"/>
              <w:jc w:val="center"/>
              <w:rPr>
                <w:b/>
                <w:sz w:val="20"/>
                <w:szCs w:val="20"/>
              </w:rPr>
            </w:pPr>
          </w:p>
        </w:tc>
      </w:tr>
      <w:tr w:rsidR="0077383C" w:rsidRPr="00A0161B" w14:paraId="4C763BB8" w14:textId="77777777" w:rsidTr="00E85C1B">
        <w:trPr>
          <w:trHeight w:val="351"/>
          <w:jc w:val="center"/>
        </w:trPr>
        <w:tc>
          <w:tcPr>
            <w:tcW w:w="3539" w:type="dxa"/>
            <w:vAlign w:val="center"/>
          </w:tcPr>
          <w:p w14:paraId="484F5A70" w14:textId="77777777" w:rsidR="0077383C" w:rsidRPr="006435BD" w:rsidRDefault="0077383C" w:rsidP="00E85C1B">
            <w:pPr>
              <w:spacing w:after="0"/>
              <w:jc w:val="left"/>
              <w:rPr>
                <w:b/>
                <w:sz w:val="20"/>
                <w:szCs w:val="20"/>
              </w:rPr>
            </w:pPr>
            <w:r w:rsidRPr="006435BD">
              <w:rPr>
                <w:sz w:val="20"/>
                <w:szCs w:val="20"/>
                <w:u w:val="single"/>
              </w:rPr>
              <w:t>Područje reagiranja – ZBIRNO</w:t>
            </w:r>
          </w:p>
        </w:tc>
        <w:tc>
          <w:tcPr>
            <w:tcW w:w="1418" w:type="dxa"/>
            <w:vAlign w:val="center"/>
          </w:tcPr>
          <w:p w14:paraId="274D48EA" w14:textId="77777777" w:rsidR="0077383C" w:rsidRPr="006435BD" w:rsidRDefault="0077383C" w:rsidP="00E85C1B">
            <w:pPr>
              <w:spacing w:after="0"/>
              <w:jc w:val="center"/>
              <w:rPr>
                <w:b/>
                <w:sz w:val="20"/>
                <w:szCs w:val="20"/>
              </w:rPr>
            </w:pPr>
          </w:p>
        </w:tc>
        <w:tc>
          <w:tcPr>
            <w:tcW w:w="1285" w:type="dxa"/>
            <w:vAlign w:val="center"/>
          </w:tcPr>
          <w:p w14:paraId="5AF304C2" w14:textId="794542F1" w:rsidR="0077383C" w:rsidRPr="006435BD" w:rsidRDefault="0077383C" w:rsidP="00E85C1B">
            <w:pPr>
              <w:spacing w:after="0"/>
              <w:jc w:val="center"/>
              <w:rPr>
                <w:b/>
                <w:sz w:val="20"/>
                <w:szCs w:val="20"/>
              </w:rPr>
            </w:pPr>
          </w:p>
        </w:tc>
        <w:tc>
          <w:tcPr>
            <w:tcW w:w="1562" w:type="dxa"/>
            <w:vAlign w:val="center"/>
          </w:tcPr>
          <w:p w14:paraId="380A78D1" w14:textId="71260C36" w:rsidR="0077383C" w:rsidRPr="006435BD" w:rsidRDefault="006435BD" w:rsidP="00E85C1B">
            <w:pPr>
              <w:spacing w:after="0"/>
              <w:jc w:val="center"/>
              <w:rPr>
                <w:b/>
                <w:sz w:val="20"/>
                <w:szCs w:val="20"/>
              </w:rPr>
            </w:pPr>
            <w:r w:rsidRPr="006435BD">
              <w:rPr>
                <w:b/>
                <w:sz w:val="20"/>
                <w:szCs w:val="20"/>
              </w:rPr>
              <w:t>x</w:t>
            </w:r>
          </w:p>
        </w:tc>
        <w:tc>
          <w:tcPr>
            <w:tcW w:w="1405" w:type="dxa"/>
            <w:vAlign w:val="center"/>
          </w:tcPr>
          <w:p w14:paraId="04C9CAD0" w14:textId="77777777" w:rsidR="0077383C" w:rsidRPr="006435BD" w:rsidRDefault="0077383C" w:rsidP="00E85C1B">
            <w:pPr>
              <w:spacing w:after="0"/>
              <w:jc w:val="center"/>
              <w:rPr>
                <w:b/>
                <w:sz w:val="20"/>
                <w:szCs w:val="20"/>
              </w:rPr>
            </w:pPr>
          </w:p>
        </w:tc>
      </w:tr>
    </w:tbl>
    <w:p w14:paraId="2BB5850A" w14:textId="77777777" w:rsidR="00665BB4" w:rsidRDefault="00665BB4" w:rsidP="00A97D45">
      <w:pPr>
        <w:spacing w:after="120"/>
      </w:pPr>
    </w:p>
    <w:p w14:paraId="4FA0A17D" w14:textId="64200237" w:rsidR="0077383C" w:rsidRPr="006435BD" w:rsidRDefault="0077383C" w:rsidP="00A97D45">
      <w:pPr>
        <w:spacing w:after="120"/>
      </w:pPr>
      <w:r w:rsidRPr="006435BD">
        <w:t>U nastavku se nalazi tablica s konačnim ocjenama spremnosti operativnih snaga.</w:t>
      </w:r>
    </w:p>
    <w:p w14:paraId="6060128C" w14:textId="14BF60A1" w:rsidR="0077383C" w:rsidRPr="006435BD" w:rsidRDefault="0077383C" w:rsidP="00A97D45">
      <w:pPr>
        <w:spacing w:before="0"/>
        <w:jc w:val="center"/>
        <w:rPr>
          <w:b/>
          <w:bCs/>
          <w:i/>
          <w:color w:val="54883D"/>
          <w:sz w:val="20"/>
          <w:szCs w:val="18"/>
        </w:rPr>
      </w:pPr>
      <w:r w:rsidRPr="006435BD">
        <w:rPr>
          <w:rFonts w:eastAsia="Calibri"/>
          <w:b/>
          <w:i/>
          <w:iCs/>
          <w:color w:val="54883D"/>
          <w:sz w:val="20"/>
          <w:szCs w:val="20"/>
        </w:rPr>
        <w:t xml:space="preserve">Tablica </w:t>
      </w:r>
      <w:r w:rsidRPr="006435BD">
        <w:rPr>
          <w:rFonts w:eastAsia="Calibri"/>
          <w:b/>
          <w:i/>
          <w:iCs/>
          <w:color w:val="54883D"/>
          <w:sz w:val="20"/>
          <w:szCs w:val="20"/>
        </w:rPr>
        <w:fldChar w:fldCharType="begin"/>
      </w:r>
      <w:r w:rsidRPr="006435BD">
        <w:rPr>
          <w:rFonts w:eastAsia="Calibri"/>
          <w:b/>
          <w:i/>
          <w:iCs/>
          <w:color w:val="54883D"/>
          <w:sz w:val="20"/>
          <w:szCs w:val="20"/>
        </w:rPr>
        <w:instrText xml:space="preserve"> SEQ Tabela \* ARABIC </w:instrText>
      </w:r>
      <w:r w:rsidRPr="006435BD">
        <w:rPr>
          <w:rFonts w:eastAsia="Calibri"/>
          <w:b/>
          <w:i/>
          <w:iCs/>
          <w:color w:val="54883D"/>
          <w:sz w:val="20"/>
          <w:szCs w:val="20"/>
        </w:rPr>
        <w:fldChar w:fldCharType="separate"/>
      </w:r>
      <w:r w:rsidR="00AC45B3">
        <w:rPr>
          <w:rFonts w:eastAsia="Calibri"/>
          <w:b/>
          <w:i/>
          <w:iCs/>
          <w:noProof/>
          <w:color w:val="54883D"/>
          <w:sz w:val="20"/>
          <w:szCs w:val="20"/>
        </w:rPr>
        <w:t>97</w:t>
      </w:r>
      <w:r w:rsidRPr="006435BD">
        <w:rPr>
          <w:rFonts w:eastAsia="Calibri"/>
          <w:b/>
          <w:i/>
          <w:iCs/>
          <w:noProof/>
          <w:color w:val="54883D"/>
          <w:sz w:val="20"/>
          <w:szCs w:val="20"/>
        </w:rPr>
        <w:fldChar w:fldCharType="end"/>
      </w:r>
      <w:r w:rsidRPr="006435BD">
        <w:rPr>
          <w:rFonts w:eastAsia="Calibri"/>
          <w:b/>
          <w:i/>
          <w:iCs/>
          <w:color w:val="54883D"/>
          <w:sz w:val="20"/>
          <w:szCs w:val="20"/>
        </w:rPr>
        <w:t xml:space="preserve">. </w:t>
      </w:r>
      <w:r w:rsidRPr="006435BD">
        <w:rPr>
          <w:b/>
          <w:bCs/>
          <w:i/>
          <w:color w:val="54883D"/>
          <w:sz w:val="20"/>
          <w:szCs w:val="18"/>
        </w:rPr>
        <w:t>Prikaz ocjene spremnosti operativnih snaga sustava civilne zaštite</w:t>
      </w:r>
    </w:p>
    <w:tbl>
      <w:tblPr>
        <w:tblW w:w="9351"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681"/>
        <w:gridCol w:w="1418"/>
        <w:gridCol w:w="1285"/>
        <w:gridCol w:w="1562"/>
        <w:gridCol w:w="1405"/>
      </w:tblGrid>
      <w:tr w:rsidR="0077383C" w:rsidRPr="006435BD" w14:paraId="0B9BD144" w14:textId="77777777" w:rsidTr="00E85C1B">
        <w:trPr>
          <w:trHeight w:val="341"/>
          <w:tblHeader/>
          <w:jc w:val="center"/>
        </w:trPr>
        <w:tc>
          <w:tcPr>
            <w:tcW w:w="3681" w:type="dxa"/>
            <w:vMerge w:val="restart"/>
            <w:vAlign w:val="center"/>
          </w:tcPr>
          <w:p w14:paraId="60B47267" w14:textId="77777777" w:rsidR="0077383C" w:rsidRPr="006435BD" w:rsidRDefault="0077383C" w:rsidP="00A97D45">
            <w:pPr>
              <w:spacing w:before="0" w:after="0"/>
              <w:rPr>
                <w:b/>
                <w:sz w:val="20"/>
                <w:szCs w:val="20"/>
              </w:rPr>
            </w:pPr>
            <w:r w:rsidRPr="006435BD">
              <w:rPr>
                <w:b/>
                <w:sz w:val="20"/>
                <w:szCs w:val="20"/>
              </w:rPr>
              <w:t>PODRUČJE PREVENTIVE</w:t>
            </w:r>
          </w:p>
        </w:tc>
        <w:tc>
          <w:tcPr>
            <w:tcW w:w="1418" w:type="dxa"/>
            <w:shd w:val="clear" w:color="auto" w:fill="FF0000"/>
            <w:vAlign w:val="center"/>
          </w:tcPr>
          <w:p w14:paraId="0595C8B1" w14:textId="77777777" w:rsidR="0077383C" w:rsidRPr="006435BD" w:rsidRDefault="0077383C" w:rsidP="00A97D45">
            <w:pPr>
              <w:spacing w:before="0" w:after="0"/>
              <w:jc w:val="center"/>
              <w:rPr>
                <w:b/>
                <w:sz w:val="20"/>
                <w:szCs w:val="20"/>
              </w:rPr>
            </w:pPr>
            <w:r w:rsidRPr="006435BD">
              <w:rPr>
                <w:b/>
                <w:sz w:val="20"/>
                <w:szCs w:val="20"/>
              </w:rPr>
              <w:t>Vrlo niska spremnost</w:t>
            </w:r>
          </w:p>
        </w:tc>
        <w:tc>
          <w:tcPr>
            <w:tcW w:w="1285" w:type="dxa"/>
            <w:shd w:val="clear" w:color="auto" w:fill="FFC000"/>
            <w:vAlign w:val="center"/>
          </w:tcPr>
          <w:p w14:paraId="5E40D7A9" w14:textId="77777777" w:rsidR="0077383C" w:rsidRPr="006435BD" w:rsidRDefault="0077383C" w:rsidP="00A97D45">
            <w:pPr>
              <w:spacing w:before="0" w:after="0"/>
              <w:jc w:val="center"/>
              <w:rPr>
                <w:b/>
                <w:sz w:val="20"/>
                <w:szCs w:val="20"/>
              </w:rPr>
            </w:pPr>
            <w:r w:rsidRPr="006435BD">
              <w:rPr>
                <w:b/>
                <w:sz w:val="20"/>
                <w:szCs w:val="20"/>
              </w:rPr>
              <w:t>Niska spremnost</w:t>
            </w:r>
          </w:p>
        </w:tc>
        <w:tc>
          <w:tcPr>
            <w:tcW w:w="1562" w:type="dxa"/>
            <w:shd w:val="clear" w:color="auto" w:fill="FFFF00"/>
            <w:vAlign w:val="center"/>
          </w:tcPr>
          <w:p w14:paraId="789E526C" w14:textId="77777777" w:rsidR="0077383C" w:rsidRPr="006435BD" w:rsidRDefault="0077383C" w:rsidP="00A97D45">
            <w:pPr>
              <w:spacing w:before="0" w:after="0"/>
              <w:jc w:val="center"/>
              <w:rPr>
                <w:b/>
                <w:sz w:val="20"/>
                <w:szCs w:val="20"/>
              </w:rPr>
            </w:pPr>
            <w:r w:rsidRPr="006435BD">
              <w:rPr>
                <w:b/>
                <w:sz w:val="20"/>
                <w:szCs w:val="20"/>
              </w:rPr>
              <w:t>Visoka spremnost</w:t>
            </w:r>
          </w:p>
        </w:tc>
        <w:tc>
          <w:tcPr>
            <w:tcW w:w="1405" w:type="dxa"/>
            <w:shd w:val="clear" w:color="auto" w:fill="92D050"/>
            <w:vAlign w:val="center"/>
          </w:tcPr>
          <w:p w14:paraId="6CCCE5E1" w14:textId="77777777" w:rsidR="0077383C" w:rsidRPr="006435BD" w:rsidRDefault="0077383C" w:rsidP="00A97D45">
            <w:pPr>
              <w:spacing w:before="0" w:after="0"/>
              <w:jc w:val="center"/>
              <w:rPr>
                <w:b/>
                <w:sz w:val="20"/>
                <w:szCs w:val="20"/>
              </w:rPr>
            </w:pPr>
            <w:r w:rsidRPr="006435BD">
              <w:rPr>
                <w:b/>
                <w:sz w:val="20"/>
                <w:szCs w:val="20"/>
              </w:rPr>
              <w:t>Vrlo visoka spremnost</w:t>
            </w:r>
          </w:p>
        </w:tc>
      </w:tr>
      <w:tr w:rsidR="0077383C" w:rsidRPr="006435BD" w14:paraId="5C2DB42C" w14:textId="77777777" w:rsidTr="00E85C1B">
        <w:trPr>
          <w:trHeight w:val="269"/>
          <w:tblHeader/>
          <w:jc w:val="center"/>
        </w:trPr>
        <w:tc>
          <w:tcPr>
            <w:tcW w:w="3681" w:type="dxa"/>
            <w:vMerge/>
            <w:vAlign w:val="center"/>
          </w:tcPr>
          <w:p w14:paraId="73B7E029" w14:textId="77777777" w:rsidR="0077383C" w:rsidRPr="006435BD" w:rsidRDefault="0077383C" w:rsidP="00A97D45">
            <w:pPr>
              <w:spacing w:before="0" w:after="0"/>
              <w:rPr>
                <w:b/>
                <w:sz w:val="20"/>
                <w:szCs w:val="20"/>
              </w:rPr>
            </w:pPr>
          </w:p>
        </w:tc>
        <w:tc>
          <w:tcPr>
            <w:tcW w:w="1418" w:type="dxa"/>
            <w:vAlign w:val="center"/>
          </w:tcPr>
          <w:p w14:paraId="701F8984" w14:textId="77777777" w:rsidR="0077383C" w:rsidRPr="006435BD" w:rsidRDefault="0077383C" w:rsidP="00A97D45">
            <w:pPr>
              <w:spacing w:before="0" w:after="0"/>
              <w:jc w:val="center"/>
              <w:rPr>
                <w:b/>
                <w:sz w:val="20"/>
                <w:szCs w:val="20"/>
              </w:rPr>
            </w:pPr>
            <w:r w:rsidRPr="006435BD">
              <w:rPr>
                <w:b/>
                <w:sz w:val="20"/>
                <w:szCs w:val="20"/>
              </w:rPr>
              <w:t>4</w:t>
            </w:r>
          </w:p>
        </w:tc>
        <w:tc>
          <w:tcPr>
            <w:tcW w:w="1285" w:type="dxa"/>
            <w:vAlign w:val="center"/>
          </w:tcPr>
          <w:p w14:paraId="04EB7A47" w14:textId="77777777" w:rsidR="0077383C" w:rsidRPr="006435BD" w:rsidRDefault="0077383C" w:rsidP="00A97D45">
            <w:pPr>
              <w:spacing w:before="0" w:after="0"/>
              <w:jc w:val="center"/>
              <w:rPr>
                <w:b/>
                <w:sz w:val="20"/>
                <w:szCs w:val="20"/>
              </w:rPr>
            </w:pPr>
            <w:r w:rsidRPr="006435BD">
              <w:rPr>
                <w:b/>
                <w:sz w:val="20"/>
                <w:szCs w:val="20"/>
              </w:rPr>
              <w:t>3</w:t>
            </w:r>
          </w:p>
        </w:tc>
        <w:tc>
          <w:tcPr>
            <w:tcW w:w="1562" w:type="dxa"/>
            <w:vAlign w:val="center"/>
          </w:tcPr>
          <w:p w14:paraId="58BEA9DE" w14:textId="77777777" w:rsidR="0077383C" w:rsidRPr="006435BD" w:rsidRDefault="0077383C" w:rsidP="00A97D45">
            <w:pPr>
              <w:spacing w:before="0" w:after="0"/>
              <w:jc w:val="center"/>
              <w:rPr>
                <w:b/>
                <w:sz w:val="20"/>
                <w:szCs w:val="20"/>
              </w:rPr>
            </w:pPr>
            <w:r w:rsidRPr="006435BD">
              <w:rPr>
                <w:b/>
                <w:sz w:val="20"/>
                <w:szCs w:val="20"/>
              </w:rPr>
              <w:t>2</w:t>
            </w:r>
          </w:p>
        </w:tc>
        <w:tc>
          <w:tcPr>
            <w:tcW w:w="1405" w:type="dxa"/>
            <w:vAlign w:val="center"/>
          </w:tcPr>
          <w:p w14:paraId="25878CB5" w14:textId="77777777" w:rsidR="0077383C" w:rsidRPr="006435BD" w:rsidRDefault="0077383C" w:rsidP="00A97D45">
            <w:pPr>
              <w:spacing w:before="0" w:after="0"/>
              <w:jc w:val="center"/>
              <w:rPr>
                <w:b/>
                <w:sz w:val="20"/>
                <w:szCs w:val="20"/>
              </w:rPr>
            </w:pPr>
            <w:r w:rsidRPr="006435BD">
              <w:rPr>
                <w:b/>
                <w:sz w:val="20"/>
                <w:szCs w:val="20"/>
              </w:rPr>
              <w:t>1</w:t>
            </w:r>
          </w:p>
        </w:tc>
      </w:tr>
      <w:tr w:rsidR="0077383C" w:rsidRPr="006435BD" w14:paraId="13A99F34" w14:textId="77777777" w:rsidTr="00E85C1B">
        <w:trPr>
          <w:trHeight w:val="341"/>
          <w:jc w:val="center"/>
        </w:trPr>
        <w:tc>
          <w:tcPr>
            <w:tcW w:w="3681" w:type="dxa"/>
            <w:vAlign w:val="center"/>
          </w:tcPr>
          <w:p w14:paraId="6065F391" w14:textId="0C10DECD" w:rsidR="0077383C" w:rsidRPr="006435BD" w:rsidRDefault="0077383C" w:rsidP="00A97D45">
            <w:pPr>
              <w:spacing w:after="0"/>
              <w:jc w:val="left"/>
              <w:rPr>
                <w:sz w:val="20"/>
                <w:szCs w:val="20"/>
              </w:rPr>
            </w:pPr>
            <w:r w:rsidRPr="006435BD">
              <w:rPr>
                <w:sz w:val="20"/>
                <w:szCs w:val="20"/>
              </w:rPr>
              <w:t xml:space="preserve">Stožer civilne zaštite </w:t>
            </w:r>
            <w:r w:rsidR="009A513D">
              <w:rPr>
                <w:sz w:val="20"/>
                <w:szCs w:val="20"/>
              </w:rPr>
              <w:t>Općine Bizovac</w:t>
            </w:r>
          </w:p>
        </w:tc>
        <w:tc>
          <w:tcPr>
            <w:tcW w:w="1418" w:type="dxa"/>
            <w:vAlign w:val="center"/>
          </w:tcPr>
          <w:p w14:paraId="423DFDFB" w14:textId="77777777" w:rsidR="0077383C" w:rsidRPr="006435BD" w:rsidRDefault="0077383C" w:rsidP="00A97D45">
            <w:pPr>
              <w:spacing w:after="0"/>
              <w:jc w:val="center"/>
              <w:rPr>
                <w:b/>
                <w:sz w:val="20"/>
                <w:szCs w:val="20"/>
              </w:rPr>
            </w:pPr>
          </w:p>
        </w:tc>
        <w:tc>
          <w:tcPr>
            <w:tcW w:w="1285" w:type="dxa"/>
            <w:vAlign w:val="center"/>
          </w:tcPr>
          <w:p w14:paraId="5F456D22" w14:textId="60EE84E7" w:rsidR="0077383C" w:rsidRPr="006435BD" w:rsidRDefault="0077383C" w:rsidP="00A97D45">
            <w:pPr>
              <w:spacing w:after="0"/>
              <w:jc w:val="center"/>
              <w:rPr>
                <w:b/>
                <w:sz w:val="20"/>
                <w:szCs w:val="20"/>
              </w:rPr>
            </w:pPr>
          </w:p>
        </w:tc>
        <w:tc>
          <w:tcPr>
            <w:tcW w:w="1562" w:type="dxa"/>
            <w:vAlign w:val="center"/>
          </w:tcPr>
          <w:p w14:paraId="0578A139" w14:textId="396D8588" w:rsidR="0077383C" w:rsidRPr="006435BD" w:rsidRDefault="006435BD" w:rsidP="00A97D45">
            <w:pPr>
              <w:spacing w:after="0"/>
              <w:jc w:val="center"/>
              <w:rPr>
                <w:b/>
                <w:sz w:val="20"/>
                <w:szCs w:val="20"/>
              </w:rPr>
            </w:pPr>
            <w:r w:rsidRPr="006435BD">
              <w:rPr>
                <w:b/>
                <w:sz w:val="20"/>
                <w:szCs w:val="20"/>
              </w:rPr>
              <w:t>x</w:t>
            </w:r>
          </w:p>
        </w:tc>
        <w:tc>
          <w:tcPr>
            <w:tcW w:w="1405" w:type="dxa"/>
            <w:vAlign w:val="center"/>
          </w:tcPr>
          <w:p w14:paraId="7FCDC272" w14:textId="77777777" w:rsidR="0077383C" w:rsidRPr="006435BD" w:rsidRDefault="0077383C" w:rsidP="00A97D45">
            <w:pPr>
              <w:spacing w:after="0"/>
              <w:jc w:val="center"/>
              <w:rPr>
                <w:b/>
                <w:sz w:val="20"/>
                <w:szCs w:val="20"/>
              </w:rPr>
            </w:pPr>
          </w:p>
        </w:tc>
      </w:tr>
      <w:tr w:rsidR="009A513D" w:rsidRPr="006435BD" w14:paraId="264D777E" w14:textId="77777777" w:rsidTr="00E85C1B">
        <w:trPr>
          <w:trHeight w:val="341"/>
          <w:jc w:val="center"/>
        </w:trPr>
        <w:tc>
          <w:tcPr>
            <w:tcW w:w="3681" w:type="dxa"/>
            <w:vAlign w:val="center"/>
          </w:tcPr>
          <w:p w14:paraId="744A0DEC" w14:textId="4D6738E2" w:rsidR="009A513D" w:rsidRPr="006435BD" w:rsidRDefault="009A513D" w:rsidP="00A97D45">
            <w:pPr>
              <w:spacing w:after="0"/>
              <w:jc w:val="left"/>
              <w:rPr>
                <w:sz w:val="20"/>
                <w:szCs w:val="20"/>
              </w:rPr>
            </w:pPr>
            <w:r>
              <w:rPr>
                <w:sz w:val="20"/>
                <w:szCs w:val="20"/>
              </w:rPr>
              <w:t>Postrojba opće namjene civilne zaštite Općine Bizovac</w:t>
            </w:r>
          </w:p>
        </w:tc>
        <w:tc>
          <w:tcPr>
            <w:tcW w:w="1418" w:type="dxa"/>
            <w:vAlign w:val="center"/>
          </w:tcPr>
          <w:p w14:paraId="58050AB9" w14:textId="77777777" w:rsidR="009A513D" w:rsidRPr="006435BD" w:rsidRDefault="009A513D" w:rsidP="00A97D45">
            <w:pPr>
              <w:spacing w:after="0"/>
              <w:jc w:val="center"/>
              <w:rPr>
                <w:b/>
                <w:sz w:val="20"/>
                <w:szCs w:val="20"/>
              </w:rPr>
            </w:pPr>
          </w:p>
        </w:tc>
        <w:tc>
          <w:tcPr>
            <w:tcW w:w="1285" w:type="dxa"/>
            <w:vAlign w:val="center"/>
          </w:tcPr>
          <w:p w14:paraId="54793BF0" w14:textId="77777777" w:rsidR="009A513D" w:rsidRPr="006435BD" w:rsidRDefault="009A513D" w:rsidP="00A97D45">
            <w:pPr>
              <w:spacing w:after="0"/>
              <w:jc w:val="center"/>
              <w:rPr>
                <w:b/>
                <w:sz w:val="20"/>
                <w:szCs w:val="20"/>
              </w:rPr>
            </w:pPr>
          </w:p>
        </w:tc>
        <w:tc>
          <w:tcPr>
            <w:tcW w:w="1562" w:type="dxa"/>
            <w:vAlign w:val="center"/>
          </w:tcPr>
          <w:p w14:paraId="49FD5322" w14:textId="77777777" w:rsidR="009A513D" w:rsidRPr="006435BD" w:rsidRDefault="009A513D" w:rsidP="00A97D45">
            <w:pPr>
              <w:spacing w:after="0"/>
              <w:jc w:val="center"/>
              <w:rPr>
                <w:b/>
                <w:sz w:val="20"/>
                <w:szCs w:val="20"/>
              </w:rPr>
            </w:pPr>
          </w:p>
        </w:tc>
        <w:tc>
          <w:tcPr>
            <w:tcW w:w="1405" w:type="dxa"/>
            <w:vAlign w:val="center"/>
          </w:tcPr>
          <w:p w14:paraId="166B1D3D" w14:textId="77777777" w:rsidR="009A513D" w:rsidRPr="006435BD" w:rsidRDefault="009A513D" w:rsidP="00A97D45">
            <w:pPr>
              <w:spacing w:after="0"/>
              <w:jc w:val="center"/>
              <w:rPr>
                <w:b/>
                <w:sz w:val="20"/>
                <w:szCs w:val="20"/>
              </w:rPr>
            </w:pPr>
          </w:p>
        </w:tc>
      </w:tr>
      <w:tr w:rsidR="0077383C" w:rsidRPr="006435BD" w14:paraId="3103721E" w14:textId="77777777" w:rsidTr="00E85C1B">
        <w:trPr>
          <w:trHeight w:val="341"/>
          <w:jc w:val="center"/>
        </w:trPr>
        <w:tc>
          <w:tcPr>
            <w:tcW w:w="3681" w:type="dxa"/>
            <w:vAlign w:val="center"/>
          </w:tcPr>
          <w:p w14:paraId="6D4D573E" w14:textId="102EE8B1" w:rsidR="0077383C" w:rsidRPr="006435BD" w:rsidRDefault="0077383C" w:rsidP="00A97D45">
            <w:pPr>
              <w:spacing w:after="0"/>
              <w:jc w:val="left"/>
              <w:rPr>
                <w:sz w:val="20"/>
                <w:szCs w:val="20"/>
              </w:rPr>
            </w:pPr>
            <w:r w:rsidRPr="006435BD">
              <w:rPr>
                <w:sz w:val="20"/>
                <w:szCs w:val="20"/>
              </w:rPr>
              <w:t xml:space="preserve">Povjerenici i zamjenici povjerenika </w:t>
            </w:r>
            <w:r w:rsidR="009A513D">
              <w:rPr>
                <w:sz w:val="20"/>
                <w:szCs w:val="20"/>
              </w:rPr>
              <w:t>Općine Bizovac</w:t>
            </w:r>
          </w:p>
        </w:tc>
        <w:tc>
          <w:tcPr>
            <w:tcW w:w="1418" w:type="dxa"/>
            <w:vAlign w:val="center"/>
          </w:tcPr>
          <w:p w14:paraId="4B18DF0F" w14:textId="52B69D90" w:rsidR="0077383C" w:rsidRPr="006435BD" w:rsidRDefault="0077383C" w:rsidP="00A97D45">
            <w:pPr>
              <w:spacing w:after="0"/>
              <w:jc w:val="center"/>
              <w:rPr>
                <w:b/>
                <w:sz w:val="20"/>
                <w:szCs w:val="20"/>
              </w:rPr>
            </w:pPr>
          </w:p>
        </w:tc>
        <w:tc>
          <w:tcPr>
            <w:tcW w:w="1285" w:type="dxa"/>
            <w:vAlign w:val="center"/>
          </w:tcPr>
          <w:p w14:paraId="14320DE8" w14:textId="42C776DA" w:rsidR="0077383C" w:rsidRPr="006435BD" w:rsidRDefault="00A97D45" w:rsidP="00A97D45">
            <w:pPr>
              <w:spacing w:after="0"/>
              <w:jc w:val="center"/>
              <w:rPr>
                <w:b/>
                <w:sz w:val="20"/>
                <w:szCs w:val="20"/>
              </w:rPr>
            </w:pPr>
            <w:r w:rsidRPr="006435BD">
              <w:rPr>
                <w:b/>
                <w:sz w:val="20"/>
                <w:szCs w:val="20"/>
              </w:rPr>
              <w:t>x</w:t>
            </w:r>
          </w:p>
        </w:tc>
        <w:tc>
          <w:tcPr>
            <w:tcW w:w="1562" w:type="dxa"/>
            <w:vAlign w:val="center"/>
          </w:tcPr>
          <w:p w14:paraId="5F4C2D62" w14:textId="77777777" w:rsidR="0077383C" w:rsidRPr="006435BD" w:rsidRDefault="0077383C" w:rsidP="00A97D45">
            <w:pPr>
              <w:spacing w:after="0"/>
              <w:jc w:val="center"/>
              <w:rPr>
                <w:b/>
                <w:sz w:val="20"/>
                <w:szCs w:val="20"/>
              </w:rPr>
            </w:pPr>
          </w:p>
        </w:tc>
        <w:tc>
          <w:tcPr>
            <w:tcW w:w="1405" w:type="dxa"/>
            <w:vAlign w:val="center"/>
          </w:tcPr>
          <w:p w14:paraId="0875F9F9" w14:textId="77777777" w:rsidR="0077383C" w:rsidRPr="006435BD" w:rsidRDefault="0077383C" w:rsidP="00A97D45">
            <w:pPr>
              <w:spacing w:after="0"/>
              <w:jc w:val="center"/>
              <w:rPr>
                <w:b/>
                <w:sz w:val="20"/>
                <w:szCs w:val="20"/>
              </w:rPr>
            </w:pPr>
          </w:p>
        </w:tc>
      </w:tr>
      <w:tr w:rsidR="0077383C" w:rsidRPr="006435BD" w14:paraId="55CF59EF" w14:textId="77777777" w:rsidTr="00E85C1B">
        <w:trPr>
          <w:trHeight w:val="341"/>
          <w:jc w:val="center"/>
        </w:trPr>
        <w:tc>
          <w:tcPr>
            <w:tcW w:w="3681" w:type="dxa"/>
            <w:vAlign w:val="center"/>
          </w:tcPr>
          <w:p w14:paraId="6C3DA643" w14:textId="12D884A0" w:rsidR="0077383C" w:rsidRPr="006435BD" w:rsidRDefault="0077383C" w:rsidP="00A97D45">
            <w:pPr>
              <w:spacing w:after="0"/>
              <w:jc w:val="left"/>
              <w:rPr>
                <w:sz w:val="20"/>
                <w:szCs w:val="20"/>
              </w:rPr>
            </w:pPr>
            <w:r w:rsidRPr="006435BD">
              <w:rPr>
                <w:sz w:val="20"/>
                <w:szCs w:val="20"/>
              </w:rPr>
              <w:t xml:space="preserve">Vatrogasne snage </w:t>
            </w:r>
            <w:r w:rsidR="009A513D">
              <w:rPr>
                <w:sz w:val="20"/>
                <w:szCs w:val="20"/>
              </w:rPr>
              <w:t>Općine Bizovac</w:t>
            </w:r>
          </w:p>
        </w:tc>
        <w:tc>
          <w:tcPr>
            <w:tcW w:w="1418" w:type="dxa"/>
            <w:vAlign w:val="center"/>
          </w:tcPr>
          <w:p w14:paraId="14204F7B" w14:textId="77777777" w:rsidR="0077383C" w:rsidRPr="006435BD" w:rsidRDefault="0077383C" w:rsidP="00A97D45">
            <w:pPr>
              <w:spacing w:after="0"/>
              <w:jc w:val="center"/>
              <w:rPr>
                <w:b/>
                <w:sz w:val="20"/>
                <w:szCs w:val="20"/>
              </w:rPr>
            </w:pPr>
          </w:p>
        </w:tc>
        <w:tc>
          <w:tcPr>
            <w:tcW w:w="1285" w:type="dxa"/>
            <w:vAlign w:val="center"/>
          </w:tcPr>
          <w:p w14:paraId="3695CDF8" w14:textId="77777777" w:rsidR="0077383C" w:rsidRPr="006435BD" w:rsidRDefault="0077383C" w:rsidP="00A97D45">
            <w:pPr>
              <w:spacing w:after="0"/>
              <w:jc w:val="center"/>
              <w:rPr>
                <w:b/>
                <w:sz w:val="20"/>
                <w:szCs w:val="20"/>
              </w:rPr>
            </w:pPr>
          </w:p>
        </w:tc>
        <w:tc>
          <w:tcPr>
            <w:tcW w:w="1562" w:type="dxa"/>
            <w:vAlign w:val="center"/>
          </w:tcPr>
          <w:p w14:paraId="2C0B63FC" w14:textId="77777777" w:rsidR="0077383C" w:rsidRPr="006435BD" w:rsidRDefault="0077383C" w:rsidP="00A97D45">
            <w:pPr>
              <w:spacing w:after="0"/>
              <w:jc w:val="center"/>
              <w:rPr>
                <w:b/>
                <w:sz w:val="20"/>
                <w:szCs w:val="20"/>
              </w:rPr>
            </w:pPr>
            <w:r w:rsidRPr="006435BD">
              <w:rPr>
                <w:b/>
                <w:sz w:val="20"/>
                <w:szCs w:val="20"/>
              </w:rPr>
              <w:t>x</w:t>
            </w:r>
          </w:p>
        </w:tc>
        <w:tc>
          <w:tcPr>
            <w:tcW w:w="1405" w:type="dxa"/>
            <w:vAlign w:val="center"/>
          </w:tcPr>
          <w:p w14:paraId="4C077990" w14:textId="77777777" w:rsidR="0077383C" w:rsidRPr="006435BD" w:rsidRDefault="0077383C" w:rsidP="00A97D45">
            <w:pPr>
              <w:spacing w:after="0"/>
              <w:jc w:val="center"/>
              <w:rPr>
                <w:b/>
                <w:sz w:val="20"/>
                <w:szCs w:val="20"/>
              </w:rPr>
            </w:pPr>
          </w:p>
        </w:tc>
      </w:tr>
      <w:tr w:rsidR="0077383C" w:rsidRPr="006435BD" w14:paraId="01EE226D" w14:textId="77777777" w:rsidTr="00E85C1B">
        <w:trPr>
          <w:trHeight w:val="570"/>
          <w:jc w:val="center"/>
        </w:trPr>
        <w:tc>
          <w:tcPr>
            <w:tcW w:w="3681" w:type="dxa"/>
            <w:vAlign w:val="center"/>
          </w:tcPr>
          <w:p w14:paraId="0EBA10C0" w14:textId="1C2F815A" w:rsidR="0077383C" w:rsidRPr="006435BD" w:rsidRDefault="004D526C" w:rsidP="00A97D45">
            <w:pPr>
              <w:spacing w:after="0"/>
              <w:jc w:val="left"/>
              <w:rPr>
                <w:sz w:val="20"/>
                <w:szCs w:val="20"/>
              </w:rPr>
            </w:pPr>
            <w:r w:rsidRPr="006435BD">
              <w:rPr>
                <w:sz w:val="20"/>
                <w:szCs w:val="20"/>
              </w:rPr>
              <w:t>Gradsko Društv</w:t>
            </w:r>
            <w:r w:rsidR="00152F6D" w:rsidRPr="006435BD">
              <w:rPr>
                <w:sz w:val="20"/>
                <w:szCs w:val="20"/>
              </w:rPr>
              <w:t>o</w:t>
            </w:r>
            <w:r w:rsidRPr="006435BD">
              <w:rPr>
                <w:sz w:val="20"/>
                <w:szCs w:val="20"/>
              </w:rPr>
              <w:t xml:space="preserve"> Crvenog križa </w:t>
            </w:r>
            <w:r w:rsidR="009A513D">
              <w:rPr>
                <w:sz w:val="20"/>
                <w:szCs w:val="20"/>
              </w:rPr>
              <w:t>Valpovo</w:t>
            </w:r>
          </w:p>
        </w:tc>
        <w:tc>
          <w:tcPr>
            <w:tcW w:w="1418" w:type="dxa"/>
            <w:vAlign w:val="center"/>
          </w:tcPr>
          <w:p w14:paraId="132150F2" w14:textId="77777777" w:rsidR="0077383C" w:rsidRPr="006435BD" w:rsidRDefault="0077383C" w:rsidP="00A97D45">
            <w:pPr>
              <w:spacing w:after="0"/>
              <w:jc w:val="center"/>
              <w:rPr>
                <w:b/>
                <w:sz w:val="20"/>
                <w:szCs w:val="20"/>
              </w:rPr>
            </w:pPr>
          </w:p>
        </w:tc>
        <w:tc>
          <w:tcPr>
            <w:tcW w:w="1285" w:type="dxa"/>
            <w:vAlign w:val="center"/>
          </w:tcPr>
          <w:p w14:paraId="002B1A6D" w14:textId="77777777" w:rsidR="0077383C" w:rsidRPr="006435BD" w:rsidRDefault="0077383C" w:rsidP="00A97D45">
            <w:pPr>
              <w:spacing w:after="0"/>
              <w:jc w:val="center"/>
              <w:rPr>
                <w:b/>
                <w:sz w:val="20"/>
                <w:szCs w:val="20"/>
              </w:rPr>
            </w:pPr>
          </w:p>
        </w:tc>
        <w:tc>
          <w:tcPr>
            <w:tcW w:w="1562" w:type="dxa"/>
            <w:vAlign w:val="center"/>
          </w:tcPr>
          <w:p w14:paraId="10A17828" w14:textId="77777777" w:rsidR="0077383C" w:rsidRPr="006435BD" w:rsidRDefault="0077383C" w:rsidP="00A97D45">
            <w:pPr>
              <w:spacing w:after="0"/>
              <w:jc w:val="center"/>
              <w:rPr>
                <w:b/>
                <w:sz w:val="20"/>
                <w:szCs w:val="20"/>
              </w:rPr>
            </w:pPr>
            <w:r w:rsidRPr="006435BD">
              <w:rPr>
                <w:b/>
                <w:sz w:val="20"/>
                <w:szCs w:val="20"/>
              </w:rPr>
              <w:t>x</w:t>
            </w:r>
          </w:p>
        </w:tc>
        <w:tc>
          <w:tcPr>
            <w:tcW w:w="1405" w:type="dxa"/>
            <w:vAlign w:val="center"/>
          </w:tcPr>
          <w:p w14:paraId="1D8B3E9F" w14:textId="77777777" w:rsidR="0077383C" w:rsidRPr="006435BD" w:rsidRDefault="0077383C" w:rsidP="00A97D45">
            <w:pPr>
              <w:spacing w:after="0"/>
              <w:jc w:val="center"/>
              <w:rPr>
                <w:b/>
                <w:sz w:val="20"/>
                <w:szCs w:val="20"/>
              </w:rPr>
            </w:pPr>
          </w:p>
        </w:tc>
      </w:tr>
      <w:tr w:rsidR="0077383C" w:rsidRPr="006435BD" w14:paraId="699447BD" w14:textId="77777777" w:rsidTr="00E85C1B">
        <w:trPr>
          <w:trHeight w:val="213"/>
          <w:jc w:val="center"/>
        </w:trPr>
        <w:tc>
          <w:tcPr>
            <w:tcW w:w="3681" w:type="dxa"/>
            <w:vAlign w:val="center"/>
          </w:tcPr>
          <w:p w14:paraId="27AB7249" w14:textId="5A072C1C" w:rsidR="0077383C" w:rsidRPr="006435BD" w:rsidRDefault="0077383C" w:rsidP="00A97D45">
            <w:pPr>
              <w:spacing w:after="0"/>
              <w:jc w:val="left"/>
              <w:rPr>
                <w:sz w:val="20"/>
                <w:szCs w:val="20"/>
              </w:rPr>
            </w:pPr>
            <w:r w:rsidRPr="006435BD">
              <w:rPr>
                <w:sz w:val="20"/>
                <w:szCs w:val="20"/>
              </w:rPr>
              <w:t xml:space="preserve">Hrvatska gorska služba spašavanja Stanica </w:t>
            </w:r>
            <w:r w:rsidR="009A513D">
              <w:rPr>
                <w:sz w:val="20"/>
                <w:szCs w:val="20"/>
              </w:rPr>
              <w:t>Osijek</w:t>
            </w:r>
          </w:p>
        </w:tc>
        <w:tc>
          <w:tcPr>
            <w:tcW w:w="1418" w:type="dxa"/>
            <w:vAlign w:val="center"/>
          </w:tcPr>
          <w:p w14:paraId="774C2752" w14:textId="77777777" w:rsidR="0077383C" w:rsidRPr="006435BD" w:rsidRDefault="0077383C" w:rsidP="00A97D45">
            <w:pPr>
              <w:spacing w:after="0"/>
              <w:jc w:val="center"/>
              <w:rPr>
                <w:b/>
                <w:sz w:val="20"/>
                <w:szCs w:val="20"/>
              </w:rPr>
            </w:pPr>
          </w:p>
        </w:tc>
        <w:tc>
          <w:tcPr>
            <w:tcW w:w="1285" w:type="dxa"/>
            <w:vAlign w:val="center"/>
          </w:tcPr>
          <w:p w14:paraId="3F8D6C9A" w14:textId="77777777" w:rsidR="0077383C" w:rsidRPr="006435BD" w:rsidRDefault="0077383C" w:rsidP="00A97D45">
            <w:pPr>
              <w:spacing w:after="0"/>
              <w:jc w:val="center"/>
              <w:rPr>
                <w:b/>
                <w:sz w:val="20"/>
                <w:szCs w:val="20"/>
              </w:rPr>
            </w:pPr>
          </w:p>
        </w:tc>
        <w:tc>
          <w:tcPr>
            <w:tcW w:w="1562" w:type="dxa"/>
            <w:vAlign w:val="center"/>
          </w:tcPr>
          <w:p w14:paraId="2F8C1482" w14:textId="77777777" w:rsidR="0077383C" w:rsidRPr="006435BD" w:rsidRDefault="0077383C" w:rsidP="00A97D45">
            <w:pPr>
              <w:spacing w:after="0"/>
              <w:jc w:val="center"/>
              <w:rPr>
                <w:b/>
                <w:sz w:val="20"/>
                <w:szCs w:val="20"/>
              </w:rPr>
            </w:pPr>
            <w:r w:rsidRPr="006435BD">
              <w:rPr>
                <w:b/>
                <w:sz w:val="20"/>
                <w:szCs w:val="20"/>
              </w:rPr>
              <w:t>x</w:t>
            </w:r>
          </w:p>
        </w:tc>
        <w:tc>
          <w:tcPr>
            <w:tcW w:w="1405" w:type="dxa"/>
            <w:vAlign w:val="center"/>
          </w:tcPr>
          <w:p w14:paraId="2BFB7A6C" w14:textId="77777777" w:rsidR="0077383C" w:rsidRPr="006435BD" w:rsidRDefault="0077383C" w:rsidP="00A97D45">
            <w:pPr>
              <w:spacing w:after="0"/>
              <w:jc w:val="center"/>
              <w:rPr>
                <w:b/>
                <w:sz w:val="20"/>
                <w:szCs w:val="20"/>
              </w:rPr>
            </w:pPr>
          </w:p>
        </w:tc>
      </w:tr>
      <w:tr w:rsidR="0077383C" w:rsidRPr="006435BD" w14:paraId="60DA4F37" w14:textId="77777777" w:rsidTr="00E85C1B">
        <w:trPr>
          <w:trHeight w:val="351"/>
          <w:jc w:val="center"/>
        </w:trPr>
        <w:tc>
          <w:tcPr>
            <w:tcW w:w="3681" w:type="dxa"/>
            <w:vAlign w:val="center"/>
          </w:tcPr>
          <w:p w14:paraId="78911AF0" w14:textId="31837888" w:rsidR="0077383C" w:rsidRPr="006435BD" w:rsidRDefault="0077383C" w:rsidP="00A97D45">
            <w:pPr>
              <w:spacing w:after="0"/>
              <w:jc w:val="left"/>
              <w:rPr>
                <w:sz w:val="20"/>
                <w:szCs w:val="20"/>
              </w:rPr>
            </w:pPr>
            <w:r w:rsidRPr="006435BD">
              <w:rPr>
                <w:sz w:val="20"/>
                <w:szCs w:val="20"/>
              </w:rPr>
              <w:t xml:space="preserve">Pravne osobe i udruge od interesa za sustav civilne zaštite </w:t>
            </w:r>
            <w:r w:rsidR="009A513D">
              <w:rPr>
                <w:sz w:val="20"/>
                <w:szCs w:val="20"/>
              </w:rPr>
              <w:t>Općine Bizovac</w:t>
            </w:r>
          </w:p>
        </w:tc>
        <w:tc>
          <w:tcPr>
            <w:tcW w:w="1418" w:type="dxa"/>
            <w:vAlign w:val="center"/>
          </w:tcPr>
          <w:p w14:paraId="71C35DFF" w14:textId="77777777" w:rsidR="0077383C" w:rsidRPr="006435BD" w:rsidRDefault="0077383C" w:rsidP="00A97D45">
            <w:pPr>
              <w:spacing w:after="0"/>
              <w:jc w:val="center"/>
              <w:rPr>
                <w:b/>
                <w:sz w:val="20"/>
                <w:szCs w:val="20"/>
              </w:rPr>
            </w:pPr>
          </w:p>
        </w:tc>
        <w:tc>
          <w:tcPr>
            <w:tcW w:w="1285" w:type="dxa"/>
            <w:vAlign w:val="center"/>
          </w:tcPr>
          <w:p w14:paraId="6EFA06BB" w14:textId="13A98DFE" w:rsidR="0077383C" w:rsidRPr="006435BD" w:rsidRDefault="0077383C" w:rsidP="00A97D45">
            <w:pPr>
              <w:spacing w:after="0"/>
              <w:jc w:val="center"/>
              <w:rPr>
                <w:b/>
                <w:sz w:val="20"/>
                <w:szCs w:val="20"/>
              </w:rPr>
            </w:pPr>
          </w:p>
        </w:tc>
        <w:tc>
          <w:tcPr>
            <w:tcW w:w="1562" w:type="dxa"/>
            <w:vAlign w:val="center"/>
          </w:tcPr>
          <w:p w14:paraId="08E120F5" w14:textId="6AB91626" w:rsidR="0077383C" w:rsidRPr="006435BD" w:rsidRDefault="006435BD" w:rsidP="00A97D45">
            <w:pPr>
              <w:spacing w:after="0"/>
              <w:jc w:val="center"/>
              <w:rPr>
                <w:b/>
                <w:sz w:val="20"/>
                <w:szCs w:val="20"/>
              </w:rPr>
            </w:pPr>
            <w:r w:rsidRPr="006435BD">
              <w:rPr>
                <w:b/>
                <w:sz w:val="20"/>
                <w:szCs w:val="20"/>
              </w:rPr>
              <w:t>x</w:t>
            </w:r>
          </w:p>
        </w:tc>
        <w:tc>
          <w:tcPr>
            <w:tcW w:w="1405" w:type="dxa"/>
            <w:vAlign w:val="center"/>
          </w:tcPr>
          <w:p w14:paraId="3FBA1592" w14:textId="77777777" w:rsidR="0077383C" w:rsidRPr="006435BD" w:rsidRDefault="0077383C" w:rsidP="00A97D45">
            <w:pPr>
              <w:spacing w:after="0"/>
              <w:jc w:val="center"/>
              <w:rPr>
                <w:b/>
                <w:sz w:val="20"/>
                <w:szCs w:val="20"/>
              </w:rPr>
            </w:pPr>
          </w:p>
        </w:tc>
      </w:tr>
      <w:tr w:rsidR="0077383C" w:rsidRPr="00A0161B" w14:paraId="5304B6DB" w14:textId="77777777" w:rsidTr="00E85C1B">
        <w:trPr>
          <w:trHeight w:val="341"/>
          <w:jc w:val="center"/>
        </w:trPr>
        <w:tc>
          <w:tcPr>
            <w:tcW w:w="3681" w:type="dxa"/>
          </w:tcPr>
          <w:p w14:paraId="321DCE44" w14:textId="77777777" w:rsidR="0077383C" w:rsidRPr="006435BD" w:rsidRDefault="0077383C" w:rsidP="00A97D45">
            <w:pPr>
              <w:spacing w:after="0"/>
              <w:jc w:val="left"/>
              <w:rPr>
                <w:sz w:val="20"/>
                <w:szCs w:val="20"/>
              </w:rPr>
            </w:pPr>
            <w:r w:rsidRPr="006435BD">
              <w:rPr>
                <w:sz w:val="20"/>
                <w:szCs w:val="20"/>
                <w:u w:val="single"/>
              </w:rPr>
              <w:t>Područje reagiranja - ZBIRNO</w:t>
            </w:r>
          </w:p>
        </w:tc>
        <w:tc>
          <w:tcPr>
            <w:tcW w:w="1418" w:type="dxa"/>
            <w:vAlign w:val="center"/>
          </w:tcPr>
          <w:p w14:paraId="3C7EE603" w14:textId="77777777" w:rsidR="0077383C" w:rsidRPr="006435BD" w:rsidRDefault="0077383C" w:rsidP="00A97D45">
            <w:pPr>
              <w:spacing w:after="0"/>
              <w:jc w:val="center"/>
              <w:rPr>
                <w:b/>
                <w:sz w:val="20"/>
                <w:szCs w:val="20"/>
              </w:rPr>
            </w:pPr>
          </w:p>
        </w:tc>
        <w:tc>
          <w:tcPr>
            <w:tcW w:w="1285" w:type="dxa"/>
            <w:vAlign w:val="center"/>
          </w:tcPr>
          <w:p w14:paraId="6B4ADCBA" w14:textId="0E2AF890" w:rsidR="0077383C" w:rsidRPr="006435BD" w:rsidRDefault="0077383C" w:rsidP="00A97D45">
            <w:pPr>
              <w:spacing w:after="0"/>
              <w:jc w:val="center"/>
              <w:rPr>
                <w:b/>
                <w:sz w:val="20"/>
                <w:szCs w:val="20"/>
              </w:rPr>
            </w:pPr>
          </w:p>
        </w:tc>
        <w:tc>
          <w:tcPr>
            <w:tcW w:w="1562" w:type="dxa"/>
            <w:vAlign w:val="center"/>
          </w:tcPr>
          <w:p w14:paraId="3202AB08" w14:textId="59939794" w:rsidR="0077383C" w:rsidRPr="006435BD" w:rsidRDefault="006435BD" w:rsidP="00A97D45">
            <w:pPr>
              <w:spacing w:after="0"/>
              <w:jc w:val="center"/>
              <w:rPr>
                <w:b/>
                <w:sz w:val="20"/>
                <w:szCs w:val="20"/>
              </w:rPr>
            </w:pPr>
            <w:r w:rsidRPr="006435BD">
              <w:rPr>
                <w:b/>
                <w:sz w:val="20"/>
                <w:szCs w:val="20"/>
              </w:rPr>
              <w:t>x</w:t>
            </w:r>
          </w:p>
        </w:tc>
        <w:tc>
          <w:tcPr>
            <w:tcW w:w="1405" w:type="dxa"/>
            <w:vAlign w:val="center"/>
          </w:tcPr>
          <w:p w14:paraId="2B681545" w14:textId="77777777" w:rsidR="0077383C" w:rsidRPr="006435BD" w:rsidRDefault="0077383C" w:rsidP="00A97D45">
            <w:pPr>
              <w:spacing w:after="0"/>
              <w:jc w:val="center"/>
              <w:rPr>
                <w:b/>
                <w:sz w:val="20"/>
                <w:szCs w:val="20"/>
              </w:rPr>
            </w:pPr>
          </w:p>
        </w:tc>
      </w:tr>
    </w:tbl>
    <w:p w14:paraId="66DFD9B0" w14:textId="77777777" w:rsidR="006E01AF" w:rsidRPr="00A0161B" w:rsidRDefault="006E01AF" w:rsidP="0077383C">
      <w:pPr>
        <w:rPr>
          <w:highlight w:val="yellow"/>
        </w:rPr>
      </w:pPr>
    </w:p>
    <w:p w14:paraId="10C02E17" w14:textId="1B7E9AD3" w:rsidR="00A3136E" w:rsidRPr="00BE075D" w:rsidRDefault="00D25FEF" w:rsidP="00A3136E">
      <w:pPr>
        <w:keepNext/>
        <w:keepLines/>
        <w:numPr>
          <w:ilvl w:val="2"/>
          <w:numId w:val="0"/>
        </w:numPr>
        <w:spacing w:before="40"/>
        <w:ind w:left="720" w:hanging="720"/>
        <w:outlineLvl w:val="2"/>
        <w:rPr>
          <w:rFonts w:cstheme="majorBidi"/>
          <w:color w:val="54883D"/>
          <w:sz w:val="28"/>
          <w:lang w:eastAsia="hr-HR" w:bidi="en-US"/>
        </w:rPr>
      </w:pPr>
      <w:bookmarkStart w:id="351" w:name="_Toc5701534"/>
      <w:bookmarkStart w:id="352" w:name="_Toc5969852"/>
      <w:bookmarkStart w:id="353" w:name="_Toc9596675"/>
      <w:bookmarkStart w:id="354" w:name="_Toc68592925"/>
      <w:bookmarkStart w:id="355" w:name="_Toc77763642"/>
      <w:bookmarkStart w:id="356" w:name="_Toc210214512"/>
      <w:r>
        <w:rPr>
          <w:rFonts w:cstheme="majorBidi"/>
          <w:color w:val="54883D"/>
          <w:sz w:val="28"/>
          <w:lang w:eastAsia="hr-HR" w:bidi="en-US"/>
        </w:rPr>
        <w:lastRenderedPageBreak/>
        <w:t>8</w:t>
      </w:r>
      <w:r w:rsidR="00A3136E" w:rsidRPr="00BE075D">
        <w:rPr>
          <w:rFonts w:cstheme="majorBidi"/>
          <w:color w:val="54883D"/>
          <w:sz w:val="28"/>
          <w:lang w:eastAsia="hr-HR" w:bidi="en-US"/>
        </w:rPr>
        <w:t>.2.3 Stanje mobilnosti operativnih kapaciteta sustava civilne zaštite i stanja komunikacijskih kapaciteta</w:t>
      </w:r>
      <w:bookmarkEnd w:id="351"/>
      <w:bookmarkEnd w:id="352"/>
      <w:bookmarkEnd w:id="353"/>
      <w:bookmarkEnd w:id="354"/>
      <w:bookmarkEnd w:id="355"/>
      <w:bookmarkEnd w:id="356"/>
    </w:p>
    <w:tbl>
      <w:tblPr>
        <w:tblStyle w:val="Reetkatablice"/>
        <w:tblW w:w="9068"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6379"/>
        <w:gridCol w:w="992"/>
        <w:gridCol w:w="851"/>
      </w:tblGrid>
      <w:tr w:rsidR="00A3136E" w:rsidRPr="00BE075D" w14:paraId="1B0861D3" w14:textId="77777777" w:rsidTr="00E85C1B">
        <w:trPr>
          <w:tblHeader/>
          <w:jc w:val="center"/>
        </w:trPr>
        <w:tc>
          <w:tcPr>
            <w:tcW w:w="846" w:type="dxa"/>
            <w:vMerge w:val="restart"/>
            <w:vAlign w:val="center"/>
          </w:tcPr>
          <w:p w14:paraId="37B4E2E0" w14:textId="77777777" w:rsidR="00A3136E" w:rsidRPr="00BE075D" w:rsidRDefault="00A3136E" w:rsidP="00E85C1B">
            <w:pPr>
              <w:spacing w:after="0"/>
              <w:jc w:val="center"/>
              <w:rPr>
                <w:b/>
                <w:sz w:val="20"/>
                <w:szCs w:val="20"/>
              </w:rPr>
            </w:pPr>
            <w:r w:rsidRPr="00BE075D">
              <w:rPr>
                <w:b/>
                <w:sz w:val="20"/>
                <w:szCs w:val="20"/>
              </w:rPr>
              <w:t>R. br.</w:t>
            </w:r>
          </w:p>
        </w:tc>
        <w:tc>
          <w:tcPr>
            <w:tcW w:w="6379" w:type="dxa"/>
            <w:vMerge w:val="restart"/>
            <w:vAlign w:val="center"/>
          </w:tcPr>
          <w:p w14:paraId="31707FE5" w14:textId="77777777" w:rsidR="00A3136E" w:rsidRPr="00BE075D" w:rsidRDefault="00A3136E" w:rsidP="00E85C1B">
            <w:pPr>
              <w:spacing w:after="0"/>
              <w:jc w:val="center"/>
              <w:rPr>
                <w:b/>
                <w:sz w:val="20"/>
                <w:szCs w:val="20"/>
              </w:rPr>
            </w:pPr>
            <w:r w:rsidRPr="00BE075D">
              <w:rPr>
                <w:b/>
                <w:sz w:val="20"/>
                <w:szCs w:val="20"/>
              </w:rPr>
              <w:t>OPIS</w:t>
            </w:r>
          </w:p>
        </w:tc>
        <w:tc>
          <w:tcPr>
            <w:tcW w:w="1843" w:type="dxa"/>
            <w:gridSpan w:val="2"/>
            <w:vAlign w:val="center"/>
          </w:tcPr>
          <w:p w14:paraId="43E749D6" w14:textId="77777777" w:rsidR="00A3136E" w:rsidRPr="00BE075D" w:rsidRDefault="00A3136E" w:rsidP="00E85C1B">
            <w:pPr>
              <w:spacing w:after="0"/>
              <w:jc w:val="center"/>
              <w:rPr>
                <w:b/>
                <w:sz w:val="20"/>
                <w:szCs w:val="20"/>
              </w:rPr>
            </w:pPr>
            <w:r w:rsidRPr="00BE075D">
              <w:rPr>
                <w:b/>
                <w:sz w:val="20"/>
                <w:szCs w:val="20"/>
              </w:rPr>
              <w:t>TVRDNJA</w:t>
            </w:r>
          </w:p>
        </w:tc>
      </w:tr>
      <w:tr w:rsidR="00A3136E" w:rsidRPr="00BE075D" w14:paraId="3A6E1E61" w14:textId="77777777" w:rsidTr="00E85C1B">
        <w:trPr>
          <w:tblHeader/>
          <w:jc w:val="center"/>
        </w:trPr>
        <w:tc>
          <w:tcPr>
            <w:tcW w:w="846" w:type="dxa"/>
            <w:vMerge/>
            <w:vAlign w:val="center"/>
          </w:tcPr>
          <w:p w14:paraId="2B9D8F48" w14:textId="77777777" w:rsidR="00A3136E" w:rsidRPr="00BE075D" w:rsidRDefault="00A3136E" w:rsidP="00E85C1B">
            <w:pPr>
              <w:spacing w:after="0"/>
              <w:jc w:val="center"/>
              <w:rPr>
                <w:b/>
                <w:sz w:val="20"/>
                <w:szCs w:val="20"/>
              </w:rPr>
            </w:pPr>
          </w:p>
        </w:tc>
        <w:tc>
          <w:tcPr>
            <w:tcW w:w="6379" w:type="dxa"/>
            <w:vMerge/>
            <w:vAlign w:val="center"/>
          </w:tcPr>
          <w:p w14:paraId="568E7667" w14:textId="77777777" w:rsidR="00A3136E" w:rsidRPr="00BE075D" w:rsidRDefault="00A3136E" w:rsidP="00E85C1B">
            <w:pPr>
              <w:spacing w:after="0"/>
              <w:jc w:val="center"/>
              <w:rPr>
                <w:b/>
                <w:sz w:val="20"/>
                <w:szCs w:val="20"/>
              </w:rPr>
            </w:pPr>
          </w:p>
        </w:tc>
        <w:tc>
          <w:tcPr>
            <w:tcW w:w="992" w:type="dxa"/>
            <w:vAlign w:val="center"/>
          </w:tcPr>
          <w:p w14:paraId="32611E91" w14:textId="77777777" w:rsidR="00A3136E" w:rsidRPr="00BE075D" w:rsidRDefault="00A3136E" w:rsidP="00E85C1B">
            <w:pPr>
              <w:spacing w:after="0"/>
              <w:jc w:val="center"/>
              <w:rPr>
                <w:b/>
                <w:sz w:val="20"/>
                <w:szCs w:val="20"/>
              </w:rPr>
            </w:pPr>
            <w:r w:rsidRPr="00BE075D">
              <w:rPr>
                <w:b/>
                <w:sz w:val="20"/>
                <w:szCs w:val="20"/>
              </w:rPr>
              <w:t>DA</w:t>
            </w:r>
          </w:p>
        </w:tc>
        <w:tc>
          <w:tcPr>
            <w:tcW w:w="851" w:type="dxa"/>
            <w:vAlign w:val="center"/>
          </w:tcPr>
          <w:p w14:paraId="52DE6FA6" w14:textId="77777777" w:rsidR="00A3136E" w:rsidRPr="00BE075D" w:rsidRDefault="00A3136E" w:rsidP="00E85C1B">
            <w:pPr>
              <w:spacing w:after="0"/>
              <w:jc w:val="center"/>
              <w:rPr>
                <w:b/>
                <w:sz w:val="20"/>
                <w:szCs w:val="20"/>
              </w:rPr>
            </w:pPr>
            <w:r w:rsidRPr="00BE075D">
              <w:rPr>
                <w:b/>
                <w:sz w:val="20"/>
                <w:szCs w:val="20"/>
              </w:rPr>
              <w:t>NE</w:t>
            </w:r>
          </w:p>
        </w:tc>
      </w:tr>
      <w:tr w:rsidR="00A3136E" w:rsidRPr="00BE075D" w14:paraId="26EB68D1" w14:textId="77777777" w:rsidTr="00E85C1B">
        <w:trPr>
          <w:jc w:val="center"/>
        </w:trPr>
        <w:tc>
          <w:tcPr>
            <w:tcW w:w="846" w:type="dxa"/>
            <w:vAlign w:val="center"/>
          </w:tcPr>
          <w:p w14:paraId="2D90385F" w14:textId="77777777" w:rsidR="00A3136E" w:rsidRPr="00BE075D" w:rsidRDefault="00A3136E" w:rsidP="00E85C1B">
            <w:pPr>
              <w:spacing w:after="0"/>
              <w:jc w:val="center"/>
              <w:rPr>
                <w:b/>
                <w:sz w:val="20"/>
                <w:szCs w:val="20"/>
              </w:rPr>
            </w:pPr>
            <w:r w:rsidRPr="00BE075D">
              <w:rPr>
                <w:b/>
                <w:sz w:val="20"/>
                <w:szCs w:val="20"/>
              </w:rPr>
              <w:t>1.</w:t>
            </w:r>
          </w:p>
        </w:tc>
        <w:tc>
          <w:tcPr>
            <w:tcW w:w="6379" w:type="dxa"/>
          </w:tcPr>
          <w:p w14:paraId="10CF52C8" w14:textId="77777777" w:rsidR="00A3136E" w:rsidRPr="00BE075D" w:rsidRDefault="00A3136E" w:rsidP="00E85C1B">
            <w:pPr>
              <w:tabs>
                <w:tab w:val="left" w:pos="1222"/>
              </w:tabs>
              <w:spacing w:after="0"/>
              <w:rPr>
                <w:sz w:val="20"/>
                <w:szCs w:val="20"/>
              </w:rPr>
            </w:pPr>
            <w:r w:rsidRPr="00BE075D">
              <w:rPr>
                <w:sz w:val="20"/>
                <w:szCs w:val="20"/>
              </w:rPr>
              <w:t>Je li Stožer civilne zaštite opremljen komunikacijskim sredstvima (radio stanice, satelitski telefon)?</w:t>
            </w:r>
          </w:p>
        </w:tc>
        <w:tc>
          <w:tcPr>
            <w:tcW w:w="992" w:type="dxa"/>
            <w:vAlign w:val="center"/>
          </w:tcPr>
          <w:p w14:paraId="7CA773F5" w14:textId="26576F64" w:rsidR="00A3136E" w:rsidRPr="00BE075D" w:rsidRDefault="00BE075D" w:rsidP="00E85C1B">
            <w:pPr>
              <w:tabs>
                <w:tab w:val="left" w:pos="1222"/>
              </w:tabs>
              <w:spacing w:after="0"/>
              <w:jc w:val="center"/>
              <w:rPr>
                <w:b/>
                <w:sz w:val="20"/>
                <w:szCs w:val="20"/>
              </w:rPr>
            </w:pPr>
            <w:r w:rsidRPr="00BE075D">
              <w:rPr>
                <w:b/>
                <w:sz w:val="20"/>
                <w:szCs w:val="20"/>
              </w:rPr>
              <w:t>x</w:t>
            </w:r>
          </w:p>
        </w:tc>
        <w:tc>
          <w:tcPr>
            <w:tcW w:w="851" w:type="dxa"/>
            <w:vAlign w:val="center"/>
          </w:tcPr>
          <w:p w14:paraId="3F186BC6" w14:textId="72CFBB75" w:rsidR="00A3136E" w:rsidRPr="00BE075D" w:rsidRDefault="00A3136E" w:rsidP="00E85C1B">
            <w:pPr>
              <w:tabs>
                <w:tab w:val="left" w:pos="1222"/>
              </w:tabs>
              <w:spacing w:after="0"/>
              <w:jc w:val="center"/>
              <w:rPr>
                <w:b/>
                <w:sz w:val="20"/>
                <w:szCs w:val="20"/>
              </w:rPr>
            </w:pPr>
          </w:p>
        </w:tc>
      </w:tr>
      <w:tr w:rsidR="00A3136E" w:rsidRPr="00BE075D" w14:paraId="0BC6C827" w14:textId="77777777" w:rsidTr="00E85C1B">
        <w:trPr>
          <w:jc w:val="center"/>
        </w:trPr>
        <w:tc>
          <w:tcPr>
            <w:tcW w:w="846" w:type="dxa"/>
            <w:vAlign w:val="center"/>
          </w:tcPr>
          <w:p w14:paraId="3020E442" w14:textId="77777777" w:rsidR="00A3136E" w:rsidRPr="00BE075D" w:rsidRDefault="00A3136E" w:rsidP="00E85C1B">
            <w:pPr>
              <w:spacing w:after="0"/>
              <w:jc w:val="center"/>
              <w:rPr>
                <w:b/>
                <w:sz w:val="20"/>
                <w:szCs w:val="20"/>
              </w:rPr>
            </w:pPr>
            <w:r w:rsidRPr="00BE075D">
              <w:rPr>
                <w:b/>
                <w:sz w:val="20"/>
                <w:szCs w:val="20"/>
              </w:rPr>
              <w:t>2.</w:t>
            </w:r>
          </w:p>
        </w:tc>
        <w:tc>
          <w:tcPr>
            <w:tcW w:w="6379" w:type="dxa"/>
          </w:tcPr>
          <w:p w14:paraId="78E172A4" w14:textId="77777777" w:rsidR="00A3136E" w:rsidRPr="00BE075D" w:rsidRDefault="00A3136E" w:rsidP="00E85C1B">
            <w:pPr>
              <w:tabs>
                <w:tab w:val="left" w:pos="1222"/>
              </w:tabs>
              <w:spacing w:after="0"/>
              <w:rPr>
                <w:sz w:val="20"/>
                <w:szCs w:val="20"/>
              </w:rPr>
            </w:pPr>
            <w:r w:rsidRPr="00BE075D">
              <w:rPr>
                <w:sz w:val="20"/>
                <w:szCs w:val="20"/>
              </w:rPr>
              <w:t>Jesu li sve vatrogasne snage opremljene komunikacijskim sredstvima (radio stanice, satelitski telefon)?</w:t>
            </w:r>
          </w:p>
        </w:tc>
        <w:tc>
          <w:tcPr>
            <w:tcW w:w="992" w:type="dxa"/>
            <w:vAlign w:val="center"/>
          </w:tcPr>
          <w:p w14:paraId="7BF80665" w14:textId="77777777" w:rsidR="00A3136E" w:rsidRPr="00BE075D" w:rsidRDefault="00A3136E" w:rsidP="00E85C1B">
            <w:pPr>
              <w:spacing w:after="0"/>
              <w:jc w:val="center"/>
              <w:rPr>
                <w:b/>
                <w:sz w:val="20"/>
                <w:szCs w:val="20"/>
              </w:rPr>
            </w:pPr>
            <w:r w:rsidRPr="00BE075D">
              <w:rPr>
                <w:b/>
                <w:sz w:val="20"/>
                <w:szCs w:val="20"/>
              </w:rPr>
              <w:t>x</w:t>
            </w:r>
          </w:p>
        </w:tc>
        <w:tc>
          <w:tcPr>
            <w:tcW w:w="851" w:type="dxa"/>
            <w:vAlign w:val="center"/>
          </w:tcPr>
          <w:p w14:paraId="751A449A" w14:textId="77777777" w:rsidR="00A3136E" w:rsidRPr="00BE075D" w:rsidRDefault="00A3136E" w:rsidP="00E85C1B">
            <w:pPr>
              <w:spacing w:after="0"/>
              <w:jc w:val="center"/>
              <w:rPr>
                <w:b/>
                <w:sz w:val="20"/>
                <w:szCs w:val="20"/>
              </w:rPr>
            </w:pPr>
          </w:p>
        </w:tc>
      </w:tr>
      <w:tr w:rsidR="00A3136E" w:rsidRPr="00BE075D" w14:paraId="75D3FF8D" w14:textId="77777777" w:rsidTr="00E85C1B">
        <w:trPr>
          <w:jc w:val="center"/>
        </w:trPr>
        <w:tc>
          <w:tcPr>
            <w:tcW w:w="846" w:type="dxa"/>
            <w:vAlign w:val="center"/>
          </w:tcPr>
          <w:p w14:paraId="63F92B8D" w14:textId="77777777" w:rsidR="00A3136E" w:rsidRPr="00BE075D" w:rsidRDefault="00A3136E" w:rsidP="00E85C1B">
            <w:pPr>
              <w:spacing w:after="0"/>
              <w:jc w:val="center"/>
              <w:rPr>
                <w:b/>
                <w:sz w:val="20"/>
                <w:szCs w:val="20"/>
              </w:rPr>
            </w:pPr>
            <w:r w:rsidRPr="00BE075D">
              <w:rPr>
                <w:b/>
                <w:sz w:val="20"/>
                <w:szCs w:val="20"/>
              </w:rPr>
              <w:t>3.</w:t>
            </w:r>
          </w:p>
        </w:tc>
        <w:tc>
          <w:tcPr>
            <w:tcW w:w="6379" w:type="dxa"/>
          </w:tcPr>
          <w:p w14:paraId="6908A094" w14:textId="667FB85F" w:rsidR="00A3136E" w:rsidRPr="00BE075D" w:rsidRDefault="00A3136E" w:rsidP="00E85C1B">
            <w:pPr>
              <w:tabs>
                <w:tab w:val="left" w:pos="1222"/>
              </w:tabs>
              <w:spacing w:after="0"/>
              <w:rPr>
                <w:sz w:val="20"/>
                <w:szCs w:val="20"/>
              </w:rPr>
            </w:pPr>
            <w:r w:rsidRPr="00BE075D">
              <w:rPr>
                <w:sz w:val="20"/>
                <w:szCs w:val="20"/>
              </w:rPr>
              <w:t>Je li HGSS-</w:t>
            </w:r>
            <w:r w:rsidR="00E92B0B" w:rsidRPr="00BE075D">
              <w:rPr>
                <w:sz w:val="20"/>
                <w:szCs w:val="20"/>
              </w:rPr>
              <w:t xml:space="preserve">Stanica </w:t>
            </w:r>
            <w:r w:rsidR="00063F43">
              <w:rPr>
                <w:sz w:val="20"/>
                <w:szCs w:val="20"/>
              </w:rPr>
              <w:t>Osijek</w:t>
            </w:r>
            <w:r w:rsidR="00992EE7">
              <w:rPr>
                <w:sz w:val="20"/>
                <w:szCs w:val="20"/>
              </w:rPr>
              <w:t xml:space="preserve"> </w:t>
            </w:r>
            <w:r w:rsidRPr="00BE075D">
              <w:rPr>
                <w:sz w:val="20"/>
                <w:szCs w:val="20"/>
              </w:rPr>
              <w:t>opremljena komunikacijskim sredstvima (radio stanice, satelitski telefon)?</w:t>
            </w:r>
          </w:p>
        </w:tc>
        <w:tc>
          <w:tcPr>
            <w:tcW w:w="992" w:type="dxa"/>
            <w:vAlign w:val="center"/>
          </w:tcPr>
          <w:p w14:paraId="0B053E3D" w14:textId="77777777" w:rsidR="00A3136E" w:rsidRPr="00BE075D" w:rsidRDefault="00A3136E" w:rsidP="00E85C1B">
            <w:pPr>
              <w:tabs>
                <w:tab w:val="left" w:pos="1222"/>
              </w:tabs>
              <w:spacing w:after="0"/>
              <w:jc w:val="center"/>
              <w:rPr>
                <w:b/>
                <w:sz w:val="20"/>
                <w:szCs w:val="20"/>
              </w:rPr>
            </w:pPr>
            <w:r w:rsidRPr="00BE075D">
              <w:rPr>
                <w:b/>
                <w:sz w:val="20"/>
                <w:szCs w:val="20"/>
              </w:rPr>
              <w:t>x</w:t>
            </w:r>
          </w:p>
        </w:tc>
        <w:tc>
          <w:tcPr>
            <w:tcW w:w="851" w:type="dxa"/>
            <w:vAlign w:val="center"/>
          </w:tcPr>
          <w:p w14:paraId="63314FEC" w14:textId="77777777" w:rsidR="00A3136E" w:rsidRPr="00BE075D" w:rsidRDefault="00A3136E" w:rsidP="00E85C1B">
            <w:pPr>
              <w:tabs>
                <w:tab w:val="left" w:pos="1222"/>
              </w:tabs>
              <w:spacing w:after="0"/>
              <w:jc w:val="center"/>
              <w:rPr>
                <w:b/>
                <w:sz w:val="20"/>
                <w:szCs w:val="20"/>
              </w:rPr>
            </w:pPr>
          </w:p>
        </w:tc>
      </w:tr>
      <w:tr w:rsidR="00A3136E" w:rsidRPr="00BE075D" w14:paraId="0C2BE14F" w14:textId="77777777" w:rsidTr="00E85C1B">
        <w:trPr>
          <w:jc w:val="center"/>
        </w:trPr>
        <w:tc>
          <w:tcPr>
            <w:tcW w:w="846" w:type="dxa"/>
            <w:vAlign w:val="center"/>
          </w:tcPr>
          <w:p w14:paraId="60FFB6DC" w14:textId="77777777" w:rsidR="00A3136E" w:rsidRPr="00BE075D" w:rsidRDefault="00A3136E" w:rsidP="00E85C1B">
            <w:pPr>
              <w:spacing w:after="0"/>
              <w:jc w:val="center"/>
              <w:rPr>
                <w:b/>
                <w:sz w:val="20"/>
                <w:szCs w:val="20"/>
              </w:rPr>
            </w:pPr>
            <w:r w:rsidRPr="00BE075D">
              <w:rPr>
                <w:b/>
                <w:sz w:val="20"/>
                <w:szCs w:val="20"/>
              </w:rPr>
              <w:t>4.</w:t>
            </w:r>
          </w:p>
        </w:tc>
        <w:tc>
          <w:tcPr>
            <w:tcW w:w="6379" w:type="dxa"/>
          </w:tcPr>
          <w:p w14:paraId="4D1712D4" w14:textId="57D682A5" w:rsidR="00A3136E" w:rsidRPr="00BE075D" w:rsidRDefault="00A3136E" w:rsidP="00E85C1B">
            <w:pPr>
              <w:tabs>
                <w:tab w:val="left" w:pos="1222"/>
              </w:tabs>
              <w:spacing w:after="0"/>
              <w:rPr>
                <w:sz w:val="20"/>
                <w:szCs w:val="20"/>
              </w:rPr>
            </w:pPr>
            <w:r w:rsidRPr="00BE075D">
              <w:rPr>
                <w:sz w:val="20"/>
                <w:szCs w:val="20"/>
              </w:rPr>
              <w:t xml:space="preserve">Je li </w:t>
            </w:r>
            <w:r w:rsidR="00E92B0B" w:rsidRPr="00BE075D">
              <w:rPr>
                <w:sz w:val="20"/>
                <w:szCs w:val="20"/>
              </w:rPr>
              <w:t xml:space="preserve">Gradsko Društvo Crvenog križa </w:t>
            </w:r>
            <w:r w:rsidR="00063F43">
              <w:rPr>
                <w:sz w:val="20"/>
                <w:szCs w:val="20"/>
              </w:rPr>
              <w:t>Valpovo</w:t>
            </w:r>
            <w:r w:rsidR="00E92B0B" w:rsidRPr="00BE075D">
              <w:rPr>
                <w:sz w:val="20"/>
                <w:szCs w:val="20"/>
              </w:rPr>
              <w:t xml:space="preserve"> </w:t>
            </w:r>
            <w:r w:rsidRPr="00BE075D">
              <w:rPr>
                <w:sz w:val="20"/>
                <w:szCs w:val="20"/>
              </w:rPr>
              <w:t>opremljeno komunikacijskim sredstvima (radio stanice, satelitski telefon)?</w:t>
            </w:r>
          </w:p>
        </w:tc>
        <w:tc>
          <w:tcPr>
            <w:tcW w:w="992" w:type="dxa"/>
            <w:vAlign w:val="center"/>
          </w:tcPr>
          <w:p w14:paraId="093A20FE" w14:textId="77777777" w:rsidR="00A3136E" w:rsidRPr="00BE075D" w:rsidRDefault="00A3136E" w:rsidP="00E85C1B">
            <w:pPr>
              <w:tabs>
                <w:tab w:val="left" w:pos="1222"/>
              </w:tabs>
              <w:spacing w:after="0"/>
              <w:jc w:val="center"/>
              <w:rPr>
                <w:b/>
                <w:sz w:val="20"/>
                <w:szCs w:val="20"/>
              </w:rPr>
            </w:pPr>
          </w:p>
        </w:tc>
        <w:tc>
          <w:tcPr>
            <w:tcW w:w="851" w:type="dxa"/>
            <w:vAlign w:val="center"/>
          </w:tcPr>
          <w:p w14:paraId="161058D0" w14:textId="77777777" w:rsidR="00A3136E" w:rsidRPr="00BE075D" w:rsidRDefault="00A3136E" w:rsidP="00E85C1B">
            <w:pPr>
              <w:tabs>
                <w:tab w:val="left" w:pos="1222"/>
              </w:tabs>
              <w:spacing w:after="0"/>
              <w:jc w:val="center"/>
              <w:rPr>
                <w:b/>
                <w:sz w:val="20"/>
                <w:szCs w:val="20"/>
              </w:rPr>
            </w:pPr>
            <w:r w:rsidRPr="00BE075D">
              <w:rPr>
                <w:b/>
                <w:sz w:val="20"/>
                <w:szCs w:val="20"/>
              </w:rPr>
              <w:t>x</w:t>
            </w:r>
          </w:p>
        </w:tc>
      </w:tr>
      <w:tr w:rsidR="00A3136E" w:rsidRPr="00A0161B" w14:paraId="45632F72" w14:textId="77777777" w:rsidTr="00E85C1B">
        <w:trPr>
          <w:jc w:val="center"/>
        </w:trPr>
        <w:tc>
          <w:tcPr>
            <w:tcW w:w="846" w:type="dxa"/>
            <w:vAlign w:val="center"/>
          </w:tcPr>
          <w:p w14:paraId="0A6F3A97" w14:textId="77777777" w:rsidR="00A3136E" w:rsidRPr="00BE075D" w:rsidRDefault="00A3136E" w:rsidP="00E85C1B">
            <w:pPr>
              <w:spacing w:after="0"/>
              <w:jc w:val="center"/>
              <w:rPr>
                <w:b/>
                <w:sz w:val="20"/>
                <w:szCs w:val="20"/>
              </w:rPr>
            </w:pPr>
            <w:r w:rsidRPr="00BE075D">
              <w:rPr>
                <w:b/>
                <w:sz w:val="20"/>
                <w:szCs w:val="20"/>
              </w:rPr>
              <w:t>5.</w:t>
            </w:r>
          </w:p>
        </w:tc>
        <w:tc>
          <w:tcPr>
            <w:tcW w:w="6379" w:type="dxa"/>
          </w:tcPr>
          <w:p w14:paraId="682770BE" w14:textId="77777777" w:rsidR="00A3136E" w:rsidRPr="00BE075D" w:rsidRDefault="00A3136E" w:rsidP="00E85C1B">
            <w:pPr>
              <w:tabs>
                <w:tab w:val="left" w:pos="1222"/>
              </w:tabs>
              <w:spacing w:after="0"/>
              <w:rPr>
                <w:sz w:val="20"/>
                <w:szCs w:val="20"/>
              </w:rPr>
            </w:pPr>
            <w:r w:rsidRPr="00BE075D">
              <w:rPr>
                <w:sz w:val="20"/>
                <w:szCs w:val="20"/>
              </w:rPr>
              <w:t>Jesu li pravne osobe od interesa za sustav civilne zaštite opremljene komunikacijskim sredstvima (radio stanice, satelitski telefon)?</w:t>
            </w:r>
          </w:p>
        </w:tc>
        <w:tc>
          <w:tcPr>
            <w:tcW w:w="992" w:type="dxa"/>
            <w:vAlign w:val="center"/>
          </w:tcPr>
          <w:p w14:paraId="4C1D2A93" w14:textId="77777777" w:rsidR="00A3136E" w:rsidRPr="00BE075D" w:rsidRDefault="00A3136E" w:rsidP="00E85C1B">
            <w:pPr>
              <w:tabs>
                <w:tab w:val="left" w:pos="1222"/>
              </w:tabs>
              <w:spacing w:after="0"/>
              <w:jc w:val="center"/>
              <w:rPr>
                <w:b/>
                <w:sz w:val="20"/>
                <w:szCs w:val="20"/>
              </w:rPr>
            </w:pPr>
          </w:p>
        </w:tc>
        <w:tc>
          <w:tcPr>
            <w:tcW w:w="851" w:type="dxa"/>
            <w:vAlign w:val="center"/>
          </w:tcPr>
          <w:p w14:paraId="15F7256B" w14:textId="77777777" w:rsidR="00A3136E" w:rsidRPr="00BE075D" w:rsidRDefault="00A3136E" w:rsidP="00E85C1B">
            <w:pPr>
              <w:tabs>
                <w:tab w:val="left" w:pos="1222"/>
              </w:tabs>
              <w:spacing w:after="0"/>
              <w:jc w:val="center"/>
              <w:rPr>
                <w:b/>
                <w:sz w:val="20"/>
                <w:szCs w:val="20"/>
              </w:rPr>
            </w:pPr>
            <w:r w:rsidRPr="00BE075D">
              <w:rPr>
                <w:b/>
                <w:sz w:val="20"/>
                <w:szCs w:val="20"/>
              </w:rPr>
              <w:t>x</w:t>
            </w:r>
          </w:p>
        </w:tc>
      </w:tr>
      <w:tr w:rsidR="00A3136E" w:rsidRPr="00A0161B" w14:paraId="46279DC8" w14:textId="77777777" w:rsidTr="00E85C1B">
        <w:trPr>
          <w:jc w:val="center"/>
        </w:trPr>
        <w:tc>
          <w:tcPr>
            <w:tcW w:w="846" w:type="dxa"/>
            <w:vAlign w:val="center"/>
          </w:tcPr>
          <w:p w14:paraId="091FFD63" w14:textId="77777777" w:rsidR="00A3136E" w:rsidRPr="00BE075D" w:rsidRDefault="00A3136E" w:rsidP="00E85C1B">
            <w:pPr>
              <w:spacing w:after="0"/>
              <w:jc w:val="center"/>
              <w:rPr>
                <w:b/>
                <w:sz w:val="20"/>
                <w:szCs w:val="20"/>
              </w:rPr>
            </w:pPr>
            <w:r w:rsidRPr="00BE075D">
              <w:rPr>
                <w:b/>
                <w:sz w:val="20"/>
                <w:szCs w:val="20"/>
              </w:rPr>
              <w:t>6.</w:t>
            </w:r>
          </w:p>
        </w:tc>
        <w:tc>
          <w:tcPr>
            <w:tcW w:w="6379" w:type="dxa"/>
          </w:tcPr>
          <w:p w14:paraId="2B4871B1" w14:textId="77777777" w:rsidR="00A3136E" w:rsidRPr="00BE075D" w:rsidRDefault="00A3136E" w:rsidP="00E85C1B">
            <w:pPr>
              <w:tabs>
                <w:tab w:val="left" w:pos="1222"/>
              </w:tabs>
              <w:spacing w:after="0"/>
              <w:rPr>
                <w:sz w:val="20"/>
                <w:szCs w:val="20"/>
              </w:rPr>
            </w:pPr>
            <w:r w:rsidRPr="00BE075D">
              <w:rPr>
                <w:sz w:val="20"/>
                <w:szCs w:val="20"/>
              </w:rPr>
              <w:t>Jesu li povjerenici civilne zaštite i njihovi zamjenici opremljeni komunikacijskim sredstvima (radio stanice, satelitski telefon)?</w:t>
            </w:r>
          </w:p>
        </w:tc>
        <w:tc>
          <w:tcPr>
            <w:tcW w:w="992" w:type="dxa"/>
            <w:vAlign w:val="center"/>
          </w:tcPr>
          <w:p w14:paraId="153E6C05" w14:textId="77777777" w:rsidR="00A3136E" w:rsidRPr="00BE075D" w:rsidRDefault="00A3136E" w:rsidP="00E85C1B">
            <w:pPr>
              <w:tabs>
                <w:tab w:val="left" w:pos="1222"/>
              </w:tabs>
              <w:spacing w:after="0"/>
              <w:jc w:val="center"/>
              <w:rPr>
                <w:b/>
                <w:sz w:val="20"/>
                <w:szCs w:val="20"/>
              </w:rPr>
            </w:pPr>
          </w:p>
        </w:tc>
        <w:tc>
          <w:tcPr>
            <w:tcW w:w="851" w:type="dxa"/>
            <w:vAlign w:val="center"/>
          </w:tcPr>
          <w:p w14:paraId="16C2B1B1" w14:textId="77777777" w:rsidR="00A3136E" w:rsidRPr="00BE075D" w:rsidRDefault="00A3136E" w:rsidP="00E85C1B">
            <w:pPr>
              <w:tabs>
                <w:tab w:val="left" w:pos="1222"/>
              </w:tabs>
              <w:spacing w:after="0"/>
              <w:jc w:val="center"/>
              <w:rPr>
                <w:b/>
                <w:sz w:val="20"/>
                <w:szCs w:val="20"/>
              </w:rPr>
            </w:pPr>
            <w:r w:rsidRPr="00BE075D">
              <w:rPr>
                <w:b/>
                <w:sz w:val="20"/>
                <w:szCs w:val="20"/>
              </w:rPr>
              <w:t>x</w:t>
            </w:r>
          </w:p>
        </w:tc>
      </w:tr>
      <w:tr w:rsidR="00063F43" w:rsidRPr="00A0161B" w14:paraId="439382EC" w14:textId="77777777" w:rsidTr="00E85C1B">
        <w:trPr>
          <w:jc w:val="center"/>
        </w:trPr>
        <w:tc>
          <w:tcPr>
            <w:tcW w:w="846" w:type="dxa"/>
            <w:vAlign w:val="center"/>
          </w:tcPr>
          <w:p w14:paraId="571171C5" w14:textId="28F5BA7E" w:rsidR="00063F43" w:rsidRPr="00BE075D" w:rsidRDefault="00063F43" w:rsidP="00E85C1B">
            <w:pPr>
              <w:spacing w:after="0"/>
              <w:jc w:val="center"/>
              <w:rPr>
                <w:b/>
                <w:sz w:val="20"/>
                <w:szCs w:val="20"/>
              </w:rPr>
            </w:pPr>
            <w:r>
              <w:rPr>
                <w:b/>
                <w:sz w:val="20"/>
                <w:szCs w:val="20"/>
              </w:rPr>
              <w:t>7.</w:t>
            </w:r>
          </w:p>
        </w:tc>
        <w:tc>
          <w:tcPr>
            <w:tcW w:w="6379" w:type="dxa"/>
          </w:tcPr>
          <w:p w14:paraId="53466403" w14:textId="42970939" w:rsidR="00063F43" w:rsidRPr="00BE075D" w:rsidRDefault="00063F43" w:rsidP="00E85C1B">
            <w:pPr>
              <w:tabs>
                <w:tab w:val="left" w:pos="1222"/>
              </w:tabs>
              <w:spacing w:after="0"/>
              <w:rPr>
                <w:sz w:val="20"/>
                <w:szCs w:val="20"/>
              </w:rPr>
            </w:pPr>
            <w:r w:rsidRPr="00BE075D">
              <w:rPr>
                <w:sz w:val="20"/>
                <w:szCs w:val="20"/>
              </w:rPr>
              <w:t xml:space="preserve">Jesu li </w:t>
            </w:r>
            <w:r>
              <w:rPr>
                <w:sz w:val="20"/>
                <w:szCs w:val="20"/>
              </w:rPr>
              <w:t>članovi postrojbe</w:t>
            </w:r>
            <w:r w:rsidRPr="00BE075D">
              <w:rPr>
                <w:sz w:val="20"/>
                <w:szCs w:val="20"/>
              </w:rPr>
              <w:t xml:space="preserve"> civilne zaštite i njihovi zamjenici opremljeni komunikacijskim sredstvima (radio stanice, satelitski telefon)?</w:t>
            </w:r>
          </w:p>
        </w:tc>
        <w:tc>
          <w:tcPr>
            <w:tcW w:w="992" w:type="dxa"/>
            <w:vAlign w:val="center"/>
          </w:tcPr>
          <w:p w14:paraId="4E77B1F0" w14:textId="77777777" w:rsidR="00063F43" w:rsidRPr="00BE075D" w:rsidRDefault="00063F43" w:rsidP="00E85C1B">
            <w:pPr>
              <w:tabs>
                <w:tab w:val="left" w:pos="1222"/>
              </w:tabs>
              <w:spacing w:after="0"/>
              <w:jc w:val="center"/>
              <w:rPr>
                <w:b/>
                <w:sz w:val="20"/>
                <w:szCs w:val="20"/>
              </w:rPr>
            </w:pPr>
          </w:p>
        </w:tc>
        <w:tc>
          <w:tcPr>
            <w:tcW w:w="851" w:type="dxa"/>
            <w:vAlign w:val="center"/>
          </w:tcPr>
          <w:p w14:paraId="60F21EC6" w14:textId="3749AA85" w:rsidR="00063F43" w:rsidRPr="00BE075D" w:rsidRDefault="00063F43" w:rsidP="00E85C1B">
            <w:pPr>
              <w:tabs>
                <w:tab w:val="left" w:pos="1222"/>
              </w:tabs>
              <w:spacing w:after="0"/>
              <w:jc w:val="center"/>
              <w:rPr>
                <w:b/>
                <w:sz w:val="20"/>
                <w:szCs w:val="20"/>
              </w:rPr>
            </w:pPr>
            <w:r>
              <w:rPr>
                <w:b/>
                <w:sz w:val="20"/>
                <w:szCs w:val="20"/>
              </w:rPr>
              <w:t>x</w:t>
            </w:r>
          </w:p>
        </w:tc>
      </w:tr>
      <w:tr w:rsidR="004D526C" w:rsidRPr="00A0161B" w14:paraId="4BD21BA9" w14:textId="77777777" w:rsidTr="00E85C1B">
        <w:trPr>
          <w:jc w:val="center"/>
        </w:trPr>
        <w:tc>
          <w:tcPr>
            <w:tcW w:w="846" w:type="dxa"/>
            <w:vAlign w:val="center"/>
          </w:tcPr>
          <w:p w14:paraId="78DCCA42" w14:textId="02D9C6CB" w:rsidR="004D526C" w:rsidRPr="00BE075D" w:rsidRDefault="00063F43" w:rsidP="004D526C">
            <w:pPr>
              <w:spacing w:after="0"/>
              <w:jc w:val="center"/>
              <w:rPr>
                <w:b/>
                <w:sz w:val="20"/>
                <w:szCs w:val="20"/>
              </w:rPr>
            </w:pPr>
            <w:r>
              <w:rPr>
                <w:b/>
                <w:sz w:val="20"/>
                <w:szCs w:val="20"/>
              </w:rPr>
              <w:t>8.</w:t>
            </w:r>
          </w:p>
        </w:tc>
        <w:tc>
          <w:tcPr>
            <w:tcW w:w="6379" w:type="dxa"/>
          </w:tcPr>
          <w:p w14:paraId="4948468E" w14:textId="77777777" w:rsidR="004D526C" w:rsidRPr="00BE075D" w:rsidRDefault="004D526C" w:rsidP="004D526C">
            <w:pPr>
              <w:tabs>
                <w:tab w:val="left" w:pos="1222"/>
              </w:tabs>
              <w:spacing w:after="0"/>
              <w:rPr>
                <w:sz w:val="20"/>
                <w:szCs w:val="20"/>
              </w:rPr>
            </w:pPr>
            <w:r w:rsidRPr="00BE075D">
              <w:rPr>
                <w:sz w:val="20"/>
                <w:szCs w:val="20"/>
              </w:rPr>
              <w:t>Posjeduje li Stožer civilne zaštite vlastita transportna sredstva za prijevoz na teren?</w:t>
            </w:r>
          </w:p>
        </w:tc>
        <w:tc>
          <w:tcPr>
            <w:tcW w:w="992" w:type="dxa"/>
            <w:vAlign w:val="center"/>
          </w:tcPr>
          <w:p w14:paraId="74C783BC" w14:textId="77777777" w:rsidR="004D526C" w:rsidRPr="00BE075D" w:rsidRDefault="004D526C" w:rsidP="004D526C">
            <w:pPr>
              <w:tabs>
                <w:tab w:val="left" w:pos="1222"/>
              </w:tabs>
              <w:spacing w:after="0"/>
              <w:jc w:val="center"/>
              <w:rPr>
                <w:b/>
                <w:sz w:val="20"/>
                <w:szCs w:val="20"/>
              </w:rPr>
            </w:pPr>
          </w:p>
        </w:tc>
        <w:tc>
          <w:tcPr>
            <w:tcW w:w="851" w:type="dxa"/>
            <w:vAlign w:val="center"/>
          </w:tcPr>
          <w:p w14:paraId="2515AE72" w14:textId="77777777" w:rsidR="004D526C" w:rsidRPr="00BE075D" w:rsidRDefault="004D526C" w:rsidP="004D526C">
            <w:pPr>
              <w:tabs>
                <w:tab w:val="left" w:pos="1222"/>
              </w:tabs>
              <w:spacing w:after="0"/>
              <w:jc w:val="center"/>
              <w:rPr>
                <w:b/>
                <w:sz w:val="20"/>
                <w:szCs w:val="20"/>
              </w:rPr>
            </w:pPr>
            <w:r w:rsidRPr="00BE075D">
              <w:rPr>
                <w:b/>
                <w:sz w:val="20"/>
                <w:szCs w:val="20"/>
              </w:rPr>
              <w:t>x</w:t>
            </w:r>
          </w:p>
        </w:tc>
      </w:tr>
      <w:tr w:rsidR="004D526C" w:rsidRPr="00A0161B" w14:paraId="0250BA29" w14:textId="77777777" w:rsidTr="00E85C1B">
        <w:trPr>
          <w:jc w:val="center"/>
        </w:trPr>
        <w:tc>
          <w:tcPr>
            <w:tcW w:w="846" w:type="dxa"/>
            <w:vAlign w:val="center"/>
          </w:tcPr>
          <w:p w14:paraId="567C10D6" w14:textId="1BA4367E" w:rsidR="004D526C" w:rsidRPr="00BE075D" w:rsidRDefault="00063F43" w:rsidP="004D526C">
            <w:pPr>
              <w:spacing w:after="0"/>
              <w:jc w:val="center"/>
              <w:rPr>
                <w:b/>
                <w:sz w:val="20"/>
                <w:szCs w:val="20"/>
              </w:rPr>
            </w:pPr>
            <w:r>
              <w:rPr>
                <w:b/>
                <w:sz w:val="20"/>
                <w:szCs w:val="20"/>
              </w:rPr>
              <w:t>9.</w:t>
            </w:r>
          </w:p>
        </w:tc>
        <w:tc>
          <w:tcPr>
            <w:tcW w:w="6379" w:type="dxa"/>
          </w:tcPr>
          <w:p w14:paraId="709ED7E7" w14:textId="0B86179D" w:rsidR="004D526C" w:rsidRPr="00BE075D" w:rsidRDefault="004D526C" w:rsidP="004D526C">
            <w:pPr>
              <w:tabs>
                <w:tab w:val="left" w:pos="1222"/>
              </w:tabs>
              <w:spacing w:after="0"/>
              <w:rPr>
                <w:sz w:val="20"/>
                <w:szCs w:val="20"/>
              </w:rPr>
            </w:pPr>
            <w:r w:rsidRPr="00BE075D">
              <w:rPr>
                <w:sz w:val="20"/>
                <w:szCs w:val="20"/>
              </w:rPr>
              <w:t>Posjeduje li</w:t>
            </w:r>
            <w:r w:rsidR="00BE075D">
              <w:rPr>
                <w:sz w:val="20"/>
                <w:szCs w:val="20"/>
              </w:rPr>
              <w:t xml:space="preserve"> </w:t>
            </w:r>
            <w:r w:rsidR="00550A7C">
              <w:rPr>
                <w:sz w:val="20"/>
                <w:szCs w:val="20"/>
              </w:rPr>
              <w:t>Općina</w:t>
            </w:r>
            <w:r w:rsidRPr="00BE075D">
              <w:rPr>
                <w:sz w:val="20"/>
                <w:szCs w:val="20"/>
              </w:rPr>
              <w:t xml:space="preserve"> transportna sredstva za prijevoz operativnih snaga na teren?</w:t>
            </w:r>
          </w:p>
        </w:tc>
        <w:tc>
          <w:tcPr>
            <w:tcW w:w="992" w:type="dxa"/>
            <w:vAlign w:val="center"/>
          </w:tcPr>
          <w:p w14:paraId="18CDA3EB" w14:textId="77777777" w:rsidR="004D526C" w:rsidRPr="00BE075D" w:rsidRDefault="004D526C" w:rsidP="004D526C">
            <w:pPr>
              <w:tabs>
                <w:tab w:val="left" w:pos="1222"/>
              </w:tabs>
              <w:spacing w:after="0"/>
              <w:jc w:val="center"/>
              <w:rPr>
                <w:b/>
                <w:sz w:val="20"/>
                <w:szCs w:val="20"/>
              </w:rPr>
            </w:pPr>
          </w:p>
        </w:tc>
        <w:tc>
          <w:tcPr>
            <w:tcW w:w="851" w:type="dxa"/>
            <w:vAlign w:val="center"/>
          </w:tcPr>
          <w:p w14:paraId="24163089" w14:textId="77777777" w:rsidR="004D526C" w:rsidRPr="00BE075D" w:rsidRDefault="004D526C" w:rsidP="004D526C">
            <w:pPr>
              <w:tabs>
                <w:tab w:val="left" w:pos="1222"/>
              </w:tabs>
              <w:spacing w:after="0"/>
              <w:jc w:val="center"/>
              <w:rPr>
                <w:b/>
                <w:sz w:val="20"/>
                <w:szCs w:val="20"/>
              </w:rPr>
            </w:pPr>
            <w:r w:rsidRPr="00BE075D">
              <w:rPr>
                <w:b/>
                <w:sz w:val="20"/>
                <w:szCs w:val="20"/>
              </w:rPr>
              <w:t>x</w:t>
            </w:r>
          </w:p>
        </w:tc>
      </w:tr>
      <w:tr w:rsidR="004D526C" w:rsidRPr="00A0161B" w14:paraId="17D70AE9" w14:textId="77777777" w:rsidTr="00E85C1B">
        <w:trPr>
          <w:jc w:val="center"/>
        </w:trPr>
        <w:tc>
          <w:tcPr>
            <w:tcW w:w="846" w:type="dxa"/>
            <w:vAlign w:val="center"/>
          </w:tcPr>
          <w:p w14:paraId="6E0267D2" w14:textId="349D1118" w:rsidR="004D526C" w:rsidRPr="00BE075D" w:rsidRDefault="00063F43" w:rsidP="004D526C">
            <w:pPr>
              <w:spacing w:after="0"/>
              <w:jc w:val="center"/>
              <w:rPr>
                <w:b/>
                <w:sz w:val="20"/>
                <w:szCs w:val="20"/>
              </w:rPr>
            </w:pPr>
            <w:r>
              <w:rPr>
                <w:b/>
                <w:sz w:val="20"/>
                <w:szCs w:val="20"/>
              </w:rPr>
              <w:t>10.</w:t>
            </w:r>
          </w:p>
        </w:tc>
        <w:tc>
          <w:tcPr>
            <w:tcW w:w="6379" w:type="dxa"/>
          </w:tcPr>
          <w:p w14:paraId="6D55D495" w14:textId="77777777" w:rsidR="004D526C" w:rsidRPr="00BE075D" w:rsidRDefault="004D526C" w:rsidP="004D526C">
            <w:pPr>
              <w:tabs>
                <w:tab w:val="left" w:pos="1222"/>
              </w:tabs>
              <w:spacing w:after="0"/>
              <w:rPr>
                <w:sz w:val="20"/>
                <w:szCs w:val="20"/>
              </w:rPr>
            </w:pPr>
            <w:r w:rsidRPr="00BE075D">
              <w:rPr>
                <w:sz w:val="20"/>
                <w:szCs w:val="20"/>
              </w:rPr>
              <w:t>Posjeduju li povjerenici i zamjenici povjerenika civilne zaštite i koordinatori transportna sredstva za prijevoz na teren?</w:t>
            </w:r>
          </w:p>
        </w:tc>
        <w:tc>
          <w:tcPr>
            <w:tcW w:w="992" w:type="dxa"/>
            <w:vAlign w:val="center"/>
          </w:tcPr>
          <w:p w14:paraId="10C93B43" w14:textId="4747F473" w:rsidR="004D526C" w:rsidRPr="00BE075D" w:rsidRDefault="004D526C" w:rsidP="004D526C">
            <w:pPr>
              <w:tabs>
                <w:tab w:val="left" w:pos="1222"/>
              </w:tabs>
              <w:spacing w:after="0"/>
              <w:jc w:val="center"/>
              <w:rPr>
                <w:b/>
                <w:sz w:val="20"/>
                <w:szCs w:val="20"/>
              </w:rPr>
            </w:pPr>
          </w:p>
        </w:tc>
        <w:tc>
          <w:tcPr>
            <w:tcW w:w="851" w:type="dxa"/>
            <w:vAlign w:val="center"/>
          </w:tcPr>
          <w:p w14:paraId="12F338CF" w14:textId="2E79A876" w:rsidR="004D526C" w:rsidRPr="00BE075D" w:rsidRDefault="00972B2D" w:rsidP="004D526C">
            <w:pPr>
              <w:tabs>
                <w:tab w:val="left" w:pos="1222"/>
              </w:tabs>
              <w:spacing w:after="0"/>
              <w:jc w:val="center"/>
              <w:rPr>
                <w:b/>
                <w:sz w:val="20"/>
                <w:szCs w:val="20"/>
              </w:rPr>
            </w:pPr>
            <w:r w:rsidRPr="00BE075D">
              <w:rPr>
                <w:b/>
                <w:sz w:val="20"/>
                <w:szCs w:val="20"/>
              </w:rPr>
              <w:t>x</w:t>
            </w:r>
          </w:p>
        </w:tc>
      </w:tr>
      <w:tr w:rsidR="004D526C" w:rsidRPr="00A0161B" w14:paraId="5B8C313D" w14:textId="77777777" w:rsidTr="00E85C1B">
        <w:trPr>
          <w:jc w:val="center"/>
        </w:trPr>
        <w:tc>
          <w:tcPr>
            <w:tcW w:w="846" w:type="dxa"/>
            <w:vAlign w:val="center"/>
          </w:tcPr>
          <w:p w14:paraId="2FCA387B" w14:textId="0BFD6CF4" w:rsidR="004D526C" w:rsidRPr="00BE075D" w:rsidRDefault="00063F43" w:rsidP="004D526C">
            <w:pPr>
              <w:spacing w:after="0"/>
              <w:jc w:val="center"/>
              <w:rPr>
                <w:b/>
                <w:sz w:val="20"/>
                <w:szCs w:val="20"/>
              </w:rPr>
            </w:pPr>
            <w:r>
              <w:rPr>
                <w:b/>
                <w:sz w:val="20"/>
                <w:szCs w:val="20"/>
              </w:rPr>
              <w:t>11.</w:t>
            </w:r>
          </w:p>
        </w:tc>
        <w:tc>
          <w:tcPr>
            <w:tcW w:w="6379" w:type="dxa"/>
          </w:tcPr>
          <w:p w14:paraId="7BE5841F" w14:textId="77777777" w:rsidR="004D526C" w:rsidRPr="00BE075D" w:rsidRDefault="004D526C" w:rsidP="004D526C">
            <w:pPr>
              <w:tabs>
                <w:tab w:val="left" w:pos="1222"/>
              </w:tabs>
              <w:spacing w:after="0"/>
              <w:rPr>
                <w:sz w:val="20"/>
                <w:szCs w:val="20"/>
              </w:rPr>
            </w:pPr>
            <w:r w:rsidRPr="00BE075D">
              <w:rPr>
                <w:sz w:val="20"/>
                <w:szCs w:val="20"/>
              </w:rPr>
              <w:t>Posjeduju li vatrogasne snage transportna sredstva za prijevoz na teren?</w:t>
            </w:r>
          </w:p>
        </w:tc>
        <w:tc>
          <w:tcPr>
            <w:tcW w:w="992" w:type="dxa"/>
            <w:vAlign w:val="center"/>
          </w:tcPr>
          <w:p w14:paraId="2F0A975E" w14:textId="77777777" w:rsidR="004D526C" w:rsidRPr="00BE075D" w:rsidRDefault="004D526C" w:rsidP="004D526C">
            <w:pPr>
              <w:tabs>
                <w:tab w:val="left" w:pos="1222"/>
              </w:tabs>
              <w:spacing w:after="0"/>
              <w:jc w:val="center"/>
              <w:rPr>
                <w:b/>
                <w:sz w:val="20"/>
                <w:szCs w:val="20"/>
              </w:rPr>
            </w:pPr>
            <w:r w:rsidRPr="00BE075D">
              <w:rPr>
                <w:b/>
                <w:sz w:val="20"/>
                <w:szCs w:val="20"/>
              </w:rPr>
              <w:t>x</w:t>
            </w:r>
          </w:p>
        </w:tc>
        <w:tc>
          <w:tcPr>
            <w:tcW w:w="851" w:type="dxa"/>
            <w:vAlign w:val="center"/>
          </w:tcPr>
          <w:p w14:paraId="445DBF99" w14:textId="77777777" w:rsidR="004D526C" w:rsidRPr="00BE075D" w:rsidRDefault="004D526C" w:rsidP="004D526C">
            <w:pPr>
              <w:tabs>
                <w:tab w:val="left" w:pos="1222"/>
              </w:tabs>
              <w:spacing w:after="0"/>
              <w:jc w:val="center"/>
              <w:rPr>
                <w:b/>
                <w:sz w:val="20"/>
                <w:szCs w:val="20"/>
              </w:rPr>
            </w:pPr>
          </w:p>
        </w:tc>
      </w:tr>
      <w:tr w:rsidR="004D526C" w:rsidRPr="00A0161B" w14:paraId="0B08537B" w14:textId="77777777" w:rsidTr="00E85C1B">
        <w:trPr>
          <w:jc w:val="center"/>
        </w:trPr>
        <w:tc>
          <w:tcPr>
            <w:tcW w:w="846" w:type="dxa"/>
            <w:vAlign w:val="center"/>
          </w:tcPr>
          <w:p w14:paraId="2C49D724" w14:textId="78054A5F" w:rsidR="004D526C" w:rsidRPr="00BE075D" w:rsidRDefault="00063F43" w:rsidP="004D526C">
            <w:pPr>
              <w:spacing w:after="0"/>
              <w:jc w:val="center"/>
              <w:rPr>
                <w:b/>
                <w:sz w:val="20"/>
                <w:szCs w:val="20"/>
              </w:rPr>
            </w:pPr>
            <w:r>
              <w:rPr>
                <w:b/>
                <w:sz w:val="20"/>
                <w:szCs w:val="20"/>
              </w:rPr>
              <w:t>12.</w:t>
            </w:r>
          </w:p>
        </w:tc>
        <w:tc>
          <w:tcPr>
            <w:tcW w:w="6379" w:type="dxa"/>
          </w:tcPr>
          <w:p w14:paraId="27CF3BB9" w14:textId="3C05E62F" w:rsidR="004D526C" w:rsidRPr="00BE075D" w:rsidRDefault="004D526C" w:rsidP="004D526C">
            <w:pPr>
              <w:tabs>
                <w:tab w:val="left" w:pos="1222"/>
              </w:tabs>
              <w:spacing w:after="0"/>
              <w:rPr>
                <w:sz w:val="20"/>
                <w:szCs w:val="20"/>
              </w:rPr>
            </w:pPr>
            <w:r w:rsidRPr="00BE075D">
              <w:rPr>
                <w:sz w:val="20"/>
                <w:szCs w:val="20"/>
              </w:rPr>
              <w:t xml:space="preserve">Posjeduje li HGSS - </w:t>
            </w:r>
            <w:r w:rsidR="00E92B0B" w:rsidRPr="00BE075D">
              <w:rPr>
                <w:sz w:val="20"/>
                <w:szCs w:val="20"/>
              </w:rPr>
              <w:t xml:space="preserve">Stanica </w:t>
            </w:r>
            <w:r w:rsidR="00063F43">
              <w:rPr>
                <w:sz w:val="20"/>
                <w:szCs w:val="20"/>
              </w:rPr>
              <w:t>Osijek</w:t>
            </w:r>
            <w:r w:rsidR="00BE075D" w:rsidRPr="00BE075D">
              <w:rPr>
                <w:sz w:val="20"/>
                <w:szCs w:val="20"/>
              </w:rPr>
              <w:t xml:space="preserve"> </w:t>
            </w:r>
            <w:r w:rsidRPr="00BE075D">
              <w:rPr>
                <w:sz w:val="20"/>
                <w:szCs w:val="20"/>
              </w:rPr>
              <w:t>vlastita transportna sredstva za prijevoz na teren?</w:t>
            </w:r>
          </w:p>
        </w:tc>
        <w:tc>
          <w:tcPr>
            <w:tcW w:w="992" w:type="dxa"/>
            <w:vAlign w:val="center"/>
          </w:tcPr>
          <w:p w14:paraId="5432F229" w14:textId="77777777" w:rsidR="004D526C" w:rsidRPr="00BE075D" w:rsidRDefault="004D526C" w:rsidP="004D526C">
            <w:pPr>
              <w:tabs>
                <w:tab w:val="left" w:pos="1222"/>
              </w:tabs>
              <w:spacing w:after="0"/>
              <w:jc w:val="center"/>
              <w:rPr>
                <w:b/>
                <w:sz w:val="20"/>
                <w:szCs w:val="20"/>
              </w:rPr>
            </w:pPr>
            <w:r w:rsidRPr="00BE075D">
              <w:rPr>
                <w:b/>
                <w:sz w:val="20"/>
                <w:szCs w:val="20"/>
              </w:rPr>
              <w:t>x</w:t>
            </w:r>
          </w:p>
        </w:tc>
        <w:tc>
          <w:tcPr>
            <w:tcW w:w="851" w:type="dxa"/>
            <w:vAlign w:val="center"/>
          </w:tcPr>
          <w:p w14:paraId="4180F373" w14:textId="77777777" w:rsidR="004D526C" w:rsidRPr="00BE075D" w:rsidRDefault="004D526C" w:rsidP="004D526C">
            <w:pPr>
              <w:tabs>
                <w:tab w:val="left" w:pos="1222"/>
              </w:tabs>
              <w:spacing w:after="0"/>
              <w:jc w:val="center"/>
              <w:rPr>
                <w:b/>
                <w:sz w:val="20"/>
                <w:szCs w:val="20"/>
              </w:rPr>
            </w:pPr>
          </w:p>
        </w:tc>
      </w:tr>
      <w:tr w:rsidR="004D526C" w:rsidRPr="00A0161B" w14:paraId="48C5D8B1" w14:textId="77777777" w:rsidTr="00E85C1B">
        <w:trPr>
          <w:jc w:val="center"/>
        </w:trPr>
        <w:tc>
          <w:tcPr>
            <w:tcW w:w="846" w:type="dxa"/>
            <w:vAlign w:val="center"/>
          </w:tcPr>
          <w:p w14:paraId="59773AD9" w14:textId="7F3FF6D6" w:rsidR="004D526C" w:rsidRPr="00BE075D" w:rsidRDefault="00063F43" w:rsidP="004D526C">
            <w:pPr>
              <w:spacing w:after="0"/>
              <w:jc w:val="center"/>
              <w:rPr>
                <w:b/>
                <w:sz w:val="20"/>
                <w:szCs w:val="20"/>
              </w:rPr>
            </w:pPr>
            <w:r>
              <w:rPr>
                <w:b/>
                <w:sz w:val="20"/>
                <w:szCs w:val="20"/>
              </w:rPr>
              <w:t>13.</w:t>
            </w:r>
          </w:p>
        </w:tc>
        <w:tc>
          <w:tcPr>
            <w:tcW w:w="6379" w:type="dxa"/>
          </w:tcPr>
          <w:p w14:paraId="4E197444" w14:textId="5D3E67F7" w:rsidR="004D526C" w:rsidRPr="00BE075D" w:rsidRDefault="004D526C" w:rsidP="004D526C">
            <w:pPr>
              <w:tabs>
                <w:tab w:val="left" w:pos="1222"/>
              </w:tabs>
              <w:spacing w:after="0"/>
              <w:rPr>
                <w:sz w:val="20"/>
                <w:szCs w:val="20"/>
              </w:rPr>
            </w:pPr>
            <w:r w:rsidRPr="00BE075D">
              <w:rPr>
                <w:sz w:val="20"/>
                <w:szCs w:val="20"/>
              </w:rPr>
              <w:t xml:space="preserve">Posjeduje li </w:t>
            </w:r>
            <w:r w:rsidR="00E92B0B" w:rsidRPr="00BE075D">
              <w:rPr>
                <w:sz w:val="20"/>
                <w:szCs w:val="20"/>
              </w:rPr>
              <w:t xml:space="preserve">Gradsko Društvo Crvenog križa </w:t>
            </w:r>
            <w:r w:rsidR="00063F43">
              <w:rPr>
                <w:sz w:val="20"/>
                <w:szCs w:val="20"/>
              </w:rPr>
              <w:t>Valpovo</w:t>
            </w:r>
            <w:r w:rsidR="00E92B0B" w:rsidRPr="00BE075D">
              <w:rPr>
                <w:sz w:val="20"/>
                <w:szCs w:val="20"/>
              </w:rPr>
              <w:t xml:space="preserve"> </w:t>
            </w:r>
            <w:r w:rsidRPr="00BE075D">
              <w:rPr>
                <w:sz w:val="20"/>
                <w:szCs w:val="20"/>
              </w:rPr>
              <w:t>vlastita transportna sredstva za prijevoz na teren?</w:t>
            </w:r>
          </w:p>
        </w:tc>
        <w:tc>
          <w:tcPr>
            <w:tcW w:w="992" w:type="dxa"/>
            <w:vAlign w:val="center"/>
          </w:tcPr>
          <w:p w14:paraId="418E41F3" w14:textId="77777777" w:rsidR="004D526C" w:rsidRPr="00BE075D" w:rsidRDefault="004D526C" w:rsidP="004D526C">
            <w:pPr>
              <w:tabs>
                <w:tab w:val="left" w:pos="1222"/>
              </w:tabs>
              <w:spacing w:after="0"/>
              <w:jc w:val="center"/>
              <w:rPr>
                <w:b/>
                <w:sz w:val="20"/>
                <w:szCs w:val="20"/>
              </w:rPr>
            </w:pPr>
            <w:r w:rsidRPr="00BE075D">
              <w:rPr>
                <w:b/>
                <w:sz w:val="20"/>
                <w:szCs w:val="20"/>
              </w:rPr>
              <w:t>x</w:t>
            </w:r>
          </w:p>
        </w:tc>
        <w:tc>
          <w:tcPr>
            <w:tcW w:w="851" w:type="dxa"/>
            <w:vAlign w:val="center"/>
          </w:tcPr>
          <w:p w14:paraId="0984DAAD" w14:textId="77777777" w:rsidR="004D526C" w:rsidRPr="00BE075D" w:rsidRDefault="004D526C" w:rsidP="004D526C">
            <w:pPr>
              <w:tabs>
                <w:tab w:val="left" w:pos="1222"/>
              </w:tabs>
              <w:spacing w:after="0"/>
              <w:jc w:val="center"/>
              <w:rPr>
                <w:b/>
                <w:sz w:val="20"/>
                <w:szCs w:val="20"/>
              </w:rPr>
            </w:pPr>
          </w:p>
        </w:tc>
      </w:tr>
      <w:tr w:rsidR="004D526C" w:rsidRPr="00A0161B" w14:paraId="1452D6E5" w14:textId="77777777" w:rsidTr="00E85C1B">
        <w:trPr>
          <w:jc w:val="center"/>
        </w:trPr>
        <w:tc>
          <w:tcPr>
            <w:tcW w:w="846" w:type="dxa"/>
            <w:vAlign w:val="center"/>
          </w:tcPr>
          <w:p w14:paraId="6916E0D4" w14:textId="6FBC1165" w:rsidR="004D526C" w:rsidRPr="00BE075D" w:rsidRDefault="00063F43" w:rsidP="004D526C">
            <w:pPr>
              <w:spacing w:after="0"/>
              <w:jc w:val="center"/>
              <w:rPr>
                <w:b/>
                <w:sz w:val="20"/>
                <w:szCs w:val="20"/>
              </w:rPr>
            </w:pPr>
            <w:r>
              <w:rPr>
                <w:b/>
                <w:sz w:val="20"/>
                <w:szCs w:val="20"/>
              </w:rPr>
              <w:t>14.</w:t>
            </w:r>
          </w:p>
        </w:tc>
        <w:tc>
          <w:tcPr>
            <w:tcW w:w="6379" w:type="dxa"/>
          </w:tcPr>
          <w:p w14:paraId="2DBC1FC0" w14:textId="77777777" w:rsidR="004D526C" w:rsidRPr="00BE075D" w:rsidRDefault="004D526C" w:rsidP="004D526C">
            <w:pPr>
              <w:tabs>
                <w:tab w:val="left" w:pos="1222"/>
              </w:tabs>
              <w:spacing w:after="0"/>
              <w:rPr>
                <w:sz w:val="20"/>
                <w:szCs w:val="20"/>
              </w:rPr>
            </w:pPr>
            <w:r w:rsidRPr="00BE075D">
              <w:rPr>
                <w:sz w:val="20"/>
                <w:szCs w:val="20"/>
              </w:rPr>
              <w:t>Posjeduju li pravne osobe i udruge od interesa za sustav civilne zaštite vlastita transportna sredstva za prijevoz na teren?</w:t>
            </w:r>
          </w:p>
        </w:tc>
        <w:tc>
          <w:tcPr>
            <w:tcW w:w="992" w:type="dxa"/>
            <w:vAlign w:val="center"/>
          </w:tcPr>
          <w:p w14:paraId="251AD075" w14:textId="77777777" w:rsidR="004D526C" w:rsidRPr="00BE075D" w:rsidRDefault="004D526C" w:rsidP="004D526C">
            <w:pPr>
              <w:tabs>
                <w:tab w:val="left" w:pos="1222"/>
              </w:tabs>
              <w:spacing w:after="0"/>
              <w:jc w:val="center"/>
              <w:rPr>
                <w:b/>
                <w:sz w:val="20"/>
                <w:szCs w:val="20"/>
              </w:rPr>
            </w:pPr>
            <w:r w:rsidRPr="00BE075D">
              <w:rPr>
                <w:b/>
                <w:sz w:val="20"/>
                <w:szCs w:val="20"/>
              </w:rPr>
              <w:t>x</w:t>
            </w:r>
          </w:p>
        </w:tc>
        <w:tc>
          <w:tcPr>
            <w:tcW w:w="851" w:type="dxa"/>
            <w:vAlign w:val="center"/>
          </w:tcPr>
          <w:p w14:paraId="10BBEBD4" w14:textId="77777777" w:rsidR="004D526C" w:rsidRPr="00BE075D" w:rsidRDefault="004D526C" w:rsidP="004D526C">
            <w:pPr>
              <w:tabs>
                <w:tab w:val="left" w:pos="1222"/>
              </w:tabs>
              <w:spacing w:after="0"/>
              <w:jc w:val="center"/>
              <w:rPr>
                <w:b/>
                <w:sz w:val="20"/>
                <w:szCs w:val="20"/>
              </w:rPr>
            </w:pPr>
          </w:p>
        </w:tc>
      </w:tr>
    </w:tbl>
    <w:p w14:paraId="490ACF7B" w14:textId="77777777" w:rsidR="00A3136E" w:rsidRPr="00A0161B" w:rsidRDefault="00A3136E" w:rsidP="00A3136E">
      <w:pPr>
        <w:rPr>
          <w:highlight w:val="yellow"/>
        </w:rPr>
      </w:pPr>
    </w:p>
    <w:p w14:paraId="3EC675AE" w14:textId="2FAC7196" w:rsidR="00A3136E" w:rsidRPr="00BE075D" w:rsidRDefault="00A3136E" w:rsidP="00A3136E">
      <w:r w:rsidRPr="00BE075D">
        <w:t xml:space="preserve">Procjena spremnosti sustava civilne zaštite provodi se na temelju procjene stanja mobilnosti operativnih kapaciteta sustava civilne zaštite i stanja komunikacijskih kapaciteta na temelju procjene stanja transportne potpore i komunikacijskih kapaciteta. Ukupna razina spremnosti operativnih kapaciteta procijenjena je </w:t>
      </w:r>
      <w:r w:rsidR="0071096A" w:rsidRPr="00BE075D">
        <w:rPr>
          <w:u w:val="single"/>
        </w:rPr>
        <w:t>nisk</w:t>
      </w:r>
      <w:r w:rsidRPr="00BE075D">
        <w:rPr>
          <w:u w:val="single"/>
        </w:rPr>
        <w:t>om</w:t>
      </w:r>
      <w:r w:rsidRPr="00BE075D">
        <w:t xml:space="preserve"> razinom i to zbog spremnosti najvažnijih operativnih kapaciteta od značaja za sustav civilne zaštite u cjelini. </w:t>
      </w:r>
    </w:p>
    <w:p w14:paraId="71D3B23A" w14:textId="77777777" w:rsidR="006E01AF" w:rsidRDefault="006E01AF" w:rsidP="00D26F7F">
      <w:pPr>
        <w:spacing w:before="0" w:after="0"/>
        <w:rPr>
          <w:rFonts w:eastAsia="Calibri"/>
          <w:b/>
          <w:i/>
          <w:iCs/>
          <w:color w:val="54883D"/>
          <w:sz w:val="20"/>
          <w:szCs w:val="20"/>
        </w:rPr>
      </w:pPr>
    </w:p>
    <w:p w14:paraId="5E9D5F70" w14:textId="24546339" w:rsidR="00A3136E" w:rsidRPr="00BE075D" w:rsidRDefault="00A3136E" w:rsidP="00A3136E">
      <w:pPr>
        <w:spacing w:before="0" w:after="0"/>
        <w:jc w:val="center"/>
        <w:rPr>
          <w:b/>
          <w:bCs/>
          <w:i/>
          <w:color w:val="54883D"/>
          <w:sz w:val="20"/>
          <w:szCs w:val="18"/>
        </w:rPr>
      </w:pPr>
      <w:r w:rsidRPr="00BE075D">
        <w:rPr>
          <w:rFonts w:eastAsia="Calibri"/>
          <w:b/>
          <w:i/>
          <w:iCs/>
          <w:color w:val="54883D"/>
          <w:sz w:val="20"/>
          <w:szCs w:val="20"/>
        </w:rPr>
        <w:t xml:space="preserve">Tablica </w:t>
      </w:r>
      <w:r w:rsidRPr="00BE075D">
        <w:rPr>
          <w:rFonts w:eastAsia="Calibri"/>
          <w:b/>
          <w:i/>
          <w:iCs/>
          <w:color w:val="54883D"/>
          <w:sz w:val="20"/>
          <w:szCs w:val="20"/>
        </w:rPr>
        <w:fldChar w:fldCharType="begin"/>
      </w:r>
      <w:r w:rsidRPr="00BE075D">
        <w:rPr>
          <w:rFonts w:eastAsia="Calibri"/>
          <w:b/>
          <w:i/>
          <w:iCs/>
          <w:color w:val="54883D"/>
          <w:sz w:val="20"/>
          <w:szCs w:val="20"/>
        </w:rPr>
        <w:instrText xml:space="preserve"> SEQ Tabela \* ARABIC </w:instrText>
      </w:r>
      <w:r w:rsidRPr="00BE075D">
        <w:rPr>
          <w:rFonts w:eastAsia="Calibri"/>
          <w:b/>
          <w:i/>
          <w:iCs/>
          <w:color w:val="54883D"/>
          <w:sz w:val="20"/>
          <w:szCs w:val="20"/>
        </w:rPr>
        <w:fldChar w:fldCharType="separate"/>
      </w:r>
      <w:r w:rsidR="00AC45B3">
        <w:rPr>
          <w:rFonts w:eastAsia="Calibri"/>
          <w:b/>
          <w:i/>
          <w:iCs/>
          <w:noProof/>
          <w:color w:val="54883D"/>
          <w:sz w:val="20"/>
          <w:szCs w:val="20"/>
        </w:rPr>
        <w:t>98</w:t>
      </w:r>
      <w:r w:rsidRPr="00BE075D">
        <w:rPr>
          <w:rFonts w:eastAsia="Calibri"/>
          <w:b/>
          <w:i/>
          <w:iCs/>
          <w:noProof/>
          <w:color w:val="54883D"/>
          <w:sz w:val="20"/>
          <w:szCs w:val="20"/>
        </w:rPr>
        <w:fldChar w:fldCharType="end"/>
      </w:r>
      <w:r w:rsidRPr="00BE075D">
        <w:rPr>
          <w:rFonts w:eastAsia="Calibri"/>
          <w:b/>
          <w:i/>
          <w:iCs/>
          <w:color w:val="54883D"/>
          <w:sz w:val="20"/>
          <w:szCs w:val="20"/>
        </w:rPr>
        <w:t>.</w:t>
      </w:r>
      <w:r w:rsidRPr="00BE075D">
        <w:rPr>
          <w:b/>
          <w:bCs/>
          <w:i/>
          <w:color w:val="54883D"/>
          <w:sz w:val="20"/>
          <w:szCs w:val="18"/>
        </w:rPr>
        <w:t xml:space="preserve"> Prikaz ocjene komunikacijskih kapaciteta i mobilnosti snaga sustava civilne zaštite  </w:t>
      </w:r>
    </w:p>
    <w:p w14:paraId="5663339D" w14:textId="77777777" w:rsidR="00A3136E" w:rsidRPr="00BE075D" w:rsidRDefault="00A3136E" w:rsidP="00A3136E">
      <w:pPr>
        <w:spacing w:before="0" w:after="0"/>
        <w:jc w:val="center"/>
        <w:rPr>
          <w:bCs/>
          <w:color w:val="54883D"/>
          <w:sz w:val="20"/>
          <w:szCs w:val="18"/>
        </w:rPr>
      </w:pP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A3136E" w:rsidRPr="00BE075D" w14:paraId="29BE555C" w14:textId="77777777" w:rsidTr="00E85C1B">
        <w:trPr>
          <w:jc w:val="center"/>
        </w:trPr>
        <w:tc>
          <w:tcPr>
            <w:tcW w:w="3020" w:type="dxa"/>
            <w:vAlign w:val="center"/>
          </w:tcPr>
          <w:p w14:paraId="36BFE567" w14:textId="77777777" w:rsidR="00A3136E" w:rsidRPr="00BE075D" w:rsidRDefault="00A3136E" w:rsidP="00E85C1B">
            <w:pPr>
              <w:spacing w:before="120" w:after="0"/>
              <w:jc w:val="center"/>
              <w:rPr>
                <w:b/>
                <w:sz w:val="20"/>
              </w:rPr>
            </w:pPr>
            <w:r w:rsidRPr="00BE075D">
              <w:rPr>
                <w:b/>
                <w:sz w:val="20"/>
              </w:rPr>
              <w:t>Opisna ocjena</w:t>
            </w:r>
          </w:p>
        </w:tc>
        <w:tc>
          <w:tcPr>
            <w:tcW w:w="3021" w:type="dxa"/>
            <w:vAlign w:val="center"/>
          </w:tcPr>
          <w:p w14:paraId="7AD07250" w14:textId="77777777" w:rsidR="00A3136E" w:rsidRPr="00BE075D" w:rsidRDefault="00A3136E" w:rsidP="00E85C1B">
            <w:pPr>
              <w:spacing w:before="120" w:after="0"/>
              <w:jc w:val="center"/>
              <w:rPr>
                <w:b/>
                <w:sz w:val="20"/>
              </w:rPr>
            </w:pPr>
            <w:r w:rsidRPr="00BE075D">
              <w:rPr>
                <w:b/>
                <w:sz w:val="20"/>
              </w:rPr>
              <w:t>Ocjena</w:t>
            </w:r>
          </w:p>
        </w:tc>
      </w:tr>
      <w:tr w:rsidR="00A3136E" w:rsidRPr="00BE075D" w14:paraId="205F7F78" w14:textId="77777777" w:rsidTr="00E85C1B">
        <w:trPr>
          <w:jc w:val="center"/>
        </w:trPr>
        <w:tc>
          <w:tcPr>
            <w:tcW w:w="3020" w:type="dxa"/>
            <w:shd w:val="clear" w:color="auto" w:fill="FF0000"/>
            <w:vAlign w:val="center"/>
          </w:tcPr>
          <w:p w14:paraId="05DD6C4A" w14:textId="77777777" w:rsidR="00A3136E" w:rsidRPr="00BE075D" w:rsidRDefault="00A3136E" w:rsidP="00E85C1B">
            <w:pPr>
              <w:spacing w:before="120" w:after="0"/>
              <w:rPr>
                <w:sz w:val="20"/>
              </w:rPr>
            </w:pPr>
            <w:r w:rsidRPr="00BE075D">
              <w:rPr>
                <w:sz w:val="20"/>
              </w:rPr>
              <w:t>Vrlo niska spremnost</w:t>
            </w:r>
          </w:p>
        </w:tc>
        <w:tc>
          <w:tcPr>
            <w:tcW w:w="3021" w:type="dxa"/>
            <w:shd w:val="clear" w:color="auto" w:fill="FF0000"/>
            <w:vAlign w:val="center"/>
          </w:tcPr>
          <w:p w14:paraId="1A8FF966" w14:textId="77777777" w:rsidR="00A3136E" w:rsidRPr="00BE075D" w:rsidRDefault="00A3136E" w:rsidP="00E85C1B">
            <w:pPr>
              <w:spacing w:before="120" w:after="0"/>
              <w:rPr>
                <w:sz w:val="20"/>
              </w:rPr>
            </w:pPr>
          </w:p>
        </w:tc>
      </w:tr>
      <w:tr w:rsidR="00A3136E" w:rsidRPr="00BE075D" w14:paraId="6146F8F8" w14:textId="77777777" w:rsidTr="00E85C1B">
        <w:trPr>
          <w:jc w:val="center"/>
        </w:trPr>
        <w:tc>
          <w:tcPr>
            <w:tcW w:w="3020" w:type="dxa"/>
            <w:shd w:val="clear" w:color="auto" w:fill="FFC000"/>
            <w:vAlign w:val="center"/>
          </w:tcPr>
          <w:p w14:paraId="0AA9E807" w14:textId="77777777" w:rsidR="00A3136E" w:rsidRPr="00BE075D" w:rsidRDefault="00A3136E" w:rsidP="00E85C1B">
            <w:pPr>
              <w:spacing w:before="120" w:after="0"/>
              <w:rPr>
                <w:sz w:val="20"/>
              </w:rPr>
            </w:pPr>
            <w:r w:rsidRPr="00BE075D">
              <w:rPr>
                <w:sz w:val="20"/>
              </w:rPr>
              <w:t>Niska spremnost</w:t>
            </w:r>
          </w:p>
        </w:tc>
        <w:tc>
          <w:tcPr>
            <w:tcW w:w="3021" w:type="dxa"/>
            <w:shd w:val="clear" w:color="auto" w:fill="FFC000"/>
            <w:vAlign w:val="center"/>
          </w:tcPr>
          <w:p w14:paraId="33370852" w14:textId="707C39FA" w:rsidR="00A3136E" w:rsidRPr="00BE075D" w:rsidRDefault="0071096A" w:rsidP="00E85C1B">
            <w:pPr>
              <w:spacing w:before="120" w:after="0"/>
              <w:jc w:val="center"/>
              <w:rPr>
                <w:b/>
                <w:sz w:val="20"/>
              </w:rPr>
            </w:pPr>
            <w:r w:rsidRPr="00BE075D">
              <w:rPr>
                <w:b/>
                <w:sz w:val="20"/>
              </w:rPr>
              <w:t>x</w:t>
            </w:r>
          </w:p>
        </w:tc>
      </w:tr>
      <w:tr w:rsidR="00A3136E" w:rsidRPr="00BE075D" w14:paraId="2A1F3B42" w14:textId="77777777" w:rsidTr="00E85C1B">
        <w:trPr>
          <w:jc w:val="center"/>
        </w:trPr>
        <w:tc>
          <w:tcPr>
            <w:tcW w:w="3020" w:type="dxa"/>
            <w:shd w:val="clear" w:color="auto" w:fill="FFFF00"/>
            <w:vAlign w:val="center"/>
          </w:tcPr>
          <w:p w14:paraId="7ACA315C" w14:textId="77777777" w:rsidR="00A3136E" w:rsidRPr="00BE075D" w:rsidRDefault="00A3136E" w:rsidP="00E85C1B">
            <w:pPr>
              <w:spacing w:before="120" w:after="0"/>
              <w:rPr>
                <w:sz w:val="20"/>
              </w:rPr>
            </w:pPr>
            <w:r w:rsidRPr="00BE075D">
              <w:rPr>
                <w:sz w:val="20"/>
              </w:rPr>
              <w:t>Visoka spremnost</w:t>
            </w:r>
          </w:p>
        </w:tc>
        <w:tc>
          <w:tcPr>
            <w:tcW w:w="3021" w:type="dxa"/>
            <w:shd w:val="clear" w:color="auto" w:fill="FFFF00"/>
            <w:vAlign w:val="center"/>
          </w:tcPr>
          <w:p w14:paraId="39D48C82" w14:textId="5E8A08B0" w:rsidR="00A3136E" w:rsidRPr="00BE075D" w:rsidRDefault="00A3136E" w:rsidP="00E85C1B">
            <w:pPr>
              <w:spacing w:before="120" w:after="0"/>
              <w:jc w:val="center"/>
              <w:rPr>
                <w:b/>
                <w:sz w:val="20"/>
              </w:rPr>
            </w:pPr>
          </w:p>
        </w:tc>
      </w:tr>
      <w:tr w:rsidR="00A3136E" w:rsidRPr="00A0161B" w14:paraId="04AC1483" w14:textId="77777777" w:rsidTr="00E85C1B">
        <w:trPr>
          <w:jc w:val="center"/>
        </w:trPr>
        <w:tc>
          <w:tcPr>
            <w:tcW w:w="3020" w:type="dxa"/>
            <w:shd w:val="clear" w:color="auto" w:fill="92D050"/>
            <w:vAlign w:val="center"/>
          </w:tcPr>
          <w:p w14:paraId="0B311943" w14:textId="77777777" w:rsidR="00A3136E" w:rsidRPr="00BE075D" w:rsidRDefault="00A3136E" w:rsidP="00E85C1B">
            <w:pPr>
              <w:spacing w:before="120" w:after="0"/>
              <w:rPr>
                <w:sz w:val="20"/>
              </w:rPr>
            </w:pPr>
            <w:r w:rsidRPr="00BE075D">
              <w:rPr>
                <w:sz w:val="20"/>
              </w:rPr>
              <w:lastRenderedPageBreak/>
              <w:t>Vrlo visoka spremnost</w:t>
            </w:r>
          </w:p>
        </w:tc>
        <w:tc>
          <w:tcPr>
            <w:tcW w:w="3021" w:type="dxa"/>
            <w:shd w:val="clear" w:color="auto" w:fill="92D050"/>
            <w:vAlign w:val="center"/>
          </w:tcPr>
          <w:p w14:paraId="75A2E159" w14:textId="77777777" w:rsidR="00A3136E" w:rsidRPr="00BE075D" w:rsidRDefault="00A3136E" w:rsidP="00E85C1B">
            <w:pPr>
              <w:spacing w:before="120" w:after="0"/>
              <w:jc w:val="center"/>
              <w:rPr>
                <w:b/>
                <w:sz w:val="20"/>
              </w:rPr>
            </w:pPr>
          </w:p>
        </w:tc>
      </w:tr>
    </w:tbl>
    <w:p w14:paraId="79F729F2" w14:textId="77777777" w:rsidR="00900389" w:rsidRDefault="00900389" w:rsidP="00A3136E"/>
    <w:p w14:paraId="64398F78" w14:textId="77777777" w:rsidR="00063F43" w:rsidRDefault="00063F43" w:rsidP="00A3136E"/>
    <w:p w14:paraId="65266904" w14:textId="710F7B39" w:rsidR="00A3136E" w:rsidRPr="003623F7" w:rsidRDefault="00A3136E" w:rsidP="00A3136E">
      <w:r w:rsidRPr="003623F7">
        <w:t>U nastavku se nalazi zaključna ocjena na području reagiranja sustava civilne zaštite.</w:t>
      </w:r>
    </w:p>
    <w:p w14:paraId="7BFE19E5" w14:textId="77777777" w:rsidR="003623F7" w:rsidRPr="00A0161B" w:rsidRDefault="003623F7" w:rsidP="00A3136E">
      <w:pPr>
        <w:spacing w:before="0"/>
        <w:jc w:val="center"/>
        <w:rPr>
          <w:rFonts w:eastAsia="Calibri"/>
          <w:b/>
          <w:i/>
          <w:iCs/>
          <w:color w:val="54883D"/>
          <w:sz w:val="20"/>
          <w:szCs w:val="20"/>
          <w:highlight w:val="yellow"/>
        </w:rPr>
      </w:pPr>
    </w:p>
    <w:p w14:paraId="4C520C9F" w14:textId="3674110F" w:rsidR="00A3136E" w:rsidRPr="001A3615" w:rsidRDefault="00A3136E" w:rsidP="00A3136E">
      <w:pPr>
        <w:spacing w:before="0"/>
        <w:jc w:val="center"/>
        <w:rPr>
          <w:b/>
          <w:bCs/>
          <w:i/>
          <w:color w:val="54883D"/>
          <w:sz w:val="20"/>
          <w:szCs w:val="18"/>
        </w:rPr>
      </w:pPr>
      <w:r w:rsidRPr="001A3615">
        <w:rPr>
          <w:rFonts w:eastAsia="Calibri"/>
          <w:b/>
          <w:i/>
          <w:iCs/>
          <w:color w:val="54883D"/>
          <w:sz w:val="20"/>
          <w:szCs w:val="20"/>
        </w:rPr>
        <w:t xml:space="preserve">Tablica </w:t>
      </w:r>
      <w:r w:rsidRPr="001A3615">
        <w:rPr>
          <w:rFonts w:eastAsia="Calibri"/>
          <w:b/>
          <w:i/>
          <w:iCs/>
          <w:color w:val="54883D"/>
          <w:sz w:val="20"/>
          <w:szCs w:val="20"/>
        </w:rPr>
        <w:fldChar w:fldCharType="begin"/>
      </w:r>
      <w:r w:rsidRPr="001A3615">
        <w:rPr>
          <w:rFonts w:eastAsia="Calibri"/>
          <w:b/>
          <w:i/>
          <w:iCs/>
          <w:color w:val="54883D"/>
          <w:sz w:val="20"/>
          <w:szCs w:val="20"/>
        </w:rPr>
        <w:instrText xml:space="preserve"> SEQ Tabela \* ARABIC </w:instrText>
      </w:r>
      <w:r w:rsidRPr="001A3615">
        <w:rPr>
          <w:rFonts w:eastAsia="Calibri"/>
          <w:b/>
          <w:i/>
          <w:iCs/>
          <w:color w:val="54883D"/>
          <w:sz w:val="20"/>
          <w:szCs w:val="20"/>
        </w:rPr>
        <w:fldChar w:fldCharType="separate"/>
      </w:r>
      <w:r w:rsidR="00AC45B3">
        <w:rPr>
          <w:rFonts w:eastAsia="Calibri"/>
          <w:b/>
          <w:i/>
          <w:iCs/>
          <w:noProof/>
          <w:color w:val="54883D"/>
          <w:sz w:val="20"/>
          <w:szCs w:val="20"/>
        </w:rPr>
        <w:t>99</w:t>
      </w:r>
      <w:r w:rsidRPr="001A3615">
        <w:rPr>
          <w:rFonts w:eastAsia="Calibri"/>
          <w:b/>
          <w:i/>
          <w:iCs/>
          <w:noProof/>
          <w:color w:val="54883D"/>
          <w:sz w:val="20"/>
          <w:szCs w:val="20"/>
        </w:rPr>
        <w:fldChar w:fldCharType="end"/>
      </w:r>
      <w:r w:rsidRPr="001A3615">
        <w:rPr>
          <w:rFonts w:eastAsia="Calibri"/>
          <w:b/>
          <w:i/>
          <w:iCs/>
          <w:color w:val="54883D"/>
          <w:sz w:val="20"/>
          <w:szCs w:val="20"/>
        </w:rPr>
        <w:t>.</w:t>
      </w:r>
      <w:r w:rsidRPr="001A3615">
        <w:rPr>
          <w:b/>
          <w:bCs/>
          <w:i/>
          <w:color w:val="54883D"/>
          <w:sz w:val="20"/>
          <w:szCs w:val="18"/>
        </w:rPr>
        <w:t xml:space="preserve"> Analiza sustava civilne zaštite – područje reagiranja - zbirno</w:t>
      </w:r>
    </w:p>
    <w:tbl>
      <w:tblPr>
        <w:tblW w:w="9168"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402"/>
        <w:gridCol w:w="1418"/>
        <w:gridCol w:w="1275"/>
        <w:gridCol w:w="1560"/>
        <w:gridCol w:w="1513"/>
      </w:tblGrid>
      <w:tr w:rsidR="00A3136E" w:rsidRPr="001A3615" w14:paraId="5AE3580A" w14:textId="77777777" w:rsidTr="00E85C1B">
        <w:trPr>
          <w:trHeight w:val="352"/>
          <w:jc w:val="center"/>
        </w:trPr>
        <w:tc>
          <w:tcPr>
            <w:tcW w:w="3402" w:type="dxa"/>
            <w:vMerge w:val="restart"/>
            <w:vAlign w:val="center"/>
          </w:tcPr>
          <w:p w14:paraId="02BB02A3" w14:textId="77777777" w:rsidR="00A3136E" w:rsidRPr="001A3615" w:rsidRDefault="00A3136E" w:rsidP="00E85C1B">
            <w:pPr>
              <w:spacing w:after="0"/>
              <w:jc w:val="center"/>
              <w:rPr>
                <w:b/>
                <w:sz w:val="20"/>
                <w:szCs w:val="20"/>
              </w:rPr>
            </w:pPr>
          </w:p>
          <w:p w14:paraId="5B60D6A5" w14:textId="77777777" w:rsidR="00A3136E" w:rsidRPr="001A3615" w:rsidRDefault="00A3136E" w:rsidP="00E85C1B">
            <w:pPr>
              <w:spacing w:after="0"/>
              <w:jc w:val="center"/>
              <w:rPr>
                <w:b/>
                <w:sz w:val="20"/>
                <w:szCs w:val="20"/>
              </w:rPr>
            </w:pPr>
            <w:r w:rsidRPr="001A3615">
              <w:rPr>
                <w:b/>
                <w:sz w:val="20"/>
                <w:szCs w:val="20"/>
              </w:rPr>
              <w:t>PODRUČJE REAGIRANJA</w:t>
            </w:r>
          </w:p>
        </w:tc>
        <w:tc>
          <w:tcPr>
            <w:tcW w:w="1418" w:type="dxa"/>
            <w:shd w:val="clear" w:color="auto" w:fill="FF0000"/>
            <w:vAlign w:val="center"/>
          </w:tcPr>
          <w:p w14:paraId="2D1750F6" w14:textId="77777777" w:rsidR="00A3136E" w:rsidRPr="001A3615" w:rsidRDefault="00A3136E" w:rsidP="00E85C1B">
            <w:pPr>
              <w:spacing w:after="0"/>
              <w:jc w:val="center"/>
              <w:rPr>
                <w:b/>
                <w:sz w:val="20"/>
                <w:szCs w:val="20"/>
              </w:rPr>
            </w:pPr>
            <w:r w:rsidRPr="001A3615">
              <w:rPr>
                <w:b/>
                <w:sz w:val="20"/>
                <w:szCs w:val="20"/>
              </w:rPr>
              <w:t>Vrlo niska spremnost</w:t>
            </w:r>
          </w:p>
        </w:tc>
        <w:tc>
          <w:tcPr>
            <w:tcW w:w="1275" w:type="dxa"/>
            <w:shd w:val="clear" w:color="auto" w:fill="FFC000"/>
            <w:vAlign w:val="center"/>
          </w:tcPr>
          <w:p w14:paraId="7289AFC0" w14:textId="77777777" w:rsidR="00A3136E" w:rsidRPr="001A3615" w:rsidRDefault="00A3136E" w:rsidP="00E85C1B">
            <w:pPr>
              <w:spacing w:after="0"/>
              <w:jc w:val="center"/>
              <w:rPr>
                <w:b/>
                <w:sz w:val="20"/>
                <w:szCs w:val="20"/>
              </w:rPr>
            </w:pPr>
            <w:r w:rsidRPr="001A3615">
              <w:rPr>
                <w:b/>
                <w:sz w:val="20"/>
                <w:szCs w:val="20"/>
              </w:rPr>
              <w:t>Niska spremnost</w:t>
            </w:r>
          </w:p>
        </w:tc>
        <w:tc>
          <w:tcPr>
            <w:tcW w:w="1560" w:type="dxa"/>
            <w:shd w:val="clear" w:color="auto" w:fill="FFFF00"/>
            <w:vAlign w:val="center"/>
          </w:tcPr>
          <w:p w14:paraId="27285668" w14:textId="77777777" w:rsidR="00A3136E" w:rsidRPr="001A3615" w:rsidRDefault="00A3136E" w:rsidP="00E85C1B">
            <w:pPr>
              <w:spacing w:after="0"/>
              <w:jc w:val="center"/>
              <w:rPr>
                <w:b/>
                <w:sz w:val="20"/>
                <w:szCs w:val="20"/>
              </w:rPr>
            </w:pPr>
            <w:r w:rsidRPr="001A3615">
              <w:rPr>
                <w:b/>
                <w:sz w:val="20"/>
                <w:szCs w:val="20"/>
              </w:rPr>
              <w:t>Visoka spremnost</w:t>
            </w:r>
          </w:p>
        </w:tc>
        <w:tc>
          <w:tcPr>
            <w:tcW w:w="1513" w:type="dxa"/>
            <w:shd w:val="clear" w:color="auto" w:fill="92D050"/>
            <w:vAlign w:val="center"/>
          </w:tcPr>
          <w:p w14:paraId="51879EC9" w14:textId="77777777" w:rsidR="00A3136E" w:rsidRPr="001A3615" w:rsidRDefault="00A3136E" w:rsidP="00E85C1B">
            <w:pPr>
              <w:spacing w:after="0"/>
              <w:jc w:val="center"/>
              <w:rPr>
                <w:b/>
                <w:sz w:val="20"/>
                <w:szCs w:val="20"/>
              </w:rPr>
            </w:pPr>
            <w:r w:rsidRPr="001A3615">
              <w:rPr>
                <w:b/>
                <w:sz w:val="20"/>
                <w:szCs w:val="20"/>
              </w:rPr>
              <w:t>Vrlo visoka spremnost</w:t>
            </w:r>
          </w:p>
        </w:tc>
      </w:tr>
      <w:tr w:rsidR="00A3136E" w:rsidRPr="001A3615" w14:paraId="0F4C2791" w14:textId="77777777" w:rsidTr="00E85C1B">
        <w:trPr>
          <w:trHeight w:val="278"/>
          <w:jc w:val="center"/>
        </w:trPr>
        <w:tc>
          <w:tcPr>
            <w:tcW w:w="3402" w:type="dxa"/>
            <w:vMerge/>
            <w:vAlign w:val="center"/>
          </w:tcPr>
          <w:p w14:paraId="5EB55B5C" w14:textId="77777777" w:rsidR="00A3136E" w:rsidRPr="001A3615" w:rsidRDefault="00A3136E" w:rsidP="00E85C1B">
            <w:pPr>
              <w:spacing w:after="0"/>
              <w:jc w:val="center"/>
              <w:rPr>
                <w:b/>
                <w:sz w:val="20"/>
                <w:szCs w:val="20"/>
              </w:rPr>
            </w:pPr>
          </w:p>
        </w:tc>
        <w:tc>
          <w:tcPr>
            <w:tcW w:w="1418" w:type="dxa"/>
            <w:vAlign w:val="center"/>
          </w:tcPr>
          <w:p w14:paraId="6E7ECF8E" w14:textId="77777777" w:rsidR="00A3136E" w:rsidRPr="001A3615" w:rsidRDefault="00A3136E" w:rsidP="00E85C1B">
            <w:pPr>
              <w:spacing w:after="0"/>
              <w:jc w:val="center"/>
              <w:rPr>
                <w:b/>
                <w:sz w:val="20"/>
                <w:szCs w:val="20"/>
              </w:rPr>
            </w:pPr>
            <w:r w:rsidRPr="001A3615">
              <w:rPr>
                <w:b/>
                <w:sz w:val="20"/>
                <w:szCs w:val="20"/>
              </w:rPr>
              <w:t>4</w:t>
            </w:r>
          </w:p>
        </w:tc>
        <w:tc>
          <w:tcPr>
            <w:tcW w:w="1275" w:type="dxa"/>
            <w:vAlign w:val="center"/>
          </w:tcPr>
          <w:p w14:paraId="11ED7373" w14:textId="77777777" w:rsidR="00A3136E" w:rsidRPr="001A3615" w:rsidRDefault="00A3136E" w:rsidP="00E85C1B">
            <w:pPr>
              <w:spacing w:after="0"/>
              <w:jc w:val="center"/>
              <w:rPr>
                <w:b/>
                <w:sz w:val="20"/>
                <w:szCs w:val="20"/>
              </w:rPr>
            </w:pPr>
            <w:r w:rsidRPr="001A3615">
              <w:rPr>
                <w:b/>
                <w:sz w:val="20"/>
                <w:szCs w:val="20"/>
              </w:rPr>
              <w:t>3</w:t>
            </w:r>
          </w:p>
        </w:tc>
        <w:tc>
          <w:tcPr>
            <w:tcW w:w="1560" w:type="dxa"/>
            <w:vAlign w:val="center"/>
          </w:tcPr>
          <w:p w14:paraId="5D72B5CD" w14:textId="77777777" w:rsidR="00A3136E" w:rsidRPr="001A3615" w:rsidRDefault="00A3136E" w:rsidP="00E85C1B">
            <w:pPr>
              <w:spacing w:after="0"/>
              <w:jc w:val="center"/>
              <w:rPr>
                <w:b/>
                <w:sz w:val="20"/>
                <w:szCs w:val="20"/>
              </w:rPr>
            </w:pPr>
            <w:r w:rsidRPr="001A3615">
              <w:rPr>
                <w:b/>
                <w:sz w:val="20"/>
                <w:szCs w:val="20"/>
              </w:rPr>
              <w:t>2</w:t>
            </w:r>
          </w:p>
        </w:tc>
        <w:tc>
          <w:tcPr>
            <w:tcW w:w="1513" w:type="dxa"/>
            <w:vAlign w:val="center"/>
          </w:tcPr>
          <w:p w14:paraId="14B56E10" w14:textId="77777777" w:rsidR="00A3136E" w:rsidRPr="001A3615" w:rsidRDefault="00A3136E" w:rsidP="00E85C1B">
            <w:pPr>
              <w:spacing w:after="0"/>
              <w:jc w:val="center"/>
              <w:rPr>
                <w:b/>
                <w:sz w:val="20"/>
                <w:szCs w:val="20"/>
              </w:rPr>
            </w:pPr>
            <w:r w:rsidRPr="001A3615">
              <w:rPr>
                <w:b/>
                <w:sz w:val="20"/>
                <w:szCs w:val="20"/>
              </w:rPr>
              <w:t>1</w:t>
            </w:r>
          </w:p>
        </w:tc>
      </w:tr>
      <w:tr w:rsidR="00A3136E" w:rsidRPr="001A3615" w14:paraId="17F4929D" w14:textId="77777777" w:rsidTr="00E85C1B">
        <w:trPr>
          <w:trHeight w:val="534"/>
          <w:jc w:val="center"/>
        </w:trPr>
        <w:tc>
          <w:tcPr>
            <w:tcW w:w="3402" w:type="dxa"/>
            <w:vAlign w:val="center"/>
          </w:tcPr>
          <w:p w14:paraId="7796B1A6" w14:textId="77777777" w:rsidR="00A3136E" w:rsidRPr="001A3615" w:rsidRDefault="00A3136E" w:rsidP="00E85C1B">
            <w:pPr>
              <w:spacing w:before="0" w:after="0"/>
              <w:rPr>
                <w:sz w:val="20"/>
                <w:szCs w:val="20"/>
              </w:rPr>
            </w:pPr>
            <w:r w:rsidRPr="001A3615">
              <w:rPr>
                <w:sz w:val="20"/>
                <w:szCs w:val="20"/>
              </w:rPr>
              <w:t>Spremnost odgovornih i upravljačkih kapaciteta</w:t>
            </w:r>
          </w:p>
        </w:tc>
        <w:tc>
          <w:tcPr>
            <w:tcW w:w="1418" w:type="dxa"/>
            <w:vAlign w:val="center"/>
          </w:tcPr>
          <w:p w14:paraId="6B2A348C" w14:textId="77777777" w:rsidR="00A3136E" w:rsidRPr="001A3615" w:rsidRDefault="00A3136E" w:rsidP="00E85C1B">
            <w:pPr>
              <w:jc w:val="center"/>
              <w:rPr>
                <w:b/>
                <w:sz w:val="20"/>
                <w:szCs w:val="20"/>
              </w:rPr>
            </w:pPr>
          </w:p>
        </w:tc>
        <w:tc>
          <w:tcPr>
            <w:tcW w:w="1275" w:type="dxa"/>
            <w:vAlign w:val="center"/>
          </w:tcPr>
          <w:p w14:paraId="4D2ED9D1" w14:textId="77777777" w:rsidR="00A3136E" w:rsidRPr="001A3615" w:rsidRDefault="00A3136E" w:rsidP="00E85C1B">
            <w:pPr>
              <w:spacing w:after="0"/>
              <w:jc w:val="center"/>
              <w:rPr>
                <w:b/>
                <w:sz w:val="20"/>
                <w:szCs w:val="20"/>
              </w:rPr>
            </w:pPr>
          </w:p>
        </w:tc>
        <w:tc>
          <w:tcPr>
            <w:tcW w:w="1560" w:type="dxa"/>
            <w:vAlign w:val="center"/>
          </w:tcPr>
          <w:p w14:paraId="1967039D" w14:textId="77777777" w:rsidR="00A3136E" w:rsidRPr="001A3615" w:rsidRDefault="00A3136E" w:rsidP="00E85C1B">
            <w:pPr>
              <w:spacing w:after="0"/>
              <w:jc w:val="center"/>
              <w:rPr>
                <w:b/>
                <w:sz w:val="20"/>
                <w:szCs w:val="20"/>
              </w:rPr>
            </w:pPr>
          </w:p>
        </w:tc>
        <w:tc>
          <w:tcPr>
            <w:tcW w:w="1513" w:type="dxa"/>
            <w:vAlign w:val="center"/>
          </w:tcPr>
          <w:p w14:paraId="20026BF6" w14:textId="77777777" w:rsidR="00A3136E" w:rsidRPr="001A3615" w:rsidRDefault="00A3136E" w:rsidP="00E85C1B">
            <w:pPr>
              <w:jc w:val="center"/>
              <w:rPr>
                <w:b/>
                <w:sz w:val="20"/>
                <w:szCs w:val="20"/>
              </w:rPr>
            </w:pPr>
            <w:r w:rsidRPr="001A3615">
              <w:rPr>
                <w:b/>
                <w:sz w:val="20"/>
                <w:szCs w:val="20"/>
              </w:rPr>
              <w:t>x</w:t>
            </w:r>
          </w:p>
        </w:tc>
      </w:tr>
      <w:tr w:rsidR="00A3136E" w:rsidRPr="001A3615" w14:paraId="6E65BC01" w14:textId="77777777" w:rsidTr="00E85C1B">
        <w:trPr>
          <w:trHeight w:val="352"/>
          <w:jc w:val="center"/>
        </w:trPr>
        <w:tc>
          <w:tcPr>
            <w:tcW w:w="3402" w:type="dxa"/>
            <w:vAlign w:val="center"/>
          </w:tcPr>
          <w:p w14:paraId="1CA94723" w14:textId="77777777" w:rsidR="00A3136E" w:rsidRPr="001A3615" w:rsidRDefault="00A3136E" w:rsidP="00E85C1B">
            <w:pPr>
              <w:spacing w:after="0"/>
              <w:jc w:val="left"/>
              <w:rPr>
                <w:sz w:val="20"/>
                <w:szCs w:val="20"/>
              </w:rPr>
            </w:pPr>
            <w:r w:rsidRPr="001A3615">
              <w:rPr>
                <w:sz w:val="20"/>
                <w:szCs w:val="20"/>
              </w:rPr>
              <w:t>Spremnost operativnih kapaciteta</w:t>
            </w:r>
          </w:p>
        </w:tc>
        <w:tc>
          <w:tcPr>
            <w:tcW w:w="1418" w:type="dxa"/>
            <w:vAlign w:val="center"/>
          </w:tcPr>
          <w:p w14:paraId="251AC2BD" w14:textId="77777777" w:rsidR="00A3136E" w:rsidRPr="001A3615" w:rsidRDefault="00A3136E" w:rsidP="00E85C1B">
            <w:pPr>
              <w:jc w:val="center"/>
              <w:rPr>
                <w:b/>
                <w:sz w:val="20"/>
                <w:szCs w:val="20"/>
              </w:rPr>
            </w:pPr>
          </w:p>
        </w:tc>
        <w:tc>
          <w:tcPr>
            <w:tcW w:w="1275" w:type="dxa"/>
            <w:vAlign w:val="center"/>
          </w:tcPr>
          <w:p w14:paraId="0EAD88E8" w14:textId="77777777" w:rsidR="00A3136E" w:rsidRPr="001A3615" w:rsidRDefault="00A3136E" w:rsidP="00E85C1B">
            <w:pPr>
              <w:spacing w:after="0"/>
              <w:jc w:val="center"/>
              <w:rPr>
                <w:b/>
                <w:sz w:val="20"/>
                <w:szCs w:val="20"/>
              </w:rPr>
            </w:pPr>
          </w:p>
        </w:tc>
        <w:tc>
          <w:tcPr>
            <w:tcW w:w="1560" w:type="dxa"/>
            <w:vAlign w:val="center"/>
          </w:tcPr>
          <w:p w14:paraId="3269E142" w14:textId="77777777" w:rsidR="00A3136E" w:rsidRPr="001A3615" w:rsidRDefault="00A3136E" w:rsidP="00E85C1B">
            <w:pPr>
              <w:spacing w:after="0"/>
              <w:jc w:val="center"/>
              <w:rPr>
                <w:b/>
                <w:sz w:val="20"/>
                <w:szCs w:val="20"/>
              </w:rPr>
            </w:pPr>
            <w:r w:rsidRPr="001A3615">
              <w:rPr>
                <w:b/>
                <w:sz w:val="20"/>
                <w:szCs w:val="20"/>
              </w:rPr>
              <w:t>x</w:t>
            </w:r>
          </w:p>
        </w:tc>
        <w:tc>
          <w:tcPr>
            <w:tcW w:w="1513" w:type="dxa"/>
            <w:vAlign w:val="center"/>
          </w:tcPr>
          <w:p w14:paraId="22F36490" w14:textId="77777777" w:rsidR="00A3136E" w:rsidRPr="001A3615" w:rsidRDefault="00A3136E" w:rsidP="00E85C1B">
            <w:pPr>
              <w:jc w:val="center"/>
              <w:rPr>
                <w:b/>
                <w:sz w:val="20"/>
                <w:szCs w:val="20"/>
              </w:rPr>
            </w:pPr>
          </w:p>
        </w:tc>
      </w:tr>
      <w:tr w:rsidR="00A3136E" w:rsidRPr="001A3615" w14:paraId="03ACF52D" w14:textId="77777777" w:rsidTr="00E85C1B">
        <w:trPr>
          <w:trHeight w:val="503"/>
          <w:jc w:val="center"/>
        </w:trPr>
        <w:tc>
          <w:tcPr>
            <w:tcW w:w="3402" w:type="dxa"/>
            <w:vAlign w:val="center"/>
          </w:tcPr>
          <w:p w14:paraId="4FEA6E72" w14:textId="77777777" w:rsidR="00A3136E" w:rsidRPr="001A3615" w:rsidRDefault="00A3136E" w:rsidP="00E85C1B">
            <w:pPr>
              <w:spacing w:after="0"/>
              <w:jc w:val="left"/>
              <w:rPr>
                <w:sz w:val="20"/>
                <w:szCs w:val="20"/>
              </w:rPr>
            </w:pPr>
            <w:r w:rsidRPr="001A3615">
              <w:rPr>
                <w:sz w:val="20"/>
                <w:szCs w:val="20"/>
              </w:rPr>
              <w:t xml:space="preserve">Stanje komunikacijskih kapaciteta i mobilnosti snaga sustava civilne zaštite  </w:t>
            </w:r>
          </w:p>
        </w:tc>
        <w:tc>
          <w:tcPr>
            <w:tcW w:w="1418" w:type="dxa"/>
            <w:vAlign w:val="center"/>
          </w:tcPr>
          <w:p w14:paraId="6F9BDD75" w14:textId="77777777" w:rsidR="00A3136E" w:rsidRPr="001A3615" w:rsidRDefault="00A3136E" w:rsidP="00E85C1B">
            <w:pPr>
              <w:jc w:val="center"/>
              <w:rPr>
                <w:b/>
                <w:sz w:val="20"/>
                <w:szCs w:val="20"/>
              </w:rPr>
            </w:pPr>
          </w:p>
        </w:tc>
        <w:tc>
          <w:tcPr>
            <w:tcW w:w="1275" w:type="dxa"/>
            <w:vAlign w:val="center"/>
          </w:tcPr>
          <w:p w14:paraId="498BCDBC" w14:textId="75964E16" w:rsidR="00A3136E" w:rsidRPr="001A3615" w:rsidRDefault="0071096A" w:rsidP="00E85C1B">
            <w:pPr>
              <w:spacing w:after="0"/>
              <w:jc w:val="center"/>
              <w:rPr>
                <w:b/>
                <w:sz w:val="20"/>
                <w:szCs w:val="20"/>
              </w:rPr>
            </w:pPr>
            <w:r w:rsidRPr="001A3615">
              <w:rPr>
                <w:b/>
                <w:sz w:val="20"/>
                <w:szCs w:val="20"/>
              </w:rPr>
              <w:t>x</w:t>
            </w:r>
          </w:p>
        </w:tc>
        <w:tc>
          <w:tcPr>
            <w:tcW w:w="1560" w:type="dxa"/>
            <w:vAlign w:val="center"/>
          </w:tcPr>
          <w:p w14:paraId="1360856F" w14:textId="01AA1939" w:rsidR="00A3136E" w:rsidRPr="001A3615" w:rsidRDefault="00A3136E" w:rsidP="00E85C1B">
            <w:pPr>
              <w:spacing w:after="0"/>
              <w:jc w:val="center"/>
              <w:rPr>
                <w:b/>
                <w:sz w:val="20"/>
                <w:szCs w:val="20"/>
              </w:rPr>
            </w:pPr>
          </w:p>
        </w:tc>
        <w:tc>
          <w:tcPr>
            <w:tcW w:w="1513" w:type="dxa"/>
            <w:vAlign w:val="center"/>
          </w:tcPr>
          <w:p w14:paraId="78EBA885" w14:textId="77777777" w:rsidR="00A3136E" w:rsidRPr="001A3615" w:rsidRDefault="00A3136E" w:rsidP="00E85C1B">
            <w:pPr>
              <w:jc w:val="center"/>
              <w:rPr>
                <w:b/>
                <w:sz w:val="20"/>
                <w:szCs w:val="20"/>
              </w:rPr>
            </w:pPr>
          </w:p>
        </w:tc>
      </w:tr>
      <w:tr w:rsidR="00A3136E" w:rsidRPr="00A0161B" w14:paraId="400CEB5C" w14:textId="77777777" w:rsidTr="00E85C1B">
        <w:trPr>
          <w:trHeight w:val="503"/>
          <w:jc w:val="center"/>
        </w:trPr>
        <w:tc>
          <w:tcPr>
            <w:tcW w:w="3402" w:type="dxa"/>
            <w:vAlign w:val="center"/>
          </w:tcPr>
          <w:p w14:paraId="1D466065" w14:textId="77777777" w:rsidR="00A3136E" w:rsidRPr="001A3615" w:rsidRDefault="00A3136E" w:rsidP="00E85C1B">
            <w:pPr>
              <w:spacing w:after="0"/>
              <w:jc w:val="left"/>
              <w:rPr>
                <w:sz w:val="20"/>
                <w:szCs w:val="20"/>
                <w:u w:val="single"/>
              </w:rPr>
            </w:pPr>
            <w:r w:rsidRPr="001A3615">
              <w:rPr>
                <w:sz w:val="20"/>
                <w:szCs w:val="20"/>
                <w:u w:val="single"/>
              </w:rPr>
              <w:t>Područje reagiranja – ZBIRNO</w:t>
            </w:r>
          </w:p>
        </w:tc>
        <w:tc>
          <w:tcPr>
            <w:tcW w:w="1418" w:type="dxa"/>
            <w:vAlign w:val="center"/>
          </w:tcPr>
          <w:p w14:paraId="2FECBA24" w14:textId="77777777" w:rsidR="00A3136E" w:rsidRPr="001A3615" w:rsidRDefault="00A3136E" w:rsidP="00E85C1B">
            <w:pPr>
              <w:jc w:val="center"/>
              <w:rPr>
                <w:b/>
                <w:sz w:val="20"/>
                <w:szCs w:val="20"/>
              </w:rPr>
            </w:pPr>
          </w:p>
        </w:tc>
        <w:tc>
          <w:tcPr>
            <w:tcW w:w="1275" w:type="dxa"/>
            <w:vAlign w:val="center"/>
          </w:tcPr>
          <w:p w14:paraId="27ADBA71" w14:textId="77777777" w:rsidR="00A3136E" w:rsidRPr="001A3615" w:rsidRDefault="00A3136E" w:rsidP="00E85C1B">
            <w:pPr>
              <w:spacing w:after="0"/>
              <w:jc w:val="center"/>
              <w:rPr>
                <w:b/>
                <w:sz w:val="20"/>
                <w:szCs w:val="20"/>
              </w:rPr>
            </w:pPr>
          </w:p>
        </w:tc>
        <w:tc>
          <w:tcPr>
            <w:tcW w:w="1560" w:type="dxa"/>
            <w:vAlign w:val="center"/>
          </w:tcPr>
          <w:p w14:paraId="4ED63FD7" w14:textId="77777777" w:rsidR="00A3136E" w:rsidRPr="001A3615" w:rsidRDefault="00A3136E" w:rsidP="00E85C1B">
            <w:pPr>
              <w:spacing w:after="0"/>
              <w:jc w:val="center"/>
              <w:rPr>
                <w:b/>
                <w:sz w:val="20"/>
                <w:szCs w:val="20"/>
              </w:rPr>
            </w:pPr>
            <w:r w:rsidRPr="001A3615">
              <w:rPr>
                <w:b/>
                <w:sz w:val="20"/>
                <w:szCs w:val="20"/>
              </w:rPr>
              <w:t>x</w:t>
            </w:r>
          </w:p>
        </w:tc>
        <w:tc>
          <w:tcPr>
            <w:tcW w:w="1513" w:type="dxa"/>
            <w:vAlign w:val="center"/>
          </w:tcPr>
          <w:p w14:paraId="0C5BFD31" w14:textId="77777777" w:rsidR="00A3136E" w:rsidRPr="001A3615" w:rsidRDefault="00A3136E" w:rsidP="00E85C1B">
            <w:pPr>
              <w:jc w:val="center"/>
              <w:rPr>
                <w:b/>
                <w:sz w:val="20"/>
                <w:szCs w:val="20"/>
              </w:rPr>
            </w:pPr>
          </w:p>
        </w:tc>
      </w:tr>
    </w:tbl>
    <w:p w14:paraId="13809924" w14:textId="77777777" w:rsidR="00071982" w:rsidRPr="00B26805" w:rsidRDefault="00071982" w:rsidP="0077383C"/>
    <w:p w14:paraId="089BFA54" w14:textId="06A0A76D" w:rsidR="00CE7F20" w:rsidRPr="00B26805" w:rsidRDefault="00D25FEF" w:rsidP="00CE7F20">
      <w:pPr>
        <w:keepNext/>
        <w:keepLines/>
        <w:numPr>
          <w:ilvl w:val="2"/>
          <w:numId w:val="0"/>
        </w:numPr>
        <w:spacing w:before="40"/>
        <w:ind w:left="720" w:hanging="720"/>
        <w:outlineLvl w:val="2"/>
        <w:rPr>
          <w:rFonts w:cstheme="majorBidi"/>
          <w:color w:val="54883D"/>
          <w:sz w:val="28"/>
          <w:lang w:eastAsia="hr-HR" w:bidi="en-US"/>
        </w:rPr>
      </w:pPr>
      <w:bookmarkStart w:id="357" w:name="_Toc5969853"/>
      <w:bookmarkStart w:id="358" w:name="_Toc9596676"/>
      <w:bookmarkStart w:id="359" w:name="_Toc68592926"/>
      <w:bookmarkStart w:id="360" w:name="_Toc77763643"/>
      <w:bookmarkStart w:id="361" w:name="_Toc210214513"/>
      <w:r>
        <w:rPr>
          <w:rFonts w:cstheme="majorBidi"/>
          <w:color w:val="54883D"/>
          <w:sz w:val="28"/>
          <w:lang w:eastAsia="hr-HR" w:bidi="en-US"/>
        </w:rPr>
        <w:t>8</w:t>
      </w:r>
      <w:r w:rsidR="00CE7F20" w:rsidRPr="00B26805">
        <w:rPr>
          <w:rFonts w:cstheme="majorBidi"/>
          <w:color w:val="54883D"/>
          <w:sz w:val="28"/>
          <w:lang w:eastAsia="hr-HR" w:bidi="en-US"/>
        </w:rPr>
        <w:t>.2.4 Analiza spremnosti prema rizicima obrađenim u Procjeni rizika</w:t>
      </w:r>
      <w:bookmarkEnd w:id="357"/>
      <w:bookmarkEnd w:id="358"/>
      <w:bookmarkEnd w:id="359"/>
      <w:bookmarkEnd w:id="360"/>
      <w:bookmarkEnd w:id="361"/>
    </w:p>
    <w:p w14:paraId="2D5840CF" w14:textId="6E9FB3CD" w:rsidR="00071982" w:rsidRPr="00550A7C" w:rsidRDefault="00CE7F20" w:rsidP="00550A7C">
      <w:pPr>
        <w:spacing w:after="120"/>
      </w:pPr>
      <w:r w:rsidRPr="00B26805">
        <w:t xml:space="preserve">U nastavku su prikazane tablice sa ocjenama spremnosti operativnih snaga sustava civilne zaštite </w:t>
      </w:r>
      <w:r w:rsidR="00063F43">
        <w:t>Općine Bizovac</w:t>
      </w:r>
      <w:r w:rsidR="004E3FB7" w:rsidRPr="00B26805">
        <w:t xml:space="preserve"> </w:t>
      </w:r>
      <w:r w:rsidRPr="00B26805">
        <w:t>prema rizicima obrađenim u ovoj Procjeni rizika od velikih nesreća.</w:t>
      </w:r>
    </w:p>
    <w:p w14:paraId="487ED6A8" w14:textId="04335795" w:rsidR="00CE7F20" w:rsidRPr="00B26805" w:rsidRDefault="00CE7F20" w:rsidP="00CE7F20">
      <w:pPr>
        <w:spacing w:before="0"/>
        <w:jc w:val="center"/>
        <w:rPr>
          <w:rFonts w:eastAsia="Calibri"/>
          <w:b/>
          <w:bCs/>
          <w:i/>
          <w:color w:val="54883D"/>
          <w:sz w:val="20"/>
          <w:szCs w:val="18"/>
          <w:lang w:bidi="en-US"/>
        </w:rPr>
      </w:pPr>
      <w:r w:rsidRPr="00B26805">
        <w:rPr>
          <w:rFonts w:eastAsia="Calibri"/>
          <w:b/>
          <w:i/>
          <w:iCs/>
          <w:color w:val="54883D"/>
          <w:sz w:val="20"/>
          <w:szCs w:val="20"/>
        </w:rPr>
        <w:t xml:space="preserve">Tablica </w:t>
      </w:r>
      <w:r w:rsidRPr="00B26805">
        <w:rPr>
          <w:rFonts w:eastAsia="Calibri"/>
          <w:b/>
          <w:i/>
          <w:iCs/>
          <w:color w:val="54883D"/>
          <w:sz w:val="20"/>
          <w:szCs w:val="20"/>
        </w:rPr>
        <w:fldChar w:fldCharType="begin"/>
      </w:r>
      <w:r w:rsidRPr="00B26805">
        <w:rPr>
          <w:rFonts w:eastAsia="Calibri"/>
          <w:b/>
          <w:i/>
          <w:iCs/>
          <w:color w:val="54883D"/>
          <w:sz w:val="20"/>
          <w:szCs w:val="20"/>
        </w:rPr>
        <w:instrText xml:space="preserve"> SEQ Tabela \* ARABIC </w:instrText>
      </w:r>
      <w:r w:rsidRPr="00B26805">
        <w:rPr>
          <w:rFonts w:eastAsia="Calibri"/>
          <w:b/>
          <w:i/>
          <w:iCs/>
          <w:color w:val="54883D"/>
          <w:sz w:val="20"/>
          <w:szCs w:val="20"/>
        </w:rPr>
        <w:fldChar w:fldCharType="separate"/>
      </w:r>
      <w:r w:rsidR="00AC45B3">
        <w:rPr>
          <w:rFonts w:eastAsia="Calibri"/>
          <w:b/>
          <w:i/>
          <w:iCs/>
          <w:noProof/>
          <w:color w:val="54883D"/>
          <w:sz w:val="20"/>
          <w:szCs w:val="20"/>
        </w:rPr>
        <w:t>100</w:t>
      </w:r>
      <w:r w:rsidRPr="00B26805">
        <w:rPr>
          <w:rFonts w:eastAsia="Calibri"/>
          <w:b/>
          <w:i/>
          <w:iCs/>
          <w:noProof/>
          <w:color w:val="54883D"/>
          <w:sz w:val="20"/>
          <w:szCs w:val="20"/>
        </w:rPr>
        <w:fldChar w:fldCharType="end"/>
      </w:r>
      <w:r w:rsidRPr="00B26805">
        <w:rPr>
          <w:rFonts w:eastAsia="Calibri"/>
          <w:b/>
          <w:i/>
          <w:iCs/>
          <w:color w:val="54883D"/>
          <w:sz w:val="20"/>
          <w:szCs w:val="20"/>
        </w:rPr>
        <w:t>.</w:t>
      </w:r>
      <w:r w:rsidRPr="00B26805">
        <w:rPr>
          <w:rFonts w:eastAsia="Calibri"/>
          <w:b/>
          <w:bCs/>
          <w:i/>
          <w:color w:val="54883D"/>
          <w:sz w:val="20"/>
          <w:szCs w:val="18"/>
          <w:lang w:bidi="en-US"/>
        </w:rPr>
        <w:t xml:space="preserve"> Spremnost operativnih snaga u slučaju pojave potresa</w:t>
      </w:r>
    </w:p>
    <w:tbl>
      <w:tblPr>
        <w:tblW w:w="9740"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CE7F20" w:rsidRPr="00B26805" w14:paraId="010CCD08" w14:textId="77777777" w:rsidTr="00E85C1B">
        <w:trPr>
          <w:trHeight w:val="352"/>
          <w:tblHeader/>
          <w:jc w:val="center"/>
        </w:trPr>
        <w:tc>
          <w:tcPr>
            <w:tcW w:w="4399" w:type="dxa"/>
            <w:vMerge w:val="restart"/>
            <w:vAlign w:val="center"/>
          </w:tcPr>
          <w:p w14:paraId="44FDC3AC" w14:textId="77777777" w:rsidR="00CE7F20" w:rsidRPr="00B26805" w:rsidRDefault="00CE7F20" w:rsidP="00E85C1B">
            <w:pPr>
              <w:spacing w:before="0" w:after="0"/>
              <w:jc w:val="center"/>
              <w:rPr>
                <w:b/>
                <w:color w:val="000000"/>
                <w:sz w:val="20"/>
                <w:szCs w:val="20"/>
              </w:rPr>
            </w:pPr>
            <w:r w:rsidRPr="00B26805">
              <w:rPr>
                <w:b/>
                <w:color w:val="000000"/>
                <w:sz w:val="20"/>
                <w:szCs w:val="20"/>
              </w:rPr>
              <w:t>POTRES</w:t>
            </w:r>
          </w:p>
        </w:tc>
        <w:tc>
          <w:tcPr>
            <w:tcW w:w="1276" w:type="dxa"/>
            <w:shd w:val="clear" w:color="auto" w:fill="FF0000"/>
            <w:vAlign w:val="center"/>
          </w:tcPr>
          <w:p w14:paraId="564872C0" w14:textId="77777777" w:rsidR="00CE7F20" w:rsidRPr="00B26805" w:rsidRDefault="00CE7F20" w:rsidP="00E85C1B">
            <w:pPr>
              <w:spacing w:before="0" w:after="0" w:line="240" w:lineRule="auto"/>
              <w:jc w:val="center"/>
              <w:rPr>
                <w:b/>
                <w:color w:val="000000"/>
                <w:sz w:val="20"/>
                <w:szCs w:val="20"/>
              </w:rPr>
            </w:pPr>
            <w:r w:rsidRPr="00B26805">
              <w:rPr>
                <w:b/>
                <w:color w:val="000000"/>
                <w:sz w:val="20"/>
                <w:szCs w:val="20"/>
              </w:rPr>
              <w:t>Vrlo niska spremnost</w:t>
            </w:r>
          </w:p>
        </w:tc>
        <w:tc>
          <w:tcPr>
            <w:tcW w:w="1276" w:type="dxa"/>
            <w:shd w:val="clear" w:color="auto" w:fill="FFC000"/>
            <w:vAlign w:val="center"/>
          </w:tcPr>
          <w:p w14:paraId="346724B7" w14:textId="77777777" w:rsidR="00CE7F20" w:rsidRPr="00B26805" w:rsidRDefault="00CE7F20" w:rsidP="00E85C1B">
            <w:pPr>
              <w:spacing w:before="0" w:after="0"/>
              <w:jc w:val="center"/>
              <w:rPr>
                <w:b/>
                <w:color w:val="000000"/>
                <w:sz w:val="20"/>
                <w:szCs w:val="20"/>
              </w:rPr>
            </w:pPr>
            <w:r w:rsidRPr="00B26805">
              <w:rPr>
                <w:b/>
                <w:color w:val="000000"/>
                <w:sz w:val="20"/>
                <w:szCs w:val="20"/>
              </w:rPr>
              <w:t>Niska spremnost</w:t>
            </w:r>
          </w:p>
        </w:tc>
        <w:tc>
          <w:tcPr>
            <w:tcW w:w="1417" w:type="dxa"/>
            <w:shd w:val="clear" w:color="auto" w:fill="FFFF00"/>
            <w:vAlign w:val="center"/>
          </w:tcPr>
          <w:p w14:paraId="73F848B5" w14:textId="77777777" w:rsidR="00CE7F20" w:rsidRPr="00B26805" w:rsidRDefault="00CE7F20" w:rsidP="00E85C1B">
            <w:pPr>
              <w:spacing w:before="0" w:after="0"/>
              <w:jc w:val="center"/>
              <w:rPr>
                <w:b/>
                <w:color w:val="000000"/>
                <w:sz w:val="20"/>
                <w:szCs w:val="20"/>
              </w:rPr>
            </w:pPr>
            <w:r w:rsidRPr="00B26805">
              <w:rPr>
                <w:b/>
                <w:color w:val="000000"/>
                <w:sz w:val="20"/>
                <w:szCs w:val="20"/>
              </w:rPr>
              <w:t>Visoka spremnost</w:t>
            </w:r>
          </w:p>
        </w:tc>
        <w:tc>
          <w:tcPr>
            <w:tcW w:w="1372" w:type="dxa"/>
            <w:shd w:val="clear" w:color="auto" w:fill="92D050"/>
            <w:vAlign w:val="center"/>
          </w:tcPr>
          <w:p w14:paraId="170A4BDB" w14:textId="77777777" w:rsidR="00CE7F20" w:rsidRPr="00B26805" w:rsidRDefault="00CE7F20" w:rsidP="00E85C1B">
            <w:pPr>
              <w:spacing w:before="0" w:after="0"/>
              <w:jc w:val="center"/>
              <w:rPr>
                <w:b/>
                <w:color w:val="000000"/>
                <w:sz w:val="20"/>
                <w:szCs w:val="20"/>
              </w:rPr>
            </w:pPr>
            <w:r w:rsidRPr="00B26805">
              <w:rPr>
                <w:b/>
                <w:color w:val="000000"/>
                <w:sz w:val="20"/>
                <w:szCs w:val="20"/>
              </w:rPr>
              <w:t>Vrlo visoka spremnost</w:t>
            </w:r>
          </w:p>
        </w:tc>
      </w:tr>
      <w:tr w:rsidR="00CE7F20" w:rsidRPr="00B26805" w14:paraId="545C7EAF" w14:textId="77777777" w:rsidTr="00E85C1B">
        <w:trPr>
          <w:trHeight w:val="278"/>
          <w:tblHeader/>
          <w:jc w:val="center"/>
        </w:trPr>
        <w:tc>
          <w:tcPr>
            <w:tcW w:w="4399" w:type="dxa"/>
            <w:vMerge/>
            <w:vAlign w:val="center"/>
          </w:tcPr>
          <w:p w14:paraId="63224F6C" w14:textId="77777777" w:rsidR="00CE7F20" w:rsidRPr="00B26805" w:rsidRDefault="00CE7F20" w:rsidP="00E85C1B">
            <w:pPr>
              <w:spacing w:before="0" w:after="0"/>
              <w:rPr>
                <w:b/>
                <w:color w:val="000000"/>
                <w:sz w:val="20"/>
                <w:szCs w:val="20"/>
              </w:rPr>
            </w:pPr>
          </w:p>
        </w:tc>
        <w:tc>
          <w:tcPr>
            <w:tcW w:w="1276" w:type="dxa"/>
            <w:vAlign w:val="center"/>
          </w:tcPr>
          <w:p w14:paraId="364DBFD2" w14:textId="77777777" w:rsidR="00CE7F20" w:rsidRPr="00B26805" w:rsidRDefault="00CE7F20" w:rsidP="00E85C1B">
            <w:pPr>
              <w:spacing w:before="0" w:after="0"/>
              <w:jc w:val="center"/>
              <w:rPr>
                <w:b/>
                <w:color w:val="000000"/>
                <w:sz w:val="20"/>
                <w:szCs w:val="20"/>
              </w:rPr>
            </w:pPr>
            <w:r w:rsidRPr="00B26805">
              <w:rPr>
                <w:b/>
                <w:color w:val="000000"/>
                <w:sz w:val="20"/>
                <w:szCs w:val="20"/>
              </w:rPr>
              <w:t>4</w:t>
            </w:r>
          </w:p>
        </w:tc>
        <w:tc>
          <w:tcPr>
            <w:tcW w:w="1276" w:type="dxa"/>
            <w:vAlign w:val="center"/>
          </w:tcPr>
          <w:p w14:paraId="5FC4BB92" w14:textId="77777777" w:rsidR="00CE7F20" w:rsidRPr="00B26805" w:rsidRDefault="00CE7F20" w:rsidP="00E85C1B">
            <w:pPr>
              <w:spacing w:before="0" w:after="0"/>
              <w:jc w:val="center"/>
              <w:rPr>
                <w:b/>
                <w:color w:val="000000"/>
                <w:sz w:val="20"/>
                <w:szCs w:val="20"/>
              </w:rPr>
            </w:pPr>
            <w:r w:rsidRPr="00B26805">
              <w:rPr>
                <w:b/>
                <w:color w:val="000000"/>
                <w:sz w:val="20"/>
                <w:szCs w:val="20"/>
              </w:rPr>
              <w:t>3</w:t>
            </w:r>
          </w:p>
        </w:tc>
        <w:tc>
          <w:tcPr>
            <w:tcW w:w="1417" w:type="dxa"/>
            <w:vAlign w:val="center"/>
          </w:tcPr>
          <w:p w14:paraId="195CB98A" w14:textId="77777777" w:rsidR="00CE7F20" w:rsidRPr="00B26805" w:rsidRDefault="00CE7F20" w:rsidP="00E85C1B">
            <w:pPr>
              <w:spacing w:before="0" w:after="0"/>
              <w:jc w:val="center"/>
              <w:rPr>
                <w:b/>
                <w:color w:val="000000"/>
                <w:sz w:val="20"/>
                <w:szCs w:val="20"/>
              </w:rPr>
            </w:pPr>
            <w:r w:rsidRPr="00B26805">
              <w:rPr>
                <w:b/>
                <w:color w:val="000000"/>
                <w:sz w:val="20"/>
                <w:szCs w:val="20"/>
              </w:rPr>
              <w:t>2</w:t>
            </w:r>
          </w:p>
        </w:tc>
        <w:tc>
          <w:tcPr>
            <w:tcW w:w="1372" w:type="dxa"/>
            <w:vAlign w:val="center"/>
          </w:tcPr>
          <w:p w14:paraId="1546B362" w14:textId="77777777" w:rsidR="00CE7F20" w:rsidRPr="00B26805" w:rsidRDefault="00CE7F20" w:rsidP="00E85C1B">
            <w:pPr>
              <w:spacing w:before="0" w:after="0"/>
              <w:jc w:val="center"/>
              <w:rPr>
                <w:b/>
                <w:color w:val="000000"/>
                <w:sz w:val="20"/>
                <w:szCs w:val="20"/>
              </w:rPr>
            </w:pPr>
            <w:r w:rsidRPr="00B26805">
              <w:rPr>
                <w:b/>
                <w:color w:val="000000"/>
                <w:sz w:val="20"/>
                <w:szCs w:val="20"/>
              </w:rPr>
              <w:t>1</w:t>
            </w:r>
          </w:p>
        </w:tc>
      </w:tr>
      <w:tr w:rsidR="00CE7F20" w:rsidRPr="00B26805" w14:paraId="42B80EC0" w14:textId="77777777" w:rsidTr="00E85C1B">
        <w:trPr>
          <w:trHeight w:val="352"/>
          <w:jc w:val="center"/>
        </w:trPr>
        <w:tc>
          <w:tcPr>
            <w:tcW w:w="4399" w:type="dxa"/>
            <w:vAlign w:val="center"/>
          </w:tcPr>
          <w:p w14:paraId="7B74CF5F" w14:textId="35499F9B" w:rsidR="00CE7F20" w:rsidRPr="00B26805" w:rsidRDefault="00CE7F20" w:rsidP="00E85C1B">
            <w:pPr>
              <w:spacing w:before="0" w:after="0"/>
              <w:rPr>
                <w:color w:val="000000"/>
                <w:sz w:val="20"/>
                <w:szCs w:val="20"/>
              </w:rPr>
            </w:pPr>
            <w:r w:rsidRPr="00B26805">
              <w:rPr>
                <w:color w:val="000000"/>
                <w:sz w:val="20"/>
                <w:szCs w:val="20"/>
              </w:rPr>
              <w:t xml:space="preserve">Stožer civilne zaštite </w:t>
            </w:r>
            <w:r w:rsidR="00FD3574">
              <w:rPr>
                <w:color w:val="000000"/>
                <w:sz w:val="20"/>
                <w:szCs w:val="20"/>
              </w:rPr>
              <w:t>Općine Bizovac</w:t>
            </w:r>
          </w:p>
        </w:tc>
        <w:tc>
          <w:tcPr>
            <w:tcW w:w="1276" w:type="dxa"/>
            <w:vAlign w:val="center"/>
          </w:tcPr>
          <w:p w14:paraId="4B445A82" w14:textId="77777777" w:rsidR="00CE7F20" w:rsidRPr="00B26805" w:rsidRDefault="00CE7F20" w:rsidP="00E85C1B">
            <w:pPr>
              <w:spacing w:before="0"/>
              <w:jc w:val="center"/>
              <w:rPr>
                <w:b/>
                <w:color w:val="000000"/>
                <w:sz w:val="20"/>
                <w:szCs w:val="20"/>
              </w:rPr>
            </w:pPr>
          </w:p>
        </w:tc>
        <w:tc>
          <w:tcPr>
            <w:tcW w:w="1276" w:type="dxa"/>
            <w:vAlign w:val="center"/>
          </w:tcPr>
          <w:p w14:paraId="185115C1" w14:textId="05234346" w:rsidR="00CE7F20" w:rsidRPr="00B26805" w:rsidRDefault="00A67661" w:rsidP="00E85C1B">
            <w:pPr>
              <w:spacing w:before="0"/>
              <w:jc w:val="center"/>
              <w:rPr>
                <w:b/>
                <w:color w:val="000000"/>
                <w:sz w:val="20"/>
                <w:szCs w:val="20"/>
              </w:rPr>
            </w:pPr>
            <w:r w:rsidRPr="00B26805">
              <w:rPr>
                <w:b/>
                <w:color w:val="000000"/>
                <w:sz w:val="20"/>
                <w:szCs w:val="20"/>
              </w:rPr>
              <w:t>x</w:t>
            </w:r>
          </w:p>
        </w:tc>
        <w:tc>
          <w:tcPr>
            <w:tcW w:w="1417" w:type="dxa"/>
            <w:vAlign w:val="center"/>
          </w:tcPr>
          <w:p w14:paraId="79BC4F7F" w14:textId="66AC9028" w:rsidR="00CE7F20" w:rsidRPr="00B26805" w:rsidRDefault="00CE7F20" w:rsidP="00E85C1B">
            <w:pPr>
              <w:spacing w:before="0" w:after="0"/>
              <w:jc w:val="center"/>
              <w:rPr>
                <w:b/>
                <w:color w:val="000000"/>
                <w:sz w:val="20"/>
                <w:szCs w:val="20"/>
              </w:rPr>
            </w:pPr>
          </w:p>
        </w:tc>
        <w:tc>
          <w:tcPr>
            <w:tcW w:w="1372" w:type="dxa"/>
            <w:vAlign w:val="center"/>
          </w:tcPr>
          <w:p w14:paraId="4842B8CB" w14:textId="77777777" w:rsidR="00CE7F20" w:rsidRPr="00B26805" w:rsidRDefault="00CE7F20" w:rsidP="00E85C1B">
            <w:pPr>
              <w:spacing w:before="0"/>
              <w:rPr>
                <w:b/>
                <w:color w:val="000000"/>
                <w:sz w:val="20"/>
                <w:szCs w:val="20"/>
              </w:rPr>
            </w:pPr>
          </w:p>
        </w:tc>
      </w:tr>
      <w:tr w:rsidR="00CE7F20" w:rsidRPr="00B26805" w14:paraId="7CB92D4F" w14:textId="77777777" w:rsidTr="00E85C1B">
        <w:trPr>
          <w:trHeight w:val="352"/>
          <w:jc w:val="center"/>
        </w:trPr>
        <w:tc>
          <w:tcPr>
            <w:tcW w:w="4399" w:type="dxa"/>
            <w:vAlign w:val="center"/>
          </w:tcPr>
          <w:p w14:paraId="2A1AAEC6" w14:textId="04A01277" w:rsidR="00CE7F20" w:rsidRPr="00B26805" w:rsidRDefault="00CE7F20" w:rsidP="00E85C1B">
            <w:pPr>
              <w:spacing w:before="0" w:after="0"/>
              <w:rPr>
                <w:color w:val="000000"/>
                <w:sz w:val="20"/>
                <w:szCs w:val="20"/>
              </w:rPr>
            </w:pPr>
            <w:r w:rsidRPr="00B26805">
              <w:rPr>
                <w:color w:val="000000"/>
                <w:sz w:val="20"/>
                <w:szCs w:val="20"/>
              </w:rPr>
              <w:t xml:space="preserve">Povjerenici i zamjenici povjerenika civilne zaštite </w:t>
            </w:r>
            <w:r w:rsidR="00FD3574">
              <w:rPr>
                <w:color w:val="000000"/>
                <w:sz w:val="20"/>
                <w:szCs w:val="20"/>
              </w:rPr>
              <w:t>Općine Bizovac</w:t>
            </w:r>
          </w:p>
        </w:tc>
        <w:tc>
          <w:tcPr>
            <w:tcW w:w="1276" w:type="dxa"/>
            <w:vAlign w:val="center"/>
          </w:tcPr>
          <w:p w14:paraId="5CAF9F4B" w14:textId="77777777" w:rsidR="00CE7F20" w:rsidRPr="00B26805" w:rsidRDefault="00CE7F20" w:rsidP="00E85C1B">
            <w:pPr>
              <w:spacing w:before="0"/>
              <w:jc w:val="center"/>
              <w:rPr>
                <w:b/>
                <w:color w:val="000000"/>
                <w:sz w:val="20"/>
                <w:szCs w:val="20"/>
              </w:rPr>
            </w:pPr>
          </w:p>
        </w:tc>
        <w:tc>
          <w:tcPr>
            <w:tcW w:w="1276" w:type="dxa"/>
            <w:vAlign w:val="center"/>
          </w:tcPr>
          <w:p w14:paraId="587EF762" w14:textId="77777777" w:rsidR="00CE7F20" w:rsidRPr="00B26805" w:rsidRDefault="00CE7F20" w:rsidP="00E85C1B">
            <w:pPr>
              <w:spacing w:before="0"/>
              <w:jc w:val="center"/>
              <w:rPr>
                <w:b/>
                <w:color w:val="000000"/>
                <w:sz w:val="20"/>
                <w:szCs w:val="20"/>
              </w:rPr>
            </w:pPr>
            <w:r w:rsidRPr="00B26805">
              <w:rPr>
                <w:b/>
                <w:color w:val="000000"/>
                <w:sz w:val="20"/>
                <w:szCs w:val="20"/>
              </w:rPr>
              <w:t>x</w:t>
            </w:r>
          </w:p>
        </w:tc>
        <w:tc>
          <w:tcPr>
            <w:tcW w:w="1417" w:type="dxa"/>
            <w:vAlign w:val="center"/>
          </w:tcPr>
          <w:p w14:paraId="19E53D1A" w14:textId="77777777" w:rsidR="00CE7F20" w:rsidRPr="00B26805" w:rsidRDefault="00CE7F20" w:rsidP="00E85C1B">
            <w:pPr>
              <w:spacing w:before="0" w:after="0"/>
              <w:jc w:val="center"/>
              <w:rPr>
                <w:b/>
                <w:color w:val="000000"/>
                <w:sz w:val="20"/>
                <w:szCs w:val="20"/>
              </w:rPr>
            </w:pPr>
          </w:p>
        </w:tc>
        <w:tc>
          <w:tcPr>
            <w:tcW w:w="1372" w:type="dxa"/>
            <w:vAlign w:val="center"/>
          </w:tcPr>
          <w:p w14:paraId="0A65C166" w14:textId="77777777" w:rsidR="00CE7F20" w:rsidRPr="00B26805" w:rsidRDefault="00CE7F20" w:rsidP="00E85C1B">
            <w:pPr>
              <w:spacing w:before="0"/>
              <w:rPr>
                <w:b/>
                <w:color w:val="000000"/>
                <w:sz w:val="20"/>
                <w:szCs w:val="20"/>
              </w:rPr>
            </w:pPr>
          </w:p>
        </w:tc>
      </w:tr>
      <w:tr w:rsidR="00FD3574" w:rsidRPr="00B26805" w14:paraId="0241788F" w14:textId="77777777" w:rsidTr="00E85C1B">
        <w:trPr>
          <w:trHeight w:val="352"/>
          <w:jc w:val="center"/>
        </w:trPr>
        <w:tc>
          <w:tcPr>
            <w:tcW w:w="4399" w:type="dxa"/>
            <w:vAlign w:val="center"/>
          </w:tcPr>
          <w:p w14:paraId="0F373F70" w14:textId="07B71E46" w:rsidR="00FD3574" w:rsidRPr="00B26805" w:rsidRDefault="00FD3574" w:rsidP="00E85C1B">
            <w:pPr>
              <w:spacing w:before="0" w:after="0"/>
              <w:rPr>
                <w:color w:val="000000"/>
                <w:sz w:val="20"/>
                <w:szCs w:val="20"/>
              </w:rPr>
            </w:pPr>
            <w:r>
              <w:rPr>
                <w:color w:val="000000"/>
                <w:sz w:val="20"/>
                <w:szCs w:val="20"/>
              </w:rPr>
              <w:t>Postrojba opće namjene civilne zaštite</w:t>
            </w:r>
          </w:p>
        </w:tc>
        <w:tc>
          <w:tcPr>
            <w:tcW w:w="1276" w:type="dxa"/>
            <w:vAlign w:val="center"/>
          </w:tcPr>
          <w:p w14:paraId="5589648F" w14:textId="77777777" w:rsidR="00FD3574" w:rsidRPr="00B26805" w:rsidRDefault="00FD3574" w:rsidP="00E85C1B">
            <w:pPr>
              <w:spacing w:before="0"/>
              <w:jc w:val="center"/>
              <w:rPr>
                <w:b/>
                <w:color w:val="000000"/>
                <w:sz w:val="20"/>
                <w:szCs w:val="20"/>
              </w:rPr>
            </w:pPr>
          </w:p>
        </w:tc>
        <w:tc>
          <w:tcPr>
            <w:tcW w:w="1276" w:type="dxa"/>
            <w:vAlign w:val="center"/>
          </w:tcPr>
          <w:p w14:paraId="12E3969F" w14:textId="17111A21" w:rsidR="00FD3574" w:rsidRPr="00B26805" w:rsidRDefault="00FD3574" w:rsidP="00E85C1B">
            <w:pPr>
              <w:spacing w:before="0"/>
              <w:jc w:val="center"/>
              <w:rPr>
                <w:b/>
                <w:color w:val="000000"/>
                <w:sz w:val="20"/>
                <w:szCs w:val="20"/>
              </w:rPr>
            </w:pPr>
            <w:r>
              <w:rPr>
                <w:b/>
                <w:color w:val="000000"/>
                <w:sz w:val="20"/>
                <w:szCs w:val="20"/>
              </w:rPr>
              <w:t>x</w:t>
            </w:r>
          </w:p>
        </w:tc>
        <w:tc>
          <w:tcPr>
            <w:tcW w:w="1417" w:type="dxa"/>
            <w:vAlign w:val="center"/>
          </w:tcPr>
          <w:p w14:paraId="40160EFA" w14:textId="77777777" w:rsidR="00FD3574" w:rsidRPr="00B26805" w:rsidRDefault="00FD3574" w:rsidP="00E85C1B">
            <w:pPr>
              <w:spacing w:before="0" w:after="0"/>
              <w:jc w:val="center"/>
              <w:rPr>
                <w:b/>
                <w:color w:val="000000"/>
                <w:sz w:val="20"/>
                <w:szCs w:val="20"/>
              </w:rPr>
            </w:pPr>
          </w:p>
        </w:tc>
        <w:tc>
          <w:tcPr>
            <w:tcW w:w="1372" w:type="dxa"/>
            <w:vAlign w:val="center"/>
          </w:tcPr>
          <w:p w14:paraId="29497605" w14:textId="77777777" w:rsidR="00FD3574" w:rsidRPr="00B26805" w:rsidRDefault="00FD3574" w:rsidP="00E85C1B">
            <w:pPr>
              <w:spacing w:before="0"/>
              <w:rPr>
                <w:b/>
                <w:color w:val="000000"/>
                <w:sz w:val="20"/>
                <w:szCs w:val="20"/>
              </w:rPr>
            </w:pPr>
          </w:p>
        </w:tc>
      </w:tr>
      <w:tr w:rsidR="00CE7F20" w:rsidRPr="00A0161B" w14:paraId="5CF4DE0A" w14:textId="77777777" w:rsidTr="00E85C1B">
        <w:trPr>
          <w:trHeight w:val="352"/>
          <w:jc w:val="center"/>
        </w:trPr>
        <w:tc>
          <w:tcPr>
            <w:tcW w:w="4399" w:type="dxa"/>
            <w:vAlign w:val="center"/>
          </w:tcPr>
          <w:p w14:paraId="670C25EF" w14:textId="64847200" w:rsidR="00CE7F20" w:rsidRPr="00B26805" w:rsidRDefault="00CE7F20" w:rsidP="00E85C1B">
            <w:pPr>
              <w:spacing w:before="0" w:after="0"/>
              <w:rPr>
                <w:color w:val="000000"/>
                <w:sz w:val="20"/>
                <w:szCs w:val="20"/>
              </w:rPr>
            </w:pPr>
            <w:r w:rsidRPr="00B26805">
              <w:rPr>
                <w:color w:val="000000"/>
                <w:sz w:val="20"/>
                <w:szCs w:val="20"/>
              </w:rPr>
              <w:t xml:space="preserve">Vatrogasne snage </w:t>
            </w:r>
          </w:p>
        </w:tc>
        <w:tc>
          <w:tcPr>
            <w:tcW w:w="1276" w:type="dxa"/>
            <w:vAlign w:val="center"/>
          </w:tcPr>
          <w:p w14:paraId="581833F0" w14:textId="77777777" w:rsidR="00CE7F20" w:rsidRPr="00B26805" w:rsidRDefault="00CE7F20" w:rsidP="00E85C1B">
            <w:pPr>
              <w:spacing w:before="0"/>
              <w:rPr>
                <w:b/>
                <w:color w:val="000000"/>
                <w:sz w:val="20"/>
                <w:szCs w:val="20"/>
              </w:rPr>
            </w:pPr>
          </w:p>
        </w:tc>
        <w:tc>
          <w:tcPr>
            <w:tcW w:w="1276" w:type="dxa"/>
            <w:vAlign w:val="center"/>
          </w:tcPr>
          <w:p w14:paraId="338D7087" w14:textId="77777777" w:rsidR="00CE7F20" w:rsidRPr="00B26805" w:rsidRDefault="00CE7F20" w:rsidP="00E85C1B">
            <w:pPr>
              <w:spacing w:before="0" w:after="0"/>
              <w:jc w:val="center"/>
              <w:rPr>
                <w:b/>
                <w:color w:val="000000"/>
                <w:sz w:val="20"/>
                <w:szCs w:val="20"/>
              </w:rPr>
            </w:pPr>
          </w:p>
        </w:tc>
        <w:tc>
          <w:tcPr>
            <w:tcW w:w="1417" w:type="dxa"/>
            <w:vAlign w:val="center"/>
          </w:tcPr>
          <w:p w14:paraId="5422CBED" w14:textId="77777777" w:rsidR="00CE7F20" w:rsidRPr="00B26805" w:rsidRDefault="00CE7F20" w:rsidP="00E85C1B">
            <w:pPr>
              <w:spacing w:before="0" w:after="0"/>
              <w:jc w:val="center"/>
              <w:rPr>
                <w:b/>
                <w:color w:val="000000"/>
                <w:sz w:val="20"/>
                <w:szCs w:val="20"/>
              </w:rPr>
            </w:pPr>
            <w:r w:rsidRPr="00B26805">
              <w:rPr>
                <w:b/>
                <w:color w:val="000000"/>
                <w:sz w:val="20"/>
                <w:szCs w:val="20"/>
              </w:rPr>
              <w:t>x</w:t>
            </w:r>
          </w:p>
        </w:tc>
        <w:tc>
          <w:tcPr>
            <w:tcW w:w="1372" w:type="dxa"/>
            <w:vAlign w:val="center"/>
          </w:tcPr>
          <w:p w14:paraId="55F6179E" w14:textId="77777777" w:rsidR="00CE7F20" w:rsidRPr="00B26805" w:rsidRDefault="00CE7F20" w:rsidP="00E85C1B">
            <w:pPr>
              <w:spacing w:before="0"/>
              <w:rPr>
                <w:b/>
                <w:color w:val="000000"/>
                <w:sz w:val="20"/>
                <w:szCs w:val="20"/>
              </w:rPr>
            </w:pPr>
          </w:p>
        </w:tc>
      </w:tr>
      <w:tr w:rsidR="00CE7F20" w:rsidRPr="00A0161B" w14:paraId="70B5A78D" w14:textId="77777777" w:rsidTr="00E85C1B">
        <w:trPr>
          <w:trHeight w:val="362"/>
          <w:jc w:val="center"/>
        </w:trPr>
        <w:tc>
          <w:tcPr>
            <w:tcW w:w="4399" w:type="dxa"/>
            <w:vAlign w:val="center"/>
          </w:tcPr>
          <w:p w14:paraId="38F71713" w14:textId="72DD9C68" w:rsidR="00CE7F20" w:rsidRPr="00B26805" w:rsidRDefault="00B26805" w:rsidP="00E85C1B">
            <w:pPr>
              <w:spacing w:before="0" w:after="0"/>
              <w:rPr>
                <w:color w:val="000000"/>
                <w:sz w:val="20"/>
                <w:szCs w:val="20"/>
                <w:u w:val="single"/>
              </w:rPr>
            </w:pPr>
            <w:r w:rsidRPr="00B26805">
              <w:rPr>
                <w:color w:val="000000"/>
                <w:sz w:val="20"/>
                <w:szCs w:val="20"/>
              </w:rPr>
              <w:t xml:space="preserve">GDCK </w:t>
            </w:r>
            <w:r w:rsidR="00FD3574">
              <w:rPr>
                <w:color w:val="000000"/>
                <w:sz w:val="20"/>
                <w:szCs w:val="20"/>
              </w:rPr>
              <w:t>Valpovo</w:t>
            </w:r>
          </w:p>
        </w:tc>
        <w:tc>
          <w:tcPr>
            <w:tcW w:w="1276" w:type="dxa"/>
            <w:vAlign w:val="center"/>
          </w:tcPr>
          <w:p w14:paraId="7A3D0DE3" w14:textId="77777777" w:rsidR="00CE7F20" w:rsidRPr="00B26805" w:rsidRDefault="00CE7F20" w:rsidP="00E85C1B">
            <w:pPr>
              <w:spacing w:before="0" w:after="0"/>
              <w:jc w:val="center"/>
              <w:rPr>
                <w:b/>
                <w:color w:val="000000"/>
                <w:sz w:val="20"/>
                <w:szCs w:val="20"/>
              </w:rPr>
            </w:pPr>
          </w:p>
        </w:tc>
        <w:tc>
          <w:tcPr>
            <w:tcW w:w="1276" w:type="dxa"/>
            <w:vAlign w:val="center"/>
          </w:tcPr>
          <w:p w14:paraId="134AC371" w14:textId="69E8384A" w:rsidR="00CE7F20" w:rsidRPr="00B26805" w:rsidRDefault="00CE7F20" w:rsidP="00E85C1B">
            <w:pPr>
              <w:spacing w:before="0" w:after="0"/>
              <w:jc w:val="center"/>
              <w:rPr>
                <w:b/>
                <w:color w:val="000000"/>
                <w:sz w:val="20"/>
                <w:szCs w:val="20"/>
              </w:rPr>
            </w:pPr>
          </w:p>
        </w:tc>
        <w:tc>
          <w:tcPr>
            <w:tcW w:w="1417" w:type="dxa"/>
            <w:vAlign w:val="center"/>
          </w:tcPr>
          <w:p w14:paraId="363870D6" w14:textId="0CC468A5" w:rsidR="00CE7F20" w:rsidRPr="00B26805" w:rsidRDefault="00B26805" w:rsidP="00E85C1B">
            <w:pPr>
              <w:spacing w:before="0" w:after="0"/>
              <w:jc w:val="center"/>
              <w:rPr>
                <w:b/>
                <w:color w:val="000000"/>
                <w:sz w:val="20"/>
                <w:szCs w:val="20"/>
              </w:rPr>
            </w:pPr>
            <w:r w:rsidRPr="00B26805">
              <w:rPr>
                <w:b/>
                <w:color w:val="000000"/>
                <w:sz w:val="20"/>
                <w:szCs w:val="20"/>
              </w:rPr>
              <w:t>x</w:t>
            </w:r>
          </w:p>
        </w:tc>
        <w:tc>
          <w:tcPr>
            <w:tcW w:w="1372" w:type="dxa"/>
            <w:vAlign w:val="center"/>
          </w:tcPr>
          <w:p w14:paraId="2E4D90B8" w14:textId="77777777" w:rsidR="00CE7F20" w:rsidRPr="00B26805" w:rsidRDefault="00CE7F20" w:rsidP="00E85C1B">
            <w:pPr>
              <w:spacing w:before="0" w:after="0"/>
              <w:rPr>
                <w:b/>
                <w:color w:val="000000"/>
                <w:sz w:val="20"/>
                <w:szCs w:val="20"/>
              </w:rPr>
            </w:pPr>
          </w:p>
        </w:tc>
      </w:tr>
      <w:tr w:rsidR="00CE7F20" w:rsidRPr="00A0161B" w14:paraId="3CEFF9C7" w14:textId="77777777" w:rsidTr="00E85C1B">
        <w:trPr>
          <w:trHeight w:val="362"/>
          <w:jc w:val="center"/>
        </w:trPr>
        <w:tc>
          <w:tcPr>
            <w:tcW w:w="4399" w:type="dxa"/>
            <w:vAlign w:val="center"/>
          </w:tcPr>
          <w:p w14:paraId="03E9BBB8" w14:textId="1A5C82F1" w:rsidR="00CE7F20" w:rsidRPr="00B26805" w:rsidRDefault="00B26805" w:rsidP="00E85C1B">
            <w:pPr>
              <w:spacing w:before="0" w:after="0"/>
              <w:rPr>
                <w:color w:val="000000"/>
                <w:sz w:val="20"/>
                <w:szCs w:val="20"/>
                <w:u w:val="single"/>
              </w:rPr>
            </w:pPr>
            <w:r w:rsidRPr="00B26805">
              <w:rPr>
                <w:color w:val="000000"/>
                <w:sz w:val="20"/>
                <w:szCs w:val="20"/>
              </w:rPr>
              <w:t xml:space="preserve">HGSS-Stanica </w:t>
            </w:r>
            <w:r w:rsidR="00FD3574">
              <w:rPr>
                <w:color w:val="000000"/>
                <w:sz w:val="20"/>
                <w:szCs w:val="20"/>
              </w:rPr>
              <w:t>Osijek</w:t>
            </w:r>
          </w:p>
        </w:tc>
        <w:tc>
          <w:tcPr>
            <w:tcW w:w="1276" w:type="dxa"/>
            <w:vAlign w:val="center"/>
          </w:tcPr>
          <w:p w14:paraId="38D3401C" w14:textId="77777777" w:rsidR="00CE7F20" w:rsidRPr="00B26805" w:rsidRDefault="00CE7F20" w:rsidP="00E85C1B">
            <w:pPr>
              <w:spacing w:before="0" w:after="0"/>
              <w:jc w:val="center"/>
              <w:rPr>
                <w:b/>
                <w:color w:val="000000"/>
                <w:sz w:val="20"/>
                <w:szCs w:val="20"/>
              </w:rPr>
            </w:pPr>
          </w:p>
        </w:tc>
        <w:tc>
          <w:tcPr>
            <w:tcW w:w="1276" w:type="dxa"/>
            <w:vAlign w:val="center"/>
          </w:tcPr>
          <w:p w14:paraId="1B4F49D7" w14:textId="77777777" w:rsidR="00CE7F20" w:rsidRPr="00B26805" w:rsidRDefault="00CE7F20" w:rsidP="00E85C1B">
            <w:pPr>
              <w:spacing w:before="0" w:after="0"/>
              <w:jc w:val="center"/>
              <w:rPr>
                <w:b/>
                <w:color w:val="000000"/>
                <w:sz w:val="20"/>
                <w:szCs w:val="20"/>
              </w:rPr>
            </w:pPr>
          </w:p>
        </w:tc>
        <w:tc>
          <w:tcPr>
            <w:tcW w:w="1417" w:type="dxa"/>
            <w:vAlign w:val="center"/>
          </w:tcPr>
          <w:p w14:paraId="4BD08483" w14:textId="77777777" w:rsidR="00CE7F20" w:rsidRPr="00B26805" w:rsidRDefault="00CE7F20" w:rsidP="00E85C1B">
            <w:pPr>
              <w:spacing w:before="0" w:after="0"/>
              <w:jc w:val="center"/>
              <w:rPr>
                <w:b/>
                <w:color w:val="000000"/>
                <w:sz w:val="20"/>
                <w:szCs w:val="20"/>
              </w:rPr>
            </w:pPr>
            <w:r w:rsidRPr="00B26805">
              <w:rPr>
                <w:b/>
                <w:color w:val="000000"/>
                <w:sz w:val="20"/>
                <w:szCs w:val="20"/>
              </w:rPr>
              <w:t>x</w:t>
            </w:r>
          </w:p>
        </w:tc>
        <w:tc>
          <w:tcPr>
            <w:tcW w:w="1372" w:type="dxa"/>
            <w:vAlign w:val="center"/>
          </w:tcPr>
          <w:p w14:paraId="19787367" w14:textId="77777777" w:rsidR="00CE7F20" w:rsidRPr="00B26805" w:rsidRDefault="00CE7F20" w:rsidP="00E85C1B">
            <w:pPr>
              <w:spacing w:before="0" w:after="0"/>
              <w:rPr>
                <w:b/>
                <w:color w:val="000000"/>
                <w:sz w:val="20"/>
                <w:szCs w:val="20"/>
              </w:rPr>
            </w:pPr>
          </w:p>
        </w:tc>
      </w:tr>
      <w:tr w:rsidR="00CE7F20" w:rsidRPr="00A0161B" w14:paraId="7A73105A" w14:textId="77777777" w:rsidTr="00E85C1B">
        <w:trPr>
          <w:trHeight w:val="352"/>
          <w:jc w:val="center"/>
        </w:trPr>
        <w:tc>
          <w:tcPr>
            <w:tcW w:w="4399" w:type="dxa"/>
            <w:vAlign w:val="center"/>
          </w:tcPr>
          <w:p w14:paraId="5D4E2C72" w14:textId="6963473C" w:rsidR="00CE7F20" w:rsidRPr="00B26805" w:rsidRDefault="00CE7F20" w:rsidP="00E85C1B">
            <w:pPr>
              <w:spacing w:before="0" w:after="0"/>
              <w:rPr>
                <w:color w:val="000000"/>
                <w:sz w:val="20"/>
                <w:szCs w:val="20"/>
              </w:rPr>
            </w:pPr>
            <w:r w:rsidRPr="00B26805">
              <w:rPr>
                <w:color w:val="000000"/>
                <w:sz w:val="20"/>
                <w:szCs w:val="20"/>
              </w:rPr>
              <w:t xml:space="preserve">Pravne osobe i udruge od interesa za sustav civilne zaštite </w:t>
            </w:r>
            <w:r w:rsidR="00FD3574">
              <w:rPr>
                <w:color w:val="000000"/>
                <w:sz w:val="20"/>
                <w:szCs w:val="20"/>
              </w:rPr>
              <w:t>Općine Bizovac</w:t>
            </w:r>
          </w:p>
        </w:tc>
        <w:tc>
          <w:tcPr>
            <w:tcW w:w="1276" w:type="dxa"/>
            <w:vAlign w:val="center"/>
          </w:tcPr>
          <w:p w14:paraId="1B0BF37F" w14:textId="77777777" w:rsidR="00CE7F20" w:rsidRPr="00B26805" w:rsidRDefault="00CE7F20" w:rsidP="00E85C1B">
            <w:pPr>
              <w:spacing w:before="0" w:after="0"/>
              <w:rPr>
                <w:b/>
                <w:color w:val="000000"/>
                <w:sz w:val="20"/>
                <w:szCs w:val="20"/>
              </w:rPr>
            </w:pPr>
          </w:p>
        </w:tc>
        <w:tc>
          <w:tcPr>
            <w:tcW w:w="1276" w:type="dxa"/>
            <w:vAlign w:val="center"/>
          </w:tcPr>
          <w:p w14:paraId="3489200F" w14:textId="77777777" w:rsidR="00CE7F20" w:rsidRPr="00B26805" w:rsidRDefault="00CE7F20" w:rsidP="00E85C1B">
            <w:pPr>
              <w:spacing w:before="0" w:after="0"/>
              <w:jc w:val="center"/>
              <w:rPr>
                <w:b/>
                <w:color w:val="000000"/>
                <w:sz w:val="20"/>
                <w:szCs w:val="20"/>
              </w:rPr>
            </w:pPr>
            <w:r w:rsidRPr="00B26805">
              <w:rPr>
                <w:b/>
                <w:color w:val="000000"/>
                <w:sz w:val="20"/>
                <w:szCs w:val="20"/>
              </w:rPr>
              <w:t>x</w:t>
            </w:r>
          </w:p>
        </w:tc>
        <w:tc>
          <w:tcPr>
            <w:tcW w:w="1417" w:type="dxa"/>
            <w:vAlign w:val="center"/>
          </w:tcPr>
          <w:p w14:paraId="0B9FBFE3" w14:textId="77777777" w:rsidR="00CE7F20" w:rsidRPr="00B26805" w:rsidRDefault="00CE7F20" w:rsidP="00E85C1B">
            <w:pPr>
              <w:spacing w:before="0" w:after="0"/>
              <w:jc w:val="center"/>
              <w:rPr>
                <w:b/>
                <w:color w:val="000000"/>
                <w:sz w:val="20"/>
                <w:szCs w:val="20"/>
              </w:rPr>
            </w:pPr>
          </w:p>
        </w:tc>
        <w:tc>
          <w:tcPr>
            <w:tcW w:w="1372" w:type="dxa"/>
            <w:vAlign w:val="center"/>
          </w:tcPr>
          <w:p w14:paraId="0A91122D" w14:textId="77777777" w:rsidR="00CE7F20" w:rsidRPr="00B26805" w:rsidRDefault="00CE7F20" w:rsidP="00E85C1B">
            <w:pPr>
              <w:spacing w:before="0" w:after="0"/>
              <w:rPr>
                <w:b/>
                <w:color w:val="000000"/>
                <w:sz w:val="20"/>
                <w:szCs w:val="20"/>
              </w:rPr>
            </w:pPr>
          </w:p>
        </w:tc>
      </w:tr>
      <w:tr w:rsidR="00CE7F20" w:rsidRPr="00A0161B" w14:paraId="427DBA2C" w14:textId="77777777" w:rsidTr="00E85C1B">
        <w:trPr>
          <w:trHeight w:val="362"/>
          <w:jc w:val="center"/>
        </w:trPr>
        <w:tc>
          <w:tcPr>
            <w:tcW w:w="4399" w:type="dxa"/>
            <w:vAlign w:val="center"/>
          </w:tcPr>
          <w:p w14:paraId="2B473BE4" w14:textId="77777777" w:rsidR="00CE7F20" w:rsidRPr="00B26805" w:rsidRDefault="00CE7F20" w:rsidP="00E85C1B">
            <w:pPr>
              <w:spacing w:before="0" w:after="0"/>
              <w:rPr>
                <w:color w:val="000000"/>
                <w:sz w:val="20"/>
                <w:szCs w:val="20"/>
              </w:rPr>
            </w:pPr>
            <w:r w:rsidRPr="00B26805">
              <w:rPr>
                <w:color w:val="000000"/>
                <w:sz w:val="20"/>
                <w:szCs w:val="20"/>
                <w:u w:val="single"/>
              </w:rPr>
              <w:t>Područje reagiranja – zbirno</w:t>
            </w:r>
          </w:p>
        </w:tc>
        <w:tc>
          <w:tcPr>
            <w:tcW w:w="1276" w:type="dxa"/>
            <w:vAlign w:val="center"/>
          </w:tcPr>
          <w:p w14:paraId="66D16295" w14:textId="77777777" w:rsidR="00CE7F20" w:rsidRPr="00B26805" w:rsidRDefault="00CE7F20" w:rsidP="00E85C1B">
            <w:pPr>
              <w:spacing w:before="0" w:after="0"/>
              <w:rPr>
                <w:b/>
                <w:color w:val="000000"/>
                <w:sz w:val="20"/>
                <w:szCs w:val="20"/>
              </w:rPr>
            </w:pPr>
          </w:p>
        </w:tc>
        <w:tc>
          <w:tcPr>
            <w:tcW w:w="1276" w:type="dxa"/>
            <w:vAlign w:val="center"/>
          </w:tcPr>
          <w:p w14:paraId="09BFD648" w14:textId="663482CC" w:rsidR="00CE7F20" w:rsidRPr="00B26805" w:rsidRDefault="00A67661" w:rsidP="00E85C1B">
            <w:pPr>
              <w:spacing w:before="0" w:after="0"/>
              <w:jc w:val="center"/>
              <w:rPr>
                <w:b/>
                <w:color w:val="000000"/>
                <w:sz w:val="20"/>
                <w:szCs w:val="20"/>
              </w:rPr>
            </w:pPr>
            <w:r w:rsidRPr="00B26805">
              <w:rPr>
                <w:b/>
                <w:color w:val="000000"/>
                <w:sz w:val="20"/>
                <w:szCs w:val="20"/>
              </w:rPr>
              <w:t>x</w:t>
            </w:r>
          </w:p>
        </w:tc>
        <w:tc>
          <w:tcPr>
            <w:tcW w:w="1417" w:type="dxa"/>
            <w:vAlign w:val="center"/>
          </w:tcPr>
          <w:p w14:paraId="1F8C4E11" w14:textId="41B8B640" w:rsidR="00CE7F20" w:rsidRPr="00B26805" w:rsidRDefault="00CE7F20" w:rsidP="00E85C1B">
            <w:pPr>
              <w:spacing w:before="0" w:after="0"/>
              <w:jc w:val="center"/>
              <w:rPr>
                <w:b/>
                <w:color w:val="000000"/>
                <w:sz w:val="20"/>
                <w:szCs w:val="20"/>
              </w:rPr>
            </w:pPr>
          </w:p>
        </w:tc>
        <w:tc>
          <w:tcPr>
            <w:tcW w:w="1372" w:type="dxa"/>
            <w:vAlign w:val="center"/>
          </w:tcPr>
          <w:p w14:paraId="649BA7B5" w14:textId="77777777" w:rsidR="00CE7F20" w:rsidRPr="00B26805" w:rsidRDefault="00CE7F20" w:rsidP="00E85C1B">
            <w:pPr>
              <w:spacing w:before="0" w:after="0"/>
              <w:rPr>
                <w:b/>
                <w:color w:val="000000"/>
                <w:sz w:val="20"/>
                <w:szCs w:val="20"/>
              </w:rPr>
            </w:pPr>
          </w:p>
        </w:tc>
      </w:tr>
    </w:tbl>
    <w:p w14:paraId="6C5C07A4" w14:textId="77777777" w:rsidR="00CE7F20" w:rsidRPr="00A0161B" w:rsidRDefault="00CE7F20" w:rsidP="00CE7F20">
      <w:pPr>
        <w:spacing w:before="0" w:after="0"/>
        <w:rPr>
          <w:highlight w:val="yellow"/>
        </w:rPr>
      </w:pPr>
    </w:p>
    <w:p w14:paraId="219E20BB" w14:textId="609CB9D2" w:rsidR="00CE7F20" w:rsidRPr="00B26805" w:rsidRDefault="00CE7F20" w:rsidP="00CE7F20">
      <w:pPr>
        <w:rPr>
          <w:lang w:bidi="en-US"/>
        </w:rPr>
      </w:pPr>
      <w:r w:rsidRPr="00B26805">
        <w:rPr>
          <w:lang w:bidi="en-US"/>
        </w:rPr>
        <w:t xml:space="preserve">Raspoložive snage civilne zaštite </w:t>
      </w:r>
      <w:r w:rsidR="00FD3574">
        <w:rPr>
          <w:lang w:bidi="en-US"/>
        </w:rPr>
        <w:t>Općine Bizovac</w:t>
      </w:r>
      <w:r w:rsidR="009123FB" w:rsidRPr="00B26805">
        <w:rPr>
          <w:lang w:bidi="en-US"/>
        </w:rPr>
        <w:t xml:space="preserve"> </w:t>
      </w:r>
      <w:r w:rsidRPr="00B26805">
        <w:rPr>
          <w:lang w:bidi="en-US"/>
        </w:rPr>
        <w:t>neće biti dostatne za saniranje šteta nastalih kao posljedica potresa VI</w:t>
      </w:r>
      <w:r w:rsidR="00071982" w:rsidRPr="00B26805">
        <w:rPr>
          <w:lang w:bidi="en-US"/>
        </w:rPr>
        <w:t>I</w:t>
      </w:r>
      <w:r w:rsidRPr="00B26805">
        <w:rPr>
          <w:lang w:bidi="en-US"/>
        </w:rPr>
        <w:t xml:space="preserve">° MCS, postojećim snagama civilne zaštite </w:t>
      </w:r>
      <w:r w:rsidR="00FD3574">
        <w:rPr>
          <w:lang w:bidi="en-US"/>
        </w:rPr>
        <w:t>Općine Bizovac</w:t>
      </w:r>
      <w:r w:rsidR="00C6775A" w:rsidRPr="00B26805">
        <w:rPr>
          <w:lang w:bidi="en-US"/>
        </w:rPr>
        <w:t xml:space="preserve"> </w:t>
      </w:r>
      <w:r w:rsidRPr="00B26805">
        <w:rPr>
          <w:lang w:bidi="en-US"/>
        </w:rPr>
        <w:t>biti će potrebna pomoć sa županijske razine</w:t>
      </w:r>
      <w:r w:rsidR="00A67661" w:rsidRPr="00B26805">
        <w:rPr>
          <w:lang w:bidi="en-US"/>
        </w:rPr>
        <w:t xml:space="preserve"> i državne razine.</w:t>
      </w:r>
    </w:p>
    <w:p w14:paraId="6085F9A0" w14:textId="5EC7F8E6" w:rsidR="00A67661" w:rsidRPr="00B26805" w:rsidRDefault="00A67661" w:rsidP="00A67661">
      <w:r w:rsidRPr="00B26805">
        <w:lastRenderedPageBreak/>
        <w:t>Za djelotvorniju provedbu civilne zaštite potrebno je:</w:t>
      </w:r>
    </w:p>
    <w:p w14:paraId="0EC64AD7" w14:textId="77777777" w:rsidR="00A67661" w:rsidRPr="00B26805" w:rsidRDefault="00A67661" w:rsidP="00F5172E">
      <w:pPr>
        <w:pStyle w:val="Odlomakpopisa"/>
        <w:numPr>
          <w:ilvl w:val="0"/>
          <w:numId w:val="5"/>
        </w:numPr>
      </w:pPr>
      <w:r w:rsidRPr="00B26805">
        <w:t>kontinuirano osposobljavanje snaga civilne zaštite,</w:t>
      </w:r>
    </w:p>
    <w:p w14:paraId="6831DA2B" w14:textId="77777777" w:rsidR="00A67661" w:rsidRPr="00B26805" w:rsidRDefault="00A67661" w:rsidP="00F5172E">
      <w:pPr>
        <w:pStyle w:val="Odlomakpopisa"/>
        <w:numPr>
          <w:ilvl w:val="0"/>
          <w:numId w:val="5"/>
        </w:numPr>
      </w:pPr>
      <w:r w:rsidRPr="00B26805">
        <w:t>opremiti vatrogasne postrojbe sa potrebnim MTS - a za spašavanje u slučaju potresa,</w:t>
      </w:r>
    </w:p>
    <w:p w14:paraId="5B8B8913" w14:textId="77777777" w:rsidR="00A67661" w:rsidRPr="00B26805" w:rsidRDefault="00A67661" w:rsidP="00F5172E">
      <w:pPr>
        <w:pStyle w:val="Odlomakpopisa"/>
        <w:numPr>
          <w:ilvl w:val="0"/>
          <w:numId w:val="5"/>
        </w:numPr>
      </w:pPr>
      <w:r w:rsidRPr="00B26805">
        <w:t>educirati stanovništvo o mogućim opasnostima od potresa,</w:t>
      </w:r>
    </w:p>
    <w:p w14:paraId="1316757F" w14:textId="412375B3" w:rsidR="00A67661" w:rsidRPr="00B26805" w:rsidRDefault="00A67661" w:rsidP="00F5172E">
      <w:pPr>
        <w:pStyle w:val="Odlomakpopisa"/>
        <w:numPr>
          <w:ilvl w:val="0"/>
          <w:numId w:val="5"/>
        </w:numPr>
      </w:pPr>
      <w:r w:rsidRPr="00B26805">
        <w:t>prilikom izgradnje stambenih i poslovnih objekata poštivati mjere koje omogućavaju lokalizaciju i ograničavanje posljedica potresa  (protu potresno projektiranje)</w:t>
      </w:r>
      <w:r w:rsidR="00AB337B" w:rsidRPr="00B26805">
        <w:t>,</w:t>
      </w:r>
    </w:p>
    <w:p w14:paraId="7A5FE36B" w14:textId="77777777" w:rsidR="00AB337B" w:rsidRPr="00B26805" w:rsidRDefault="00AB337B" w:rsidP="00F5172E">
      <w:pPr>
        <w:pStyle w:val="Odlomakpopisa"/>
        <w:numPr>
          <w:ilvl w:val="0"/>
          <w:numId w:val="5"/>
        </w:numPr>
      </w:pPr>
      <w:r w:rsidRPr="00B26805">
        <w:t>provoditi vježbe kako bi svi sudionici civilne zaštite bili upoznati sa svojim aktivnostima u slučaju potresa.</w:t>
      </w:r>
    </w:p>
    <w:p w14:paraId="092EA4AC" w14:textId="77777777" w:rsidR="00CE7F20" w:rsidRPr="00A0161B" w:rsidRDefault="00CE7F20" w:rsidP="00CE7F20">
      <w:pPr>
        <w:rPr>
          <w:highlight w:val="yellow"/>
          <w:lang w:bidi="en-US"/>
        </w:rPr>
      </w:pPr>
    </w:p>
    <w:p w14:paraId="4B021E25" w14:textId="2A70EEDC" w:rsidR="00C8522D" w:rsidRPr="00FF3BBE" w:rsidRDefault="00CE7F20" w:rsidP="00C8522D">
      <w:pPr>
        <w:spacing w:before="0"/>
        <w:jc w:val="center"/>
        <w:rPr>
          <w:rFonts w:eastAsia="Calibri"/>
          <w:b/>
          <w:bCs/>
          <w:i/>
          <w:color w:val="54883D"/>
          <w:sz w:val="20"/>
          <w:szCs w:val="18"/>
          <w:lang w:bidi="en-US"/>
        </w:rPr>
      </w:pPr>
      <w:r w:rsidRPr="00FF3BBE">
        <w:rPr>
          <w:rFonts w:eastAsia="Calibri"/>
          <w:b/>
          <w:i/>
          <w:iCs/>
          <w:color w:val="54883D"/>
          <w:sz w:val="20"/>
          <w:szCs w:val="20"/>
        </w:rPr>
        <w:t xml:space="preserve">Tablica </w:t>
      </w:r>
      <w:r w:rsidRPr="00FF3BBE">
        <w:rPr>
          <w:rFonts w:eastAsia="Calibri"/>
          <w:b/>
          <w:i/>
          <w:iCs/>
          <w:color w:val="54883D"/>
          <w:sz w:val="20"/>
          <w:szCs w:val="20"/>
        </w:rPr>
        <w:fldChar w:fldCharType="begin"/>
      </w:r>
      <w:r w:rsidRPr="00FF3BBE">
        <w:rPr>
          <w:rFonts w:eastAsia="Calibri"/>
          <w:b/>
          <w:i/>
          <w:iCs/>
          <w:color w:val="54883D"/>
          <w:sz w:val="20"/>
          <w:szCs w:val="20"/>
        </w:rPr>
        <w:instrText xml:space="preserve"> SEQ Tabela \* ARABIC </w:instrText>
      </w:r>
      <w:r w:rsidRPr="00FF3BBE">
        <w:rPr>
          <w:rFonts w:eastAsia="Calibri"/>
          <w:b/>
          <w:i/>
          <w:iCs/>
          <w:color w:val="54883D"/>
          <w:sz w:val="20"/>
          <w:szCs w:val="20"/>
        </w:rPr>
        <w:fldChar w:fldCharType="separate"/>
      </w:r>
      <w:r w:rsidR="00AC45B3">
        <w:rPr>
          <w:rFonts w:eastAsia="Calibri"/>
          <w:b/>
          <w:i/>
          <w:iCs/>
          <w:noProof/>
          <w:color w:val="54883D"/>
          <w:sz w:val="20"/>
          <w:szCs w:val="20"/>
        </w:rPr>
        <w:t>101</w:t>
      </w:r>
      <w:r w:rsidRPr="00FF3BBE">
        <w:rPr>
          <w:rFonts w:eastAsia="Calibri"/>
          <w:b/>
          <w:i/>
          <w:iCs/>
          <w:noProof/>
          <w:color w:val="54883D"/>
          <w:sz w:val="20"/>
          <w:szCs w:val="20"/>
        </w:rPr>
        <w:fldChar w:fldCharType="end"/>
      </w:r>
      <w:r w:rsidRPr="00FF3BBE">
        <w:rPr>
          <w:rFonts w:eastAsia="Calibri"/>
          <w:b/>
          <w:i/>
          <w:iCs/>
          <w:color w:val="54883D"/>
          <w:sz w:val="20"/>
          <w:szCs w:val="20"/>
        </w:rPr>
        <w:t>.</w:t>
      </w:r>
      <w:r w:rsidRPr="00FF3BBE">
        <w:rPr>
          <w:rFonts w:eastAsia="Calibri"/>
          <w:b/>
          <w:bCs/>
          <w:i/>
          <w:color w:val="54883D"/>
          <w:sz w:val="20"/>
          <w:szCs w:val="18"/>
          <w:lang w:bidi="en-US"/>
        </w:rPr>
        <w:t xml:space="preserve"> </w:t>
      </w:r>
      <w:r w:rsidR="00C8522D" w:rsidRPr="00FF3BBE">
        <w:rPr>
          <w:rFonts w:eastAsia="Calibri"/>
          <w:b/>
          <w:bCs/>
          <w:i/>
          <w:color w:val="54883D"/>
          <w:sz w:val="20"/>
          <w:szCs w:val="18"/>
          <w:lang w:bidi="en-US"/>
        </w:rPr>
        <w:t xml:space="preserve">Spremnost operativnih snaga u slučaju pojave </w:t>
      </w:r>
      <w:r w:rsidR="00072D1C">
        <w:rPr>
          <w:rFonts w:eastAsia="Calibri"/>
          <w:b/>
          <w:bCs/>
          <w:i/>
          <w:color w:val="54883D"/>
          <w:sz w:val="20"/>
          <w:szCs w:val="18"/>
          <w:lang w:bidi="en-US"/>
        </w:rPr>
        <w:t>padalina</w:t>
      </w:r>
    </w:p>
    <w:tbl>
      <w:tblPr>
        <w:tblW w:w="9740" w:type="dxa"/>
        <w:tblInd w:w="-14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CE7F20" w:rsidRPr="00FF3BBE" w14:paraId="14EC86D0" w14:textId="77777777" w:rsidTr="00E85C1B">
        <w:trPr>
          <w:trHeight w:val="352"/>
          <w:tblHeader/>
        </w:trPr>
        <w:tc>
          <w:tcPr>
            <w:tcW w:w="4399" w:type="dxa"/>
            <w:vMerge w:val="restart"/>
            <w:vAlign w:val="center"/>
          </w:tcPr>
          <w:p w14:paraId="2C7BE3E0" w14:textId="31820D95" w:rsidR="00CE7F20" w:rsidRPr="00FF3BBE" w:rsidRDefault="00072D1C" w:rsidP="00E85C1B">
            <w:pPr>
              <w:spacing w:before="0" w:after="0"/>
              <w:jc w:val="center"/>
              <w:rPr>
                <w:b/>
                <w:color w:val="000000"/>
                <w:sz w:val="20"/>
                <w:szCs w:val="20"/>
              </w:rPr>
            </w:pPr>
            <w:r>
              <w:rPr>
                <w:b/>
                <w:color w:val="000000"/>
                <w:sz w:val="20"/>
                <w:szCs w:val="20"/>
              </w:rPr>
              <w:t>PADALINE – ZAOBALNE VODE</w:t>
            </w:r>
          </w:p>
        </w:tc>
        <w:tc>
          <w:tcPr>
            <w:tcW w:w="1276" w:type="dxa"/>
            <w:shd w:val="clear" w:color="auto" w:fill="FF0000"/>
            <w:vAlign w:val="center"/>
          </w:tcPr>
          <w:p w14:paraId="27E1C6A4" w14:textId="77777777" w:rsidR="00CE7F20" w:rsidRPr="00FF3BBE" w:rsidRDefault="00CE7F20" w:rsidP="00E85C1B">
            <w:pPr>
              <w:spacing w:before="0" w:after="0" w:line="240" w:lineRule="auto"/>
              <w:jc w:val="center"/>
              <w:rPr>
                <w:b/>
                <w:color w:val="000000"/>
                <w:sz w:val="20"/>
                <w:szCs w:val="20"/>
              </w:rPr>
            </w:pPr>
            <w:r w:rsidRPr="00FF3BBE">
              <w:rPr>
                <w:b/>
                <w:color w:val="000000"/>
                <w:sz w:val="20"/>
                <w:szCs w:val="20"/>
              </w:rPr>
              <w:t>Vrlo niska spremnost</w:t>
            </w:r>
          </w:p>
        </w:tc>
        <w:tc>
          <w:tcPr>
            <w:tcW w:w="1276" w:type="dxa"/>
            <w:shd w:val="clear" w:color="auto" w:fill="FFC000"/>
            <w:vAlign w:val="center"/>
          </w:tcPr>
          <w:p w14:paraId="1B8E593F" w14:textId="77777777" w:rsidR="00CE7F20" w:rsidRPr="00FF3BBE" w:rsidRDefault="00CE7F20" w:rsidP="00E85C1B">
            <w:pPr>
              <w:spacing w:before="0" w:after="0"/>
              <w:jc w:val="center"/>
              <w:rPr>
                <w:b/>
                <w:color w:val="000000"/>
                <w:sz w:val="20"/>
                <w:szCs w:val="20"/>
              </w:rPr>
            </w:pPr>
            <w:r w:rsidRPr="00FF3BBE">
              <w:rPr>
                <w:b/>
                <w:color w:val="000000"/>
                <w:sz w:val="20"/>
                <w:szCs w:val="20"/>
              </w:rPr>
              <w:t>Niska spremnost</w:t>
            </w:r>
          </w:p>
        </w:tc>
        <w:tc>
          <w:tcPr>
            <w:tcW w:w="1417" w:type="dxa"/>
            <w:shd w:val="clear" w:color="auto" w:fill="FFFF00"/>
            <w:vAlign w:val="center"/>
          </w:tcPr>
          <w:p w14:paraId="3F028D4B" w14:textId="77777777" w:rsidR="00CE7F20" w:rsidRPr="00FF3BBE" w:rsidRDefault="00CE7F20" w:rsidP="00E85C1B">
            <w:pPr>
              <w:spacing w:before="0" w:after="0"/>
              <w:jc w:val="center"/>
              <w:rPr>
                <w:b/>
                <w:color w:val="000000"/>
                <w:sz w:val="20"/>
                <w:szCs w:val="20"/>
              </w:rPr>
            </w:pPr>
            <w:r w:rsidRPr="00FF3BBE">
              <w:rPr>
                <w:b/>
                <w:color w:val="000000"/>
                <w:sz w:val="20"/>
                <w:szCs w:val="20"/>
              </w:rPr>
              <w:t>Visoka spremnost</w:t>
            </w:r>
          </w:p>
        </w:tc>
        <w:tc>
          <w:tcPr>
            <w:tcW w:w="1372" w:type="dxa"/>
            <w:shd w:val="clear" w:color="auto" w:fill="92D050"/>
            <w:vAlign w:val="center"/>
          </w:tcPr>
          <w:p w14:paraId="5FF3540E" w14:textId="77777777" w:rsidR="00CE7F20" w:rsidRPr="00FF3BBE" w:rsidRDefault="00CE7F20" w:rsidP="00E85C1B">
            <w:pPr>
              <w:spacing w:before="0" w:after="0"/>
              <w:jc w:val="center"/>
              <w:rPr>
                <w:b/>
                <w:color w:val="000000"/>
                <w:sz w:val="20"/>
                <w:szCs w:val="20"/>
              </w:rPr>
            </w:pPr>
            <w:r w:rsidRPr="00FF3BBE">
              <w:rPr>
                <w:b/>
                <w:color w:val="000000"/>
                <w:sz w:val="20"/>
                <w:szCs w:val="20"/>
              </w:rPr>
              <w:t>Vrlo visoka spremnost</w:t>
            </w:r>
          </w:p>
        </w:tc>
      </w:tr>
      <w:tr w:rsidR="00CE7F20" w:rsidRPr="00FF3BBE" w14:paraId="69DB5622" w14:textId="77777777" w:rsidTr="00E85C1B">
        <w:trPr>
          <w:trHeight w:val="278"/>
          <w:tblHeader/>
        </w:trPr>
        <w:tc>
          <w:tcPr>
            <w:tcW w:w="4399" w:type="dxa"/>
            <w:vMerge/>
            <w:vAlign w:val="center"/>
          </w:tcPr>
          <w:p w14:paraId="50FC985A" w14:textId="77777777" w:rsidR="00CE7F20" w:rsidRPr="00FF3BBE" w:rsidRDefault="00CE7F20" w:rsidP="00E85C1B">
            <w:pPr>
              <w:spacing w:before="0" w:after="0"/>
              <w:rPr>
                <w:b/>
                <w:color w:val="000000"/>
                <w:sz w:val="20"/>
                <w:szCs w:val="20"/>
              </w:rPr>
            </w:pPr>
          </w:p>
        </w:tc>
        <w:tc>
          <w:tcPr>
            <w:tcW w:w="1276" w:type="dxa"/>
            <w:vAlign w:val="center"/>
          </w:tcPr>
          <w:p w14:paraId="056D96C8" w14:textId="77777777" w:rsidR="00CE7F20" w:rsidRPr="00FF3BBE" w:rsidRDefault="00CE7F20" w:rsidP="00E85C1B">
            <w:pPr>
              <w:spacing w:before="0" w:after="0"/>
              <w:jc w:val="center"/>
              <w:rPr>
                <w:b/>
                <w:color w:val="000000"/>
                <w:sz w:val="20"/>
                <w:szCs w:val="20"/>
              </w:rPr>
            </w:pPr>
            <w:r w:rsidRPr="00FF3BBE">
              <w:rPr>
                <w:b/>
                <w:color w:val="000000"/>
                <w:sz w:val="20"/>
                <w:szCs w:val="20"/>
              </w:rPr>
              <w:t>4</w:t>
            </w:r>
          </w:p>
        </w:tc>
        <w:tc>
          <w:tcPr>
            <w:tcW w:w="1276" w:type="dxa"/>
            <w:vAlign w:val="center"/>
          </w:tcPr>
          <w:p w14:paraId="583E2137" w14:textId="77777777" w:rsidR="00CE7F20" w:rsidRPr="00FF3BBE" w:rsidRDefault="00CE7F20" w:rsidP="00E85C1B">
            <w:pPr>
              <w:spacing w:before="0" w:after="0"/>
              <w:jc w:val="center"/>
              <w:rPr>
                <w:b/>
                <w:color w:val="000000"/>
                <w:sz w:val="20"/>
                <w:szCs w:val="20"/>
              </w:rPr>
            </w:pPr>
            <w:r w:rsidRPr="00FF3BBE">
              <w:rPr>
                <w:b/>
                <w:color w:val="000000"/>
                <w:sz w:val="20"/>
                <w:szCs w:val="20"/>
              </w:rPr>
              <w:t>3</w:t>
            </w:r>
          </w:p>
        </w:tc>
        <w:tc>
          <w:tcPr>
            <w:tcW w:w="1417" w:type="dxa"/>
            <w:vAlign w:val="center"/>
          </w:tcPr>
          <w:p w14:paraId="628D1B69" w14:textId="77777777" w:rsidR="00CE7F20" w:rsidRPr="00FF3BBE" w:rsidRDefault="00CE7F20" w:rsidP="00E85C1B">
            <w:pPr>
              <w:spacing w:before="0" w:after="0"/>
              <w:jc w:val="center"/>
              <w:rPr>
                <w:b/>
                <w:color w:val="000000"/>
                <w:sz w:val="20"/>
                <w:szCs w:val="20"/>
              </w:rPr>
            </w:pPr>
            <w:r w:rsidRPr="00FF3BBE">
              <w:rPr>
                <w:b/>
                <w:color w:val="000000"/>
                <w:sz w:val="20"/>
                <w:szCs w:val="20"/>
              </w:rPr>
              <w:t>2</w:t>
            </w:r>
          </w:p>
        </w:tc>
        <w:tc>
          <w:tcPr>
            <w:tcW w:w="1372" w:type="dxa"/>
            <w:vAlign w:val="center"/>
          </w:tcPr>
          <w:p w14:paraId="5A618294" w14:textId="77777777" w:rsidR="00CE7F20" w:rsidRPr="00FF3BBE" w:rsidRDefault="00CE7F20" w:rsidP="00E85C1B">
            <w:pPr>
              <w:spacing w:before="0" w:after="0"/>
              <w:jc w:val="center"/>
              <w:rPr>
                <w:b/>
                <w:color w:val="000000"/>
                <w:sz w:val="20"/>
                <w:szCs w:val="20"/>
              </w:rPr>
            </w:pPr>
            <w:r w:rsidRPr="00FF3BBE">
              <w:rPr>
                <w:b/>
                <w:color w:val="000000"/>
                <w:sz w:val="20"/>
                <w:szCs w:val="20"/>
              </w:rPr>
              <w:t>1</w:t>
            </w:r>
          </w:p>
        </w:tc>
      </w:tr>
      <w:tr w:rsidR="00FD3574" w:rsidRPr="00FF3BBE" w14:paraId="7D470AB3" w14:textId="77777777" w:rsidTr="00E85C1B">
        <w:trPr>
          <w:trHeight w:val="352"/>
        </w:trPr>
        <w:tc>
          <w:tcPr>
            <w:tcW w:w="4399" w:type="dxa"/>
            <w:vAlign w:val="center"/>
          </w:tcPr>
          <w:p w14:paraId="1E84458C" w14:textId="4E9BD782" w:rsidR="00FD3574" w:rsidRPr="00FF3BBE" w:rsidRDefault="00FD3574" w:rsidP="00FD3574">
            <w:pPr>
              <w:spacing w:before="0" w:after="0"/>
              <w:rPr>
                <w:color w:val="000000"/>
                <w:sz w:val="20"/>
                <w:szCs w:val="20"/>
              </w:rPr>
            </w:pPr>
            <w:r w:rsidRPr="00B26805">
              <w:rPr>
                <w:color w:val="000000"/>
                <w:sz w:val="20"/>
                <w:szCs w:val="20"/>
              </w:rPr>
              <w:t xml:space="preserve">Stožer civilne zaštite </w:t>
            </w:r>
            <w:r>
              <w:rPr>
                <w:color w:val="000000"/>
                <w:sz w:val="20"/>
                <w:szCs w:val="20"/>
              </w:rPr>
              <w:t>Općine Bizovac</w:t>
            </w:r>
          </w:p>
        </w:tc>
        <w:tc>
          <w:tcPr>
            <w:tcW w:w="1276" w:type="dxa"/>
            <w:vAlign w:val="center"/>
          </w:tcPr>
          <w:p w14:paraId="536CD49D" w14:textId="77777777" w:rsidR="00FD3574" w:rsidRPr="00FF3BBE" w:rsidRDefault="00FD3574" w:rsidP="00FD3574">
            <w:pPr>
              <w:spacing w:before="0"/>
              <w:jc w:val="center"/>
              <w:rPr>
                <w:b/>
                <w:color w:val="000000"/>
                <w:sz w:val="20"/>
                <w:szCs w:val="20"/>
              </w:rPr>
            </w:pPr>
          </w:p>
        </w:tc>
        <w:tc>
          <w:tcPr>
            <w:tcW w:w="1276" w:type="dxa"/>
            <w:vAlign w:val="center"/>
          </w:tcPr>
          <w:p w14:paraId="11257330" w14:textId="63BE5634" w:rsidR="00FD3574" w:rsidRPr="00FF3BBE" w:rsidRDefault="00FD3574" w:rsidP="00FD3574">
            <w:pPr>
              <w:spacing w:before="0"/>
              <w:jc w:val="center"/>
              <w:rPr>
                <w:b/>
                <w:color w:val="000000"/>
                <w:sz w:val="20"/>
                <w:szCs w:val="20"/>
              </w:rPr>
            </w:pPr>
          </w:p>
        </w:tc>
        <w:tc>
          <w:tcPr>
            <w:tcW w:w="1417" w:type="dxa"/>
            <w:vAlign w:val="center"/>
          </w:tcPr>
          <w:p w14:paraId="64C0BE58" w14:textId="378AD29B" w:rsidR="00FD3574" w:rsidRPr="00FF3BBE" w:rsidRDefault="00FD3574" w:rsidP="00FD3574">
            <w:pPr>
              <w:spacing w:before="0" w:after="0"/>
              <w:jc w:val="center"/>
              <w:rPr>
                <w:b/>
                <w:color w:val="000000"/>
                <w:sz w:val="20"/>
                <w:szCs w:val="20"/>
              </w:rPr>
            </w:pPr>
            <w:r w:rsidRPr="00FF3BBE">
              <w:rPr>
                <w:b/>
                <w:color w:val="000000"/>
                <w:sz w:val="20"/>
                <w:szCs w:val="20"/>
              </w:rPr>
              <w:t>x</w:t>
            </w:r>
          </w:p>
        </w:tc>
        <w:tc>
          <w:tcPr>
            <w:tcW w:w="1372" w:type="dxa"/>
            <w:vAlign w:val="center"/>
          </w:tcPr>
          <w:p w14:paraId="515321DD" w14:textId="77777777" w:rsidR="00FD3574" w:rsidRPr="00FF3BBE" w:rsidRDefault="00FD3574" w:rsidP="00FD3574">
            <w:pPr>
              <w:spacing w:before="0"/>
              <w:jc w:val="center"/>
              <w:rPr>
                <w:b/>
                <w:color w:val="000000"/>
                <w:sz w:val="20"/>
                <w:szCs w:val="20"/>
              </w:rPr>
            </w:pPr>
          </w:p>
        </w:tc>
      </w:tr>
      <w:tr w:rsidR="00FD3574" w:rsidRPr="00FF3BBE" w14:paraId="6D27B389" w14:textId="77777777" w:rsidTr="00E85C1B">
        <w:trPr>
          <w:trHeight w:val="352"/>
        </w:trPr>
        <w:tc>
          <w:tcPr>
            <w:tcW w:w="4399" w:type="dxa"/>
            <w:vAlign w:val="center"/>
          </w:tcPr>
          <w:p w14:paraId="2972790D" w14:textId="74EFC666" w:rsidR="00FD3574" w:rsidRPr="00FF3BBE" w:rsidRDefault="00FD3574" w:rsidP="00FD3574">
            <w:pPr>
              <w:spacing w:before="0" w:after="0"/>
              <w:rPr>
                <w:color w:val="000000"/>
                <w:sz w:val="20"/>
                <w:szCs w:val="20"/>
              </w:rPr>
            </w:pPr>
            <w:r w:rsidRPr="00B26805">
              <w:rPr>
                <w:color w:val="000000"/>
                <w:sz w:val="20"/>
                <w:szCs w:val="20"/>
              </w:rPr>
              <w:t xml:space="preserve">Povjerenici i zamjenici povjerenika civilne zaštite </w:t>
            </w:r>
            <w:r>
              <w:rPr>
                <w:color w:val="000000"/>
                <w:sz w:val="20"/>
                <w:szCs w:val="20"/>
              </w:rPr>
              <w:t>Općine Bizovac</w:t>
            </w:r>
          </w:p>
        </w:tc>
        <w:tc>
          <w:tcPr>
            <w:tcW w:w="1276" w:type="dxa"/>
            <w:vAlign w:val="center"/>
          </w:tcPr>
          <w:p w14:paraId="279AC3A9" w14:textId="77777777" w:rsidR="00FD3574" w:rsidRPr="00FF3BBE" w:rsidRDefault="00FD3574" w:rsidP="00FD3574">
            <w:pPr>
              <w:spacing w:before="0"/>
              <w:jc w:val="center"/>
              <w:rPr>
                <w:b/>
                <w:color w:val="000000"/>
                <w:sz w:val="20"/>
                <w:szCs w:val="20"/>
              </w:rPr>
            </w:pPr>
          </w:p>
        </w:tc>
        <w:tc>
          <w:tcPr>
            <w:tcW w:w="1276" w:type="dxa"/>
            <w:vAlign w:val="center"/>
          </w:tcPr>
          <w:p w14:paraId="7750FF5C" w14:textId="77777777" w:rsidR="00FD3574" w:rsidRPr="00FF3BBE" w:rsidRDefault="00FD3574" w:rsidP="00FD3574">
            <w:pPr>
              <w:spacing w:before="0"/>
              <w:jc w:val="center"/>
              <w:rPr>
                <w:b/>
                <w:color w:val="000000"/>
                <w:sz w:val="20"/>
                <w:szCs w:val="20"/>
              </w:rPr>
            </w:pPr>
            <w:r w:rsidRPr="00FF3BBE">
              <w:rPr>
                <w:b/>
                <w:color w:val="000000"/>
                <w:sz w:val="20"/>
                <w:szCs w:val="20"/>
              </w:rPr>
              <w:t>x</w:t>
            </w:r>
          </w:p>
        </w:tc>
        <w:tc>
          <w:tcPr>
            <w:tcW w:w="1417" w:type="dxa"/>
            <w:vAlign w:val="center"/>
          </w:tcPr>
          <w:p w14:paraId="79616BDF" w14:textId="77777777" w:rsidR="00FD3574" w:rsidRPr="00FF3BBE" w:rsidRDefault="00FD3574" w:rsidP="00FD3574">
            <w:pPr>
              <w:spacing w:before="0" w:after="0"/>
              <w:jc w:val="center"/>
              <w:rPr>
                <w:b/>
                <w:color w:val="000000"/>
                <w:sz w:val="20"/>
                <w:szCs w:val="20"/>
              </w:rPr>
            </w:pPr>
          </w:p>
        </w:tc>
        <w:tc>
          <w:tcPr>
            <w:tcW w:w="1372" w:type="dxa"/>
            <w:vAlign w:val="center"/>
          </w:tcPr>
          <w:p w14:paraId="2974492B" w14:textId="77777777" w:rsidR="00FD3574" w:rsidRPr="00FF3BBE" w:rsidRDefault="00FD3574" w:rsidP="00FD3574">
            <w:pPr>
              <w:spacing w:before="0"/>
              <w:rPr>
                <w:b/>
                <w:color w:val="000000"/>
                <w:sz w:val="20"/>
                <w:szCs w:val="20"/>
              </w:rPr>
            </w:pPr>
          </w:p>
        </w:tc>
      </w:tr>
      <w:tr w:rsidR="00FD3574" w:rsidRPr="00FF3BBE" w14:paraId="401E8284" w14:textId="77777777" w:rsidTr="00E85C1B">
        <w:trPr>
          <w:trHeight w:val="352"/>
        </w:trPr>
        <w:tc>
          <w:tcPr>
            <w:tcW w:w="4399" w:type="dxa"/>
            <w:vAlign w:val="center"/>
          </w:tcPr>
          <w:p w14:paraId="3A61663A" w14:textId="2D9B3FE0" w:rsidR="00FD3574" w:rsidRPr="00B26805" w:rsidRDefault="00FD3574" w:rsidP="00FD3574">
            <w:pPr>
              <w:spacing w:before="0" w:after="0"/>
              <w:rPr>
                <w:color w:val="000000"/>
                <w:sz w:val="20"/>
                <w:szCs w:val="20"/>
              </w:rPr>
            </w:pPr>
            <w:r>
              <w:rPr>
                <w:color w:val="000000"/>
                <w:sz w:val="20"/>
                <w:szCs w:val="20"/>
              </w:rPr>
              <w:t>Postrojba opće namjene civilne zaštite</w:t>
            </w:r>
          </w:p>
        </w:tc>
        <w:tc>
          <w:tcPr>
            <w:tcW w:w="1276" w:type="dxa"/>
            <w:vAlign w:val="center"/>
          </w:tcPr>
          <w:p w14:paraId="459B8CB2" w14:textId="77777777" w:rsidR="00FD3574" w:rsidRPr="00FF3BBE" w:rsidRDefault="00FD3574" w:rsidP="00FD3574">
            <w:pPr>
              <w:spacing w:before="0"/>
              <w:jc w:val="center"/>
              <w:rPr>
                <w:b/>
                <w:color w:val="000000"/>
                <w:sz w:val="20"/>
                <w:szCs w:val="20"/>
              </w:rPr>
            </w:pPr>
          </w:p>
        </w:tc>
        <w:tc>
          <w:tcPr>
            <w:tcW w:w="1276" w:type="dxa"/>
            <w:vAlign w:val="center"/>
          </w:tcPr>
          <w:p w14:paraId="7B716965" w14:textId="282BAD2E" w:rsidR="00FD3574" w:rsidRPr="00FF3BBE" w:rsidRDefault="00072D1C" w:rsidP="00FD3574">
            <w:pPr>
              <w:spacing w:before="0"/>
              <w:jc w:val="center"/>
              <w:rPr>
                <w:b/>
                <w:color w:val="000000"/>
                <w:sz w:val="20"/>
                <w:szCs w:val="20"/>
              </w:rPr>
            </w:pPr>
            <w:r>
              <w:rPr>
                <w:b/>
                <w:color w:val="000000"/>
                <w:sz w:val="20"/>
                <w:szCs w:val="20"/>
              </w:rPr>
              <w:t>x</w:t>
            </w:r>
          </w:p>
        </w:tc>
        <w:tc>
          <w:tcPr>
            <w:tcW w:w="1417" w:type="dxa"/>
            <w:vAlign w:val="center"/>
          </w:tcPr>
          <w:p w14:paraId="48E534A3" w14:textId="3602E583" w:rsidR="00FD3574" w:rsidRPr="00FF3BBE" w:rsidRDefault="00FD3574" w:rsidP="00FD3574">
            <w:pPr>
              <w:spacing w:before="0" w:after="0"/>
              <w:jc w:val="center"/>
              <w:rPr>
                <w:b/>
                <w:color w:val="000000"/>
                <w:sz w:val="20"/>
                <w:szCs w:val="20"/>
              </w:rPr>
            </w:pPr>
          </w:p>
        </w:tc>
        <w:tc>
          <w:tcPr>
            <w:tcW w:w="1372" w:type="dxa"/>
            <w:vAlign w:val="center"/>
          </w:tcPr>
          <w:p w14:paraId="1C212F41" w14:textId="77777777" w:rsidR="00FD3574" w:rsidRPr="00FF3BBE" w:rsidRDefault="00FD3574" w:rsidP="00FD3574">
            <w:pPr>
              <w:spacing w:before="0"/>
              <w:rPr>
                <w:b/>
                <w:color w:val="000000"/>
                <w:sz w:val="20"/>
                <w:szCs w:val="20"/>
              </w:rPr>
            </w:pPr>
          </w:p>
        </w:tc>
      </w:tr>
      <w:tr w:rsidR="00FD3574" w:rsidRPr="00FF3BBE" w14:paraId="4AAA3BCD" w14:textId="77777777" w:rsidTr="00E85C1B">
        <w:trPr>
          <w:trHeight w:val="352"/>
        </w:trPr>
        <w:tc>
          <w:tcPr>
            <w:tcW w:w="4399" w:type="dxa"/>
            <w:vAlign w:val="center"/>
          </w:tcPr>
          <w:p w14:paraId="271F8276" w14:textId="4A63FADD" w:rsidR="00FD3574" w:rsidRPr="00FF3BBE" w:rsidRDefault="00FD3574" w:rsidP="00FD3574">
            <w:pPr>
              <w:spacing w:before="0" w:after="0"/>
              <w:rPr>
                <w:color w:val="000000"/>
                <w:sz w:val="20"/>
                <w:szCs w:val="20"/>
              </w:rPr>
            </w:pPr>
            <w:r w:rsidRPr="00B26805">
              <w:rPr>
                <w:color w:val="000000"/>
                <w:sz w:val="20"/>
                <w:szCs w:val="20"/>
              </w:rPr>
              <w:t xml:space="preserve">Vatrogasne snage </w:t>
            </w:r>
          </w:p>
        </w:tc>
        <w:tc>
          <w:tcPr>
            <w:tcW w:w="1276" w:type="dxa"/>
            <w:vAlign w:val="center"/>
          </w:tcPr>
          <w:p w14:paraId="7EDCADB9" w14:textId="77777777" w:rsidR="00FD3574" w:rsidRPr="00FF3BBE" w:rsidRDefault="00FD3574" w:rsidP="00FD3574">
            <w:pPr>
              <w:spacing w:before="0"/>
              <w:rPr>
                <w:b/>
                <w:color w:val="000000"/>
                <w:sz w:val="20"/>
                <w:szCs w:val="20"/>
              </w:rPr>
            </w:pPr>
          </w:p>
        </w:tc>
        <w:tc>
          <w:tcPr>
            <w:tcW w:w="1276" w:type="dxa"/>
            <w:vAlign w:val="center"/>
          </w:tcPr>
          <w:p w14:paraId="73018FA2" w14:textId="062B8CDA" w:rsidR="00FD3574" w:rsidRPr="00FF3BBE" w:rsidRDefault="00FD3574" w:rsidP="00FD3574">
            <w:pPr>
              <w:spacing w:before="0" w:after="0"/>
              <w:jc w:val="center"/>
              <w:rPr>
                <w:b/>
                <w:color w:val="000000"/>
                <w:sz w:val="20"/>
                <w:szCs w:val="20"/>
              </w:rPr>
            </w:pPr>
          </w:p>
        </w:tc>
        <w:tc>
          <w:tcPr>
            <w:tcW w:w="1417" w:type="dxa"/>
            <w:vAlign w:val="center"/>
          </w:tcPr>
          <w:p w14:paraId="1DF03CC1" w14:textId="4FC7489B" w:rsidR="00FD3574" w:rsidRPr="00FF3BBE" w:rsidRDefault="00FD3574" w:rsidP="00FD3574">
            <w:pPr>
              <w:spacing w:before="0" w:after="0"/>
              <w:jc w:val="center"/>
              <w:rPr>
                <w:b/>
                <w:color w:val="000000"/>
                <w:sz w:val="20"/>
                <w:szCs w:val="20"/>
              </w:rPr>
            </w:pPr>
            <w:r w:rsidRPr="00FF3BBE">
              <w:rPr>
                <w:b/>
                <w:color w:val="000000"/>
                <w:sz w:val="20"/>
                <w:szCs w:val="20"/>
              </w:rPr>
              <w:t>x</w:t>
            </w:r>
          </w:p>
        </w:tc>
        <w:tc>
          <w:tcPr>
            <w:tcW w:w="1372" w:type="dxa"/>
            <w:vAlign w:val="center"/>
          </w:tcPr>
          <w:p w14:paraId="2457782E" w14:textId="77777777" w:rsidR="00FD3574" w:rsidRPr="00FF3BBE" w:rsidRDefault="00FD3574" w:rsidP="00FD3574">
            <w:pPr>
              <w:spacing w:before="0" w:after="0"/>
              <w:jc w:val="center"/>
              <w:rPr>
                <w:b/>
                <w:color w:val="000000"/>
                <w:sz w:val="20"/>
                <w:szCs w:val="20"/>
              </w:rPr>
            </w:pPr>
          </w:p>
        </w:tc>
      </w:tr>
      <w:tr w:rsidR="00FD3574" w:rsidRPr="00FF3BBE" w14:paraId="0C1914E1" w14:textId="77777777" w:rsidTr="00E85C1B">
        <w:trPr>
          <w:trHeight w:val="362"/>
        </w:trPr>
        <w:tc>
          <w:tcPr>
            <w:tcW w:w="4399" w:type="dxa"/>
            <w:vAlign w:val="center"/>
          </w:tcPr>
          <w:p w14:paraId="7FC4FF0F" w14:textId="0961596D" w:rsidR="00FD3574" w:rsidRPr="00FF3BBE" w:rsidRDefault="00FD3574" w:rsidP="00FD3574">
            <w:pPr>
              <w:spacing w:before="0" w:after="0"/>
              <w:rPr>
                <w:color w:val="000000"/>
                <w:sz w:val="20"/>
                <w:szCs w:val="20"/>
                <w:u w:val="single"/>
              </w:rPr>
            </w:pPr>
            <w:r w:rsidRPr="00B26805">
              <w:rPr>
                <w:color w:val="000000"/>
                <w:sz w:val="20"/>
                <w:szCs w:val="20"/>
              </w:rPr>
              <w:t xml:space="preserve">GDCK </w:t>
            </w:r>
            <w:r>
              <w:rPr>
                <w:color w:val="000000"/>
                <w:sz w:val="20"/>
                <w:szCs w:val="20"/>
              </w:rPr>
              <w:t>Valpovo</w:t>
            </w:r>
          </w:p>
        </w:tc>
        <w:tc>
          <w:tcPr>
            <w:tcW w:w="1276" w:type="dxa"/>
            <w:vAlign w:val="center"/>
          </w:tcPr>
          <w:p w14:paraId="4379EF9D" w14:textId="77777777" w:rsidR="00FD3574" w:rsidRPr="00FF3BBE" w:rsidRDefault="00FD3574" w:rsidP="00FD3574">
            <w:pPr>
              <w:spacing w:before="0" w:after="0"/>
              <w:jc w:val="center"/>
              <w:rPr>
                <w:b/>
                <w:color w:val="000000"/>
                <w:sz w:val="20"/>
                <w:szCs w:val="20"/>
              </w:rPr>
            </w:pPr>
          </w:p>
        </w:tc>
        <w:tc>
          <w:tcPr>
            <w:tcW w:w="1276" w:type="dxa"/>
            <w:vAlign w:val="center"/>
          </w:tcPr>
          <w:p w14:paraId="37EA3BF8" w14:textId="77777777" w:rsidR="00FD3574" w:rsidRPr="00FF3BBE" w:rsidRDefault="00FD3574" w:rsidP="00FD3574">
            <w:pPr>
              <w:spacing w:before="0" w:after="0"/>
              <w:jc w:val="center"/>
              <w:rPr>
                <w:b/>
                <w:color w:val="000000"/>
                <w:sz w:val="20"/>
                <w:szCs w:val="20"/>
              </w:rPr>
            </w:pPr>
          </w:p>
        </w:tc>
        <w:tc>
          <w:tcPr>
            <w:tcW w:w="1417" w:type="dxa"/>
            <w:vAlign w:val="center"/>
          </w:tcPr>
          <w:p w14:paraId="300B5C15" w14:textId="77777777" w:rsidR="00FD3574" w:rsidRPr="00FF3BBE" w:rsidRDefault="00FD3574" w:rsidP="00FD3574">
            <w:pPr>
              <w:spacing w:before="0" w:after="0"/>
              <w:jc w:val="center"/>
              <w:rPr>
                <w:b/>
                <w:color w:val="000000"/>
                <w:sz w:val="20"/>
                <w:szCs w:val="20"/>
              </w:rPr>
            </w:pPr>
            <w:r w:rsidRPr="00FF3BBE">
              <w:rPr>
                <w:b/>
                <w:color w:val="000000"/>
                <w:sz w:val="20"/>
                <w:szCs w:val="20"/>
              </w:rPr>
              <w:t>x</w:t>
            </w:r>
          </w:p>
        </w:tc>
        <w:tc>
          <w:tcPr>
            <w:tcW w:w="1372" w:type="dxa"/>
            <w:vAlign w:val="center"/>
          </w:tcPr>
          <w:p w14:paraId="3ED853F1" w14:textId="77777777" w:rsidR="00FD3574" w:rsidRPr="00FF3BBE" w:rsidRDefault="00FD3574" w:rsidP="00FD3574">
            <w:pPr>
              <w:spacing w:before="0" w:after="0"/>
              <w:jc w:val="center"/>
              <w:rPr>
                <w:b/>
                <w:color w:val="000000"/>
                <w:sz w:val="20"/>
                <w:szCs w:val="20"/>
              </w:rPr>
            </w:pPr>
          </w:p>
        </w:tc>
      </w:tr>
      <w:tr w:rsidR="00FD3574" w:rsidRPr="00FF3BBE" w14:paraId="2DA0EC66" w14:textId="77777777" w:rsidTr="00E85C1B">
        <w:trPr>
          <w:trHeight w:val="362"/>
        </w:trPr>
        <w:tc>
          <w:tcPr>
            <w:tcW w:w="4399" w:type="dxa"/>
            <w:vAlign w:val="center"/>
          </w:tcPr>
          <w:p w14:paraId="3942A46D" w14:textId="6549E544" w:rsidR="00FD3574" w:rsidRPr="00FF3BBE" w:rsidRDefault="00FD3574" w:rsidP="00FD3574">
            <w:pPr>
              <w:spacing w:before="0" w:after="0"/>
              <w:rPr>
                <w:color w:val="000000"/>
                <w:sz w:val="20"/>
                <w:szCs w:val="20"/>
                <w:u w:val="single"/>
              </w:rPr>
            </w:pPr>
            <w:r w:rsidRPr="00B26805">
              <w:rPr>
                <w:color w:val="000000"/>
                <w:sz w:val="20"/>
                <w:szCs w:val="20"/>
              </w:rPr>
              <w:t xml:space="preserve">HGSS-Stanica </w:t>
            </w:r>
            <w:r>
              <w:rPr>
                <w:color w:val="000000"/>
                <w:sz w:val="20"/>
                <w:szCs w:val="20"/>
              </w:rPr>
              <w:t>Osijek</w:t>
            </w:r>
          </w:p>
        </w:tc>
        <w:tc>
          <w:tcPr>
            <w:tcW w:w="1276" w:type="dxa"/>
            <w:vAlign w:val="center"/>
          </w:tcPr>
          <w:p w14:paraId="4CAAB546" w14:textId="77777777" w:rsidR="00FD3574" w:rsidRPr="00FF3BBE" w:rsidRDefault="00FD3574" w:rsidP="00FD3574">
            <w:pPr>
              <w:spacing w:before="0" w:after="0"/>
              <w:jc w:val="center"/>
              <w:rPr>
                <w:b/>
                <w:color w:val="000000"/>
                <w:sz w:val="20"/>
                <w:szCs w:val="20"/>
              </w:rPr>
            </w:pPr>
          </w:p>
        </w:tc>
        <w:tc>
          <w:tcPr>
            <w:tcW w:w="1276" w:type="dxa"/>
            <w:vAlign w:val="center"/>
          </w:tcPr>
          <w:p w14:paraId="4BF929CD" w14:textId="77777777" w:rsidR="00FD3574" w:rsidRPr="00FF3BBE" w:rsidRDefault="00FD3574" w:rsidP="00FD3574">
            <w:pPr>
              <w:spacing w:before="0" w:after="0"/>
              <w:jc w:val="center"/>
              <w:rPr>
                <w:b/>
                <w:color w:val="000000"/>
                <w:sz w:val="20"/>
                <w:szCs w:val="20"/>
              </w:rPr>
            </w:pPr>
          </w:p>
        </w:tc>
        <w:tc>
          <w:tcPr>
            <w:tcW w:w="1417" w:type="dxa"/>
            <w:vAlign w:val="center"/>
          </w:tcPr>
          <w:p w14:paraId="30C5827A" w14:textId="77777777" w:rsidR="00FD3574" w:rsidRPr="00FF3BBE" w:rsidRDefault="00FD3574" w:rsidP="00FD3574">
            <w:pPr>
              <w:spacing w:before="0" w:after="0"/>
              <w:jc w:val="center"/>
              <w:rPr>
                <w:b/>
                <w:color w:val="000000"/>
                <w:sz w:val="20"/>
                <w:szCs w:val="20"/>
              </w:rPr>
            </w:pPr>
            <w:r w:rsidRPr="00FF3BBE">
              <w:rPr>
                <w:b/>
                <w:color w:val="000000"/>
                <w:sz w:val="20"/>
                <w:szCs w:val="20"/>
              </w:rPr>
              <w:t>x</w:t>
            </w:r>
          </w:p>
        </w:tc>
        <w:tc>
          <w:tcPr>
            <w:tcW w:w="1372" w:type="dxa"/>
            <w:vAlign w:val="center"/>
          </w:tcPr>
          <w:p w14:paraId="242B5678" w14:textId="77777777" w:rsidR="00FD3574" w:rsidRPr="00FF3BBE" w:rsidRDefault="00FD3574" w:rsidP="00FD3574">
            <w:pPr>
              <w:spacing w:before="0" w:after="0"/>
              <w:jc w:val="center"/>
              <w:rPr>
                <w:b/>
                <w:color w:val="000000"/>
                <w:sz w:val="20"/>
                <w:szCs w:val="20"/>
              </w:rPr>
            </w:pPr>
          </w:p>
        </w:tc>
      </w:tr>
      <w:tr w:rsidR="00FD3574" w:rsidRPr="00FF3BBE" w14:paraId="0FC80D9E" w14:textId="77777777" w:rsidTr="00E85C1B">
        <w:trPr>
          <w:trHeight w:val="352"/>
        </w:trPr>
        <w:tc>
          <w:tcPr>
            <w:tcW w:w="4399" w:type="dxa"/>
            <w:vAlign w:val="center"/>
          </w:tcPr>
          <w:p w14:paraId="1199BE61" w14:textId="4F1A8945" w:rsidR="00FD3574" w:rsidRPr="00FF3BBE" w:rsidRDefault="00FD3574" w:rsidP="00FD3574">
            <w:pPr>
              <w:spacing w:before="0" w:after="0"/>
              <w:rPr>
                <w:color w:val="000000"/>
                <w:sz w:val="20"/>
                <w:szCs w:val="20"/>
              </w:rPr>
            </w:pPr>
            <w:r w:rsidRPr="00B26805">
              <w:rPr>
                <w:color w:val="000000"/>
                <w:sz w:val="20"/>
                <w:szCs w:val="20"/>
              </w:rPr>
              <w:t xml:space="preserve">Pravne osobe i udruge od interesa za sustav civilne zaštite </w:t>
            </w:r>
            <w:r>
              <w:rPr>
                <w:color w:val="000000"/>
                <w:sz w:val="20"/>
                <w:szCs w:val="20"/>
              </w:rPr>
              <w:t>Općine Bizovac</w:t>
            </w:r>
          </w:p>
        </w:tc>
        <w:tc>
          <w:tcPr>
            <w:tcW w:w="1276" w:type="dxa"/>
            <w:vAlign w:val="center"/>
          </w:tcPr>
          <w:p w14:paraId="522940FD" w14:textId="77777777" w:rsidR="00FD3574" w:rsidRPr="00FF3BBE" w:rsidRDefault="00FD3574" w:rsidP="00FD3574">
            <w:pPr>
              <w:spacing w:before="0" w:after="0"/>
              <w:rPr>
                <w:b/>
                <w:color w:val="000000"/>
                <w:sz w:val="20"/>
                <w:szCs w:val="20"/>
              </w:rPr>
            </w:pPr>
          </w:p>
        </w:tc>
        <w:tc>
          <w:tcPr>
            <w:tcW w:w="1276" w:type="dxa"/>
            <w:vAlign w:val="center"/>
          </w:tcPr>
          <w:p w14:paraId="13AF1B21" w14:textId="0AAD33C9" w:rsidR="00FD3574" w:rsidRPr="00FF3BBE" w:rsidRDefault="00FD3574" w:rsidP="00FD3574">
            <w:pPr>
              <w:spacing w:before="0" w:after="0"/>
              <w:jc w:val="center"/>
              <w:rPr>
                <w:b/>
                <w:color w:val="000000"/>
                <w:sz w:val="20"/>
                <w:szCs w:val="20"/>
              </w:rPr>
            </w:pPr>
            <w:r w:rsidRPr="00FF3BBE">
              <w:rPr>
                <w:b/>
                <w:color w:val="000000"/>
                <w:sz w:val="20"/>
                <w:szCs w:val="20"/>
              </w:rPr>
              <w:t>x</w:t>
            </w:r>
          </w:p>
        </w:tc>
        <w:tc>
          <w:tcPr>
            <w:tcW w:w="1417" w:type="dxa"/>
            <w:vAlign w:val="center"/>
          </w:tcPr>
          <w:p w14:paraId="3FB08613" w14:textId="404AA51E" w:rsidR="00FD3574" w:rsidRPr="00FF3BBE" w:rsidRDefault="00FD3574" w:rsidP="00FD3574">
            <w:pPr>
              <w:spacing w:before="0" w:after="0"/>
              <w:jc w:val="center"/>
              <w:rPr>
                <w:b/>
                <w:color w:val="000000"/>
                <w:sz w:val="20"/>
                <w:szCs w:val="20"/>
              </w:rPr>
            </w:pPr>
          </w:p>
        </w:tc>
        <w:tc>
          <w:tcPr>
            <w:tcW w:w="1372" w:type="dxa"/>
            <w:vAlign w:val="center"/>
          </w:tcPr>
          <w:p w14:paraId="72144C82" w14:textId="77777777" w:rsidR="00FD3574" w:rsidRPr="00FF3BBE" w:rsidRDefault="00FD3574" w:rsidP="00FD3574">
            <w:pPr>
              <w:spacing w:before="0" w:after="0"/>
              <w:jc w:val="center"/>
              <w:rPr>
                <w:b/>
                <w:color w:val="000000"/>
                <w:sz w:val="20"/>
                <w:szCs w:val="20"/>
              </w:rPr>
            </w:pPr>
          </w:p>
        </w:tc>
      </w:tr>
      <w:tr w:rsidR="00550A7C" w:rsidRPr="00A0161B" w14:paraId="21EE5DC2" w14:textId="77777777" w:rsidTr="00E85C1B">
        <w:trPr>
          <w:trHeight w:val="362"/>
        </w:trPr>
        <w:tc>
          <w:tcPr>
            <w:tcW w:w="4399" w:type="dxa"/>
            <w:vAlign w:val="center"/>
          </w:tcPr>
          <w:p w14:paraId="08BF1994" w14:textId="77777777" w:rsidR="00550A7C" w:rsidRPr="00FF3BBE" w:rsidRDefault="00550A7C" w:rsidP="00550A7C">
            <w:pPr>
              <w:spacing w:before="0" w:after="0"/>
              <w:rPr>
                <w:color w:val="000000"/>
                <w:sz w:val="20"/>
                <w:szCs w:val="20"/>
              </w:rPr>
            </w:pPr>
            <w:r w:rsidRPr="00FF3BBE">
              <w:rPr>
                <w:color w:val="000000"/>
                <w:sz w:val="20"/>
                <w:szCs w:val="20"/>
                <w:u w:val="single"/>
              </w:rPr>
              <w:t>Područje reagiranja – zbirno</w:t>
            </w:r>
          </w:p>
        </w:tc>
        <w:tc>
          <w:tcPr>
            <w:tcW w:w="1276" w:type="dxa"/>
            <w:vAlign w:val="center"/>
          </w:tcPr>
          <w:p w14:paraId="2644F891" w14:textId="77777777" w:rsidR="00550A7C" w:rsidRPr="00FF3BBE" w:rsidRDefault="00550A7C" w:rsidP="00550A7C">
            <w:pPr>
              <w:spacing w:before="0" w:after="0"/>
              <w:rPr>
                <w:b/>
                <w:color w:val="000000"/>
                <w:sz w:val="20"/>
                <w:szCs w:val="20"/>
              </w:rPr>
            </w:pPr>
          </w:p>
        </w:tc>
        <w:tc>
          <w:tcPr>
            <w:tcW w:w="1276" w:type="dxa"/>
            <w:vAlign w:val="center"/>
          </w:tcPr>
          <w:p w14:paraId="3F009630" w14:textId="32BD6026" w:rsidR="00550A7C" w:rsidRPr="00FF3BBE" w:rsidRDefault="00550A7C" w:rsidP="00550A7C">
            <w:pPr>
              <w:spacing w:before="0" w:after="0"/>
              <w:jc w:val="center"/>
              <w:rPr>
                <w:b/>
                <w:color w:val="000000"/>
                <w:sz w:val="20"/>
                <w:szCs w:val="20"/>
              </w:rPr>
            </w:pPr>
            <w:r w:rsidRPr="00FF3BBE">
              <w:rPr>
                <w:b/>
                <w:color w:val="000000"/>
                <w:sz w:val="20"/>
                <w:szCs w:val="20"/>
              </w:rPr>
              <w:t>x</w:t>
            </w:r>
          </w:p>
        </w:tc>
        <w:tc>
          <w:tcPr>
            <w:tcW w:w="1417" w:type="dxa"/>
            <w:vAlign w:val="center"/>
          </w:tcPr>
          <w:p w14:paraId="148E7C2B" w14:textId="60E7ABF9" w:rsidR="00550A7C" w:rsidRPr="00FF3BBE" w:rsidRDefault="00550A7C" w:rsidP="00550A7C">
            <w:pPr>
              <w:spacing w:before="0" w:after="0"/>
              <w:jc w:val="center"/>
              <w:rPr>
                <w:b/>
                <w:color w:val="000000"/>
                <w:sz w:val="20"/>
                <w:szCs w:val="20"/>
              </w:rPr>
            </w:pPr>
          </w:p>
        </w:tc>
        <w:tc>
          <w:tcPr>
            <w:tcW w:w="1372" w:type="dxa"/>
            <w:vAlign w:val="center"/>
          </w:tcPr>
          <w:p w14:paraId="393E3119" w14:textId="77777777" w:rsidR="00550A7C" w:rsidRPr="00FF3BBE" w:rsidRDefault="00550A7C" w:rsidP="00550A7C">
            <w:pPr>
              <w:spacing w:before="0" w:after="0"/>
              <w:jc w:val="center"/>
              <w:rPr>
                <w:b/>
                <w:color w:val="000000"/>
                <w:sz w:val="20"/>
                <w:szCs w:val="20"/>
              </w:rPr>
            </w:pPr>
          </w:p>
        </w:tc>
      </w:tr>
    </w:tbl>
    <w:p w14:paraId="508F8E81" w14:textId="77777777" w:rsidR="00CE7F20" w:rsidRPr="00A0161B" w:rsidRDefault="00CE7F20" w:rsidP="00CE7F20">
      <w:pPr>
        <w:spacing w:before="0" w:after="0"/>
        <w:rPr>
          <w:highlight w:val="yellow"/>
        </w:rPr>
      </w:pPr>
    </w:p>
    <w:p w14:paraId="2490A639" w14:textId="31F4EF94" w:rsidR="00F403BF" w:rsidRDefault="007078E3" w:rsidP="00CE7F20">
      <w:r w:rsidRPr="00FF3BBE">
        <w:t xml:space="preserve">Raspoložive snage civilne zaštite </w:t>
      </w:r>
      <w:r w:rsidR="00072D1C">
        <w:t>Općine Bizovac</w:t>
      </w:r>
      <w:r w:rsidRPr="00FF3BBE">
        <w:t xml:space="preserve">  biti će dostatne za saniranje šteta nastalih kao posljedica </w:t>
      </w:r>
      <w:r w:rsidR="00072D1C">
        <w:t>padalina.</w:t>
      </w:r>
    </w:p>
    <w:p w14:paraId="5AE819BB" w14:textId="77777777" w:rsidR="00FD3574" w:rsidRDefault="00FD3574" w:rsidP="00CE7F20">
      <w:pPr>
        <w:spacing w:before="0"/>
        <w:jc w:val="center"/>
        <w:rPr>
          <w:rFonts w:eastAsia="Calibri"/>
          <w:b/>
          <w:i/>
          <w:iCs/>
          <w:color w:val="54883D"/>
          <w:sz w:val="20"/>
          <w:szCs w:val="20"/>
        </w:rPr>
      </w:pPr>
    </w:p>
    <w:p w14:paraId="3FFBC526" w14:textId="12505B97" w:rsidR="00CE7F20" w:rsidRPr="008F468D" w:rsidRDefault="00CE7F20" w:rsidP="00CE7F20">
      <w:pPr>
        <w:spacing w:before="0"/>
        <w:jc w:val="center"/>
        <w:rPr>
          <w:rFonts w:eastAsia="Calibri"/>
          <w:b/>
          <w:bCs/>
          <w:i/>
          <w:color w:val="54883D"/>
          <w:sz w:val="20"/>
          <w:szCs w:val="18"/>
          <w:lang w:bidi="en-US"/>
        </w:rPr>
      </w:pPr>
      <w:r w:rsidRPr="008F468D">
        <w:rPr>
          <w:rFonts w:eastAsia="Calibri"/>
          <w:b/>
          <w:i/>
          <w:iCs/>
          <w:color w:val="54883D"/>
          <w:sz w:val="20"/>
          <w:szCs w:val="20"/>
        </w:rPr>
        <w:t xml:space="preserve">Tablica </w:t>
      </w:r>
      <w:r w:rsidRPr="008F468D">
        <w:rPr>
          <w:rFonts w:eastAsia="Calibri"/>
          <w:b/>
          <w:i/>
          <w:iCs/>
          <w:color w:val="54883D"/>
          <w:sz w:val="20"/>
          <w:szCs w:val="20"/>
        </w:rPr>
        <w:fldChar w:fldCharType="begin"/>
      </w:r>
      <w:r w:rsidRPr="008F468D">
        <w:rPr>
          <w:rFonts w:eastAsia="Calibri"/>
          <w:b/>
          <w:i/>
          <w:iCs/>
          <w:color w:val="54883D"/>
          <w:sz w:val="20"/>
          <w:szCs w:val="20"/>
        </w:rPr>
        <w:instrText xml:space="preserve"> SEQ Tabela \* ARABIC </w:instrText>
      </w:r>
      <w:r w:rsidRPr="008F468D">
        <w:rPr>
          <w:rFonts w:eastAsia="Calibri"/>
          <w:b/>
          <w:i/>
          <w:iCs/>
          <w:color w:val="54883D"/>
          <w:sz w:val="20"/>
          <w:szCs w:val="20"/>
        </w:rPr>
        <w:fldChar w:fldCharType="separate"/>
      </w:r>
      <w:r w:rsidR="00AC45B3">
        <w:rPr>
          <w:rFonts w:eastAsia="Calibri"/>
          <w:b/>
          <w:i/>
          <w:iCs/>
          <w:noProof/>
          <w:color w:val="54883D"/>
          <w:sz w:val="20"/>
          <w:szCs w:val="20"/>
        </w:rPr>
        <w:t>102</w:t>
      </w:r>
      <w:r w:rsidRPr="008F468D">
        <w:rPr>
          <w:rFonts w:eastAsia="Calibri"/>
          <w:b/>
          <w:i/>
          <w:iCs/>
          <w:noProof/>
          <w:color w:val="54883D"/>
          <w:sz w:val="20"/>
          <w:szCs w:val="20"/>
        </w:rPr>
        <w:fldChar w:fldCharType="end"/>
      </w:r>
      <w:r w:rsidRPr="008F468D">
        <w:rPr>
          <w:rFonts w:eastAsia="Calibri"/>
          <w:b/>
          <w:i/>
          <w:iCs/>
          <w:color w:val="54883D"/>
          <w:sz w:val="20"/>
          <w:szCs w:val="20"/>
        </w:rPr>
        <w:t>.</w:t>
      </w:r>
      <w:r w:rsidRPr="008F468D">
        <w:rPr>
          <w:rFonts w:eastAsia="Calibri"/>
          <w:b/>
          <w:bCs/>
          <w:i/>
          <w:color w:val="54883D"/>
          <w:sz w:val="20"/>
          <w:szCs w:val="18"/>
          <w:lang w:bidi="en-US"/>
        </w:rPr>
        <w:t xml:space="preserve"> Spremnost operativnih snaga u slučaju pojave epidemija i pandemija</w:t>
      </w:r>
    </w:p>
    <w:tbl>
      <w:tblPr>
        <w:tblW w:w="9740" w:type="dxa"/>
        <w:tblInd w:w="-14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CE7F20" w:rsidRPr="008F468D" w14:paraId="196D4556" w14:textId="77777777" w:rsidTr="00E85C1B">
        <w:trPr>
          <w:trHeight w:val="352"/>
          <w:tblHeader/>
        </w:trPr>
        <w:tc>
          <w:tcPr>
            <w:tcW w:w="4399" w:type="dxa"/>
            <w:vMerge w:val="restart"/>
            <w:vAlign w:val="center"/>
          </w:tcPr>
          <w:p w14:paraId="38C723B0" w14:textId="77777777" w:rsidR="00CE7F20" w:rsidRPr="008F468D" w:rsidRDefault="00CE7F20" w:rsidP="00E85C1B">
            <w:pPr>
              <w:spacing w:before="0" w:after="0"/>
              <w:jc w:val="center"/>
              <w:rPr>
                <w:b/>
                <w:color w:val="000000"/>
                <w:sz w:val="20"/>
                <w:szCs w:val="20"/>
              </w:rPr>
            </w:pPr>
            <w:r w:rsidRPr="008F468D">
              <w:rPr>
                <w:b/>
                <w:color w:val="000000"/>
                <w:sz w:val="20"/>
                <w:szCs w:val="20"/>
              </w:rPr>
              <w:t>EPIDEMIJE I PANDEMIJE</w:t>
            </w:r>
          </w:p>
        </w:tc>
        <w:tc>
          <w:tcPr>
            <w:tcW w:w="1276" w:type="dxa"/>
            <w:shd w:val="clear" w:color="auto" w:fill="FF0000"/>
            <w:vAlign w:val="center"/>
          </w:tcPr>
          <w:p w14:paraId="4AB0EB75" w14:textId="77777777" w:rsidR="00CE7F20" w:rsidRPr="008F468D" w:rsidRDefault="00CE7F20" w:rsidP="00E85C1B">
            <w:pPr>
              <w:spacing w:before="0" w:after="0" w:line="240" w:lineRule="auto"/>
              <w:jc w:val="center"/>
              <w:rPr>
                <w:b/>
                <w:color w:val="000000"/>
                <w:sz w:val="20"/>
                <w:szCs w:val="20"/>
              </w:rPr>
            </w:pPr>
            <w:r w:rsidRPr="008F468D">
              <w:rPr>
                <w:b/>
                <w:color w:val="000000"/>
                <w:sz w:val="20"/>
                <w:szCs w:val="20"/>
              </w:rPr>
              <w:t>Vrlo niska spremnost</w:t>
            </w:r>
          </w:p>
        </w:tc>
        <w:tc>
          <w:tcPr>
            <w:tcW w:w="1276" w:type="dxa"/>
            <w:shd w:val="clear" w:color="auto" w:fill="FFC000"/>
            <w:vAlign w:val="center"/>
          </w:tcPr>
          <w:p w14:paraId="0045BD27" w14:textId="77777777" w:rsidR="00CE7F20" w:rsidRPr="008F468D" w:rsidRDefault="00CE7F20" w:rsidP="00E85C1B">
            <w:pPr>
              <w:spacing w:before="0" w:after="0"/>
              <w:jc w:val="center"/>
              <w:rPr>
                <w:b/>
                <w:color w:val="000000"/>
                <w:sz w:val="20"/>
                <w:szCs w:val="20"/>
              </w:rPr>
            </w:pPr>
            <w:r w:rsidRPr="008F468D">
              <w:rPr>
                <w:b/>
                <w:color w:val="000000"/>
                <w:sz w:val="20"/>
                <w:szCs w:val="20"/>
              </w:rPr>
              <w:t>Niska spremnost</w:t>
            </w:r>
          </w:p>
        </w:tc>
        <w:tc>
          <w:tcPr>
            <w:tcW w:w="1417" w:type="dxa"/>
            <w:shd w:val="clear" w:color="auto" w:fill="FFFF00"/>
            <w:vAlign w:val="center"/>
          </w:tcPr>
          <w:p w14:paraId="0E7625E3" w14:textId="77777777" w:rsidR="00CE7F20" w:rsidRPr="008F468D" w:rsidRDefault="00CE7F20" w:rsidP="00E85C1B">
            <w:pPr>
              <w:spacing w:before="0" w:after="0"/>
              <w:jc w:val="center"/>
              <w:rPr>
                <w:b/>
                <w:color w:val="000000"/>
                <w:sz w:val="20"/>
                <w:szCs w:val="20"/>
              </w:rPr>
            </w:pPr>
            <w:r w:rsidRPr="008F468D">
              <w:rPr>
                <w:b/>
                <w:color w:val="000000"/>
                <w:sz w:val="20"/>
                <w:szCs w:val="20"/>
              </w:rPr>
              <w:t>Visoka spremnost</w:t>
            </w:r>
          </w:p>
        </w:tc>
        <w:tc>
          <w:tcPr>
            <w:tcW w:w="1372" w:type="dxa"/>
            <w:shd w:val="clear" w:color="auto" w:fill="92D050"/>
            <w:vAlign w:val="center"/>
          </w:tcPr>
          <w:p w14:paraId="65982917" w14:textId="77777777" w:rsidR="00CE7F20" w:rsidRPr="008F468D" w:rsidRDefault="00CE7F20" w:rsidP="00E85C1B">
            <w:pPr>
              <w:spacing w:before="0" w:after="0"/>
              <w:jc w:val="center"/>
              <w:rPr>
                <w:b/>
                <w:color w:val="000000"/>
                <w:sz w:val="20"/>
                <w:szCs w:val="20"/>
              </w:rPr>
            </w:pPr>
            <w:r w:rsidRPr="008F468D">
              <w:rPr>
                <w:b/>
                <w:color w:val="000000"/>
                <w:sz w:val="20"/>
                <w:szCs w:val="20"/>
              </w:rPr>
              <w:t>Vrlo visoka spremnost</w:t>
            </w:r>
          </w:p>
        </w:tc>
      </w:tr>
      <w:tr w:rsidR="00CE7F20" w:rsidRPr="008F468D" w14:paraId="4E94A03C" w14:textId="77777777" w:rsidTr="00E85C1B">
        <w:trPr>
          <w:trHeight w:val="278"/>
          <w:tblHeader/>
        </w:trPr>
        <w:tc>
          <w:tcPr>
            <w:tcW w:w="4399" w:type="dxa"/>
            <w:vMerge/>
            <w:vAlign w:val="center"/>
          </w:tcPr>
          <w:p w14:paraId="1009A21A" w14:textId="77777777" w:rsidR="00CE7F20" w:rsidRPr="008F468D" w:rsidRDefault="00CE7F20" w:rsidP="00E85C1B">
            <w:pPr>
              <w:spacing w:before="0" w:after="0"/>
              <w:rPr>
                <w:b/>
                <w:color w:val="000000"/>
                <w:sz w:val="20"/>
                <w:szCs w:val="20"/>
              </w:rPr>
            </w:pPr>
          </w:p>
        </w:tc>
        <w:tc>
          <w:tcPr>
            <w:tcW w:w="1276" w:type="dxa"/>
            <w:vAlign w:val="center"/>
          </w:tcPr>
          <w:p w14:paraId="5C9C7937" w14:textId="77777777" w:rsidR="00CE7F20" w:rsidRPr="008F468D" w:rsidRDefault="00CE7F20" w:rsidP="00E85C1B">
            <w:pPr>
              <w:spacing w:before="0" w:after="0"/>
              <w:jc w:val="center"/>
              <w:rPr>
                <w:b/>
                <w:color w:val="000000"/>
                <w:sz w:val="20"/>
                <w:szCs w:val="20"/>
              </w:rPr>
            </w:pPr>
            <w:r w:rsidRPr="008F468D">
              <w:rPr>
                <w:b/>
                <w:color w:val="000000"/>
                <w:sz w:val="20"/>
                <w:szCs w:val="20"/>
              </w:rPr>
              <w:t>4</w:t>
            </w:r>
          </w:p>
        </w:tc>
        <w:tc>
          <w:tcPr>
            <w:tcW w:w="1276" w:type="dxa"/>
            <w:vAlign w:val="center"/>
          </w:tcPr>
          <w:p w14:paraId="79E30E8A" w14:textId="77777777" w:rsidR="00CE7F20" w:rsidRPr="008F468D" w:rsidRDefault="00CE7F20" w:rsidP="00E85C1B">
            <w:pPr>
              <w:spacing w:before="0" w:after="0"/>
              <w:jc w:val="center"/>
              <w:rPr>
                <w:b/>
                <w:color w:val="000000"/>
                <w:sz w:val="20"/>
                <w:szCs w:val="20"/>
              </w:rPr>
            </w:pPr>
            <w:r w:rsidRPr="008F468D">
              <w:rPr>
                <w:b/>
                <w:color w:val="000000"/>
                <w:sz w:val="20"/>
                <w:szCs w:val="20"/>
              </w:rPr>
              <w:t>3</w:t>
            </w:r>
          </w:p>
        </w:tc>
        <w:tc>
          <w:tcPr>
            <w:tcW w:w="1417" w:type="dxa"/>
            <w:vAlign w:val="center"/>
          </w:tcPr>
          <w:p w14:paraId="16B1C2FD" w14:textId="77777777" w:rsidR="00CE7F20" w:rsidRPr="008F468D" w:rsidRDefault="00CE7F20" w:rsidP="00E85C1B">
            <w:pPr>
              <w:spacing w:before="0" w:after="0"/>
              <w:jc w:val="center"/>
              <w:rPr>
                <w:b/>
                <w:color w:val="000000"/>
                <w:sz w:val="20"/>
                <w:szCs w:val="20"/>
              </w:rPr>
            </w:pPr>
            <w:r w:rsidRPr="008F468D">
              <w:rPr>
                <w:b/>
                <w:color w:val="000000"/>
                <w:sz w:val="20"/>
                <w:szCs w:val="20"/>
              </w:rPr>
              <w:t>2</w:t>
            </w:r>
          </w:p>
        </w:tc>
        <w:tc>
          <w:tcPr>
            <w:tcW w:w="1372" w:type="dxa"/>
            <w:vAlign w:val="center"/>
          </w:tcPr>
          <w:p w14:paraId="3C922B51" w14:textId="77777777" w:rsidR="00CE7F20" w:rsidRPr="008F468D" w:rsidRDefault="00CE7F20" w:rsidP="00E85C1B">
            <w:pPr>
              <w:spacing w:before="0" w:after="0"/>
              <w:jc w:val="center"/>
              <w:rPr>
                <w:b/>
                <w:color w:val="000000"/>
                <w:sz w:val="20"/>
                <w:szCs w:val="20"/>
              </w:rPr>
            </w:pPr>
            <w:r w:rsidRPr="008F468D">
              <w:rPr>
                <w:b/>
                <w:color w:val="000000"/>
                <w:sz w:val="20"/>
                <w:szCs w:val="20"/>
              </w:rPr>
              <w:t>1</w:t>
            </w:r>
          </w:p>
        </w:tc>
      </w:tr>
      <w:tr w:rsidR="00FD3574" w:rsidRPr="008F468D" w14:paraId="6033BCF6" w14:textId="77777777" w:rsidTr="00E85C1B">
        <w:trPr>
          <w:trHeight w:val="352"/>
        </w:trPr>
        <w:tc>
          <w:tcPr>
            <w:tcW w:w="4399" w:type="dxa"/>
            <w:vAlign w:val="center"/>
          </w:tcPr>
          <w:p w14:paraId="36D40786" w14:textId="04086D29" w:rsidR="00FD3574" w:rsidRPr="008F468D" w:rsidRDefault="00FD3574" w:rsidP="00FD3574">
            <w:pPr>
              <w:spacing w:before="0" w:after="0"/>
              <w:rPr>
                <w:color w:val="000000"/>
                <w:sz w:val="20"/>
                <w:szCs w:val="20"/>
              </w:rPr>
            </w:pPr>
            <w:r w:rsidRPr="00B26805">
              <w:rPr>
                <w:color w:val="000000"/>
                <w:sz w:val="20"/>
                <w:szCs w:val="20"/>
              </w:rPr>
              <w:t xml:space="preserve">Stožer civilne zaštite </w:t>
            </w:r>
            <w:r>
              <w:rPr>
                <w:color w:val="000000"/>
                <w:sz w:val="20"/>
                <w:szCs w:val="20"/>
              </w:rPr>
              <w:t>Općine Bizovac</w:t>
            </w:r>
          </w:p>
        </w:tc>
        <w:tc>
          <w:tcPr>
            <w:tcW w:w="1276" w:type="dxa"/>
            <w:vAlign w:val="center"/>
          </w:tcPr>
          <w:p w14:paraId="7F315E77" w14:textId="77777777" w:rsidR="00FD3574" w:rsidRPr="008F468D" w:rsidRDefault="00FD3574" w:rsidP="00FD3574">
            <w:pPr>
              <w:spacing w:before="0"/>
              <w:jc w:val="center"/>
              <w:rPr>
                <w:b/>
                <w:color w:val="000000"/>
                <w:sz w:val="20"/>
                <w:szCs w:val="20"/>
              </w:rPr>
            </w:pPr>
          </w:p>
        </w:tc>
        <w:tc>
          <w:tcPr>
            <w:tcW w:w="1276" w:type="dxa"/>
            <w:vAlign w:val="center"/>
          </w:tcPr>
          <w:p w14:paraId="240203AD" w14:textId="32B2567E" w:rsidR="00FD3574" w:rsidRPr="008F468D" w:rsidRDefault="00FD3574" w:rsidP="00FD3574">
            <w:pPr>
              <w:spacing w:before="0"/>
              <w:jc w:val="center"/>
              <w:rPr>
                <w:b/>
                <w:color w:val="000000"/>
                <w:sz w:val="20"/>
                <w:szCs w:val="20"/>
              </w:rPr>
            </w:pPr>
          </w:p>
        </w:tc>
        <w:tc>
          <w:tcPr>
            <w:tcW w:w="1417" w:type="dxa"/>
            <w:vAlign w:val="center"/>
          </w:tcPr>
          <w:p w14:paraId="7C53D4D7" w14:textId="7EAD0140" w:rsidR="00FD3574" w:rsidRPr="008F468D" w:rsidRDefault="00FD3574" w:rsidP="00FD3574">
            <w:pPr>
              <w:spacing w:before="0" w:after="0"/>
              <w:jc w:val="center"/>
              <w:rPr>
                <w:b/>
                <w:color w:val="000000"/>
                <w:sz w:val="20"/>
                <w:szCs w:val="20"/>
              </w:rPr>
            </w:pPr>
            <w:r w:rsidRPr="008F468D">
              <w:rPr>
                <w:b/>
                <w:color w:val="000000"/>
                <w:sz w:val="20"/>
                <w:szCs w:val="20"/>
              </w:rPr>
              <w:t>x</w:t>
            </w:r>
          </w:p>
        </w:tc>
        <w:tc>
          <w:tcPr>
            <w:tcW w:w="1372" w:type="dxa"/>
            <w:vAlign w:val="center"/>
          </w:tcPr>
          <w:p w14:paraId="371949DF" w14:textId="77777777" w:rsidR="00FD3574" w:rsidRPr="008F468D" w:rsidRDefault="00FD3574" w:rsidP="00FD3574">
            <w:pPr>
              <w:spacing w:before="0"/>
              <w:rPr>
                <w:b/>
                <w:color w:val="000000"/>
                <w:sz w:val="20"/>
                <w:szCs w:val="20"/>
              </w:rPr>
            </w:pPr>
          </w:p>
        </w:tc>
      </w:tr>
      <w:tr w:rsidR="00FD3574" w:rsidRPr="008F468D" w14:paraId="0933C3F9" w14:textId="77777777" w:rsidTr="00E85C1B">
        <w:trPr>
          <w:trHeight w:val="352"/>
        </w:trPr>
        <w:tc>
          <w:tcPr>
            <w:tcW w:w="4399" w:type="dxa"/>
            <w:vAlign w:val="center"/>
          </w:tcPr>
          <w:p w14:paraId="3BE5181D" w14:textId="72D51E49" w:rsidR="00FD3574" w:rsidRPr="008F468D" w:rsidRDefault="00FD3574" w:rsidP="00FD3574">
            <w:pPr>
              <w:spacing w:before="0" w:after="0"/>
              <w:rPr>
                <w:color w:val="000000"/>
                <w:sz w:val="20"/>
                <w:szCs w:val="20"/>
              </w:rPr>
            </w:pPr>
            <w:r w:rsidRPr="00B26805">
              <w:rPr>
                <w:color w:val="000000"/>
                <w:sz w:val="20"/>
                <w:szCs w:val="20"/>
              </w:rPr>
              <w:t xml:space="preserve">Povjerenici i zamjenici povjerenika civilne zaštite </w:t>
            </w:r>
            <w:r>
              <w:rPr>
                <w:color w:val="000000"/>
                <w:sz w:val="20"/>
                <w:szCs w:val="20"/>
              </w:rPr>
              <w:t>Općine Bizovac</w:t>
            </w:r>
          </w:p>
        </w:tc>
        <w:tc>
          <w:tcPr>
            <w:tcW w:w="1276" w:type="dxa"/>
            <w:vAlign w:val="center"/>
          </w:tcPr>
          <w:p w14:paraId="5EDAD5D8" w14:textId="77777777" w:rsidR="00FD3574" w:rsidRPr="008F468D" w:rsidRDefault="00FD3574" w:rsidP="00FD3574">
            <w:pPr>
              <w:spacing w:before="0"/>
              <w:jc w:val="center"/>
              <w:rPr>
                <w:b/>
                <w:color w:val="000000"/>
                <w:sz w:val="20"/>
                <w:szCs w:val="20"/>
              </w:rPr>
            </w:pPr>
          </w:p>
        </w:tc>
        <w:tc>
          <w:tcPr>
            <w:tcW w:w="1276" w:type="dxa"/>
            <w:vAlign w:val="center"/>
          </w:tcPr>
          <w:p w14:paraId="0C4A99FC" w14:textId="77777777" w:rsidR="00FD3574" w:rsidRPr="008F468D" w:rsidRDefault="00FD3574" w:rsidP="00FD3574">
            <w:pPr>
              <w:spacing w:before="0"/>
              <w:jc w:val="center"/>
              <w:rPr>
                <w:b/>
                <w:color w:val="000000"/>
                <w:sz w:val="20"/>
                <w:szCs w:val="20"/>
              </w:rPr>
            </w:pPr>
            <w:r w:rsidRPr="008F468D">
              <w:rPr>
                <w:b/>
                <w:color w:val="000000"/>
                <w:sz w:val="20"/>
                <w:szCs w:val="20"/>
              </w:rPr>
              <w:t>x</w:t>
            </w:r>
          </w:p>
        </w:tc>
        <w:tc>
          <w:tcPr>
            <w:tcW w:w="1417" w:type="dxa"/>
            <w:vAlign w:val="center"/>
          </w:tcPr>
          <w:p w14:paraId="25021C36" w14:textId="77777777" w:rsidR="00FD3574" w:rsidRPr="008F468D" w:rsidRDefault="00FD3574" w:rsidP="00FD3574">
            <w:pPr>
              <w:spacing w:before="0" w:after="0"/>
              <w:jc w:val="center"/>
              <w:rPr>
                <w:b/>
                <w:color w:val="000000"/>
                <w:sz w:val="20"/>
                <w:szCs w:val="20"/>
              </w:rPr>
            </w:pPr>
          </w:p>
        </w:tc>
        <w:tc>
          <w:tcPr>
            <w:tcW w:w="1372" w:type="dxa"/>
            <w:vAlign w:val="center"/>
          </w:tcPr>
          <w:p w14:paraId="5D00F7EA" w14:textId="77777777" w:rsidR="00FD3574" w:rsidRPr="008F468D" w:rsidRDefault="00FD3574" w:rsidP="00FD3574">
            <w:pPr>
              <w:spacing w:before="0"/>
              <w:rPr>
                <w:b/>
                <w:color w:val="000000"/>
                <w:sz w:val="20"/>
                <w:szCs w:val="20"/>
              </w:rPr>
            </w:pPr>
          </w:p>
        </w:tc>
      </w:tr>
      <w:tr w:rsidR="00FD3574" w:rsidRPr="008F468D" w14:paraId="0D84558E" w14:textId="77777777" w:rsidTr="00E85C1B">
        <w:trPr>
          <w:trHeight w:val="352"/>
        </w:trPr>
        <w:tc>
          <w:tcPr>
            <w:tcW w:w="4399" w:type="dxa"/>
            <w:vAlign w:val="center"/>
          </w:tcPr>
          <w:p w14:paraId="0D2326E9" w14:textId="74F7C616" w:rsidR="00FD3574" w:rsidRPr="00B26805" w:rsidRDefault="00FD3574" w:rsidP="00FD3574">
            <w:pPr>
              <w:spacing w:before="0" w:after="0"/>
              <w:rPr>
                <w:color w:val="000000"/>
                <w:sz w:val="20"/>
                <w:szCs w:val="20"/>
              </w:rPr>
            </w:pPr>
            <w:r>
              <w:rPr>
                <w:color w:val="000000"/>
                <w:sz w:val="20"/>
                <w:szCs w:val="20"/>
              </w:rPr>
              <w:t>Postrojba opće namjene civilne zaštite</w:t>
            </w:r>
          </w:p>
        </w:tc>
        <w:tc>
          <w:tcPr>
            <w:tcW w:w="1276" w:type="dxa"/>
            <w:vAlign w:val="center"/>
          </w:tcPr>
          <w:p w14:paraId="189860A9" w14:textId="77777777" w:rsidR="00FD3574" w:rsidRPr="008F468D" w:rsidRDefault="00FD3574" w:rsidP="00FD3574">
            <w:pPr>
              <w:spacing w:before="0"/>
              <w:jc w:val="center"/>
              <w:rPr>
                <w:b/>
                <w:color w:val="000000"/>
                <w:sz w:val="20"/>
                <w:szCs w:val="20"/>
              </w:rPr>
            </w:pPr>
          </w:p>
        </w:tc>
        <w:tc>
          <w:tcPr>
            <w:tcW w:w="1276" w:type="dxa"/>
            <w:vAlign w:val="center"/>
          </w:tcPr>
          <w:p w14:paraId="28C0E6B9" w14:textId="39C51D8F" w:rsidR="00FD3574" w:rsidRPr="008F468D" w:rsidRDefault="00FD3574" w:rsidP="00FD3574">
            <w:pPr>
              <w:spacing w:before="0"/>
              <w:jc w:val="center"/>
              <w:rPr>
                <w:b/>
                <w:color w:val="000000"/>
                <w:sz w:val="20"/>
                <w:szCs w:val="20"/>
              </w:rPr>
            </w:pPr>
            <w:r>
              <w:rPr>
                <w:b/>
                <w:color w:val="000000"/>
                <w:sz w:val="20"/>
                <w:szCs w:val="20"/>
              </w:rPr>
              <w:t>x</w:t>
            </w:r>
          </w:p>
        </w:tc>
        <w:tc>
          <w:tcPr>
            <w:tcW w:w="1417" w:type="dxa"/>
            <w:vAlign w:val="center"/>
          </w:tcPr>
          <w:p w14:paraId="0B600AF2" w14:textId="77777777" w:rsidR="00FD3574" w:rsidRPr="008F468D" w:rsidRDefault="00FD3574" w:rsidP="00FD3574">
            <w:pPr>
              <w:spacing w:before="0" w:after="0"/>
              <w:jc w:val="center"/>
              <w:rPr>
                <w:b/>
                <w:color w:val="000000"/>
                <w:sz w:val="20"/>
                <w:szCs w:val="20"/>
              </w:rPr>
            </w:pPr>
          </w:p>
        </w:tc>
        <w:tc>
          <w:tcPr>
            <w:tcW w:w="1372" w:type="dxa"/>
            <w:vAlign w:val="center"/>
          </w:tcPr>
          <w:p w14:paraId="7E90A12E" w14:textId="77777777" w:rsidR="00FD3574" w:rsidRPr="008F468D" w:rsidRDefault="00FD3574" w:rsidP="00FD3574">
            <w:pPr>
              <w:spacing w:before="0"/>
              <w:rPr>
                <w:b/>
                <w:color w:val="000000"/>
                <w:sz w:val="20"/>
                <w:szCs w:val="20"/>
              </w:rPr>
            </w:pPr>
          </w:p>
        </w:tc>
      </w:tr>
      <w:tr w:rsidR="00FD3574" w:rsidRPr="008F468D" w14:paraId="64F14887" w14:textId="77777777" w:rsidTr="00E85C1B">
        <w:trPr>
          <w:trHeight w:val="352"/>
        </w:trPr>
        <w:tc>
          <w:tcPr>
            <w:tcW w:w="4399" w:type="dxa"/>
            <w:vAlign w:val="center"/>
          </w:tcPr>
          <w:p w14:paraId="21F1D384" w14:textId="55ECC558" w:rsidR="00FD3574" w:rsidRPr="008F468D" w:rsidRDefault="00FD3574" w:rsidP="00FD3574">
            <w:pPr>
              <w:spacing w:before="0" w:after="0"/>
              <w:rPr>
                <w:color w:val="000000"/>
                <w:sz w:val="20"/>
                <w:szCs w:val="20"/>
              </w:rPr>
            </w:pPr>
            <w:r w:rsidRPr="00B26805">
              <w:rPr>
                <w:color w:val="000000"/>
                <w:sz w:val="20"/>
                <w:szCs w:val="20"/>
              </w:rPr>
              <w:t xml:space="preserve">Vatrogasne snage </w:t>
            </w:r>
          </w:p>
        </w:tc>
        <w:tc>
          <w:tcPr>
            <w:tcW w:w="1276" w:type="dxa"/>
            <w:vAlign w:val="center"/>
          </w:tcPr>
          <w:p w14:paraId="554C414C" w14:textId="77777777" w:rsidR="00FD3574" w:rsidRPr="008F468D" w:rsidRDefault="00FD3574" w:rsidP="00FD3574">
            <w:pPr>
              <w:spacing w:before="0"/>
              <w:rPr>
                <w:b/>
                <w:color w:val="000000"/>
                <w:sz w:val="20"/>
                <w:szCs w:val="20"/>
              </w:rPr>
            </w:pPr>
          </w:p>
        </w:tc>
        <w:tc>
          <w:tcPr>
            <w:tcW w:w="1276" w:type="dxa"/>
            <w:vAlign w:val="center"/>
          </w:tcPr>
          <w:p w14:paraId="6971F259" w14:textId="71DBBCA7" w:rsidR="00FD3574" w:rsidRPr="008F468D" w:rsidRDefault="00FD3574" w:rsidP="00FD3574">
            <w:pPr>
              <w:spacing w:before="0" w:after="0"/>
              <w:jc w:val="center"/>
              <w:rPr>
                <w:b/>
                <w:color w:val="000000"/>
                <w:sz w:val="20"/>
                <w:szCs w:val="20"/>
              </w:rPr>
            </w:pPr>
          </w:p>
        </w:tc>
        <w:tc>
          <w:tcPr>
            <w:tcW w:w="1417" w:type="dxa"/>
            <w:vAlign w:val="center"/>
          </w:tcPr>
          <w:p w14:paraId="536B3632" w14:textId="15E158DE" w:rsidR="00FD3574" w:rsidRPr="008F468D" w:rsidRDefault="00FD3574" w:rsidP="00FD3574">
            <w:pPr>
              <w:spacing w:before="0" w:after="0"/>
              <w:jc w:val="center"/>
              <w:rPr>
                <w:b/>
                <w:color w:val="000000"/>
                <w:sz w:val="20"/>
                <w:szCs w:val="20"/>
              </w:rPr>
            </w:pPr>
            <w:r w:rsidRPr="008F468D">
              <w:rPr>
                <w:b/>
                <w:color w:val="000000"/>
                <w:sz w:val="20"/>
                <w:szCs w:val="20"/>
              </w:rPr>
              <w:t>x</w:t>
            </w:r>
          </w:p>
        </w:tc>
        <w:tc>
          <w:tcPr>
            <w:tcW w:w="1372" w:type="dxa"/>
            <w:vAlign w:val="center"/>
          </w:tcPr>
          <w:p w14:paraId="530AEB4A" w14:textId="77777777" w:rsidR="00FD3574" w:rsidRPr="008F468D" w:rsidRDefault="00FD3574" w:rsidP="00FD3574">
            <w:pPr>
              <w:spacing w:before="0"/>
              <w:rPr>
                <w:b/>
                <w:color w:val="000000"/>
                <w:sz w:val="20"/>
                <w:szCs w:val="20"/>
              </w:rPr>
            </w:pPr>
          </w:p>
        </w:tc>
      </w:tr>
      <w:tr w:rsidR="00FD3574" w:rsidRPr="008F468D" w14:paraId="4781F25B" w14:textId="77777777" w:rsidTr="00E85C1B">
        <w:trPr>
          <w:trHeight w:val="362"/>
        </w:trPr>
        <w:tc>
          <w:tcPr>
            <w:tcW w:w="4399" w:type="dxa"/>
            <w:vAlign w:val="center"/>
          </w:tcPr>
          <w:p w14:paraId="17784A4C" w14:textId="13C700EA" w:rsidR="00FD3574" w:rsidRPr="008F468D" w:rsidRDefault="00FD3574" w:rsidP="00FD3574">
            <w:pPr>
              <w:spacing w:before="0" w:after="0"/>
              <w:rPr>
                <w:color w:val="000000"/>
                <w:sz w:val="20"/>
                <w:szCs w:val="20"/>
              </w:rPr>
            </w:pPr>
            <w:r w:rsidRPr="00B26805">
              <w:rPr>
                <w:color w:val="000000"/>
                <w:sz w:val="20"/>
                <w:szCs w:val="20"/>
              </w:rPr>
              <w:t xml:space="preserve">GDCK </w:t>
            </w:r>
            <w:r>
              <w:rPr>
                <w:color w:val="000000"/>
                <w:sz w:val="20"/>
                <w:szCs w:val="20"/>
              </w:rPr>
              <w:t>Valpovo</w:t>
            </w:r>
          </w:p>
        </w:tc>
        <w:tc>
          <w:tcPr>
            <w:tcW w:w="1276" w:type="dxa"/>
            <w:vAlign w:val="center"/>
          </w:tcPr>
          <w:p w14:paraId="7CC7049F" w14:textId="77777777" w:rsidR="00FD3574" w:rsidRPr="008F468D" w:rsidRDefault="00FD3574" w:rsidP="00FD3574">
            <w:pPr>
              <w:spacing w:before="0" w:after="0"/>
              <w:jc w:val="center"/>
              <w:rPr>
                <w:b/>
                <w:color w:val="000000"/>
                <w:sz w:val="20"/>
                <w:szCs w:val="20"/>
              </w:rPr>
            </w:pPr>
          </w:p>
        </w:tc>
        <w:tc>
          <w:tcPr>
            <w:tcW w:w="1276" w:type="dxa"/>
            <w:vAlign w:val="center"/>
          </w:tcPr>
          <w:p w14:paraId="7A093EBF" w14:textId="77777777" w:rsidR="00FD3574" w:rsidRPr="008F468D" w:rsidRDefault="00FD3574" w:rsidP="00FD3574">
            <w:pPr>
              <w:spacing w:before="0" w:after="0"/>
              <w:jc w:val="center"/>
              <w:rPr>
                <w:b/>
                <w:color w:val="000000"/>
                <w:sz w:val="20"/>
                <w:szCs w:val="20"/>
              </w:rPr>
            </w:pPr>
          </w:p>
        </w:tc>
        <w:tc>
          <w:tcPr>
            <w:tcW w:w="1417" w:type="dxa"/>
            <w:vAlign w:val="center"/>
          </w:tcPr>
          <w:p w14:paraId="4FB9104F" w14:textId="77777777" w:rsidR="00FD3574" w:rsidRPr="008F468D" w:rsidRDefault="00FD3574" w:rsidP="00FD3574">
            <w:pPr>
              <w:spacing w:before="0" w:after="0"/>
              <w:jc w:val="center"/>
              <w:rPr>
                <w:b/>
                <w:color w:val="000000"/>
                <w:sz w:val="20"/>
                <w:szCs w:val="20"/>
              </w:rPr>
            </w:pPr>
            <w:r w:rsidRPr="008F468D">
              <w:rPr>
                <w:b/>
                <w:color w:val="000000"/>
                <w:sz w:val="20"/>
                <w:szCs w:val="20"/>
              </w:rPr>
              <w:t>x</w:t>
            </w:r>
          </w:p>
        </w:tc>
        <w:tc>
          <w:tcPr>
            <w:tcW w:w="1372" w:type="dxa"/>
            <w:vAlign w:val="center"/>
          </w:tcPr>
          <w:p w14:paraId="09B38856" w14:textId="77777777" w:rsidR="00FD3574" w:rsidRPr="008F468D" w:rsidRDefault="00FD3574" w:rsidP="00FD3574">
            <w:pPr>
              <w:spacing w:before="0" w:after="0"/>
              <w:rPr>
                <w:b/>
                <w:color w:val="000000"/>
                <w:sz w:val="20"/>
                <w:szCs w:val="20"/>
              </w:rPr>
            </w:pPr>
          </w:p>
        </w:tc>
      </w:tr>
      <w:tr w:rsidR="00FD3574" w:rsidRPr="008F468D" w14:paraId="67B28ECD" w14:textId="77777777" w:rsidTr="00E85C1B">
        <w:trPr>
          <w:trHeight w:val="362"/>
        </w:trPr>
        <w:tc>
          <w:tcPr>
            <w:tcW w:w="4399" w:type="dxa"/>
            <w:vAlign w:val="center"/>
          </w:tcPr>
          <w:p w14:paraId="5F3B5FDA" w14:textId="03A5A82C" w:rsidR="00FD3574" w:rsidRPr="008F468D" w:rsidRDefault="00FD3574" w:rsidP="00FD3574">
            <w:pPr>
              <w:spacing w:before="0" w:after="0"/>
              <w:rPr>
                <w:color w:val="000000"/>
                <w:sz w:val="20"/>
                <w:szCs w:val="20"/>
                <w:u w:val="single"/>
              </w:rPr>
            </w:pPr>
            <w:r w:rsidRPr="00B26805">
              <w:rPr>
                <w:color w:val="000000"/>
                <w:sz w:val="20"/>
                <w:szCs w:val="20"/>
              </w:rPr>
              <w:t xml:space="preserve">HGSS-Stanica </w:t>
            </w:r>
            <w:r>
              <w:rPr>
                <w:color w:val="000000"/>
                <w:sz w:val="20"/>
                <w:szCs w:val="20"/>
              </w:rPr>
              <w:t>Osijek</w:t>
            </w:r>
          </w:p>
        </w:tc>
        <w:tc>
          <w:tcPr>
            <w:tcW w:w="1276" w:type="dxa"/>
            <w:vAlign w:val="center"/>
          </w:tcPr>
          <w:p w14:paraId="03D92363" w14:textId="77777777" w:rsidR="00FD3574" w:rsidRPr="008F468D" w:rsidRDefault="00FD3574" w:rsidP="00FD3574">
            <w:pPr>
              <w:spacing w:before="0" w:after="0"/>
              <w:jc w:val="center"/>
              <w:rPr>
                <w:b/>
                <w:color w:val="000000"/>
                <w:sz w:val="20"/>
                <w:szCs w:val="20"/>
              </w:rPr>
            </w:pPr>
          </w:p>
        </w:tc>
        <w:tc>
          <w:tcPr>
            <w:tcW w:w="1276" w:type="dxa"/>
            <w:vAlign w:val="center"/>
          </w:tcPr>
          <w:p w14:paraId="3C2F43BD" w14:textId="77777777" w:rsidR="00FD3574" w:rsidRPr="008F468D" w:rsidRDefault="00FD3574" w:rsidP="00FD3574">
            <w:pPr>
              <w:spacing w:before="0" w:after="0"/>
              <w:jc w:val="center"/>
              <w:rPr>
                <w:b/>
                <w:color w:val="000000"/>
                <w:sz w:val="20"/>
                <w:szCs w:val="20"/>
              </w:rPr>
            </w:pPr>
          </w:p>
        </w:tc>
        <w:tc>
          <w:tcPr>
            <w:tcW w:w="1417" w:type="dxa"/>
            <w:vAlign w:val="center"/>
          </w:tcPr>
          <w:p w14:paraId="7C467B07" w14:textId="77777777" w:rsidR="00FD3574" w:rsidRPr="008F468D" w:rsidRDefault="00FD3574" w:rsidP="00FD3574">
            <w:pPr>
              <w:spacing w:before="0" w:after="0"/>
              <w:jc w:val="center"/>
              <w:rPr>
                <w:b/>
                <w:color w:val="000000"/>
                <w:sz w:val="20"/>
                <w:szCs w:val="20"/>
              </w:rPr>
            </w:pPr>
            <w:r w:rsidRPr="008F468D">
              <w:rPr>
                <w:b/>
                <w:color w:val="000000"/>
                <w:sz w:val="20"/>
                <w:szCs w:val="20"/>
              </w:rPr>
              <w:t>x</w:t>
            </w:r>
          </w:p>
        </w:tc>
        <w:tc>
          <w:tcPr>
            <w:tcW w:w="1372" w:type="dxa"/>
            <w:vAlign w:val="center"/>
          </w:tcPr>
          <w:p w14:paraId="36EAC5C9" w14:textId="77777777" w:rsidR="00FD3574" w:rsidRPr="008F468D" w:rsidRDefault="00FD3574" w:rsidP="00FD3574">
            <w:pPr>
              <w:spacing w:before="0" w:after="0"/>
              <w:rPr>
                <w:b/>
                <w:color w:val="000000"/>
                <w:sz w:val="20"/>
                <w:szCs w:val="20"/>
              </w:rPr>
            </w:pPr>
          </w:p>
        </w:tc>
      </w:tr>
      <w:tr w:rsidR="00FD3574" w:rsidRPr="008F468D" w14:paraId="06EAC8EE" w14:textId="77777777" w:rsidTr="00E85C1B">
        <w:trPr>
          <w:trHeight w:val="352"/>
        </w:trPr>
        <w:tc>
          <w:tcPr>
            <w:tcW w:w="4399" w:type="dxa"/>
            <w:vAlign w:val="center"/>
          </w:tcPr>
          <w:p w14:paraId="481D460F" w14:textId="51475CEF" w:rsidR="00FD3574" w:rsidRPr="008F468D" w:rsidRDefault="00FD3574" w:rsidP="00FD3574">
            <w:pPr>
              <w:spacing w:before="0" w:after="0"/>
              <w:rPr>
                <w:color w:val="000000"/>
                <w:sz w:val="20"/>
                <w:szCs w:val="20"/>
              </w:rPr>
            </w:pPr>
            <w:r w:rsidRPr="00B26805">
              <w:rPr>
                <w:color w:val="000000"/>
                <w:sz w:val="20"/>
                <w:szCs w:val="20"/>
              </w:rPr>
              <w:t xml:space="preserve">Pravne osobe i udruge od interesa za sustav civilne zaštite </w:t>
            </w:r>
            <w:r>
              <w:rPr>
                <w:color w:val="000000"/>
                <w:sz w:val="20"/>
                <w:szCs w:val="20"/>
              </w:rPr>
              <w:t>Općine Bizovac</w:t>
            </w:r>
          </w:p>
        </w:tc>
        <w:tc>
          <w:tcPr>
            <w:tcW w:w="1276" w:type="dxa"/>
            <w:vAlign w:val="center"/>
          </w:tcPr>
          <w:p w14:paraId="26158365" w14:textId="77777777" w:rsidR="00FD3574" w:rsidRPr="008F468D" w:rsidRDefault="00FD3574" w:rsidP="00FD3574">
            <w:pPr>
              <w:spacing w:before="0" w:after="0"/>
              <w:rPr>
                <w:b/>
                <w:color w:val="000000"/>
                <w:sz w:val="20"/>
                <w:szCs w:val="20"/>
              </w:rPr>
            </w:pPr>
          </w:p>
        </w:tc>
        <w:tc>
          <w:tcPr>
            <w:tcW w:w="1276" w:type="dxa"/>
            <w:vAlign w:val="center"/>
          </w:tcPr>
          <w:p w14:paraId="225E7A48" w14:textId="77777777" w:rsidR="00FD3574" w:rsidRPr="008F468D" w:rsidRDefault="00FD3574" w:rsidP="00FD3574">
            <w:pPr>
              <w:spacing w:before="0" w:after="0"/>
              <w:jc w:val="center"/>
              <w:rPr>
                <w:b/>
                <w:color w:val="000000"/>
                <w:sz w:val="20"/>
                <w:szCs w:val="20"/>
              </w:rPr>
            </w:pPr>
            <w:r w:rsidRPr="008F468D">
              <w:rPr>
                <w:b/>
                <w:color w:val="000000"/>
                <w:sz w:val="20"/>
                <w:szCs w:val="20"/>
              </w:rPr>
              <w:t>x</w:t>
            </w:r>
          </w:p>
        </w:tc>
        <w:tc>
          <w:tcPr>
            <w:tcW w:w="1417" w:type="dxa"/>
            <w:vAlign w:val="center"/>
          </w:tcPr>
          <w:p w14:paraId="1D85E5AA" w14:textId="77777777" w:rsidR="00FD3574" w:rsidRPr="008F468D" w:rsidRDefault="00FD3574" w:rsidP="00FD3574">
            <w:pPr>
              <w:spacing w:before="0" w:after="0"/>
              <w:jc w:val="center"/>
              <w:rPr>
                <w:b/>
                <w:color w:val="000000"/>
                <w:sz w:val="20"/>
                <w:szCs w:val="20"/>
              </w:rPr>
            </w:pPr>
          </w:p>
        </w:tc>
        <w:tc>
          <w:tcPr>
            <w:tcW w:w="1372" w:type="dxa"/>
            <w:vAlign w:val="center"/>
          </w:tcPr>
          <w:p w14:paraId="34C86581" w14:textId="77777777" w:rsidR="00FD3574" w:rsidRPr="008F468D" w:rsidRDefault="00FD3574" w:rsidP="00FD3574">
            <w:pPr>
              <w:spacing w:before="0" w:after="0"/>
              <w:rPr>
                <w:b/>
                <w:color w:val="000000"/>
                <w:sz w:val="20"/>
                <w:szCs w:val="20"/>
              </w:rPr>
            </w:pPr>
          </w:p>
        </w:tc>
      </w:tr>
      <w:tr w:rsidR="00550A7C" w:rsidRPr="00A0161B" w14:paraId="31B14213" w14:textId="77777777" w:rsidTr="00E85C1B">
        <w:trPr>
          <w:trHeight w:val="362"/>
        </w:trPr>
        <w:tc>
          <w:tcPr>
            <w:tcW w:w="4399" w:type="dxa"/>
            <w:vAlign w:val="center"/>
          </w:tcPr>
          <w:p w14:paraId="782AF560" w14:textId="77777777" w:rsidR="00550A7C" w:rsidRPr="008F468D" w:rsidRDefault="00550A7C" w:rsidP="00550A7C">
            <w:pPr>
              <w:spacing w:before="0" w:after="0"/>
              <w:rPr>
                <w:color w:val="000000"/>
                <w:sz w:val="20"/>
                <w:szCs w:val="20"/>
              </w:rPr>
            </w:pPr>
            <w:r w:rsidRPr="008F468D">
              <w:rPr>
                <w:color w:val="000000"/>
                <w:sz w:val="20"/>
                <w:szCs w:val="20"/>
                <w:u w:val="single"/>
              </w:rPr>
              <w:t>Područje reagiranja – zbirno</w:t>
            </w:r>
          </w:p>
        </w:tc>
        <w:tc>
          <w:tcPr>
            <w:tcW w:w="1276" w:type="dxa"/>
            <w:vAlign w:val="center"/>
          </w:tcPr>
          <w:p w14:paraId="23145671" w14:textId="77777777" w:rsidR="00550A7C" w:rsidRPr="008F468D" w:rsidRDefault="00550A7C" w:rsidP="00550A7C">
            <w:pPr>
              <w:spacing w:before="0" w:after="0"/>
              <w:rPr>
                <w:b/>
                <w:color w:val="000000"/>
                <w:sz w:val="20"/>
                <w:szCs w:val="20"/>
              </w:rPr>
            </w:pPr>
          </w:p>
        </w:tc>
        <w:tc>
          <w:tcPr>
            <w:tcW w:w="1276" w:type="dxa"/>
            <w:vAlign w:val="center"/>
          </w:tcPr>
          <w:p w14:paraId="5E44FC8C" w14:textId="5B5FB859" w:rsidR="00550A7C" w:rsidRPr="008F468D" w:rsidRDefault="00550A7C" w:rsidP="00550A7C">
            <w:pPr>
              <w:spacing w:before="0" w:after="0"/>
              <w:jc w:val="center"/>
              <w:rPr>
                <w:b/>
                <w:color w:val="000000"/>
                <w:sz w:val="20"/>
                <w:szCs w:val="20"/>
              </w:rPr>
            </w:pPr>
          </w:p>
        </w:tc>
        <w:tc>
          <w:tcPr>
            <w:tcW w:w="1417" w:type="dxa"/>
            <w:vAlign w:val="center"/>
          </w:tcPr>
          <w:p w14:paraId="17997C5A" w14:textId="02301284" w:rsidR="00550A7C" w:rsidRPr="008F468D" w:rsidRDefault="00550A7C" w:rsidP="00550A7C">
            <w:pPr>
              <w:spacing w:before="0" w:after="0"/>
              <w:jc w:val="center"/>
              <w:rPr>
                <w:b/>
                <w:color w:val="000000"/>
                <w:sz w:val="20"/>
                <w:szCs w:val="20"/>
              </w:rPr>
            </w:pPr>
            <w:r w:rsidRPr="008F468D">
              <w:rPr>
                <w:b/>
                <w:color w:val="000000"/>
                <w:sz w:val="20"/>
                <w:szCs w:val="20"/>
              </w:rPr>
              <w:t>x</w:t>
            </w:r>
          </w:p>
        </w:tc>
        <w:tc>
          <w:tcPr>
            <w:tcW w:w="1372" w:type="dxa"/>
            <w:vAlign w:val="center"/>
          </w:tcPr>
          <w:p w14:paraId="764434FA" w14:textId="77777777" w:rsidR="00550A7C" w:rsidRPr="008F468D" w:rsidRDefault="00550A7C" w:rsidP="00550A7C">
            <w:pPr>
              <w:spacing w:before="0" w:after="0"/>
              <w:rPr>
                <w:b/>
                <w:color w:val="000000"/>
                <w:sz w:val="20"/>
                <w:szCs w:val="20"/>
              </w:rPr>
            </w:pPr>
          </w:p>
        </w:tc>
      </w:tr>
    </w:tbl>
    <w:p w14:paraId="603074BC" w14:textId="33A12A70" w:rsidR="00CE7F20" w:rsidRPr="008F468D" w:rsidRDefault="00CE7F20" w:rsidP="00CE7F20">
      <w:r w:rsidRPr="008F468D">
        <w:lastRenderedPageBreak/>
        <w:t>Postojeće snage sustava civilne zaštite u navedenom slučaju (najgori slučaj) ne bi bile dovoljne u provođenju mjera civilne zaštite i zatražila bi se pomoć županijske razine zbog malog kapaciteta operativnih kapaciteta i materijalno-tehničkih sredstava.</w:t>
      </w:r>
    </w:p>
    <w:p w14:paraId="332FC6BD" w14:textId="77777777" w:rsidR="007078E3" w:rsidRPr="008F468D" w:rsidRDefault="007078E3" w:rsidP="007078E3">
      <w:pPr>
        <w:rPr>
          <w:szCs w:val="22"/>
        </w:rPr>
      </w:pPr>
      <w:r w:rsidRPr="008F468D">
        <w:rPr>
          <w:szCs w:val="22"/>
        </w:rPr>
        <w:t>Za djelotvornije provođenje mjera civilne zaštite u slučaju epidemije i pandemije potrebno je:</w:t>
      </w:r>
    </w:p>
    <w:p w14:paraId="4AE80A04" w14:textId="77777777" w:rsidR="007078E3" w:rsidRPr="008F468D" w:rsidRDefault="007078E3" w:rsidP="00F5172E">
      <w:pPr>
        <w:pStyle w:val="Odlomakpopisa"/>
        <w:numPr>
          <w:ilvl w:val="0"/>
          <w:numId w:val="21"/>
        </w:numPr>
      </w:pPr>
      <w:r w:rsidRPr="008F468D">
        <w:t xml:space="preserve">osigurati pravovremeno obavješćivanje stanovništva o mogućoj opasnosti od epidemije i pandemije, </w:t>
      </w:r>
    </w:p>
    <w:p w14:paraId="42D50EA0" w14:textId="77777777" w:rsidR="007078E3" w:rsidRPr="008F468D" w:rsidRDefault="007078E3" w:rsidP="00F5172E">
      <w:pPr>
        <w:pStyle w:val="Odlomakpopisa"/>
        <w:numPr>
          <w:ilvl w:val="0"/>
          <w:numId w:val="21"/>
        </w:numPr>
      </w:pPr>
      <w:r w:rsidRPr="008F468D">
        <w:t>provoditi edukaciju stanovništva u provođenju zdravstvene zaštite,</w:t>
      </w:r>
    </w:p>
    <w:p w14:paraId="029EDB6F" w14:textId="77777777" w:rsidR="007078E3" w:rsidRPr="008F468D" w:rsidRDefault="007078E3" w:rsidP="00F5172E">
      <w:pPr>
        <w:pStyle w:val="Odlomakpopisa"/>
        <w:numPr>
          <w:ilvl w:val="0"/>
          <w:numId w:val="21"/>
        </w:numPr>
      </w:pPr>
      <w:r w:rsidRPr="008F468D">
        <w:t>osigurati pravovremene mjere zaštite stanovništva,</w:t>
      </w:r>
    </w:p>
    <w:p w14:paraId="2354D37E" w14:textId="77777777" w:rsidR="007078E3" w:rsidRPr="008F468D" w:rsidRDefault="007078E3" w:rsidP="00F5172E">
      <w:pPr>
        <w:pStyle w:val="Odlomakpopisa"/>
        <w:numPr>
          <w:ilvl w:val="0"/>
          <w:numId w:val="21"/>
        </w:numPr>
      </w:pPr>
      <w:r w:rsidRPr="008F468D">
        <w:t>provoditi vježbe kako bi svi sudionici u sustavu civilne zaštite bili upoznati sa svojim aktivnostima u slučaju epidemije i pandemije.</w:t>
      </w:r>
    </w:p>
    <w:p w14:paraId="2BEA33E1" w14:textId="77777777" w:rsidR="00D25FEF" w:rsidRPr="00A0161B" w:rsidRDefault="00D25FEF" w:rsidP="00CE7F20">
      <w:pPr>
        <w:rPr>
          <w:highlight w:val="yellow"/>
        </w:rPr>
      </w:pPr>
    </w:p>
    <w:p w14:paraId="288D082E" w14:textId="7B749116" w:rsidR="00CE7F20" w:rsidRPr="00C227C4" w:rsidRDefault="00CE7F20" w:rsidP="00CE7F20">
      <w:pPr>
        <w:spacing w:before="0"/>
        <w:jc w:val="center"/>
        <w:rPr>
          <w:rFonts w:eastAsia="Calibri"/>
          <w:b/>
          <w:bCs/>
          <w:i/>
          <w:color w:val="54883D"/>
          <w:sz w:val="20"/>
          <w:szCs w:val="18"/>
          <w:lang w:bidi="en-US"/>
        </w:rPr>
      </w:pPr>
      <w:r w:rsidRPr="00C227C4">
        <w:rPr>
          <w:rFonts w:eastAsia="Calibri"/>
          <w:b/>
          <w:i/>
          <w:iCs/>
          <w:color w:val="54883D"/>
          <w:sz w:val="20"/>
          <w:szCs w:val="20"/>
        </w:rPr>
        <w:t xml:space="preserve">Tablica </w:t>
      </w:r>
      <w:r w:rsidRPr="00C227C4">
        <w:rPr>
          <w:rFonts w:eastAsia="Calibri"/>
          <w:b/>
          <w:i/>
          <w:iCs/>
          <w:color w:val="54883D"/>
          <w:sz w:val="20"/>
          <w:szCs w:val="20"/>
        </w:rPr>
        <w:fldChar w:fldCharType="begin"/>
      </w:r>
      <w:r w:rsidRPr="00C227C4">
        <w:rPr>
          <w:rFonts w:eastAsia="Calibri"/>
          <w:b/>
          <w:i/>
          <w:iCs/>
          <w:color w:val="54883D"/>
          <w:sz w:val="20"/>
          <w:szCs w:val="20"/>
        </w:rPr>
        <w:instrText xml:space="preserve"> SEQ Tabela \* ARABIC </w:instrText>
      </w:r>
      <w:r w:rsidRPr="00C227C4">
        <w:rPr>
          <w:rFonts w:eastAsia="Calibri"/>
          <w:b/>
          <w:i/>
          <w:iCs/>
          <w:color w:val="54883D"/>
          <w:sz w:val="20"/>
          <w:szCs w:val="20"/>
        </w:rPr>
        <w:fldChar w:fldCharType="separate"/>
      </w:r>
      <w:r w:rsidR="00AC45B3">
        <w:rPr>
          <w:rFonts w:eastAsia="Calibri"/>
          <w:b/>
          <w:i/>
          <w:iCs/>
          <w:noProof/>
          <w:color w:val="54883D"/>
          <w:sz w:val="20"/>
          <w:szCs w:val="20"/>
        </w:rPr>
        <w:t>103</w:t>
      </w:r>
      <w:r w:rsidRPr="00C227C4">
        <w:rPr>
          <w:rFonts w:eastAsia="Calibri"/>
          <w:b/>
          <w:i/>
          <w:iCs/>
          <w:noProof/>
          <w:color w:val="54883D"/>
          <w:sz w:val="20"/>
          <w:szCs w:val="20"/>
        </w:rPr>
        <w:fldChar w:fldCharType="end"/>
      </w:r>
      <w:r w:rsidRPr="00C227C4">
        <w:rPr>
          <w:rFonts w:eastAsia="Calibri"/>
          <w:b/>
          <w:i/>
          <w:iCs/>
          <w:color w:val="54883D"/>
          <w:sz w:val="20"/>
          <w:szCs w:val="20"/>
        </w:rPr>
        <w:t>.</w:t>
      </w:r>
      <w:r w:rsidRPr="00C227C4">
        <w:rPr>
          <w:rFonts w:eastAsia="Calibri"/>
          <w:b/>
          <w:bCs/>
          <w:i/>
          <w:color w:val="54883D"/>
          <w:sz w:val="20"/>
          <w:szCs w:val="18"/>
          <w:lang w:bidi="en-US"/>
        </w:rPr>
        <w:t xml:space="preserve"> Spremnost operativnih snaga u slučaju pojave </w:t>
      </w:r>
      <w:r w:rsidR="00624CE8" w:rsidRPr="00C227C4">
        <w:rPr>
          <w:rFonts w:eastAsia="Calibri"/>
          <w:b/>
          <w:bCs/>
          <w:i/>
          <w:color w:val="54883D"/>
          <w:sz w:val="20"/>
          <w:szCs w:val="18"/>
          <w:lang w:bidi="en-US"/>
        </w:rPr>
        <w:t>ekstremnih temperatura</w:t>
      </w:r>
    </w:p>
    <w:tbl>
      <w:tblPr>
        <w:tblW w:w="9740" w:type="dxa"/>
        <w:tblInd w:w="-14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CE7F20" w:rsidRPr="00C227C4" w14:paraId="64436C85" w14:textId="77777777" w:rsidTr="00E85C1B">
        <w:trPr>
          <w:trHeight w:val="352"/>
          <w:tblHeader/>
        </w:trPr>
        <w:tc>
          <w:tcPr>
            <w:tcW w:w="4399" w:type="dxa"/>
            <w:vMerge w:val="restart"/>
            <w:vAlign w:val="center"/>
          </w:tcPr>
          <w:p w14:paraId="457FA833" w14:textId="32649D83" w:rsidR="00CE7F20" w:rsidRPr="00C227C4" w:rsidRDefault="00624CE8" w:rsidP="00E85C1B">
            <w:pPr>
              <w:spacing w:before="0" w:after="0"/>
              <w:jc w:val="center"/>
              <w:rPr>
                <w:b/>
                <w:color w:val="000000"/>
                <w:sz w:val="20"/>
                <w:szCs w:val="20"/>
              </w:rPr>
            </w:pPr>
            <w:r w:rsidRPr="00C227C4">
              <w:rPr>
                <w:b/>
                <w:color w:val="000000"/>
                <w:sz w:val="20"/>
                <w:szCs w:val="20"/>
              </w:rPr>
              <w:t>EKSTREMNE TEMPERATURE</w:t>
            </w:r>
          </w:p>
        </w:tc>
        <w:tc>
          <w:tcPr>
            <w:tcW w:w="1276" w:type="dxa"/>
            <w:shd w:val="clear" w:color="auto" w:fill="FF0000"/>
            <w:vAlign w:val="center"/>
          </w:tcPr>
          <w:p w14:paraId="4D64898D" w14:textId="77777777" w:rsidR="00CE7F20" w:rsidRPr="00C227C4" w:rsidRDefault="00CE7F20" w:rsidP="00E85C1B">
            <w:pPr>
              <w:spacing w:before="0" w:after="0" w:line="240" w:lineRule="auto"/>
              <w:jc w:val="center"/>
              <w:rPr>
                <w:b/>
                <w:color w:val="000000"/>
                <w:sz w:val="20"/>
                <w:szCs w:val="20"/>
              </w:rPr>
            </w:pPr>
            <w:r w:rsidRPr="00C227C4">
              <w:rPr>
                <w:b/>
                <w:color w:val="000000"/>
                <w:sz w:val="20"/>
                <w:szCs w:val="20"/>
              </w:rPr>
              <w:t>Vrlo niska spremnost</w:t>
            </w:r>
          </w:p>
        </w:tc>
        <w:tc>
          <w:tcPr>
            <w:tcW w:w="1276" w:type="dxa"/>
            <w:shd w:val="clear" w:color="auto" w:fill="FFC000"/>
            <w:vAlign w:val="center"/>
          </w:tcPr>
          <w:p w14:paraId="24FDC04A" w14:textId="77777777" w:rsidR="00CE7F20" w:rsidRPr="00C227C4" w:rsidRDefault="00CE7F20" w:rsidP="00E85C1B">
            <w:pPr>
              <w:spacing w:before="0" w:after="0"/>
              <w:jc w:val="center"/>
              <w:rPr>
                <w:b/>
                <w:color w:val="000000"/>
                <w:sz w:val="20"/>
                <w:szCs w:val="20"/>
              </w:rPr>
            </w:pPr>
            <w:r w:rsidRPr="00C227C4">
              <w:rPr>
                <w:b/>
                <w:color w:val="000000"/>
                <w:sz w:val="20"/>
                <w:szCs w:val="20"/>
              </w:rPr>
              <w:t>Niska spremnost</w:t>
            </w:r>
          </w:p>
        </w:tc>
        <w:tc>
          <w:tcPr>
            <w:tcW w:w="1417" w:type="dxa"/>
            <w:shd w:val="clear" w:color="auto" w:fill="FFFF00"/>
            <w:vAlign w:val="center"/>
          </w:tcPr>
          <w:p w14:paraId="35C69719" w14:textId="77777777" w:rsidR="00CE7F20" w:rsidRPr="00C227C4" w:rsidRDefault="00CE7F20" w:rsidP="00E85C1B">
            <w:pPr>
              <w:spacing w:before="0" w:after="0"/>
              <w:jc w:val="center"/>
              <w:rPr>
                <w:b/>
                <w:color w:val="000000"/>
                <w:sz w:val="20"/>
                <w:szCs w:val="20"/>
              </w:rPr>
            </w:pPr>
            <w:r w:rsidRPr="00C227C4">
              <w:rPr>
                <w:b/>
                <w:color w:val="000000"/>
                <w:sz w:val="20"/>
                <w:szCs w:val="20"/>
              </w:rPr>
              <w:t>Visoka spremnost</w:t>
            </w:r>
          </w:p>
        </w:tc>
        <w:tc>
          <w:tcPr>
            <w:tcW w:w="1372" w:type="dxa"/>
            <w:shd w:val="clear" w:color="auto" w:fill="92D050"/>
            <w:vAlign w:val="center"/>
          </w:tcPr>
          <w:p w14:paraId="1E9F671C" w14:textId="77777777" w:rsidR="00CE7F20" w:rsidRPr="00C227C4" w:rsidRDefault="00CE7F20" w:rsidP="00E85C1B">
            <w:pPr>
              <w:spacing w:before="0" w:after="0"/>
              <w:jc w:val="center"/>
              <w:rPr>
                <w:b/>
                <w:color w:val="000000"/>
                <w:sz w:val="20"/>
                <w:szCs w:val="20"/>
              </w:rPr>
            </w:pPr>
            <w:r w:rsidRPr="00C227C4">
              <w:rPr>
                <w:b/>
                <w:color w:val="000000"/>
                <w:sz w:val="20"/>
                <w:szCs w:val="20"/>
              </w:rPr>
              <w:t>Vrlo visoka spremnost</w:t>
            </w:r>
          </w:p>
        </w:tc>
      </w:tr>
      <w:tr w:rsidR="00CE7F20" w:rsidRPr="00C227C4" w14:paraId="3054E1C9" w14:textId="77777777" w:rsidTr="00E85C1B">
        <w:trPr>
          <w:trHeight w:val="278"/>
          <w:tblHeader/>
        </w:trPr>
        <w:tc>
          <w:tcPr>
            <w:tcW w:w="4399" w:type="dxa"/>
            <w:vMerge/>
            <w:vAlign w:val="center"/>
          </w:tcPr>
          <w:p w14:paraId="09A711DF" w14:textId="77777777" w:rsidR="00CE7F20" w:rsidRPr="00C227C4" w:rsidRDefault="00CE7F20" w:rsidP="00E85C1B">
            <w:pPr>
              <w:spacing w:before="0" w:after="0"/>
              <w:rPr>
                <w:b/>
                <w:color w:val="000000"/>
                <w:sz w:val="20"/>
                <w:szCs w:val="20"/>
              </w:rPr>
            </w:pPr>
          </w:p>
        </w:tc>
        <w:tc>
          <w:tcPr>
            <w:tcW w:w="1276" w:type="dxa"/>
            <w:vAlign w:val="center"/>
          </w:tcPr>
          <w:p w14:paraId="69654C89" w14:textId="77777777" w:rsidR="00CE7F20" w:rsidRPr="00C227C4" w:rsidRDefault="00CE7F20" w:rsidP="00E85C1B">
            <w:pPr>
              <w:spacing w:before="0" w:after="0"/>
              <w:jc w:val="center"/>
              <w:rPr>
                <w:b/>
                <w:color w:val="000000"/>
                <w:sz w:val="20"/>
                <w:szCs w:val="20"/>
              </w:rPr>
            </w:pPr>
            <w:r w:rsidRPr="00C227C4">
              <w:rPr>
                <w:b/>
                <w:color w:val="000000"/>
                <w:sz w:val="20"/>
                <w:szCs w:val="20"/>
              </w:rPr>
              <w:t>4</w:t>
            </w:r>
          </w:p>
        </w:tc>
        <w:tc>
          <w:tcPr>
            <w:tcW w:w="1276" w:type="dxa"/>
            <w:vAlign w:val="center"/>
          </w:tcPr>
          <w:p w14:paraId="6E360A45" w14:textId="77777777" w:rsidR="00CE7F20" w:rsidRPr="00C227C4" w:rsidRDefault="00CE7F20" w:rsidP="00E85C1B">
            <w:pPr>
              <w:spacing w:before="0" w:after="0"/>
              <w:jc w:val="center"/>
              <w:rPr>
                <w:b/>
                <w:color w:val="000000"/>
                <w:sz w:val="20"/>
                <w:szCs w:val="20"/>
              </w:rPr>
            </w:pPr>
            <w:r w:rsidRPr="00C227C4">
              <w:rPr>
                <w:b/>
                <w:color w:val="000000"/>
                <w:sz w:val="20"/>
                <w:szCs w:val="20"/>
              </w:rPr>
              <w:t>3</w:t>
            </w:r>
          </w:p>
        </w:tc>
        <w:tc>
          <w:tcPr>
            <w:tcW w:w="1417" w:type="dxa"/>
            <w:vAlign w:val="center"/>
          </w:tcPr>
          <w:p w14:paraId="2A34E57D" w14:textId="77777777" w:rsidR="00CE7F20" w:rsidRPr="00C227C4" w:rsidRDefault="00CE7F20" w:rsidP="00E85C1B">
            <w:pPr>
              <w:spacing w:before="0" w:after="0"/>
              <w:jc w:val="center"/>
              <w:rPr>
                <w:b/>
                <w:color w:val="000000"/>
                <w:sz w:val="20"/>
                <w:szCs w:val="20"/>
              </w:rPr>
            </w:pPr>
            <w:r w:rsidRPr="00C227C4">
              <w:rPr>
                <w:b/>
                <w:color w:val="000000"/>
                <w:sz w:val="20"/>
                <w:szCs w:val="20"/>
              </w:rPr>
              <w:t>2</w:t>
            </w:r>
          </w:p>
        </w:tc>
        <w:tc>
          <w:tcPr>
            <w:tcW w:w="1372" w:type="dxa"/>
            <w:vAlign w:val="center"/>
          </w:tcPr>
          <w:p w14:paraId="4A54BFF4" w14:textId="77777777" w:rsidR="00CE7F20" w:rsidRPr="00C227C4" w:rsidRDefault="00CE7F20" w:rsidP="00E85C1B">
            <w:pPr>
              <w:spacing w:before="0" w:after="0"/>
              <w:jc w:val="center"/>
              <w:rPr>
                <w:b/>
                <w:color w:val="000000"/>
                <w:sz w:val="20"/>
                <w:szCs w:val="20"/>
              </w:rPr>
            </w:pPr>
            <w:r w:rsidRPr="00C227C4">
              <w:rPr>
                <w:b/>
                <w:color w:val="000000"/>
                <w:sz w:val="20"/>
                <w:szCs w:val="20"/>
              </w:rPr>
              <w:t>1</w:t>
            </w:r>
          </w:p>
        </w:tc>
      </w:tr>
      <w:tr w:rsidR="00FD3574" w:rsidRPr="00C227C4" w14:paraId="5AED731D" w14:textId="77777777" w:rsidTr="00E85C1B">
        <w:trPr>
          <w:trHeight w:val="352"/>
        </w:trPr>
        <w:tc>
          <w:tcPr>
            <w:tcW w:w="4399" w:type="dxa"/>
            <w:vAlign w:val="center"/>
          </w:tcPr>
          <w:p w14:paraId="4366B64F" w14:textId="11F50DF9" w:rsidR="00FD3574" w:rsidRPr="00C227C4" w:rsidRDefault="00FD3574" w:rsidP="00FD3574">
            <w:pPr>
              <w:spacing w:before="0" w:after="0"/>
              <w:rPr>
                <w:color w:val="000000"/>
                <w:sz w:val="20"/>
                <w:szCs w:val="20"/>
              </w:rPr>
            </w:pPr>
            <w:r w:rsidRPr="00B26805">
              <w:rPr>
                <w:color w:val="000000"/>
                <w:sz w:val="20"/>
                <w:szCs w:val="20"/>
              </w:rPr>
              <w:t xml:space="preserve">Stožer civilne zaštite </w:t>
            </w:r>
            <w:r>
              <w:rPr>
                <w:color w:val="000000"/>
                <w:sz w:val="20"/>
                <w:szCs w:val="20"/>
              </w:rPr>
              <w:t>Općine Bizovac</w:t>
            </w:r>
          </w:p>
        </w:tc>
        <w:tc>
          <w:tcPr>
            <w:tcW w:w="1276" w:type="dxa"/>
            <w:vAlign w:val="center"/>
          </w:tcPr>
          <w:p w14:paraId="566CC9D1" w14:textId="77777777" w:rsidR="00FD3574" w:rsidRPr="00C227C4" w:rsidRDefault="00FD3574" w:rsidP="00FD3574">
            <w:pPr>
              <w:spacing w:before="0"/>
              <w:jc w:val="center"/>
              <w:rPr>
                <w:b/>
                <w:color w:val="000000"/>
                <w:sz w:val="20"/>
                <w:szCs w:val="20"/>
              </w:rPr>
            </w:pPr>
          </w:p>
        </w:tc>
        <w:tc>
          <w:tcPr>
            <w:tcW w:w="1276" w:type="dxa"/>
            <w:vAlign w:val="center"/>
          </w:tcPr>
          <w:p w14:paraId="26873DF4" w14:textId="0D472CD6" w:rsidR="00FD3574" w:rsidRPr="00C227C4" w:rsidRDefault="00FD3574" w:rsidP="00FD3574">
            <w:pPr>
              <w:spacing w:before="0"/>
              <w:jc w:val="center"/>
              <w:rPr>
                <w:b/>
                <w:color w:val="000000"/>
                <w:sz w:val="20"/>
                <w:szCs w:val="20"/>
              </w:rPr>
            </w:pPr>
          </w:p>
        </w:tc>
        <w:tc>
          <w:tcPr>
            <w:tcW w:w="1417" w:type="dxa"/>
            <w:vAlign w:val="center"/>
          </w:tcPr>
          <w:p w14:paraId="2D608A1D" w14:textId="0E7A84D9" w:rsidR="00FD3574" w:rsidRPr="00C227C4" w:rsidRDefault="00FD3574" w:rsidP="00FD3574">
            <w:pPr>
              <w:spacing w:before="0" w:after="0"/>
              <w:jc w:val="center"/>
              <w:rPr>
                <w:b/>
                <w:color w:val="000000"/>
                <w:sz w:val="20"/>
                <w:szCs w:val="20"/>
              </w:rPr>
            </w:pPr>
            <w:r w:rsidRPr="00C227C4">
              <w:rPr>
                <w:b/>
                <w:color w:val="000000"/>
                <w:sz w:val="20"/>
                <w:szCs w:val="20"/>
              </w:rPr>
              <w:t>x</w:t>
            </w:r>
          </w:p>
        </w:tc>
        <w:tc>
          <w:tcPr>
            <w:tcW w:w="1372" w:type="dxa"/>
            <w:vAlign w:val="center"/>
          </w:tcPr>
          <w:p w14:paraId="6B9F5785" w14:textId="77777777" w:rsidR="00FD3574" w:rsidRPr="00C227C4" w:rsidRDefault="00FD3574" w:rsidP="00FD3574">
            <w:pPr>
              <w:spacing w:before="0"/>
              <w:rPr>
                <w:b/>
                <w:color w:val="000000"/>
                <w:sz w:val="20"/>
                <w:szCs w:val="20"/>
              </w:rPr>
            </w:pPr>
          </w:p>
        </w:tc>
      </w:tr>
      <w:tr w:rsidR="00FD3574" w:rsidRPr="00C227C4" w14:paraId="27E481F2" w14:textId="77777777" w:rsidTr="00E85C1B">
        <w:trPr>
          <w:trHeight w:val="352"/>
        </w:trPr>
        <w:tc>
          <w:tcPr>
            <w:tcW w:w="4399" w:type="dxa"/>
            <w:vAlign w:val="center"/>
          </w:tcPr>
          <w:p w14:paraId="62660BA8" w14:textId="2126DEFB" w:rsidR="00FD3574" w:rsidRPr="00C227C4" w:rsidRDefault="00FD3574" w:rsidP="00FD3574">
            <w:pPr>
              <w:spacing w:before="0" w:after="0"/>
              <w:rPr>
                <w:color w:val="000000"/>
                <w:sz w:val="20"/>
                <w:szCs w:val="20"/>
              </w:rPr>
            </w:pPr>
            <w:r w:rsidRPr="00B26805">
              <w:rPr>
                <w:color w:val="000000"/>
                <w:sz w:val="20"/>
                <w:szCs w:val="20"/>
              </w:rPr>
              <w:t xml:space="preserve">Povjerenici i zamjenici povjerenika civilne zaštite </w:t>
            </w:r>
            <w:r>
              <w:rPr>
                <w:color w:val="000000"/>
                <w:sz w:val="20"/>
                <w:szCs w:val="20"/>
              </w:rPr>
              <w:t>Općine Bizovac</w:t>
            </w:r>
          </w:p>
        </w:tc>
        <w:tc>
          <w:tcPr>
            <w:tcW w:w="1276" w:type="dxa"/>
            <w:vAlign w:val="center"/>
          </w:tcPr>
          <w:p w14:paraId="7FDA09FD" w14:textId="77777777" w:rsidR="00FD3574" w:rsidRPr="00C227C4" w:rsidRDefault="00FD3574" w:rsidP="00FD3574">
            <w:pPr>
              <w:spacing w:before="0"/>
              <w:jc w:val="center"/>
              <w:rPr>
                <w:b/>
                <w:color w:val="000000"/>
                <w:sz w:val="20"/>
                <w:szCs w:val="20"/>
              </w:rPr>
            </w:pPr>
          </w:p>
        </w:tc>
        <w:tc>
          <w:tcPr>
            <w:tcW w:w="1276" w:type="dxa"/>
            <w:vAlign w:val="center"/>
          </w:tcPr>
          <w:p w14:paraId="6ABE2692" w14:textId="77777777" w:rsidR="00FD3574" w:rsidRPr="00C227C4" w:rsidRDefault="00FD3574" w:rsidP="00FD3574">
            <w:pPr>
              <w:spacing w:before="0"/>
              <w:jc w:val="center"/>
              <w:rPr>
                <w:b/>
                <w:color w:val="000000"/>
                <w:sz w:val="20"/>
                <w:szCs w:val="20"/>
              </w:rPr>
            </w:pPr>
            <w:r w:rsidRPr="00C227C4">
              <w:rPr>
                <w:b/>
                <w:color w:val="000000"/>
                <w:sz w:val="20"/>
                <w:szCs w:val="20"/>
              </w:rPr>
              <w:t>x</w:t>
            </w:r>
          </w:p>
        </w:tc>
        <w:tc>
          <w:tcPr>
            <w:tcW w:w="1417" w:type="dxa"/>
            <w:vAlign w:val="center"/>
          </w:tcPr>
          <w:p w14:paraId="1BDA8C07" w14:textId="77777777" w:rsidR="00FD3574" w:rsidRPr="00C227C4" w:rsidRDefault="00FD3574" w:rsidP="00FD3574">
            <w:pPr>
              <w:spacing w:before="0" w:after="0"/>
              <w:jc w:val="center"/>
              <w:rPr>
                <w:b/>
                <w:color w:val="000000"/>
                <w:sz w:val="20"/>
                <w:szCs w:val="20"/>
              </w:rPr>
            </w:pPr>
          </w:p>
        </w:tc>
        <w:tc>
          <w:tcPr>
            <w:tcW w:w="1372" w:type="dxa"/>
            <w:vAlign w:val="center"/>
          </w:tcPr>
          <w:p w14:paraId="2A3AABFB" w14:textId="77777777" w:rsidR="00FD3574" w:rsidRPr="00C227C4" w:rsidRDefault="00FD3574" w:rsidP="00FD3574">
            <w:pPr>
              <w:spacing w:before="0"/>
              <w:rPr>
                <w:b/>
                <w:color w:val="000000"/>
                <w:sz w:val="20"/>
                <w:szCs w:val="20"/>
              </w:rPr>
            </w:pPr>
          </w:p>
        </w:tc>
      </w:tr>
      <w:tr w:rsidR="00FD3574" w:rsidRPr="00C227C4" w14:paraId="7455BAFF" w14:textId="77777777" w:rsidTr="00E85C1B">
        <w:trPr>
          <w:trHeight w:val="352"/>
        </w:trPr>
        <w:tc>
          <w:tcPr>
            <w:tcW w:w="4399" w:type="dxa"/>
            <w:vAlign w:val="center"/>
          </w:tcPr>
          <w:p w14:paraId="6C436D0E" w14:textId="6B44FA68" w:rsidR="00FD3574" w:rsidRPr="00B26805" w:rsidRDefault="00FD3574" w:rsidP="00FD3574">
            <w:pPr>
              <w:spacing w:before="0" w:after="0"/>
              <w:rPr>
                <w:color w:val="000000"/>
                <w:sz w:val="20"/>
                <w:szCs w:val="20"/>
              </w:rPr>
            </w:pPr>
            <w:r>
              <w:rPr>
                <w:color w:val="000000"/>
                <w:sz w:val="20"/>
                <w:szCs w:val="20"/>
              </w:rPr>
              <w:t>Postrojba opće namjene civilne zaštite</w:t>
            </w:r>
          </w:p>
        </w:tc>
        <w:tc>
          <w:tcPr>
            <w:tcW w:w="1276" w:type="dxa"/>
            <w:vAlign w:val="center"/>
          </w:tcPr>
          <w:p w14:paraId="71BBA446" w14:textId="77777777" w:rsidR="00FD3574" w:rsidRPr="00C227C4" w:rsidRDefault="00FD3574" w:rsidP="00FD3574">
            <w:pPr>
              <w:spacing w:before="0"/>
              <w:jc w:val="center"/>
              <w:rPr>
                <w:b/>
                <w:color w:val="000000"/>
                <w:sz w:val="20"/>
                <w:szCs w:val="20"/>
              </w:rPr>
            </w:pPr>
          </w:p>
        </w:tc>
        <w:tc>
          <w:tcPr>
            <w:tcW w:w="1276" w:type="dxa"/>
            <w:vAlign w:val="center"/>
          </w:tcPr>
          <w:p w14:paraId="469A0ABD" w14:textId="77777777" w:rsidR="00FD3574" w:rsidRPr="00C227C4" w:rsidRDefault="00FD3574" w:rsidP="00FD3574">
            <w:pPr>
              <w:spacing w:before="0"/>
              <w:jc w:val="center"/>
              <w:rPr>
                <w:b/>
                <w:color w:val="000000"/>
                <w:sz w:val="20"/>
                <w:szCs w:val="20"/>
              </w:rPr>
            </w:pPr>
          </w:p>
        </w:tc>
        <w:tc>
          <w:tcPr>
            <w:tcW w:w="1417" w:type="dxa"/>
            <w:vAlign w:val="center"/>
          </w:tcPr>
          <w:p w14:paraId="1E9AD180" w14:textId="3C716D36" w:rsidR="00FD3574" w:rsidRPr="00C227C4" w:rsidRDefault="00FD3574" w:rsidP="00FD3574">
            <w:pPr>
              <w:spacing w:before="0" w:after="0"/>
              <w:jc w:val="center"/>
              <w:rPr>
                <w:b/>
                <w:color w:val="000000"/>
                <w:sz w:val="20"/>
                <w:szCs w:val="20"/>
              </w:rPr>
            </w:pPr>
            <w:r>
              <w:rPr>
                <w:b/>
                <w:color w:val="000000"/>
                <w:sz w:val="20"/>
                <w:szCs w:val="20"/>
              </w:rPr>
              <w:t>x</w:t>
            </w:r>
          </w:p>
        </w:tc>
        <w:tc>
          <w:tcPr>
            <w:tcW w:w="1372" w:type="dxa"/>
            <w:vAlign w:val="center"/>
          </w:tcPr>
          <w:p w14:paraId="3463D100" w14:textId="77777777" w:rsidR="00FD3574" w:rsidRPr="00C227C4" w:rsidRDefault="00FD3574" w:rsidP="00FD3574">
            <w:pPr>
              <w:spacing w:before="0"/>
              <w:rPr>
                <w:b/>
                <w:color w:val="000000"/>
                <w:sz w:val="20"/>
                <w:szCs w:val="20"/>
              </w:rPr>
            </w:pPr>
          </w:p>
        </w:tc>
      </w:tr>
      <w:tr w:rsidR="00FD3574" w:rsidRPr="00C227C4" w14:paraId="2A6F6570" w14:textId="77777777" w:rsidTr="00E85C1B">
        <w:trPr>
          <w:trHeight w:val="352"/>
        </w:trPr>
        <w:tc>
          <w:tcPr>
            <w:tcW w:w="4399" w:type="dxa"/>
            <w:vAlign w:val="center"/>
          </w:tcPr>
          <w:p w14:paraId="0459D884" w14:textId="59A5E748" w:rsidR="00FD3574" w:rsidRPr="00C227C4" w:rsidRDefault="00FD3574" w:rsidP="00FD3574">
            <w:pPr>
              <w:spacing w:before="0" w:after="0"/>
              <w:rPr>
                <w:color w:val="000000"/>
                <w:sz w:val="20"/>
                <w:szCs w:val="20"/>
              </w:rPr>
            </w:pPr>
            <w:r w:rsidRPr="00B26805">
              <w:rPr>
                <w:color w:val="000000"/>
                <w:sz w:val="20"/>
                <w:szCs w:val="20"/>
              </w:rPr>
              <w:t xml:space="preserve">Vatrogasne snage </w:t>
            </w:r>
          </w:p>
        </w:tc>
        <w:tc>
          <w:tcPr>
            <w:tcW w:w="1276" w:type="dxa"/>
            <w:vAlign w:val="center"/>
          </w:tcPr>
          <w:p w14:paraId="05D3EAE4" w14:textId="77777777" w:rsidR="00FD3574" w:rsidRPr="00C227C4" w:rsidRDefault="00FD3574" w:rsidP="00FD3574">
            <w:pPr>
              <w:spacing w:before="0"/>
              <w:rPr>
                <w:b/>
                <w:color w:val="000000"/>
                <w:sz w:val="20"/>
                <w:szCs w:val="20"/>
              </w:rPr>
            </w:pPr>
          </w:p>
        </w:tc>
        <w:tc>
          <w:tcPr>
            <w:tcW w:w="1276" w:type="dxa"/>
            <w:vAlign w:val="center"/>
          </w:tcPr>
          <w:p w14:paraId="2DE6E361" w14:textId="77777777" w:rsidR="00FD3574" w:rsidRPr="00C227C4" w:rsidRDefault="00FD3574" w:rsidP="00FD3574">
            <w:pPr>
              <w:spacing w:before="0" w:after="0"/>
              <w:jc w:val="center"/>
              <w:rPr>
                <w:b/>
                <w:color w:val="000000"/>
                <w:sz w:val="20"/>
                <w:szCs w:val="20"/>
              </w:rPr>
            </w:pPr>
          </w:p>
        </w:tc>
        <w:tc>
          <w:tcPr>
            <w:tcW w:w="1417" w:type="dxa"/>
            <w:vAlign w:val="center"/>
          </w:tcPr>
          <w:p w14:paraId="0DADBCB5" w14:textId="7956298A" w:rsidR="00FD3574" w:rsidRPr="00C227C4" w:rsidRDefault="00FD3574" w:rsidP="00FD3574">
            <w:pPr>
              <w:spacing w:before="0" w:after="0"/>
              <w:jc w:val="center"/>
              <w:rPr>
                <w:b/>
                <w:color w:val="000000"/>
                <w:sz w:val="20"/>
                <w:szCs w:val="20"/>
              </w:rPr>
            </w:pPr>
          </w:p>
        </w:tc>
        <w:tc>
          <w:tcPr>
            <w:tcW w:w="1372" w:type="dxa"/>
            <w:vAlign w:val="center"/>
          </w:tcPr>
          <w:p w14:paraId="5D2D35A2" w14:textId="5E5B8DA7" w:rsidR="00FD3574" w:rsidRPr="00C227C4" w:rsidRDefault="00FD3574" w:rsidP="00FD3574">
            <w:pPr>
              <w:spacing w:before="0"/>
              <w:jc w:val="center"/>
              <w:rPr>
                <w:b/>
                <w:color w:val="000000"/>
                <w:sz w:val="20"/>
                <w:szCs w:val="20"/>
              </w:rPr>
            </w:pPr>
            <w:r w:rsidRPr="00C227C4">
              <w:rPr>
                <w:b/>
                <w:color w:val="000000"/>
                <w:sz w:val="20"/>
                <w:szCs w:val="20"/>
              </w:rPr>
              <w:t>x</w:t>
            </w:r>
          </w:p>
        </w:tc>
      </w:tr>
      <w:tr w:rsidR="00FD3574" w:rsidRPr="00C227C4" w14:paraId="2715EA41" w14:textId="77777777" w:rsidTr="00E85C1B">
        <w:trPr>
          <w:trHeight w:val="362"/>
        </w:trPr>
        <w:tc>
          <w:tcPr>
            <w:tcW w:w="4399" w:type="dxa"/>
            <w:vAlign w:val="center"/>
          </w:tcPr>
          <w:p w14:paraId="0E934E82" w14:textId="314F0A31" w:rsidR="00FD3574" w:rsidRPr="00C227C4" w:rsidRDefault="00FD3574" w:rsidP="00FD3574">
            <w:pPr>
              <w:spacing w:before="0" w:after="0"/>
              <w:rPr>
                <w:color w:val="000000"/>
                <w:sz w:val="20"/>
                <w:szCs w:val="20"/>
                <w:u w:val="single"/>
              </w:rPr>
            </w:pPr>
            <w:r w:rsidRPr="00B26805">
              <w:rPr>
                <w:color w:val="000000"/>
                <w:sz w:val="20"/>
                <w:szCs w:val="20"/>
              </w:rPr>
              <w:t xml:space="preserve">GDCK </w:t>
            </w:r>
            <w:r>
              <w:rPr>
                <w:color w:val="000000"/>
                <w:sz w:val="20"/>
                <w:szCs w:val="20"/>
              </w:rPr>
              <w:t>Valpovo</w:t>
            </w:r>
          </w:p>
        </w:tc>
        <w:tc>
          <w:tcPr>
            <w:tcW w:w="1276" w:type="dxa"/>
            <w:vAlign w:val="center"/>
          </w:tcPr>
          <w:p w14:paraId="44379C61" w14:textId="77777777" w:rsidR="00FD3574" w:rsidRPr="00C227C4" w:rsidRDefault="00FD3574" w:rsidP="00FD3574">
            <w:pPr>
              <w:spacing w:before="0" w:after="0"/>
              <w:jc w:val="center"/>
              <w:rPr>
                <w:b/>
                <w:color w:val="000000"/>
                <w:sz w:val="20"/>
                <w:szCs w:val="20"/>
              </w:rPr>
            </w:pPr>
          </w:p>
        </w:tc>
        <w:tc>
          <w:tcPr>
            <w:tcW w:w="1276" w:type="dxa"/>
            <w:vAlign w:val="center"/>
          </w:tcPr>
          <w:p w14:paraId="24771633" w14:textId="77777777" w:rsidR="00FD3574" w:rsidRPr="00C227C4" w:rsidRDefault="00FD3574" w:rsidP="00FD3574">
            <w:pPr>
              <w:spacing w:before="0" w:after="0"/>
              <w:jc w:val="center"/>
              <w:rPr>
                <w:b/>
                <w:color w:val="000000"/>
                <w:sz w:val="20"/>
                <w:szCs w:val="20"/>
              </w:rPr>
            </w:pPr>
          </w:p>
        </w:tc>
        <w:tc>
          <w:tcPr>
            <w:tcW w:w="1417" w:type="dxa"/>
            <w:vAlign w:val="center"/>
          </w:tcPr>
          <w:p w14:paraId="079B57A8" w14:textId="77777777" w:rsidR="00FD3574" w:rsidRPr="00C227C4" w:rsidRDefault="00FD3574" w:rsidP="00FD3574">
            <w:pPr>
              <w:spacing w:before="0" w:after="0"/>
              <w:jc w:val="center"/>
              <w:rPr>
                <w:b/>
                <w:color w:val="000000"/>
                <w:sz w:val="20"/>
                <w:szCs w:val="20"/>
              </w:rPr>
            </w:pPr>
            <w:r w:rsidRPr="00C227C4">
              <w:rPr>
                <w:b/>
                <w:color w:val="000000"/>
                <w:sz w:val="20"/>
                <w:szCs w:val="20"/>
              </w:rPr>
              <w:t>x</w:t>
            </w:r>
          </w:p>
        </w:tc>
        <w:tc>
          <w:tcPr>
            <w:tcW w:w="1372" w:type="dxa"/>
            <w:vAlign w:val="center"/>
          </w:tcPr>
          <w:p w14:paraId="6D7E7330" w14:textId="77777777" w:rsidR="00FD3574" w:rsidRPr="00C227C4" w:rsidRDefault="00FD3574" w:rsidP="00FD3574">
            <w:pPr>
              <w:spacing w:before="0" w:after="0"/>
              <w:rPr>
                <w:b/>
                <w:color w:val="000000"/>
                <w:sz w:val="20"/>
                <w:szCs w:val="20"/>
              </w:rPr>
            </w:pPr>
          </w:p>
        </w:tc>
      </w:tr>
      <w:tr w:rsidR="00FD3574" w:rsidRPr="00C227C4" w14:paraId="2D07B583" w14:textId="77777777" w:rsidTr="00E85C1B">
        <w:trPr>
          <w:trHeight w:val="362"/>
        </w:trPr>
        <w:tc>
          <w:tcPr>
            <w:tcW w:w="4399" w:type="dxa"/>
            <w:vAlign w:val="center"/>
          </w:tcPr>
          <w:p w14:paraId="0EC89629" w14:textId="7674804B" w:rsidR="00FD3574" w:rsidRPr="00C227C4" w:rsidRDefault="00FD3574" w:rsidP="00FD3574">
            <w:pPr>
              <w:spacing w:before="0" w:after="0"/>
              <w:rPr>
                <w:color w:val="000000"/>
                <w:sz w:val="20"/>
                <w:szCs w:val="20"/>
                <w:u w:val="single"/>
              </w:rPr>
            </w:pPr>
            <w:r w:rsidRPr="00B26805">
              <w:rPr>
                <w:color w:val="000000"/>
                <w:sz w:val="20"/>
                <w:szCs w:val="20"/>
              </w:rPr>
              <w:t xml:space="preserve">HGSS-Stanica </w:t>
            </w:r>
            <w:r>
              <w:rPr>
                <w:color w:val="000000"/>
                <w:sz w:val="20"/>
                <w:szCs w:val="20"/>
              </w:rPr>
              <w:t>Osijek</w:t>
            </w:r>
          </w:p>
        </w:tc>
        <w:tc>
          <w:tcPr>
            <w:tcW w:w="1276" w:type="dxa"/>
            <w:vAlign w:val="center"/>
          </w:tcPr>
          <w:p w14:paraId="40354E81" w14:textId="77777777" w:rsidR="00FD3574" w:rsidRPr="00C227C4" w:rsidRDefault="00FD3574" w:rsidP="00FD3574">
            <w:pPr>
              <w:spacing w:before="0" w:after="0"/>
              <w:jc w:val="center"/>
              <w:rPr>
                <w:b/>
                <w:color w:val="000000"/>
                <w:sz w:val="20"/>
                <w:szCs w:val="20"/>
              </w:rPr>
            </w:pPr>
          </w:p>
        </w:tc>
        <w:tc>
          <w:tcPr>
            <w:tcW w:w="1276" w:type="dxa"/>
            <w:vAlign w:val="center"/>
          </w:tcPr>
          <w:p w14:paraId="581179C3" w14:textId="77777777" w:rsidR="00FD3574" w:rsidRPr="00C227C4" w:rsidRDefault="00FD3574" w:rsidP="00FD3574">
            <w:pPr>
              <w:spacing w:before="0" w:after="0"/>
              <w:jc w:val="center"/>
              <w:rPr>
                <w:b/>
                <w:color w:val="000000"/>
                <w:sz w:val="20"/>
                <w:szCs w:val="20"/>
              </w:rPr>
            </w:pPr>
          </w:p>
        </w:tc>
        <w:tc>
          <w:tcPr>
            <w:tcW w:w="1417" w:type="dxa"/>
            <w:vAlign w:val="center"/>
          </w:tcPr>
          <w:p w14:paraId="317911F2" w14:textId="7ED26A0F" w:rsidR="00FD3574" w:rsidRPr="00C227C4" w:rsidRDefault="00FD3574" w:rsidP="00FD3574">
            <w:pPr>
              <w:spacing w:before="0" w:after="0"/>
              <w:jc w:val="center"/>
              <w:rPr>
                <w:b/>
                <w:color w:val="000000"/>
                <w:sz w:val="20"/>
                <w:szCs w:val="20"/>
              </w:rPr>
            </w:pPr>
            <w:r w:rsidRPr="00C227C4">
              <w:rPr>
                <w:b/>
                <w:color w:val="000000"/>
                <w:sz w:val="20"/>
                <w:szCs w:val="20"/>
              </w:rPr>
              <w:t>x</w:t>
            </w:r>
          </w:p>
        </w:tc>
        <w:tc>
          <w:tcPr>
            <w:tcW w:w="1372" w:type="dxa"/>
            <w:vAlign w:val="center"/>
          </w:tcPr>
          <w:p w14:paraId="0CB23E2B" w14:textId="77777777" w:rsidR="00FD3574" w:rsidRPr="00C227C4" w:rsidRDefault="00FD3574" w:rsidP="00FD3574">
            <w:pPr>
              <w:spacing w:before="0" w:after="0"/>
              <w:rPr>
                <w:b/>
                <w:color w:val="000000"/>
                <w:sz w:val="20"/>
                <w:szCs w:val="20"/>
              </w:rPr>
            </w:pPr>
          </w:p>
        </w:tc>
      </w:tr>
      <w:tr w:rsidR="00FD3574" w:rsidRPr="00C227C4" w14:paraId="70D86327" w14:textId="77777777" w:rsidTr="00E85C1B">
        <w:trPr>
          <w:trHeight w:val="352"/>
        </w:trPr>
        <w:tc>
          <w:tcPr>
            <w:tcW w:w="4399" w:type="dxa"/>
            <w:vAlign w:val="center"/>
          </w:tcPr>
          <w:p w14:paraId="1BCB3DC8" w14:textId="0DDEEE87" w:rsidR="00FD3574" w:rsidRPr="00C227C4" w:rsidRDefault="00FD3574" w:rsidP="00FD3574">
            <w:pPr>
              <w:spacing w:before="0" w:after="0"/>
              <w:rPr>
                <w:color w:val="000000"/>
                <w:sz w:val="20"/>
                <w:szCs w:val="20"/>
              </w:rPr>
            </w:pPr>
            <w:r w:rsidRPr="00B26805">
              <w:rPr>
                <w:color w:val="000000"/>
                <w:sz w:val="20"/>
                <w:szCs w:val="20"/>
              </w:rPr>
              <w:t xml:space="preserve">Pravne osobe i udruge od interesa za sustav civilne zaštite </w:t>
            </w:r>
            <w:r>
              <w:rPr>
                <w:color w:val="000000"/>
                <w:sz w:val="20"/>
                <w:szCs w:val="20"/>
              </w:rPr>
              <w:t>Općine Bizovac</w:t>
            </w:r>
          </w:p>
        </w:tc>
        <w:tc>
          <w:tcPr>
            <w:tcW w:w="1276" w:type="dxa"/>
            <w:vAlign w:val="center"/>
          </w:tcPr>
          <w:p w14:paraId="5F0DD74E" w14:textId="77777777" w:rsidR="00FD3574" w:rsidRPr="00C227C4" w:rsidRDefault="00FD3574" w:rsidP="00FD3574">
            <w:pPr>
              <w:spacing w:before="0" w:after="0"/>
              <w:rPr>
                <w:b/>
                <w:color w:val="000000"/>
                <w:sz w:val="20"/>
                <w:szCs w:val="20"/>
              </w:rPr>
            </w:pPr>
          </w:p>
        </w:tc>
        <w:tc>
          <w:tcPr>
            <w:tcW w:w="1276" w:type="dxa"/>
            <w:vAlign w:val="center"/>
          </w:tcPr>
          <w:p w14:paraId="3109A746" w14:textId="77777777" w:rsidR="00FD3574" w:rsidRPr="00C227C4" w:rsidRDefault="00FD3574" w:rsidP="00FD3574">
            <w:pPr>
              <w:spacing w:before="0" w:after="0"/>
              <w:jc w:val="center"/>
              <w:rPr>
                <w:b/>
                <w:color w:val="000000"/>
                <w:sz w:val="20"/>
                <w:szCs w:val="20"/>
              </w:rPr>
            </w:pPr>
            <w:r w:rsidRPr="00C227C4">
              <w:rPr>
                <w:b/>
                <w:color w:val="000000"/>
                <w:sz w:val="20"/>
                <w:szCs w:val="20"/>
              </w:rPr>
              <w:t>x</w:t>
            </w:r>
          </w:p>
        </w:tc>
        <w:tc>
          <w:tcPr>
            <w:tcW w:w="1417" w:type="dxa"/>
            <w:vAlign w:val="center"/>
          </w:tcPr>
          <w:p w14:paraId="5A62FD66" w14:textId="77777777" w:rsidR="00FD3574" w:rsidRPr="00C227C4" w:rsidRDefault="00FD3574" w:rsidP="00FD3574">
            <w:pPr>
              <w:spacing w:before="0" w:after="0"/>
              <w:jc w:val="center"/>
              <w:rPr>
                <w:b/>
                <w:color w:val="000000"/>
                <w:sz w:val="20"/>
                <w:szCs w:val="20"/>
              </w:rPr>
            </w:pPr>
          </w:p>
        </w:tc>
        <w:tc>
          <w:tcPr>
            <w:tcW w:w="1372" w:type="dxa"/>
            <w:vAlign w:val="center"/>
          </w:tcPr>
          <w:p w14:paraId="22A00B26" w14:textId="77777777" w:rsidR="00FD3574" w:rsidRPr="00C227C4" w:rsidRDefault="00FD3574" w:rsidP="00FD3574">
            <w:pPr>
              <w:spacing w:before="0" w:after="0"/>
              <w:rPr>
                <w:b/>
                <w:color w:val="000000"/>
                <w:sz w:val="20"/>
                <w:szCs w:val="20"/>
              </w:rPr>
            </w:pPr>
          </w:p>
        </w:tc>
      </w:tr>
      <w:tr w:rsidR="00550A7C" w:rsidRPr="00C227C4" w14:paraId="28D09BFC" w14:textId="77777777" w:rsidTr="00E85C1B">
        <w:trPr>
          <w:trHeight w:val="362"/>
        </w:trPr>
        <w:tc>
          <w:tcPr>
            <w:tcW w:w="4399" w:type="dxa"/>
            <w:vAlign w:val="center"/>
          </w:tcPr>
          <w:p w14:paraId="3860D1C5" w14:textId="77777777" w:rsidR="00550A7C" w:rsidRPr="00C227C4" w:rsidRDefault="00550A7C" w:rsidP="00550A7C">
            <w:pPr>
              <w:spacing w:before="0" w:after="0"/>
              <w:rPr>
                <w:color w:val="000000"/>
                <w:sz w:val="20"/>
                <w:szCs w:val="20"/>
              </w:rPr>
            </w:pPr>
            <w:r w:rsidRPr="00C227C4">
              <w:rPr>
                <w:color w:val="000000"/>
                <w:sz w:val="20"/>
                <w:szCs w:val="20"/>
                <w:u w:val="single"/>
              </w:rPr>
              <w:t>Područje reagiranja – zbirno</w:t>
            </w:r>
          </w:p>
        </w:tc>
        <w:tc>
          <w:tcPr>
            <w:tcW w:w="1276" w:type="dxa"/>
            <w:vAlign w:val="center"/>
          </w:tcPr>
          <w:p w14:paraId="755C3D1E" w14:textId="77777777" w:rsidR="00550A7C" w:rsidRPr="00C227C4" w:rsidRDefault="00550A7C" w:rsidP="00550A7C">
            <w:pPr>
              <w:spacing w:before="0" w:after="0"/>
              <w:rPr>
                <w:b/>
                <w:color w:val="000000"/>
                <w:sz w:val="20"/>
                <w:szCs w:val="20"/>
              </w:rPr>
            </w:pPr>
          </w:p>
        </w:tc>
        <w:tc>
          <w:tcPr>
            <w:tcW w:w="1276" w:type="dxa"/>
            <w:vAlign w:val="center"/>
          </w:tcPr>
          <w:p w14:paraId="6EA19DD5" w14:textId="77777777" w:rsidR="00550A7C" w:rsidRPr="00C227C4" w:rsidRDefault="00550A7C" w:rsidP="00550A7C">
            <w:pPr>
              <w:spacing w:before="0" w:after="0"/>
              <w:jc w:val="center"/>
              <w:rPr>
                <w:b/>
                <w:color w:val="000000"/>
                <w:sz w:val="20"/>
                <w:szCs w:val="20"/>
              </w:rPr>
            </w:pPr>
          </w:p>
        </w:tc>
        <w:tc>
          <w:tcPr>
            <w:tcW w:w="1417" w:type="dxa"/>
            <w:vAlign w:val="center"/>
          </w:tcPr>
          <w:p w14:paraId="4930F0FC" w14:textId="77777777" w:rsidR="00550A7C" w:rsidRPr="00C227C4" w:rsidRDefault="00550A7C" w:rsidP="00550A7C">
            <w:pPr>
              <w:spacing w:before="0" w:after="0"/>
              <w:jc w:val="center"/>
              <w:rPr>
                <w:b/>
                <w:color w:val="000000"/>
                <w:sz w:val="20"/>
                <w:szCs w:val="20"/>
              </w:rPr>
            </w:pPr>
            <w:r w:rsidRPr="00C227C4">
              <w:rPr>
                <w:b/>
                <w:color w:val="000000"/>
                <w:sz w:val="20"/>
                <w:szCs w:val="20"/>
              </w:rPr>
              <w:t>x</w:t>
            </w:r>
          </w:p>
        </w:tc>
        <w:tc>
          <w:tcPr>
            <w:tcW w:w="1372" w:type="dxa"/>
            <w:vAlign w:val="center"/>
          </w:tcPr>
          <w:p w14:paraId="7599D015" w14:textId="77777777" w:rsidR="00550A7C" w:rsidRPr="00C227C4" w:rsidRDefault="00550A7C" w:rsidP="00550A7C">
            <w:pPr>
              <w:spacing w:before="0" w:after="0"/>
              <w:rPr>
                <w:b/>
                <w:color w:val="000000"/>
                <w:sz w:val="20"/>
                <w:szCs w:val="20"/>
              </w:rPr>
            </w:pPr>
          </w:p>
        </w:tc>
      </w:tr>
    </w:tbl>
    <w:p w14:paraId="12CC4DEC" w14:textId="1719D1E8" w:rsidR="00610352" w:rsidRDefault="00CE7F20" w:rsidP="00CE7F20">
      <w:r w:rsidRPr="00C227C4">
        <w:t xml:space="preserve">Raspoložive snage civilne zaštite </w:t>
      </w:r>
      <w:r w:rsidR="00FD3574">
        <w:t>Općine Bizovac</w:t>
      </w:r>
      <w:r w:rsidRPr="00C227C4">
        <w:t xml:space="preserve"> biti će dostatne za saniranje šteta nastalih kao posljedica </w:t>
      </w:r>
      <w:r w:rsidR="00624CE8" w:rsidRPr="00C227C4">
        <w:t>ekstremnih temperatura.</w:t>
      </w:r>
    </w:p>
    <w:p w14:paraId="268C7CC5" w14:textId="77777777" w:rsidR="00300E08" w:rsidRPr="00F709F5" w:rsidRDefault="00300E08" w:rsidP="00CE7F20"/>
    <w:p w14:paraId="7592EE96" w14:textId="1B529D34" w:rsidR="00CE7F20" w:rsidRPr="00C227C4" w:rsidRDefault="00CE7F20" w:rsidP="00CE7F20">
      <w:pPr>
        <w:spacing w:before="0"/>
        <w:jc w:val="center"/>
        <w:rPr>
          <w:rFonts w:eastAsia="Calibri"/>
          <w:b/>
          <w:bCs/>
          <w:i/>
          <w:color w:val="54883D"/>
          <w:sz w:val="20"/>
          <w:szCs w:val="18"/>
          <w:lang w:bidi="en-US"/>
        </w:rPr>
      </w:pPr>
      <w:r w:rsidRPr="00C227C4">
        <w:rPr>
          <w:rFonts w:eastAsia="Calibri"/>
          <w:b/>
          <w:i/>
          <w:iCs/>
          <w:color w:val="54883D"/>
          <w:sz w:val="20"/>
          <w:szCs w:val="20"/>
        </w:rPr>
        <w:t xml:space="preserve">Tablica </w:t>
      </w:r>
      <w:r w:rsidRPr="00C227C4">
        <w:rPr>
          <w:rFonts w:eastAsia="Calibri"/>
          <w:b/>
          <w:i/>
          <w:iCs/>
          <w:color w:val="54883D"/>
          <w:sz w:val="20"/>
          <w:szCs w:val="20"/>
        </w:rPr>
        <w:fldChar w:fldCharType="begin"/>
      </w:r>
      <w:r w:rsidRPr="00C227C4">
        <w:rPr>
          <w:rFonts w:eastAsia="Calibri"/>
          <w:b/>
          <w:i/>
          <w:iCs/>
          <w:color w:val="54883D"/>
          <w:sz w:val="20"/>
          <w:szCs w:val="20"/>
        </w:rPr>
        <w:instrText xml:space="preserve"> SEQ Tabela \* ARABIC </w:instrText>
      </w:r>
      <w:r w:rsidRPr="00C227C4">
        <w:rPr>
          <w:rFonts w:eastAsia="Calibri"/>
          <w:b/>
          <w:i/>
          <w:iCs/>
          <w:color w:val="54883D"/>
          <w:sz w:val="20"/>
          <w:szCs w:val="20"/>
        </w:rPr>
        <w:fldChar w:fldCharType="separate"/>
      </w:r>
      <w:r w:rsidR="00AC45B3">
        <w:rPr>
          <w:rFonts w:eastAsia="Calibri"/>
          <w:b/>
          <w:i/>
          <w:iCs/>
          <w:noProof/>
          <w:color w:val="54883D"/>
          <w:sz w:val="20"/>
          <w:szCs w:val="20"/>
        </w:rPr>
        <w:t>104</w:t>
      </w:r>
      <w:r w:rsidRPr="00C227C4">
        <w:rPr>
          <w:rFonts w:eastAsia="Calibri"/>
          <w:b/>
          <w:i/>
          <w:iCs/>
          <w:noProof/>
          <w:color w:val="54883D"/>
          <w:sz w:val="20"/>
          <w:szCs w:val="20"/>
        </w:rPr>
        <w:fldChar w:fldCharType="end"/>
      </w:r>
      <w:r w:rsidRPr="00C227C4">
        <w:rPr>
          <w:rFonts w:eastAsia="Calibri"/>
          <w:b/>
          <w:i/>
          <w:iCs/>
          <w:color w:val="54883D"/>
          <w:sz w:val="20"/>
          <w:szCs w:val="20"/>
        </w:rPr>
        <w:t>.</w:t>
      </w:r>
      <w:r w:rsidRPr="00C227C4">
        <w:rPr>
          <w:rFonts w:eastAsia="Calibri"/>
          <w:b/>
          <w:bCs/>
          <w:i/>
          <w:color w:val="54883D"/>
          <w:sz w:val="20"/>
          <w:szCs w:val="18"/>
          <w:lang w:bidi="en-US"/>
        </w:rPr>
        <w:t xml:space="preserve"> Spremnost operativnih snaga u slučaju pojave </w:t>
      </w:r>
      <w:r w:rsidR="00550A7C">
        <w:rPr>
          <w:rFonts w:eastAsia="Calibri"/>
          <w:b/>
          <w:bCs/>
          <w:i/>
          <w:color w:val="54883D"/>
          <w:sz w:val="20"/>
          <w:szCs w:val="18"/>
          <w:lang w:bidi="en-US"/>
        </w:rPr>
        <w:t xml:space="preserve">nesreća u </w:t>
      </w:r>
      <w:r w:rsidR="00FD3574">
        <w:rPr>
          <w:rFonts w:eastAsia="Calibri"/>
          <w:b/>
          <w:bCs/>
          <w:i/>
          <w:color w:val="54883D"/>
          <w:sz w:val="20"/>
          <w:szCs w:val="18"/>
          <w:lang w:bidi="en-US"/>
        </w:rPr>
        <w:t>željezničkom</w:t>
      </w:r>
      <w:r w:rsidR="00550A7C">
        <w:rPr>
          <w:rFonts w:eastAsia="Calibri"/>
          <w:b/>
          <w:bCs/>
          <w:i/>
          <w:color w:val="54883D"/>
          <w:sz w:val="20"/>
          <w:szCs w:val="18"/>
          <w:lang w:bidi="en-US"/>
        </w:rPr>
        <w:t xml:space="preserve"> prometu</w:t>
      </w:r>
    </w:p>
    <w:tbl>
      <w:tblPr>
        <w:tblW w:w="9740" w:type="dxa"/>
        <w:tblInd w:w="-14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CE7F20" w:rsidRPr="00C227C4" w14:paraId="0267D143" w14:textId="77777777" w:rsidTr="00E85C1B">
        <w:trPr>
          <w:trHeight w:val="352"/>
          <w:tblHeader/>
        </w:trPr>
        <w:tc>
          <w:tcPr>
            <w:tcW w:w="4399" w:type="dxa"/>
            <w:vMerge w:val="restart"/>
            <w:vAlign w:val="center"/>
          </w:tcPr>
          <w:p w14:paraId="20D7D6B2" w14:textId="7F9B07A9" w:rsidR="00CE7F20" w:rsidRPr="00C227C4" w:rsidRDefault="00550A7C" w:rsidP="00E85C1B">
            <w:pPr>
              <w:spacing w:before="0" w:after="0"/>
              <w:jc w:val="center"/>
              <w:rPr>
                <w:b/>
                <w:color w:val="000000"/>
                <w:sz w:val="20"/>
                <w:szCs w:val="20"/>
              </w:rPr>
            </w:pPr>
            <w:r>
              <w:rPr>
                <w:b/>
                <w:color w:val="000000"/>
                <w:sz w:val="20"/>
                <w:szCs w:val="20"/>
              </w:rPr>
              <w:t xml:space="preserve">NESREĆE U </w:t>
            </w:r>
            <w:r w:rsidR="00FD3574">
              <w:rPr>
                <w:b/>
                <w:color w:val="000000"/>
                <w:sz w:val="20"/>
                <w:szCs w:val="20"/>
              </w:rPr>
              <w:t>ŽELJEZNIČKOM</w:t>
            </w:r>
            <w:r>
              <w:rPr>
                <w:b/>
                <w:color w:val="000000"/>
                <w:sz w:val="20"/>
                <w:szCs w:val="20"/>
              </w:rPr>
              <w:t xml:space="preserve"> PROMETU</w:t>
            </w:r>
          </w:p>
        </w:tc>
        <w:tc>
          <w:tcPr>
            <w:tcW w:w="1276" w:type="dxa"/>
            <w:shd w:val="clear" w:color="auto" w:fill="FF0000"/>
            <w:vAlign w:val="center"/>
          </w:tcPr>
          <w:p w14:paraId="13543B37" w14:textId="77777777" w:rsidR="00CE7F20" w:rsidRPr="00C227C4" w:rsidRDefault="00CE7F20" w:rsidP="00E85C1B">
            <w:pPr>
              <w:spacing w:before="0" w:after="0" w:line="240" w:lineRule="auto"/>
              <w:jc w:val="center"/>
              <w:rPr>
                <w:b/>
                <w:color w:val="000000"/>
                <w:sz w:val="20"/>
                <w:szCs w:val="20"/>
              </w:rPr>
            </w:pPr>
            <w:r w:rsidRPr="00C227C4">
              <w:rPr>
                <w:b/>
                <w:color w:val="000000"/>
                <w:sz w:val="20"/>
                <w:szCs w:val="20"/>
              </w:rPr>
              <w:t>Vrlo niska spremnost</w:t>
            </w:r>
          </w:p>
        </w:tc>
        <w:tc>
          <w:tcPr>
            <w:tcW w:w="1276" w:type="dxa"/>
            <w:shd w:val="clear" w:color="auto" w:fill="FFC000"/>
            <w:vAlign w:val="center"/>
          </w:tcPr>
          <w:p w14:paraId="21706A93" w14:textId="77777777" w:rsidR="00CE7F20" w:rsidRPr="00C227C4" w:rsidRDefault="00CE7F20" w:rsidP="00E85C1B">
            <w:pPr>
              <w:spacing w:before="0" w:after="0"/>
              <w:jc w:val="center"/>
              <w:rPr>
                <w:b/>
                <w:color w:val="000000"/>
                <w:sz w:val="20"/>
                <w:szCs w:val="20"/>
              </w:rPr>
            </w:pPr>
            <w:r w:rsidRPr="00C227C4">
              <w:rPr>
                <w:b/>
                <w:color w:val="000000"/>
                <w:sz w:val="20"/>
                <w:szCs w:val="20"/>
              </w:rPr>
              <w:t>Niska spremnost</w:t>
            </w:r>
          </w:p>
        </w:tc>
        <w:tc>
          <w:tcPr>
            <w:tcW w:w="1417" w:type="dxa"/>
            <w:shd w:val="clear" w:color="auto" w:fill="FFFF00"/>
            <w:vAlign w:val="center"/>
          </w:tcPr>
          <w:p w14:paraId="70B548B7" w14:textId="77777777" w:rsidR="00CE7F20" w:rsidRPr="00C227C4" w:rsidRDefault="00CE7F20" w:rsidP="00E85C1B">
            <w:pPr>
              <w:spacing w:before="0" w:after="0"/>
              <w:jc w:val="center"/>
              <w:rPr>
                <w:b/>
                <w:color w:val="000000"/>
                <w:sz w:val="20"/>
                <w:szCs w:val="20"/>
              </w:rPr>
            </w:pPr>
            <w:r w:rsidRPr="00C227C4">
              <w:rPr>
                <w:b/>
                <w:color w:val="000000"/>
                <w:sz w:val="20"/>
                <w:szCs w:val="20"/>
              </w:rPr>
              <w:t>Visoka spremnost</w:t>
            </w:r>
          </w:p>
        </w:tc>
        <w:tc>
          <w:tcPr>
            <w:tcW w:w="1372" w:type="dxa"/>
            <w:shd w:val="clear" w:color="auto" w:fill="92D050"/>
            <w:vAlign w:val="center"/>
          </w:tcPr>
          <w:p w14:paraId="75B380F9" w14:textId="77777777" w:rsidR="00CE7F20" w:rsidRPr="00C227C4" w:rsidRDefault="00CE7F20" w:rsidP="00E85C1B">
            <w:pPr>
              <w:spacing w:before="0" w:after="0"/>
              <w:jc w:val="center"/>
              <w:rPr>
                <w:b/>
                <w:color w:val="000000"/>
                <w:sz w:val="20"/>
                <w:szCs w:val="20"/>
              </w:rPr>
            </w:pPr>
            <w:r w:rsidRPr="00C227C4">
              <w:rPr>
                <w:b/>
                <w:color w:val="000000"/>
                <w:sz w:val="20"/>
                <w:szCs w:val="20"/>
              </w:rPr>
              <w:t>Vrlo visoka spremnost</w:t>
            </w:r>
          </w:p>
        </w:tc>
      </w:tr>
      <w:tr w:rsidR="00CE7F20" w:rsidRPr="00C227C4" w14:paraId="6AE00B02" w14:textId="77777777" w:rsidTr="00E85C1B">
        <w:trPr>
          <w:trHeight w:val="278"/>
          <w:tblHeader/>
        </w:trPr>
        <w:tc>
          <w:tcPr>
            <w:tcW w:w="4399" w:type="dxa"/>
            <w:vMerge/>
            <w:vAlign w:val="center"/>
          </w:tcPr>
          <w:p w14:paraId="63D3B41B" w14:textId="77777777" w:rsidR="00CE7F20" w:rsidRPr="00C227C4" w:rsidRDefault="00CE7F20" w:rsidP="00E85C1B">
            <w:pPr>
              <w:spacing w:before="0" w:after="0"/>
              <w:rPr>
                <w:b/>
                <w:color w:val="000000"/>
                <w:sz w:val="20"/>
                <w:szCs w:val="20"/>
              </w:rPr>
            </w:pPr>
          </w:p>
        </w:tc>
        <w:tc>
          <w:tcPr>
            <w:tcW w:w="1276" w:type="dxa"/>
            <w:vAlign w:val="center"/>
          </w:tcPr>
          <w:p w14:paraId="4BB15590" w14:textId="77777777" w:rsidR="00CE7F20" w:rsidRPr="00C227C4" w:rsidRDefault="00CE7F20" w:rsidP="00E85C1B">
            <w:pPr>
              <w:spacing w:before="0" w:after="0"/>
              <w:jc w:val="center"/>
              <w:rPr>
                <w:b/>
                <w:color w:val="000000"/>
                <w:sz w:val="20"/>
                <w:szCs w:val="20"/>
              </w:rPr>
            </w:pPr>
            <w:r w:rsidRPr="00C227C4">
              <w:rPr>
                <w:b/>
                <w:color w:val="000000"/>
                <w:sz w:val="20"/>
                <w:szCs w:val="20"/>
              </w:rPr>
              <w:t>4</w:t>
            </w:r>
          </w:p>
        </w:tc>
        <w:tc>
          <w:tcPr>
            <w:tcW w:w="1276" w:type="dxa"/>
            <w:vAlign w:val="center"/>
          </w:tcPr>
          <w:p w14:paraId="6D2C596A" w14:textId="77777777" w:rsidR="00CE7F20" w:rsidRPr="00C227C4" w:rsidRDefault="00CE7F20" w:rsidP="00E85C1B">
            <w:pPr>
              <w:spacing w:before="0" w:after="0"/>
              <w:jc w:val="center"/>
              <w:rPr>
                <w:b/>
                <w:color w:val="000000"/>
                <w:sz w:val="20"/>
                <w:szCs w:val="20"/>
              </w:rPr>
            </w:pPr>
            <w:r w:rsidRPr="00C227C4">
              <w:rPr>
                <w:b/>
                <w:color w:val="000000"/>
                <w:sz w:val="20"/>
                <w:szCs w:val="20"/>
              </w:rPr>
              <w:t>3</w:t>
            </w:r>
          </w:p>
        </w:tc>
        <w:tc>
          <w:tcPr>
            <w:tcW w:w="1417" w:type="dxa"/>
            <w:vAlign w:val="center"/>
          </w:tcPr>
          <w:p w14:paraId="596F2B1F" w14:textId="77777777" w:rsidR="00CE7F20" w:rsidRPr="00C227C4" w:rsidRDefault="00CE7F20" w:rsidP="00E85C1B">
            <w:pPr>
              <w:spacing w:before="0" w:after="0"/>
              <w:jc w:val="center"/>
              <w:rPr>
                <w:b/>
                <w:color w:val="000000"/>
                <w:sz w:val="20"/>
                <w:szCs w:val="20"/>
              </w:rPr>
            </w:pPr>
            <w:r w:rsidRPr="00C227C4">
              <w:rPr>
                <w:b/>
                <w:color w:val="000000"/>
                <w:sz w:val="20"/>
                <w:szCs w:val="20"/>
              </w:rPr>
              <w:t>2</w:t>
            </w:r>
          </w:p>
        </w:tc>
        <w:tc>
          <w:tcPr>
            <w:tcW w:w="1372" w:type="dxa"/>
            <w:vAlign w:val="center"/>
          </w:tcPr>
          <w:p w14:paraId="18D62898" w14:textId="77777777" w:rsidR="00CE7F20" w:rsidRPr="00C227C4" w:rsidRDefault="00CE7F20" w:rsidP="00E85C1B">
            <w:pPr>
              <w:spacing w:before="0" w:after="0"/>
              <w:jc w:val="center"/>
              <w:rPr>
                <w:b/>
                <w:color w:val="000000"/>
                <w:sz w:val="20"/>
                <w:szCs w:val="20"/>
              </w:rPr>
            </w:pPr>
            <w:r w:rsidRPr="00C227C4">
              <w:rPr>
                <w:b/>
                <w:color w:val="000000"/>
                <w:sz w:val="20"/>
                <w:szCs w:val="20"/>
              </w:rPr>
              <w:t>1</w:t>
            </w:r>
          </w:p>
        </w:tc>
      </w:tr>
      <w:tr w:rsidR="00FD3574" w:rsidRPr="00C227C4" w14:paraId="4100F403" w14:textId="77777777" w:rsidTr="00E85C1B">
        <w:trPr>
          <w:trHeight w:val="352"/>
        </w:trPr>
        <w:tc>
          <w:tcPr>
            <w:tcW w:w="4399" w:type="dxa"/>
            <w:vAlign w:val="center"/>
          </w:tcPr>
          <w:p w14:paraId="301349FB" w14:textId="4802DB45" w:rsidR="00FD3574" w:rsidRPr="00C227C4" w:rsidRDefault="00FD3574" w:rsidP="00FD3574">
            <w:pPr>
              <w:spacing w:before="0" w:after="0"/>
              <w:rPr>
                <w:color w:val="000000"/>
                <w:sz w:val="20"/>
                <w:szCs w:val="20"/>
              </w:rPr>
            </w:pPr>
            <w:r w:rsidRPr="00B26805">
              <w:rPr>
                <w:color w:val="000000"/>
                <w:sz w:val="20"/>
                <w:szCs w:val="20"/>
              </w:rPr>
              <w:t xml:space="preserve">Stožer civilne zaštite </w:t>
            </w:r>
            <w:r>
              <w:rPr>
                <w:color w:val="000000"/>
                <w:sz w:val="20"/>
                <w:szCs w:val="20"/>
              </w:rPr>
              <w:t>Općine Bizovac</w:t>
            </w:r>
          </w:p>
        </w:tc>
        <w:tc>
          <w:tcPr>
            <w:tcW w:w="1276" w:type="dxa"/>
            <w:vAlign w:val="center"/>
          </w:tcPr>
          <w:p w14:paraId="6F09FE91" w14:textId="77777777" w:rsidR="00FD3574" w:rsidRPr="00C227C4" w:rsidRDefault="00FD3574" w:rsidP="00FD3574">
            <w:pPr>
              <w:spacing w:before="0"/>
              <w:jc w:val="center"/>
              <w:rPr>
                <w:b/>
                <w:color w:val="000000"/>
                <w:sz w:val="20"/>
                <w:szCs w:val="20"/>
              </w:rPr>
            </w:pPr>
          </w:p>
        </w:tc>
        <w:tc>
          <w:tcPr>
            <w:tcW w:w="1276" w:type="dxa"/>
            <w:vAlign w:val="center"/>
          </w:tcPr>
          <w:p w14:paraId="6D77FF74" w14:textId="758D7EFE" w:rsidR="00FD3574" w:rsidRPr="00C227C4" w:rsidRDefault="00FD3574" w:rsidP="00FD3574">
            <w:pPr>
              <w:spacing w:before="0"/>
              <w:jc w:val="center"/>
              <w:rPr>
                <w:b/>
                <w:color w:val="000000"/>
                <w:sz w:val="20"/>
                <w:szCs w:val="20"/>
              </w:rPr>
            </w:pPr>
          </w:p>
        </w:tc>
        <w:tc>
          <w:tcPr>
            <w:tcW w:w="1417" w:type="dxa"/>
            <w:vAlign w:val="center"/>
          </w:tcPr>
          <w:p w14:paraId="2F8FEBDE" w14:textId="4D4BF1F1" w:rsidR="00FD3574" w:rsidRPr="00C227C4" w:rsidRDefault="00FD3574" w:rsidP="00FD3574">
            <w:pPr>
              <w:spacing w:before="0" w:after="0"/>
              <w:jc w:val="center"/>
              <w:rPr>
                <w:b/>
                <w:color w:val="000000"/>
                <w:sz w:val="20"/>
                <w:szCs w:val="20"/>
              </w:rPr>
            </w:pPr>
            <w:r w:rsidRPr="00C227C4">
              <w:rPr>
                <w:b/>
                <w:color w:val="000000"/>
                <w:sz w:val="20"/>
                <w:szCs w:val="20"/>
              </w:rPr>
              <w:t>x</w:t>
            </w:r>
          </w:p>
        </w:tc>
        <w:tc>
          <w:tcPr>
            <w:tcW w:w="1372" w:type="dxa"/>
            <w:vAlign w:val="center"/>
          </w:tcPr>
          <w:p w14:paraId="3F587EB0" w14:textId="77777777" w:rsidR="00FD3574" w:rsidRPr="00C227C4" w:rsidRDefault="00FD3574" w:rsidP="00FD3574">
            <w:pPr>
              <w:spacing w:before="0"/>
              <w:jc w:val="center"/>
              <w:rPr>
                <w:b/>
                <w:color w:val="000000"/>
                <w:sz w:val="20"/>
                <w:szCs w:val="20"/>
              </w:rPr>
            </w:pPr>
          </w:p>
        </w:tc>
      </w:tr>
      <w:tr w:rsidR="00FD3574" w:rsidRPr="00C227C4" w14:paraId="4F66F16C" w14:textId="77777777" w:rsidTr="00E85C1B">
        <w:trPr>
          <w:trHeight w:val="352"/>
        </w:trPr>
        <w:tc>
          <w:tcPr>
            <w:tcW w:w="4399" w:type="dxa"/>
            <w:vAlign w:val="center"/>
          </w:tcPr>
          <w:p w14:paraId="5C9DFB44" w14:textId="6E9D7978" w:rsidR="00FD3574" w:rsidRPr="00C227C4" w:rsidRDefault="00FD3574" w:rsidP="00FD3574">
            <w:pPr>
              <w:spacing w:before="0" w:after="0"/>
              <w:rPr>
                <w:color w:val="000000"/>
                <w:sz w:val="20"/>
                <w:szCs w:val="20"/>
              </w:rPr>
            </w:pPr>
            <w:r w:rsidRPr="00B26805">
              <w:rPr>
                <w:color w:val="000000"/>
                <w:sz w:val="20"/>
                <w:szCs w:val="20"/>
              </w:rPr>
              <w:t xml:space="preserve">Povjerenici i zamjenici povjerenika civilne zaštite </w:t>
            </w:r>
            <w:r>
              <w:rPr>
                <w:color w:val="000000"/>
                <w:sz w:val="20"/>
                <w:szCs w:val="20"/>
              </w:rPr>
              <w:t>Općine Bizovac</w:t>
            </w:r>
          </w:p>
        </w:tc>
        <w:tc>
          <w:tcPr>
            <w:tcW w:w="1276" w:type="dxa"/>
            <w:vAlign w:val="center"/>
          </w:tcPr>
          <w:p w14:paraId="33BD5A49" w14:textId="2866C4BA" w:rsidR="00FD3574" w:rsidRPr="00C227C4" w:rsidRDefault="00FD3574" w:rsidP="00FD3574">
            <w:pPr>
              <w:spacing w:before="0"/>
              <w:jc w:val="center"/>
              <w:rPr>
                <w:b/>
                <w:color w:val="000000"/>
                <w:sz w:val="20"/>
                <w:szCs w:val="20"/>
              </w:rPr>
            </w:pPr>
            <w:r w:rsidRPr="00C227C4">
              <w:rPr>
                <w:b/>
                <w:color w:val="000000"/>
                <w:sz w:val="20"/>
                <w:szCs w:val="20"/>
              </w:rPr>
              <w:t>x</w:t>
            </w:r>
          </w:p>
        </w:tc>
        <w:tc>
          <w:tcPr>
            <w:tcW w:w="1276" w:type="dxa"/>
            <w:vAlign w:val="center"/>
          </w:tcPr>
          <w:p w14:paraId="023D82A8" w14:textId="7CC401B7" w:rsidR="00FD3574" w:rsidRPr="00C227C4" w:rsidRDefault="00FD3574" w:rsidP="00FD3574">
            <w:pPr>
              <w:spacing w:before="0"/>
              <w:jc w:val="center"/>
              <w:rPr>
                <w:b/>
                <w:color w:val="000000"/>
                <w:sz w:val="20"/>
                <w:szCs w:val="20"/>
              </w:rPr>
            </w:pPr>
          </w:p>
        </w:tc>
        <w:tc>
          <w:tcPr>
            <w:tcW w:w="1417" w:type="dxa"/>
            <w:vAlign w:val="center"/>
          </w:tcPr>
          <w:p w14:paraId="0CCA1C3C" w14:textId="77777777" w:rsidR="00FD3574" w:rsidRPr="00C227C4" w:rsidRDefault="00FD3574" w:rsidP="00FD3574">
            <w:pPr>
              <w:spacing w:before="0" w:after="0"/>
              <w:jc w:val="center"/>
              <w:rPr>
                <w:b/>
                <w:color w:val="000000"/>
                <w:sz w:val="20"/>
                <w:szCs w:val="20"/>
              </w:rPr>
            </w:pPr>
          </w:p>
        </w:tc>
        <w:tc>
          <w:tcPr>
            <w:tcW w:w="1372" w:type="dxa"/>
            <w:vAlign w:val="center"/>
          </w:tcPr>
          <w:p w14:paraId="40A9DBED" w14:textId="77777777" w:rsidR="00FD3574" w:rsidRPr="00C227C4" w:rsidRDefault="00FD3574" w:rsidP="00FD3574">
            <w:pPr>
              <w:spacing w:before="0"/>
              <w:rPr>
                <w:b/>
                <w:color w:val="000000"/>
                <w:sz w:val="20"/>
                <w:szCs w:val="20"/>
              </w:rPr>
            </w:pPr>
          </w:p>
        </w:tc>
      </w:tr>
      <w:tr w:rsidR="00FD3574" w:rsidRPr="00C227C4" w14:paraId="4FC2E4B8" w14:textId="77777777" w:rsidTr="00E85C1B">
        <w:trPr>
          <w:trHeight w:val="352"/>
        </w:trPr>
        <w:tc>
          <w:tcPr>
            <w:tcW w:w="4399" w:type="dxa"/>
            <w:vAlign w:val="center"/>
          </w:tcPr>
          <w:p w14:paraId="775AD009" w14:textId="2A49DA78" w:rsidR="00FD3574" w:rsidRPr="00B26805" w:rsidRDefault="00FD3574" w:rsidP="00FD3574">
            <w:pPr>
              <w:spacing w:before="0" w:after="0"/>
              <w:rPr>
                <w:color w:val="000000"/>
                <w:sz w:val="20"/>
                <w:szCs w:val="20"/>
              </w:rPr>
            </w:pPr>
            <w:r>
              <w:rPr>
                <w:color w:val="000000"/>
                <w:sz w:val="20"/>
                <w:szCs w:val="20"/>
              </w:rPr>
              <w:t>Postrojba opće namjene civilne zaštite</w:t>
            </w:r>
          </w:p>
        </w:tc>
        <w:tc>
          <w:tcPr>
            <w:tcW w:w="1276" w:type="dxa"/>
            <w:vAlign w:val="center"/>
          </w:tcPr>
          <w:p w14:paraId="71EBEDF7" w14:textId="77777777" w:rsidR="00FD3574" w:rsidRPr="00C227C4" w:rsidRDefault="00FD3574" w:rsidP="00FD3574">
            <w:pPr>
              <w:spacing w:before="0"/>
              <w:jc w:val="center"/>
              <w:rPr>
                <w:b/>
                <w:color w:val="000000"/>
                <w:sz w:val="20"/>
                <w:szCs w:val="20"/>
              </w:rPr>
            </w:pPr>
          </w:p>
        </w:tc>
        <w:tc>
          <w:tcPr>
            <w:tcW w:w="1276" w:type="dxa"/>
            <w:vAlign w:val="center"/>
          </w:tcPr>
          <w:p w14:paraId="031510F3" w14:textId="7981DEAB" w:rsidR="00FD3574" w:rsidRPr="00C227C4" w:rsidRDefault="00FD3574" w:rsidP="00FD3574">
            <w:pPr>
              <w:spacing w:before="0"/>
              <w:jc w:val="center"/>
              <w:rPr>
                <w:b/>
                <w:color w:val="000000"/>
                <w:sz w:val="20"/>
                <w:szCs w:val="20"/>
              </w:rPr>
            </w:pPr>
            <w:r>
              <w:rPr>
                <w:b/>
                <w:color w:val="000000"/>
                <w:sz w:val="20"/>
                <w:szCs w:val="20"/>
              </w:rPr>
              <w:t>x</w:t>
            </w:r>
          </w:p>
        </w:tc>
        <w:tc>
          <w:tcPr>
            <w:tcW w:w="1417" w:type="dxa"/>
            <w:vAlign w:val="center"/>
          </w:tcPr>
          <w:p w14:paraId="5A37E343" w14:textId="77777777" w:rsidR="00FD3574" w:rsidRPr="00C227C4" w:rsidRDefault="00FD3574" w:rsidP="00FD3574">
            <w:pPr>
              <w:spacing w:before="0" w:after="0"/>
              <w:jc w:val="center"/>
              <w:rPr>
                <w:b/>
                <w:color w:val="000000"/>
                <w:sz w:val="20"/>
                <w:szCs w:val="20"/>
              </w:rPr>
            </w:pPr>
          </w:p>
        </w:tc>
        <w:tc>
          <w:tcPr>
            <w:tcW w:w="1372" w:type="dxa"/>
            <w:vAlign w:val="center"/>
          </w:tcPr>
          <w:p w14:paraId="2D1668E5" w14:textId="77777777" w:rsidR="00FD3574" w:rsidRPr="00C227C4" w:rsidRDefault="00FD3574" w:rsidP="00FD3574">
            <w:pPr>
              <w:spacing w:before="0"/>
              <w:rPr>
                <w:b/>
                <w:color w:val="000000"/>
                <w:sz w:val="20"/>
                <w:szCs w:val="20"/>
              </w:rPr>
            </w:pPr>
          </w:p>
        </w:tc>
      </w:tr>
      <w:tr w:rsidR="00FD3574" w:rsidRPr="00C227C4" w14:paraId="746743D7" w14:textId="77777777" w:rsidTr="00E85C1B">
        <w:trPr>
          <w:trHeight w:val="352"/>
        </w:trPr>
        <w:tc>
          <w:tcPr>
            <w:tcW w:w="4399" w:type="dxa"/>
            <w:vAlign w:val="center"/>
          </w:tcPr>
          <w:p w14:paraId="3B48A117" w14:textId="66E8D57F" w:rsidR="00FD3574" w:rsidRPr="00C227C4" w:rsidRDefault="00FD3574" w:rsidP="00FD3574">
            <w:pPr>
              <w:spacing w:before="0" w:after="0"/>
              <w:rPr>
                <w:color w:val="000000"/>
                <w:sz w:val="20"/>
                <w:szCs w:val="20"/>
              </w:rPr>
            </w:pPr>
            <w:r w:rsidRPr="00B26805">
              <w:rPr>
                <w:color w:val="000000"/>
                <w:sz w:val="20"/>
                <w:szCs w:val="20"/>
              </w:rPr>
              <w:t xml:space="preserve">Vatrogasne snage </w:t>
            </w:r>
          </w:p>
        </w:tc>
        <w:tc>
          <w:tcPr>
            <w:tcW w:w="1276" w:type="dxa"/>
            <w:vAlign w:val="center"/>
          </w:tcPr>
          <w:p w14:paraId="6C58B590" w14:textId="77777777" w:rsidR="00FD3574" w:rsidRPr="00C227C4" w:rsidRDefault="00FD3574" w:rsidP="00FD3574">
            <w:pPr>
              <w:spacing w:before="0"/>
              <w:rPr>
                <w:b/>
                <w:color w:val="000000"/>
                <w:sz w:val="20"/>
                <w:szCs w:val="20"/>
              </w:rPr>
            </w:pPr>
          </w:p>
        </w:tc>
        <w:tc>
          <w:tcPr>
            <w:tcW w:w="1276" w:type="dxa"/>
            <w:vAlign w:val="center"/>
          </w:tcPr>
          <w:p w14:paraId="223A36B9" w14:textId="77777777" w:rsidR="00FD3574" w:rsidRPr="00C227C4" w:rsidRDefault="00FD3574" w:rsidP="00FD3574">
            <w:pPr>
              <w:spacing w:before="0" w:after="0"/>
              <w:jc w:val="center"/>
              <w:rPr>
                <w:b/>
                <w:color w:val="000000"/>
                <w:sz w:val="20"/>
                <w:szCs w:val="20"/>
              </w:rPr>
            </w:pPr>
          </w:p>
        </w:tc>
        <w:tc>
          <w:tcPr>
            <w:tcW w:w="1417" w:type="dxa"/>
            <w:vAlign w:val="center"/>
          </w:tcPr>
          <w:p w14:paraId="2E520FC8" w14:textId="77777777" w:rsidR="00FD3574" w:rsidRPr="00C227C4" w:rsidRDefault="00FD3574" w:rsidP="00FD3574">
            <w:pPr>
              <w:spacing w:before="0" w:after="0"/>
              <w:jc w:val="center"/>
              <w:rPr>
                <w:b/>
                <w:color w:val="000000"/>
                <w:sz w:val="20"/>
                <w:szCs w:val="20"/>
              </w:rPr>
            </w:pPr>
            <w:r w:rsidRPr="00C227C4">
              <w:rPr>
                <w:b/>
                <w:color w:val="000000"/>
                <w:sz w:val="20"/>
                <w:szCs w:val="20"/>
              </w:rPr>
              <w:t>x</w:t>
            </w:r>
          </w:p>
        </w:tc>
        <w:tc>
          <w:tcPr>
            <w:tcW w:w="1372" w:type="dxa"/>
            <w:vAlign w:val="center"/>
          </w:tcPr>
          <w:p w14:paraId="1D342474" w14:textId="77777777" w:rsidR="00FD3574" w:rsidRPr="00C227C4" w:rsidRDefault="00FD3574" w:rsidP="00FD3574">
            <w:pPr>
              <w:spacing w:before="0"/>
              <w:jc w:val="center"/>
              <w:rPr>
                <w:b/>
                <w:color w:val="000000"/>
                <w:sz w:val="20"/>
                <w:szCs w:val="20"/>
              </w:rPr>
            </w:pPr>
          </w:p>
        </w:tc>
      </w:tr>
      <w:tr w:rsidR="00FD3574" w:rsidRPr="00C227C4" w14:paraId="292E0E9C" w14:textId="77777777" w:rsidTr="00E85C1B">
        <w:trPr>
          <w:trHeight w:val="362"/>
        </w:trPr>
        <w:tc>
          <w:tcPr>
            <w:tcW w:w="4399" w:type="dxa"/>
            <w:vAlign w:val="center"/>
          </w:tcPr>
          <w:p w14:paraId="38A276CF" w14:textId="5225957C" w:rsidR="00FD3574" w:rsidRPr="00C227C4" w:rsidRDefault="00FD3574" w:rsidP="00FD3574">
            <w:pPr>
              <w:spacing w:before="0" w:after="0"/>
              <w:rPr>
                <w:color w:val="000000"/>
                <w:sz w:val="20"/>
                <w:szCs w:val="20"/>
                <w:u w:val="single"/>
              </w:rPr>
            </w:pPr>
            <w:r w:rsidRPr="00B26805">
              <w:rPr>
                <w:color w:val="000000"/>
                <w:sz w:val="20"/>
                <w:szCs w:val="20"/>
              </w:rPr>
              <w:t xml:space="preserve">GDCK </w:t>
            </w:r>
            <w:r>
              <w:rPr>
                <w:color w:val="000000"/>
                <w:sz w:val="20"/>
                <w:szCs w:val="20"/>
              </w:rPr>
              <w:t>Valpovo</w:t>
            </w:r>
          </w:p>
        </w:tc>
        <w:tc>
          <w:tcPr>
            <w:tcW w:w="1276" w:type="dxa"/>
            <w:vAlign w:val="center"/>
          </w:tcPr>
          <w:p w14:paraId="4BB4A5A9" w14:textId="77777777" w:rsidR="00FD3574" w:rsidRPr="00C227C4" w:rsidRDefault="00FD3574" w:rsidP="00FD3574">
            <w:pPr>
              <w:spacing w:before="0" w:after="0"/>
              <w:jc w:val="center"/>
              <w:rPr>
                <w:b/>
                <w:color w:val="000000"/>
                <w:sz w:val="20"/>
                <w:szCs w:val="20"/>
              </w:rPr>
            </w:pPr>
          </w:p>
        </w:tc>
        <w:tc>
          <w:tcPr>
            <w:tcW w:w="1276" w:type="dxa"/>
            <w:vAlign w:val="center"/>
          </w:tcPr>
          <w:p w14:paraId="6C4422A7" w14:textId="02E09840" w:rsidR="00FD3574" w:rsidRPr="00C227C4" w:rsidRDefault="00FD3574" w:rsidP="00FD3574">
            <w:pPr>
              <w:spacing w:before="0" w:after="0"/>
              <w:jc w:val="center"/>
              <w:rPr>
                <w:b/>
                <w:color w:val="000000"/>
                <w:sz w:val="20"/>
                <w:szCs w:val="20"/>
              </w:rPr>
            </w:pPr>
          </w:p>
        </w:tc>
        <w:tc>
          <w:tcPr>
            <w:tcW w:w="1417" w:type="dxa"/>
            <w:vAlign w:val="center"/>
          </w:tcPr>
          <w:p w14:paraId="0CF24DD8" w14:textId="7D3D8E30" w:rsidR="00FD3574" w:rsidRPr="00C227C4" w:rsidRDefault="00FD3574" w:rsidP="00FD3574">
            <w:pPr>
              <w:spacing w:before="0" w:after="0"/>
              <w:jc w:val="center"/>
              <w:rPr>
                <w:b/>
                <w:color w:val="000000"/>
                <w:sz w:val="20"/>
                <w:szCs w:val="20"/>
              </w:rPr>
            </w:pPr>
            <w:r w:rsidRPr="00C227C4">
              <w:rPr>
                <w:b/>
                <w:color w:val="000000"/>
                <w:sz w:val="20"/>
                <w:szCs w:val="20"/>
              </w:rPr>
              <w:t>x</w:t>
            </w:r>
          </w:p>
        </w:tc>
        <w:tc>
          <w:tcPr>
            <w:tcW w:w="1372" w:type="dxa"/>
            <w:vAlign w:val="center"/>
          </w:tcPr>
          <w:p w14:paraId="46A0FD9B" w14:textId="77777777" w:rsidR="00FD3574" w:rsidRPr="00C227C4" w:rsidRDefault="00FD3574" w:rsidP="00FD3574">
            <w:pPr>
              <w:spacing w:before="0" w:after="0"/>
              <w:jc w:val="center"/>
              <w:rPr>
                <w:b/>
                <w:color w:val="000000"/>
                <w:sz w:val="20"/>
                <w:szCs w:val="20"/>
              </w:rPr>
            </w:pPr>
          </w:p>
        </w:tc>
      </w:tr>
      <w:tr w:rsidR="00FD3574" w:rsidRPr="00C227C4" w14:paraId="61A09072" w14:textId="77777777" w:rsidTr="00E85C1B">
        <w:trPr>
          <w:trHeight w:val="362"/>
        </w:trPr>
        <w:tc>
          <w:tcPr>
            <w:tcW w:w="4399" w:type="dxa"/>
            <w:vAlign w:val="center"/>
          </w:tcPr>
          <w:p w14:paraId="66F32E57" w14:textId="0CEBE10D" w:rsidR="00FD3574" w:rsidRPr="00C227C4" w:rsidRDefault="00FD3574" w:rsidP="00FD3574">
            <w:pPr>
              <w:spacing w:before="0" w:after="0"/>
              <w:rPr>
                <w:color w:val="000000"/>
                <w:sz w:val="20"/>
                <w:szCs w:val="20"/>
                <w:u w:val="single"/>
              </w:rPr>
            </w:pPr>
            <w:r w:rsidRPr="00B26805">
              <w:rPr>
                <w:color w:val="000000"/>
                <w:sz w:val="20"/>
                <w:szCs w:val="20"/>
              </w:rPr>
              <w:t xml:space="preserve">HGSS-Stanica </w:t>
            </w:r>
            <w:r>
              <w:rPr>
                <w:color w:val="000000"/>
                <w:sz w:val="20"/>
                <w:szCs w:val="20"/>
              </w:rPr>
              <w:t>Osijek</w:t>
            </w:r>
          </w:p>
        </w:tc>
        <w:tc>
          <w:tcPr>
            <w:tcW w:w="1276" w:type="dxa"/>
            <w:vAlign w:val="center"/>
          </w:tcPr>
          <w:p w14:paraId="1A45BE3D" w14:textId="77777777" w:rsidR="00FD3574" w:rsidRPr="00C227C4" w:rsidRDefault="00FD3574" w:rsidP="00FD3574">
            <w:pPr>
              <w:spacing w:before="0" w:after="0"/>
              <w:jc w:val="center"/>
              <w:rPr>
                <w:b/>
                <w:color w:val="000000"/>
                <w:sz w:val="20"/>
                <w:szCs w:val="20"/>
              </w:rPr>
            </w:pPr>
          </w:p>
        </w:tc>
        <w:tc>
          <w:tcPr>
            <w:tcW w:w="1276" w:type="dxa"/>
            <w:vAlign w:val="center"/>
          </w:tcPr>
          <w:p w14:paraId="009FDC97" w14:textId="77777777" w:rsidR="00FD3574" w:rsidRPr="00C227C4" w:rsidRDefault="00FD3574" w:rsidP="00FD3574">
            <w:pPr>
              <w:spacing w:before="0" w:after="0"/>
              <w:jc w:val="center"/>
              <w:rPr>
                <w:b/>
                <w:color w:val="000000"/>
                <w:sz w:val="20"/>
                <w:szCs w:val="20"/>
              </w:rPr>
            </w:pPr>
          </w:p>
        </w:tc>
        <w:tc>
          <w:tcPr>
            <w:tcW w:w="1417" w:type="dxa"/>
            <w:vAlign w:val="center"/>
          </w:tcPr>
          <w:p w14:paraId="0FDE49B3" w14:textId="77777777" w:rsidR="00FD3574" w:rsidRPr="00C227C4" w:rsidRDefault="00FD3574" w:rsidP="00FD3574">
            <w:pPr>
              <w:spacing w:before="0" w:after="0"/>
              <w:jc w:val="center"/>
              <w:rPr>
                <w:b/>
                <w:color w:val="000000"/>
                <w:sz w:val="20"/>
                <w:szCs w:val="20"/>
              </w:rPr>
            </w:pPr>
            <w:r w:rsidRPr="00C227C4">
              <w:rPr>
                <w:b/>
                <w:color w:val="000000"/>
                <w:sz w:val="20"/>
                <w:szCs w:val="20"/>
              </w:rPr>
              <w:t>x</w:t>
            </w:r>
          </w:p>
        </w:tc>
        <w:tc>
          <w:tcPr>
            <w:tcW w:w="1372" w:type="dxa"/>
            <w:vAlign w:val="center"/>
          </w:tcPr>
          <w:p w14:paraId="5DBE1E62" w14:textId="77777777" w:rsidR="00FD3574" w:rsidRPr="00C227C4" w:rsidRDefault="00FD3574" w:rsidP="00FD3574">
            <w:pPr>
              <w:spacing w:before="0" w:after="0"/>
              <w:jc w:val="center"/>
              <w:rPr>
                <w:b/>
                <w:color w:val="000000"/>
                <w:sz w:val="20"/>
                <w:szCs w:val="20"/>
              </w:rPr>
            </w:pPr>
          </w:p>
        </w:tc>
      </w:tr>
      <w:tr w:rsidR="00FD3574" w:rsidRPr="00C227C4" w14:paraId="25C31CBD" w14:textId="77777777" w:rsidTr="00E85C1B">
        <w:trPr>
          <w:trHeight w:val="352"/>
        </w:trPr>
        <w:tc>
          <w:tcPr>
            <w:tcW w:w="4399" w:type="dxa"/>
            <w:vAlign w:val="center"/>
          </w:tcPr>
          <w:p w14:paraId="67D24AB7" w14:textId="438F81E4" w:rsidR="00FD3574" w:rsidRPr="00C227C4" w:rsidRDefault="00FD3574" w:rsidP="00FD3574">
            <w:pPr>
              <w:spacing w:before="0" w:after="0"/>
              <w:rPr>
                <w:color w:val="000000"/>
                <w:sz w:val="20"/>
                <w:szCs w:val="20"/>
              </w:rPr>
            </w:pPr>
            <w:r w:rsidRPr="00B26805">
              <w:rPr>
                <w:color w:val="000000"/>
                <w:sz w:val="20"/>
                <w:szCs w:val="20"/>
              </w:rPr>
              <w:lastRenderedPageBreak/>
              <w:t xml:space="preserve">Pravne osobe i udruge od interesa za sustav civilne zaštite </w:t>
            </w:r>
            <w:r>
              <w:rPr>
                <w:color w:val="000000"/>
                <w:sz w:val="20"/>
                <w:szCs w:val="20"/>
              </w:rPr>
              <w:t>Općine Bizovac</w:t>
            </w:r>
          </w:p>
        </w:tc>
        <w:tc>
          <w:tcPr>
            <w:tcW w:w="1276" w:type="dxa"/>
            <w:vAlign w:val="center"/>
          </w:tcPr>
          <w:p w14:paraId="09893E80" w14:textId="77777777" w:rsidR="00FD3574" w:rsidRPr="00C227C4" w:rsidRDefault="00FD3574" w:rsidP="00FD3574">
            <w:pPr>
              <w:spacing w:before="0" w:after="0"/>
              <w:rPr>
                <w:b/>
                <w:color w:val="000000"/>
                <w:sz w:val="20"/>
                <w:szCs w:val="20"/>
              </w:rPr>
            </w:pPr>
          </w:p>
        </w:tc>
        <w:tc>
          <w:tcPr>
            <w:tcW w:w="1276" w:type="dxa"/>
            <w:vAlign w:val="center"/>
          </w:tcPr>
          <w:p w14:paraId="712F7D2E" w14:textId="77F69270" w:rsidR="00FD3574" w:rsidRPr="00C227C4" w:rsidRDefault="00FD3574" w:rsidP="00FD3574">
            <w:pPr>
              <w:spacing w:before="0" w:after="0"/>
              <w:jc w:val="center"/>
              <w:rPr>
                <w:b/>
                <w:color w:val="000000"/>
                <w:sz w:val="20"/>
                <w:szCs w:val="20"/>
              </w:rPr>
            </w:pPr>
            <w:r w:rsidRPr="00C227C4">
              <w:rPr>
                <w:b/>
                <w:color w:val="000000"/>
                <w:sz w:val="20"/>
                <w:szCs w:val="20"/>
              </w:rPr>
              <w:t>x</w:t>
            </w:r>
          </w:p>
        </w:tc>
        <w:tc>
          <w:tcPr>
            <w:tcW w:w="1417" w:type="dxa"/>
            <w:vAlign w:val="center"/>
          </w:tcPr>
          <w:p w14:paraId="45E22EE5" w14:textId="49DE808E" w:rsidR="00FD3574" w:rsidRPr="00C227C4" w:rsidRDefault="00FD3574" w:rsidP="00FD3574">
            <w:pPr>
              <w:spacing w:before="0" w:after="0"/>
              <w:jc w:val="center"/>
              <w:rPr>
                <w:b/>
                <w:color w:val="000000"/>
                <w:sz w:val="20"/>
                <w:szCs w:val="20"/>
              </w:rPr>
            </w:pPr>
          </w:p>
        </w:tc>
        <w:tc>
          <w:tcPr>
            <w:tcW w:w="1372" w:type="dxa"/>
            <w:vAlign w:val="center"/>
          </w:tcPr>
          <w:p w14:paraId="112DD14C" w14:textId="77777777" w:rsidR="00FD3574" w:rsidRPr="00C227C4" w:rsidRDefault="00FD3574" w:rsidP="00FD3574">
            <w:pPr>
              <w:spacing w:before="0" w:after="0"/>
              <w:jc w:val="center"/>
              <w:rPr>
                <w:b/>
                <w:color w:val="000000"/>
                <w:sz w:val="20"/>
                <w:szCs w:val="20"/>
              </w:rPr>
            </w:pPr>
          </w:p>
        </w:tc>
      </w:tr>
      <w:tr w:rsidR="004F6F31" w:rsidRPr="00A0161B" w14:paraId="24494136" w14:textId="77777777" w:rsidTr="00E85C1B">
        <w:trPr>
          <w:trHeight w:val="362"/>
        </w:trPr>
        <w:tc>
          <w:tcPr>
            <w:tcW w:w="4399" w:type="dxa"/>
            <w:vAlign w:val="center"/>
          </w:tcPr>
          <w:p w14:paraId="4932471E" w14:textId="77777777" w:rsidR="004F6F31" w:rsidRPr="00C227C4" w:rsidRDefault="004F6F31" w:rsidP="004F6F31">
            <w:pPr>
              <w:spacing w:before="0" w:after="0"/>
              <w:rPr>
                <w:color w:val="000000"/>
                <w:sz w:val="20"/>
                <w:szCs w:val="20"/>
              </w:rPr>
            </w:pPr>
            <w:r w:rsidRPr="00C227C4">
              <w:rPr>
                <w:color w:val="000000"/>
                <w:sz w:val="20"/>
                <w:szCs w:val="20"/>
                <w:u w:val="single"/>
              </w:rPr>
              <w:t>Područje reagiranja – zbirno</w:t>
            </w:r>
          </w:p>
        </w:tc>
        <w:tc>
          <w:tcPr>
            <w:tcW w:w="1276" w:type="dxa"/>
            <w:vAlign w:val="center"/>
          </w:tcPr>
          <w:p w14:paraId="28DF162D" w14:textId="77777777" w:rsidR="004F6F31" w:rsidRPr="00C227C4" w:rsidRDefault="004F6F31" w:rsidP="004F6F31">
            <w:pPr>
              <w:spacing w:before="0" w:after="0"/>
              <w:rPr>
                <w:b/>
                <w:color w:val="000000"/>
                <w:sz w:val="20"/>
                <w:szCs w:val="20"/>
              </w:rPr>
            </w:pPr>
          </w:p>
        </w:tc>
        <w:tc>
          <w:tcPr>
            <w:tcW w:w="1276" w:type="dxa"/>
            <w:vAlign w:val="center"/>
          </w:tcPr>
          <w:p w14:paraId="116292BE" w14:textId="16A585AC" w:rsidR="004F6F31" w:rsidRPr="00C227C4" w:rsidRDefault="004F6F31" w:rsidP="004F6F31">
            <w:pPr>
              <w:spacing w:before="0" w:after="0"/>
              <w:jc w:val="center"/>
              <w:rPr>
                <w:b/>
                <w:color w:val="000000"/>
                <w:sz w:val="20"/>
                <w:szCs w:val="20"/>
              </w:rPr>
            </w:pPr>
            <w:r w:rsidRPr="00C227C4">
              <w:rPr>
                <w:b/>
                <w:color w:val="000000"/>
                <w:sz w:val="20"/>
                <w:szCs w:val="20"/>
              </w:rPr>
              <w:t>x</w:t>
            </w:r>
          </w:p>
        </w:tc>
        <w:tc>
          <w:tcPr>
            <w:tcW w:w="1417" w:type="dxa"/>
            <w:vAlign w:val="center"/>
          </w:tcPr>
          <w:p w14:paraId="0DA44710" w14:textId="7159A1EA" w:rsidR="004F6F31" w:rsidRPr="00C227C4" w:rsidRDefault="004F6F31" w:rsidP="004F6F31">
            <w:pPr>
              <w:spacing w:before="0" w:after="0"/>
              <w:jc w:val="center"/>
              <w:rPr>
                <w:b/>
                <w:color w:val="000000"/>
                <w:sz w:val="20"/>
                <w:szCs w:val="20"/>
              </w:rPr>
            </w:pPr>
          </w:p>
        </w:tc>
        <w:tc>
          <w:tcPr>
            <w:tcW w:w="1372" w:type="dxa"/>
            <w:vAlign w:val="center"/>
          </w:tcPr>
          <w:p w14:paraId="7246E197" w14:textId="77777777" w:rsidR="004F6F31" w:rsidRPr="00C227C4" w:rsidRDefault="004F6F31" w:rsidP="004F6F31">
            <w:pPr>
              <w:spacing w:before="0" w:after="0"/>
              <w:rPr>
                <w:b/>
                <w:color w:val="000000"/>
                <w:sz w:val="20"/>
                <w:szCs w:val="20"/>
              </w:rPr>
            </w:pPr>
          </w:p>
        </w:tc>
      </w:tr>
    </w:tbl>
    <w:p w14:paraId="25F0A3E3" w14:textId="353A6A04" w:rsidR="00300E08" w:rsidRDefault="00C227C4" w:rsidP="00CE7F20">
      <w:pPr>
        <w:rPr>
          <w:highlight w:val="yellow"/>
        </w:rPr>
      </w:pPr>
      <w:r w:rsidRPr="00C227C4">
        <w:t xml:space="preserve">Raspoložive snage civilne zaštite </w:t>
      </w:r>
      <w:r w:rsidR="00FD3574">
        <w:t>Općine Bizovac</w:t>
      </w:r>
      <w:r w:rsidRPr="00C227C4">
        <w:t xml:space="preserve"> biti će dostatne za saniranje šteta nastalih kao posljedica </w:t>
      </w:r>
      <w:r w:rsidR="00550A7C">
        <w:t>nesreća u cestovnom prometu.</w:t>
      </w:r>
    </w:p>
    <w:p w14:paraId="7F294534" w14:textId="77777777" w:rsidR="00300E08" w:rsidRPr="00A0161B" w:rsidRDefault="00300E08" w:rsidP="00CE7F20">
      <w:pPr>
        <w:rPr>
          <w:highlight w:val="yellow"/>
        </w:rPr>
      </w:pPr>
    </w:p>
    <w:p w14:paraId="668895D2" w14:textId="2A7638F9" w:rsidR="006D2EBB" w:rsidRPr="00AB37A6" w:rsidRDefault="006D2EBB" w:rsidP="006D2EBB">
      <w:pPr>
        <w:spacing w:before="0"/>
        <w:jc w:val="center"/>
        <w:rPr>
          <w:rFonts w:eastAsia="Calibri"/>
          <w:b/>
          <w:bCs/>
          <w:i/>
          <w:color w:val="54883D"/>
          <w:sz w:val="20"/>
          <w:szCs w:val="18"/>
          <w:lang w:bidi="en-US"/>
        </w:rPr>
      </w:pPr>
      <w:bookmarkStart w:id="362" w:name="_Hlk195514885"/>
      <w:r w:rsidRPr="00AB37A6">
        <w:rPr>
          <w:rFonts w:eastAsia="Calibri"/>
          <w:b/>
          <w:i/>
          <w:iCs/>
          <w:color w:val="54883D"/>
          <w:sz w:val="20"/>
          <w:szCs w:val="20"/>
        </w:rPr>
        <w:t xml:space="preserve">Tablica </w:t>
      </w:r>
      <w:r w:rsidRPr="00AB37A6">
        <w:rPr>
          <w:rFonts w:eastAsia="Calibri"/>
          <w:b/>
          <w:i/>
          <w:iCs/>
          <w:color w:val="54883D"/>
          <w:sz w:val="20"/>
          <w:szCs w:val="20"/>
        </w:rPr>
        <w:fldChar w:fldCharType="begin"/>
      </w:r>
      <w:r w:rsidRPr="00AB37A6">
        <w:rPr>
          <w:rFonts w:eastAsia="Calibri"/>
          <w:b/>
          <w:i/>
          <w:iCs/>
          <w:color w:val="54883D"/>
          <w:sz w:val="20"/>
          <w:szCs w:val="20"/>
        </w:rPr>
        <w:instrText xml:space="preserve"> SEQ Tabela \* ARABIC </w:instrText>
      </w:r>
      <w:r w:rsidRPr="00AB37A6">
        <w:rPr>
          <w:rFonts w:eastAsia="Calibri"/>
          <w:b/>
          <w:i/>
          <w:iCs/>
          <w:color w:val="54883D"/>
          <w:sz w:val="20"/>
          <w:szCs w:val="20"/>
        </w:rPr>
        <w:fldChar w:fldCharType="separate"/>
      </w:r>
      <w:r w:rsidR="00AC45B3">
        <w:rPr>
          <w:rFonts w:eastAsia="Calibri"/>
          <w:b/>
          <w:i/>
          <w:iCs/>
          <w:noProof/>
          <w:color w:val="54883D"/>
          <w:sz w:val="20"/>
          <w:szCs w:val="20"/>
        </w:rPr>
        <w:t>105</w:t>
      </w:r>
      <w:r w:rsidRPr="00AB37A6">
        <w:rPr>
          <w:rFonts w:eastAsia="Calibri"/>
          <w:b/>
          <w:i/>
          <w:iCs/>
          <w:noProof/>
          <w:color w:val="54883D"/>
          <w:sz w:val="20"/>
          <w:szCs w:val="20"/>
        </w:rPr>
        <w:fldChar w:fldCharType="end"/>
      </w:r>
      <w:r w:rsidRPr="00AB37A6">
        <w:rPr>
          <w:rFonts w:eastAsia="Calibri"/>
          <w:b/>
          <w:i/>
          <w:iCs/>
          <w:color w:val="54883D"/>
          <w:sz w:val="20"/>
          <w:szCs w:val="20"/>
        </w:rPr>
        <w:t>.</w:t>
      </w:r>
      <w:r w:rsidRPr="00AB37A6">
        <w:rPr>
          <w:rFonts w:eastAsia="Calibri"/>
          <w:b/>
          <w:bCs/>
          <w:i/>
          <w:color w:val="54883D"/>
          <w:sz w:val="20"/>
          <w:szCs w:val="18"/>
          <w:lang w:bidi="en-US"/>
        </w:rPr>
        <w:t xml:space="preserve"> Spremnost operativnih snaga u slučaju pojave </w:t>
      </w:r>
      <w:r w:rsidR="00072D1C">
        <w:rPr>
          <w:rFonts w:eastAsia="Calibri"/>
          <w:b/>
          <w:bCs/>
          <w:i/>
          <w:color w:val="54883D"/>
          <w:sz w:val="20"/>
          <w:szCs w:val="18"/>
          <w:lang w:bidi="en-US"/>
        </w:rPr>
        <w:t>tuče</w:t>
      </w:r>
    </w:p>
    <w:tbl>
      <w:tblPr>
        <w:tblW w:w="9740" w:type="dxa"/>
        <w:tblInd w:w="-14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6D2EBB" w:rsidRPr="00AB37A6" w14:paraId="701AE380" w14:textId="77777777" w:rsidTr="00E85C1B">
        <w:trPr>
          <w:trHeight w:val="352"/>
          <w:tblHeader/>
        </w:trPr>
        <w:tc>
          <w:tcPr>
            <w:tcW w:w="4399" w:type="dxa"/>
            <w:vMerge w:val="restart"/>
            <w:vAlign w:val="center"/>
          </w:tcPr>
          <w:p w14:paraId="20E8772D" w14:textId="1C8DA4F1" w:rsidR="006D2EBB" w:rsidRPr="00AB37A6" w:rsidRDefault="00072D1C" w:rsidP="00E85C1B">
            <w:pPr>
              <w:spacing w:before="0" w:after="0"/>
              <w:jc w:val="center"/>
              <w:rPr>
                <w:b/>
                <w:color w:val="000000"/>
                <w:sz w:val="20"/>
                <w:szCs w:val="20"/>
              </w:rPr>
            </w:pPr>
            <w:r>
              <w:rPr>
                <w:b/>
                <w:color w:val="000000"/>
                <w:sz w:val="20"/>
                <w:szCs w:val="20"/>
              </w:rPr>
              <w:t>TUČA</w:t>
            </w:r>
          </w:p>
        </w:tc>
        <w:tc>
          <w:tcPr>
            <w:tcW w:w="1276" w:type="dxa"/>
            <w:shd w:val="clear" w:color="auto" w:fill="FF0000"/>
            <w:vAlign w:val="center"/>
          </w:tcPr>
          <w:p w14:paraId="1130C3AE" w14:textId="77777777" w:rsidR="006D2EBB" w:rsidRPr="00AB37A6" w:rsidRDefault="006D2EBB" w:rsidP="00E85C1B">
            <w:pPr>
              <w:spacing w:before="0" w:after="0" w:line="240" w:lineRule="auto"/>
              <w:jc w:val="center"/>
              <w:rPr>
                <w:b/>
                <w:color w:val="000000"/>
                <w:sz w:val="20"/>
                <w:szCs w:val="20"/>
              </w:rPr>
            </w:pPr>
            <w:r w:rsidRPr="00AB37A6">
              <w:rPr>
                <w:b/>
                <w:color w:val="000000"/>
                <w:sz w:val="20"/>
                <w:szCs w:val="20"/>
              </w:rPr>
              <w:t>Vrlo niska spremnost</w:t>
            </w:r>
          </w:p>
        </w:tc>
        <w:tc>
          <w:tcPr>
            <w:tcW w:w="1276" w:type="dxa"/>
            <w:shd w:val="clear" w:color="auto" w:fill="FFC000"/>
            <w:vAlign w:val="center"/>
          </w:tcPr>
          <w:p w14:paraId="16CFA4E2" w14:textId="77777777" w:rsidR="006D2EBB" w:rsidRPr="00AB37A6" w:rsidRDefault="006D2EBB" w:rsidP="00E85C1B">
            <w:pPr>
              <w:spacing w:before="0" w:after="0"/>
              <w:jc w:val="center"/>
              <w:rPr>
                <w:b/>
                <w:color w:val="000000"/>
                <w:sz w:val="20"/>
                <w:szCs w:val="20"/>
              </w:rPr>
            </w:pPr>
            <w:r w:rsidRPr="00AB37A6">
              <w:rPr>
                <w:b/>
                <w:color w:val="000000"/>
                <w:sz w:val="20"/>
                <w:szCs w:val="20"/>
              </w:rPr>
              <w:t>Niska spremnost</w:t>
            </w:r>
          </w:p>
        </w:tc>
        <w:tc>
          <w:tcPr>
            <w:tcW w:w="1417" w:type="dxa"/>
            <w:shd w:val="clear" w:color="auto" w:fill="FFFF00"/>
            <w:vAlign w:val="center"/>
          </w:tcPr>
          <w:p w14:paraId="36F52E32" w14:textId="77777777" w:rsidR="006D2EBB" w:rsidRPr="00AB37A6" w:rsidRDefault="006D2EBB" w:rsidP="00E85C1B">
            <w:pPr>
              <w:spacing w:before="0" w:after="0"/>
              <w:jc w:val="center"/>
              <w:rPr>
                <w:b/>
                <w:color w:val="000000"/>
                <w:sz w:val="20"/>
                <w:szCs w:val="20"/>
              </w:rPr>
            </w:pPr>
            <w:r w:rsidRPr="00AB37A6">
              <w:rPr>
                <w:b/>
                <w:color w:val="000000"/>
                <w:sz w:val="20"/>
                <w:szCs w:val="20"/>
              </w:rPr>
              <w:t>Visoka spremnost</w:t>
            </w:r>
          </w:p>
        </w:tc>
        <w:tc>
          <w:tcPr>
            <w:tcW w:w="1372" w:type="dxa"/>
            <w:shd w:val="clear" w:color="auto" w:fill="92D050"/>
            <w:vAlign w:val="center"/>
          </w:tcPr>
          <w:p w14:paraId="76FA0190" w14:textId="77777777" w:rsidR="006D2EBB" w:rsidRPr="00AB37A6" w:rsidRDefault="006D2EBB" w:rsidP="00E85C1B">
            <w:pPr>
              <w:spacing w:before="0" w:after="0"/>
              <w:jc w:val="center"/>
              <w:rPr>
                <w:b/>
                <w:color w:val="000000"/>
                <w:sz w:val="20"/>
                <w:szCs w:val="20"/>
              </w:rPr>
            </w:pPr>
            <w:r w:rsidRPr="00AB37A6">
              <w:rPr>
                <w:b/>
                <w:color w:val="000000"/>
                <w:sz w:val="20"/>
                <w:szCs w:val="20"/>
              </w:rPr>
              <w:t>Vrlo visoka spremnost</w:t>
            </w:r>
          </w:p>
        </w:tc>
      </w:tr>
      <w:tr w:rsidR="006D2EBB" w:rsidRPr="00AB37A6" w14:paraId="27492C68" w14:textId="77777777" w:rsidTr="00E85C1B">
        <w:trPr>
          <w:trHeight w:val="278"/>
          <w:tblHeader/>
        </w:trPr>
        <w:tc>
          <w:tcPr>
            <w:tcW w:w="4399" w:type="dxa"/>
            <w:vMerge/>
            <w:vAlign w:val="center"/>
          </w:tcPr>
          <w:p w14:paraId="52969ECF" w14:textId="77777777" w:rsidR="006D2EBB" w:rsidRPr="00AB37A6" w:rsidRDefault="006D2EBB" w:rsidP="00E85C1B">
            <w:pPr>
              <w:spacing w:before="0" w:after="0"/>
              <w:rPr>
                <w:b/>
                <w:color w:val="000000"/>
                <w:sz w:val="20"/>
                <w:szCs w:val="20"/>
              </w:rPr>
            </w:pPr>
          </w:p>
        </w:tc>
        <w:tc>
          <w:tcPr>
            <w:tcW w:w="1276" w:type="dxa"/>
            <w:vAlign w:val="center"/>
          </w:tcPr>
          <w:p w14:paraId="77574808" w14:textId="77777777" w:rsidR="006D2EBB" w:rsidRPr="00AB37A6" w:rsidRDefault="006D2EBB" w:rsidP="00E85C1B">
            <w:pPr>
              <w:spacing w:before="0" w:after="0"/>
              <w:jc w:val="center"/>
              <w:rPr>
                <w:b/>
                <w:color w:val="000000"/>
                <w:sz w:val="20"/>
                <w:szCs w:val="20"/>
              </w:rPr>
            </w:pPr>
            <w:r w:rsidRPr="00AB37A6">
              <w:rPr>
                <w:b/>
                <w:color w:val="000000"/>
                <w:sz w:val="20"/>
                <w:szCs w:val="20"/>
              </w:rPr>
              <w:t>4</w:t>
            </w:r>
          </w:p>
        </w:tc>
        <w:tc>
          <w:tcPr>
            <w:tcW w:w="1276" w:type="dxa"/>
            <w:vAlign w:val="center"/>
          </w:tcPr>
          <w:p w14:paraId="6A735D21" w14:textId="77777777" w:rsidR="006D2EBB" w:rsidRPr="00AB37A6" w:rsidRDefault="006D2EBB" w:rsidP="00E85C1B">
            <w:pPr>
              <w:spacing w:before="0" w:after="0"/>
              <w:jc w:val="center"/>
              <w:rPr>
                <w:b/>
                <w:color w:val="000000"/>
                <w:sz w:val="20"/>
                <w:szCs w:val="20"/>
              </w:rPr>
            </w:pPr>
            <w:r w:rsidRPr="00AB37A6">
              <w:rPr>
                <w:b/>
                <w:color w:val="000000"/>
                <w:sz w:val="20"/>
                <w:szCs w:val="20"/>
              </w:rPr>
              <w:t>3</w:t>
            </w:r>
          </w:p>
        </w:tc>
        <w:tc>
          <w:tcPr>
            <w:tcW w:w="1417" w:type="dxa"/>
            <w:vAlign w:val="center"/>
          </w:tcPr>
          <w:p w14:paraId="66C8AF80" w14:textId="77777777" w:rsidR="006D2EBB" w:rsidRPr="00AB37A6" w:rsidRDefault="006D2EBB" w:rsidP="00E85C1B">
            <w:pPr>
              <w:spacing w:before="0" w:after="0"/>
              <w:jc w:val="center"/>
              <w:rPr>
                <w:b/>
                <w:color w:val="000000"/>
                <w:sz w:val="20"/>
                <w:szCs w:val="20"/>
              </w:rPr>
            </w:pPr>
            <w:r w:rsidRPr="00AB37A6">
              <w:rPr>
                <w:b/>
                <w:color w:val="000000"/>
                <w:sz w:val="20"/>
                <w:szCs w:val="20"/>
              </w:rPr>
              <w:t>2</w:t>
            </w:r>
          </w:p>
        </w:tc>
        <w:tc>
          <w:tcPr>
            <w:tcW w:w="1372" w:type="dxa"/>
            <w:vAlign w:val="center"/>
          </w:tcPr>
          <w:p w14:paraId="3C01ACA6" w14:textId="77777777" w:rsidR="006D2EBB" w:rsidRPr="00AB37A6" w:rsidRDefault="006D2EBB" w:rsidP="00E85C1B">
            <w:pPr>
              <w:spacing w:before="0" w:after="0"/>
              <w:jc w:val="center"/>
              <w:rPr>
                <w:b/>
                <w:color w:val="000000"/>
                <w:sz w:val="20"/>
                <w:szCs w:val="20"/>
              </w:rPr>
            </w:pPr>
            <w:r w:rsidRPr="00AB37A6">
              <w:rPr>
                <w:b/>
                <w:color w:val="000000"/>
                <w:sz w:val="20"/>
                <w:szCs w:val="20"/>
              </w:rPr>
              <w:t>1</w:t>
            </w:r>
          </w:p>
        </w:tc>
      </w:tr>
      <w:tr w:rsidR="00072D1C" w:rsidRPr="00AB37A6" w14:paraId="1AA9ADA7" w14:textId="77777777" w:rsidTr="00E85C1B">
        <w:trPr>
          <w:trHeight w:val="352"/>
        </w:trPr>
        <w:tc>
          <w:tcPr>
            <w:tcW w:w="4399" w:type="dxa"/>
            <w:vAlign w:val="center"/>
          </w:tcPr>
          <w:p w14:paraId="3D394BED" w14:textId="09EA59F1" w:rsidR="00072D1C" w:rsidRPr="00AB37A6" w:rsidRDefault="00072D1C" w:rsidP="00072D1C">
            <w:pPr>
              <w:spacing w:before="0" w:after="0"/>
              <w:rPr>
                <w:color w:val="000000"/>
                <w:sz w:val="20"/>
                <w:szCs w:val="20"/>
              </w:rPr>
            </w:pPr>
            <w:r w:rsidRPr="00B26805">
              <w:rPr>
                <w:color w:val="000000"/>
                <w:sz w:val="20"/>
                <w:szCs w:val="20"/>
              </w:rPr>
              <w:t xml:space="preserve">Stožer civilne zaštite </w:t>
            </w:r>
            <w:r>
              <w:rPr>
                <w:color w:val="000000"/>
                <w:sz w:val="20"/>
                <w:szCs w:val="20"/>
              </w:rPr>
              <w:t>Općine Bizovac</w:t>
            </w:r>
          </w:p>
        </w:tc>
        <w:tc>
          <w:tcPr>
            <w:tcW w:w="1276" w:type="dxa"/>
            <w:vAlign w:val="center"/>
          </w:tcPr>
          <w:p w14:paraId="5A229B23" w14:textId="77777777" w:rsidR="00072D1C" w:rsidRPr="00AB37A6" w:rsidRDefault="00072D1C" w:rsidP="00072D1C">
            <w:pPr>
              <w:spacing w:before="0"/>
              <w:jc w:val="center"/>
              <w:rPr>
                <w:b/>
                <w:color w:val="000000"/>
                <w:sz w:val="20"/>
                <w:szCs w:val="20"/>
              </w:rPr>
            </w:pPr>
          </w:p>
        </w:tc>
        <w:tc>
          <w:tcPr>
            <w:tcW w:w="1276" w:type="dxa"/>
            <w:vAlign w:val="center"/>
          </w:tcPr>
          <w:p w14:paraId="7CA677F6" w14:textId="6C68346F" w:rsidR="00072D1C" w:rsidRPr="00AB37A6" w:rsidRDefault="00072D1C" w:rsidP="00072D1C">
            <w:pPr>
              <w:spacing w:before="0"/>
              <w:jc w:val="center"/>
              <w:rPr>
                <w:b/>
                <w:color w:val="000000"/>
                <w:sz w:val="20"/>
                <w:szCs w:val="20"/>
              </w:rPr>
            </w:pPr>
          </w:p>
        </w:tc>
        <w:tc>
          <w:tcPr>
            <w:tcW w:w="1417" w:type="dxa"/>
            <w:vAlign w:val="center"/>
          </w:tcPr>
          <w:p w14:paraId="195507F0" w14:textId="6D345B58" w:rsidR="00072D1C" w:rsidRPr="00AB37A6" w:rsidRDefault="00072D1C" w:rsidP="00072D1C">
            <w:pPr>
              <w:spacing w:before="0" w:after="0"/>
              <w:jc w:val="center"/>
              <w:rPr>
                <w:b/>
                <w:color w:val="000000"/>
                <w:sz w:val="20"/>
                <w:szCs w:val="20"/>
              </w:rPr>
            </w:pPr>
            <w:r w:rsidRPr="00C227C4">
              <w:rPr>
                <w:b/>
                <w:color w:val="000000"/>
                <w:sz w:val="20"/>
                <w:szCs w:val="20"/>
              </w:rPr>
              <w:t>x</w:t>
            </w:r>
          </w:p>
        </w:tc>
        <w:tc>
          <w:tcPr>
            <w:tcW w:w="1372" w:type="dxa"/>
            <w:vAlign w:val="center"/>
          </w:tcPr>
          <w:p w14:paraId="6E1E477E" w14:textId="77777777" w:rsidR="00072D1C" w:rsidRPr="00AB37A6" w:rsidRDefault="00072D1C" w:rsidP="00072D1C">
            <w:pPr>
              <w:spacing w:before="0"/>
              <w:rPr>
                <w:b/>
                <w:color w:val="000000"/>
                <w:sz w:val="20"/>
                <w:szCs w:val="20"/>
              </w:rPr>
            </w:pPr>
          </w:p>
        </w:tc>
      </w:tr>
      <w:tr w:rsidR="00072D1C" w:rsidRPr="00AB37A6" w14:paraId="13256E89" w14:textId="77777777" w:rsidTr="00E85C1B">
        <w:trPr>
          <w:trHeight w:val="352"/>
        </w:trPr>
        <w:tc>
          <w:tcPr>
            <w:tcW w:w="4399" w:type="dxa"/>
            <w:vAlign w:val="center"/>
          </w:tcPr>
          <w:p w14:paraId="7A77A353" w14:textId="0CA12E3E" w:rsidR="00072D1C" w:rsidRPr="00AB37A6" w:rsidRDefault="00072D1C" w:rsidP="00072D1C">
            <w:pPr>
              <w:spacing w:before="0" w:after="0"/>
              <w:rPr>
                <w:color w:val="000000"/>
                <w:sz w:val="20"/>
                <w:szCs w:val="20"/>
              </w:rPr>
            </w:pPr>
            <w:r w:rsidRPr="00B26805">
              <w:rPr>
                <w:color w:val="000000"/>
                <w:sz w:val="20"/>
                <w:szCs w:val="20"/>
              </w:rPr>
              <w:t xml:space="preserve">Povjerenici i zamjenici povjerenika civilne zaštite </w:t>
            </w:r>
            <w:r>
              <w:rPr>
                <w:color w:val="000000"/>
                <w:sz w:val="20"/>
                <w:szCs w:val="20"/>
              </w:rPr>
              <w:t>Općine Bizovac</w:t>
            </w:r>
          </w:p>
        </w:tc>
        <w:tc>
          <w:tcPr>
            <w:tcW w:w="1276" w:type="dxa"/>
            <w:vAlign w:val="center"/>
          </w:tcPr>
          <w:p w14:paraId="5AC1A82D" w14:textId="77777777" w:rsidR="00072D1C" w:rsidRPr="00AB37A6" w:rsidRDefault="00072D1C" w:rsidP="00072D1C">
            <w:pPr>
              <w:spacing w:before="0"/>
              <w:jc w:val="center"/>
              <w:rPr>
                <w:b/>
                <w:color w:val="000000"/>
                <w:sz w:val="20"/>
                <w:szCs w:val="20"/>
              </w:rPr>
            </w:pPr>
          </w:p>
        </w:tc>
        <w:tc>
          <w:tcPr>
            <w:tcW w:w="1276" w:type="dxa"/>
            <w:vAlign w:val="center"/>
          </w:tcPr>
          <w:p w14:paraId="525DBE75" w14:textId="6FC00700" w:rsidR="00072D1C" w:rsidRPr="00AB37A6" w:rsidRDefault="00072D1C" w:rsidP="00072D1C">
            <w:pPr>
              <w:spacing w:before="0"/>
              <w:jc w:val="center"/>
              <w:rPr>
                <w:b/>
                <w:color w:val="000000"/>
                <w:sz w:val="20"/>
                <w:szCs w:val="20"/>
              </w:rPr>
            </w:pPr>
            <w:r w:rsidRPr="00C227C4">
              <w:rPr>
                <w:b/>
                <w:color w:val="000000"/>
                <w:sz w:val="20"/>
                <w:szCs w:val="20"/>
              </w:rPr>
              <w:t>x</w:t>
            </w:r>
          </w:p>
        </w:tc>
        <w:tc>
          <w:tcPr>
            <w:tcW w:w="1417" w:type="dxa"/>
            <w:vAlign w:val="center"/>
          </w:tcPr>
          <w:p w14:paraId="71606EDC" w14:textId="77777777" w:rsidR="00072D1C" w:rsidRPr="00AB37A6" w:rsidRDefault="00072D1C" w:rsidP="00072D1C">
            <w:pPr>
              <w:spacing w:before="0" w:after="0"/>
              <w:jc w:val="center"/>
              <w:rPr>
                <w:b/>
                <w:color w:val="000000"/>
                <w:sz w:val="20"/>
                <w:szCs w:val="20"/>
              </w:rPr>
            </w:pPr>
          </w:p>
        </w:tc>
        <w:tc>
          <w:tcPr>
            <w:tcW w:w="1372" w:type="dxa"/>
            <w:vAlign w:val="center"/>
          </w:tcPr>
          <w:p w14:paraId="1B89DE64" w14:textId="77777777" w:rsidR="00072D1C" w:rsidRPr="00AB37A6" w:rsidRDefault="00072D1C" w:rsidP="00072D1C">
            <w:pPr>
              <w:spacing w:before="0"/>
              <w:rPr>
                <w:b/>
                <w:color w:val="000000"/>
                <w:sz w:val="20"/>
                <w:szCs w:val="20"/>
              </w:rPr>
            </w:pPr>
          </w:p>
        </w:tc>
      </w:tr>
      <w:tr w:rsidR="00072D1C" w:rsidRPr="00AB37A6" w14:paraId="38403271" w14:textId="77777777" w:rsidTr="00E85C1B">
        <w:trPr>
          <w:trHeight w:val="352"/>
        </w:trPr>
        <w:tc>
          <w:tcPr>
            <w:tcW w:w="4399" w:type="dxa"/>
            <w:vAlign w:val="center"/>
          </w:tcPr>
          <w:p w14:paraId="3A0A16C9" w14:textId="34D97387" w:rsidR="00072D1C" w:rsidRPr="00AB37A6" w:rsidRDefault="00072D1C" w:rsidP="00072D1C">
            <w:pPr>
              <w:spacing w:before="0" w:after="0"/>
              <w:rPr>
                <w:color w:val="000000"/>
                <w:sz w:val="20"/>
                <w:szCs w:val="20"/>
              </w:rPr>
            </w:pPr>
            <w:r>
              <w:rPr>
                <w:color w:val="000000"/>
                <w:sz w:val="20"/>
                <w:szCs w:val="20"/>
              </w:rPr>
              <w:t>Postrojba opće namjene civilne zaštite</w:t>
            </w:r>
          </w:p>
        </w:tc>
        <w:tc>
          <w:tcPr>
            <w:tcW w:w="1276" w:type="dxa"/>
            <w:vAlign w:val="center"/>
          </w:tcPr>
          <w:p w14:paraId="3018DF55" w14:textId="77777777" w:rsidR="00072D1C" w:rsidRPr="00AB37A6" w:rsidRDefault="00072D1C" w:rsidP="00072D1C">
            <w:pPr>
              <w:spacing w:before="0"/>
              <w:jc w:val="center"/>
              <w:rPr>
                <w:b/>
                <w:color w:val="000000"/>
                <w:sz w:val="20"/>
                <w:szCs w:val="20"/>
              </w:rPr>
            </w:pPr>
          </w:p>
        </w:tc>
        <w:tc>
          <w:tcPr>
            <w:tcW w:w="1276" w:type="dxa"/>
            <w:vAlign w:val="center"/>
          </w:tcPr>
          <w:p w14:paraId="453C9034" w14:textId="77777777" w:rsidR="00072D1C" w:rsidRPr="00C227C4" w:rsidRDefault="00072D1C" w:rsidP="00072D1C">
            <w:pPr>
              <w:spacing w:before="0"/>
              <w:jc w:val="center"/>
              <w:rPr>
                <w:b/>
                <w:color w:val="000000"/>
                <w:sz w:val="20"/>
                <w:szCs w:val="20"/>
              </w:rPr>
            </w:pPr>
          </w:p>
        </w:tc>
        <w:tc>
          <w:tcPr>
            <w:tcW w:w="1417" w:type="dxa"/>
            <w:vAlign w:val="center"/>
          </w:tcPr>
          <w:p w14:paraId="3F74E9F1" w14:textId="1531C482" w:rsidR="00072D1C" w:rsidRPr="00AB37A6" w:rsidRDefault="00072D1C" w:rsidP="00072D1C">
            <w:pPr>
              <w:spacing w:before="0" w:after="0"/>
              <w:jc w:val="center"/>
              <w:rPr>
                <w:b/>
                <w:color w:val="000000"/>
                <w:sz w:val="20"/>
                <w:szCs w:val="20"/>
              </w:rPr>
            </w:pPr>
            <w:r>
              <w:rPr>
                <w:b/>
                <w:color w:val="000000"/>
                <w:sz w:val="20"/>
                <w:szCs w:val="20"/>
              </w:rPr>
              <w:t>x</w:t>
            </w:r>
          </w:p>
        </w:tc>
        <w:tc>
          <w:tcPr>
            <w:tcW w:w="1372" w:type="dxa"/>
            <w:vAlign w:val="center"/>
          </w:tcPr>
          <w:p w14:paraId="033F8E3B" w14:textId="77777777" w:rsidR="00072D1C" w:rsidRPr="00AB37A6" w:rsidRDefault="00072D1C" w:rsidP="00072D1C">
            <w:pPr>
              <w:spacing w:before="0"/>
              <w:rPr>
                <w:b/>
                <w:color w:val="000000"/>
                <w:sz w:val="20"/>
                <w:szCs w:val="20"/>
              </w:rPr>
            </w:pPr>
          </w:p>
        </w:tc>
      </w:tr>
      <w:tr w:rsidR="00072D1C" w:rsidRPr="00AB37A6" w14:paraId="44F59356" w14:textId="77777777" w:rsidTr="00E85C1B">
        <w:trPr>
          <w:trHeight w:val="352"/>
        </w:trPr>
        <w:tc>
          <w:tcPr>
            <w:tcW w:w="4399" w:type="dxa"/>
            <w:vAlign w:val="center"/>
          </w:tcPr>
          <w:p w14:paraId="1E0E26D5" w14:textId="314C6720" w:rsidR="00072D1C" w:rsidRPr="00AB37A6" w:rsidRDefault="00072D1C" w:rsidP="00072D1C">
            <w:pPr>
              <w:spacing w:before="0" w:after="0"/>
              <w:rPr>
                <w:color w:val="000000"/>
                <w:sz w:val="20"/>
                <w:szCs w:val="20"/>
              </w:rPr>
            </w:pPr>
            <w:r w:rsidRPr="00B26805">
              <w:rPr>
                <w:color w:val="000000"/>
                <w:sz w:val="20"/>
                <w:szCs w:val="20"/>
              </w:rPr>
              <w:t xml:space="preserve">Vatrogasne snage </w:t>
            </w:r>
          </w:p>
        </w:tc>
        <w:tc>
          <w:tcPr>
            <w:tcW w:w="1276" w:type="dxa"/>
            <w:vAlign w:val="center"/>
          </w:tcPr>
          <w:p w14:paraId="1FF4818A" w14:textId="77777777" w:rsidR="00072D1C" w:rsidRPr="00AB37A6" w:rsidRDefault="00072D1C" w:rsidP="00072D1C">
            <w:pPr>
              <w:spacing w:before="0"/>
              <w:rPr>
                <w:b/>
                <w:color w:val="000000"/>
                <w:sz w:val="20"/>
                <w:szCs w:val="20"/>
              </w:rPr>
            </w:pPr>
          </w:p>
        </w:tc>
        <w:tc>
          <w:tcPr>
            <w:tcW w:w="1276" w:type="dxa"/>
            <w:vAlign w:val="center"/>
          </w:tcPr>
          <w:p w14:paraId="021A3B8A" w14:textId="77777777" w:rsidR="00072D1C" w:rsidRPr="00AB37A6" w:rsidRDefault="00072D1C" w:rsidP="00072D1C">
            <w:pPr>
              <w:spacing w:before="0" w:after="0"/>
              <w:jc w:val="center"/>
              <w:rPr>
                <w:b/>
                <w:color w:val="000000"/>
                <w:sz w:val="20"/>
                <w:szCs w:val="20"/>
              </w:rPr>
            </w:pPr>
          </w:p>
        </w:tc>
        <w:tc>
          <w:tcPr>
            <w:tcW w:w="1417" w:type="dxa"/>
            <w:vAlign w:val="center"/>
          </w:tcPr>
          <w:p w14:paraId="436ADDA5" w14:textId="0F9506D9" w:rsidR="00072D1C" w:rsidRPr="00AB37A6" w:rsidRDefault="00072D1C" w:rsidP="00072D1C">
            <w:pPr>
              <w:spacing w:before="0" w:after="0"/>
              <w:jc w:val="center"/>
              <w:rPr>
                <w:b/>
                <w:color w:val="000000"/>
                <w:sz w:val="20"/>
                <w:szCs w:val="20"/>
              </w:rPr>
            </w:pPr>
          </w:p>
        </w:tc>
        <w:tc>
          <w:tcPr>
            <w:tcW w:w="1372" w:type="dxa"/>
            <w:vAlign w:val="center"/>
          </w:tcPr>
          <w:p w14:paraId="75C5EBD7" w14:textId="023357C1" w:rsidR="00072D1C" w:rsidRPr="00AB37A6" w:rsidRDefault="00072D1C" w:rsidP="00072D1C">
            <w:pPr>
              <w:spacing w:before="0"/>
              <w:jc w:val="center"/>
              <w:rPr>
                <w:b/>
                <w:color w:val="000000"/>
                <w:sz w:val="20"/>
                <w:szCs w:val="20"/>
              </w:rPr>
            </w:pPr>
            <w:r w:rsidRPr="00C227C4">
              <w:rPr>
                <w:b/>
                <w:color w:val="000000"/>
                <w:sz w:val="20"/>
                <w:szCs w:val="20"/>
              </w:rPr>
              <w:t>x</w:t>
            </w:r>
          </w:p>
        </w:tc>
      </w:tr>
      <w:tr w:rsidR="00072D1C" w:rsidRPr="00AB37A6" w14:paraId="184ABC97" w14:textId="77777777" w:rsidTr="00E85C1B">
        <w:trPr>
          <w:trHeight w:val="362"/>
        </w:trPr>
        <w:tc>
          <w:tcPr>
            <w:tcW w:w="4399" w:type="dxa"/>
            <w:vAlign w:val="center"/>
          </w:tcPr>
          <w:p w14:paraId="1C222A61" w14:textId="06BA4515" w:rsidR="00072D1C" w:rsidRPr="00AB37A6" w:rsidRDefault="00072D1C" w:rsidP="00072D1C">
            <w:pPr>
              <w:spacing w:before="0" w:after="0"/>
              <w:rPr>
                <w:color w:val="000000"/>
                <w:sz w:val="20"/>
                <w:szCs w:val="20"/>
                <w:u w:val="single"/>
              </w:rPr>
            </w:pPr>
            <w:r w:rsidRPr="00B26805">
              <w:rPr>
                <w:color w:val="000000"/>
                <w:sz w:val="20"/>
                <w:szCs w:val="20"/>
              </w:rPr>
              <w:t xml:space="preserve">GDCK </w:t>
            </w:r>
            <w:r>
              <w:rPr>
                <w:color w:val="000000"/>
                <w:sz w:val="20"/>
                <w:szCs w:val="20"/>
              </w:rPr>
              <w:t>Valpovo</w:t>
            </w:r>
          </w:p>
        </w:tc>
        <w:tc>
          <w:tcPr>
            <w:tcW w:w="1276" w:type="dxa"/>
            <w:vAlign w:val="center"/>
          </w:tcPr>
          <w:p w14:paraId="65C0806F" w14:textId="77777777" w:rsidR="00072D1C" w:rsidRPr="00AB37A6" w:rsidRDefault="00072D1C" w:rsidP="00072D1C">
            <w:pPr>
              <w:spacing w:before="0" w:after="0"/>
              <w:jc w:val="center"/>
              <w:rPr>
                <w:b/>
                <w:color w:val="000000"/>
                <w:sz w:val="20"/>
                <w:szCs w:val="20"/>
              </w:rPr>
            </w:pPr>
          </w:p>
        </w:tc>
        <w:tc>
          <w:tcPr>
            <w:tcW w:w="1276" w:type="dxa"/>
            <w:vAlign w:val="center"/>
          </w:tcPr>
          <w:p w14:paraId="250C212E" w14:textId="77777777" w:rsidR="00072D1C" w:rsidRPr="00AB37A6" w:rsidRDefault="00072D1C" w:rsidP="00072D1C">
            <w:pPr>
              <w:spacing w:before="0" w:after="0"/>
              <w:jc w:val="center"/>
              <w:rPr>
                <w:b/>
                <w:color w:val="000000"/>
                <w:sz w:val="20"/>
                <w:szCs w:val="20"/>
              </w:rPr>
            </w:pPr>
          </w:p>
        </w:tc>
        <w:tc>
          <w:tcPr>
            <w:tcW w:w="1417" w:type="dxa"/>
            <w:vAlign w:val="center"/>
          </w:tcPr>
          <w:p w14:paraId="5D61A90B" w14:textId="1379081F" w:rsidR="00072D1C" w:rsidRPr="00AB37A6" w:rsidRDefault="00072D1C" w:rsidP="00072D1C">
            <w:pPr>
              <w:spacing w:before="0" w:after="0"/>
              <w:jc w:val="center"/>
              <w:rPr>
                <w:b/>
                <w:color w:val="000000"/>
                <w:sz w:val="20"/>
                <w:szCs w:val="20"/>
              </w:rPr>
            </w:pPr>
            <w:r w:rsidRPr="00C227C4">
              <w:rPr>
                <w:b/>
                <w:color w:val="000000"/>
                <w:sz w:val="20"/>
                <w:szCs w:val="20"/>
              </w:rPr>
              <w:t>x</w:t>
            </w:r>
          </w:p>
        </w:tc>
        <w:tc>
          <w:tcPr>
            <w:tcW w:w="1372" w:type="dxa"/>
            <w:vAlign w:val="center"/>
          </w:tcPr>
          <w:p w14:paraId="069EE1D8" w14:textId="77777777" w:rsidR="00072D1C" w:rsidRPr="00AB37A6" w:rsidRDefault="00072D1C" w:rsidP="00072D1C">
            <w:pPr>
              <w:spacing w:before="0" w:after="0"/>
              <w:rPr>
                <w:b/>
                <w:color w:val="000000"/>
                <w:sz w:val="20"/>
                <w:szCs w:val="20"/>
              </w:rPr>
            </w:pPr>
          </w:p>
        </w:tc>
      </w:tr>
      <w:tr w:rsidR="00072D1C" w:rsidRPr="00AB37A6" w14:paraId="64240F0A" w14:textId="77777777" w:rsidTr="00E85C1B">
        <w:trPr>
          <w:trHeight w:val="362"/>
        </w:trPr>
        <w:tc>
          <w:tcPr>
            <w:tcW w:w="4399" w:type="dxa"/>
            <w:vAlign w:val="center"/>
          </w:tcPr>
          <w:p w14:paraId="0631AB46" w14:textId="25395143" w:rsidR="00072D1C" w:rsidRPr="00AB37A6" w:rsidRDefault="00072D1C" w:rsidP="00072D1C">
            <w:pPr>
              <w:spacing w:before="0" w:after="0"/>
              <w:rPr>
                <w:color w:val="000000"/>
                <w:sz w:val="20"/>
                <w:szCs w:val="20"/>
                <w:u w:val="single"/>
              </w:rPr>
            </w:pPr>
            <w:r w:rsidRPr="00B26805">
              <w:rPr>
                <w:color w:val="000000"/>
                <w:sz w:val="20"/>
                <w:szCs w:val="20"/>
              </w:rPr>
              <w:t xml:space="preserve">HGSS-Stanica </w:t>
            </w:r>
            <w:r>
              <w:rPr>
                <w:color w:val="000000"/>
                <w:sz w:val="20"/>
                <w:szCs w:val="20"/>
              </w:rPr>
              <w:t>Osijek</w:t>
            </w:r>
          </w:p>
        </w:tc>
        <w:tc>
          <w:tcPr>
            <w:tcW w:w="1276" w:type="dxa"/>
            <w:vAlign w:val="center"/>
          </w:tcPr>
          <w:p w14:paraId="3A845BAB" w14:textId="77777777" w:rsidR="00072D1C" w:rsidRPr="00AB37A6" w:rsidRDefault="00072D1C" w:rsidP="00072D1C">
            <w:pPr>
              <w:spacing w:before="0" w:after="0"/>
              <w:jc w:val="center"/>
              <w:rPr>
                <w:b/>
                <w:color w:val="000000"/>
                <w:sz w:val="20"/>
                <w:szCs w:val="20"/>
              </w:rPr>
            </w:pPr>
          </w:p>
        </w:tc>
        <w:tc>
          <w:tcPr>
            <w:tcW w:w="1276" w:type="dxa"/>
            <w:vAlign w:val="center"/>
          </w:tcPr>
          <w:p w14:paraId="02BD94A7" w14:textId="77777777" w:rsidR="00072D1C" w:rsidRPr="00AB37A6" w:rsidRDefault="00072D1C" w:rsidP="00072D1C">
            <w:pPr>
              <w:spacing w:before="0" w:after="0"/>
              <w:jc w:val="center"/>
              <w:rPr>
                <w:b/>
                <w:color w:val="000000"/>
                <w:sz w:val="20"/>
                <w:szCs w:val="20"/>
              </w:rPr>
            </w:pPr>
          </w:p>
        </w:tc>
        <w:tc>
          <w:tcPr>
            <w:tcW w:w="1417" w:type="dxa"/>
            <w:vAlign w:val="center"/>
          </w:tcPr>
          <w:p w14:paraId="3DFC82DD" w14:textId="4E3D1F29" w:rsidR="00072D1C" w:rsidRPr="00AB37A6" w:rsidRDefault="00072D1C" w:rsidP="00072D1C">
            <w:pPr>
              <w:spacing w:before="0" w:after="0"/>
              <w:jc w:val="center"/>
              <w:rPr>
                <w:b/>
                <w:color w:val="000000"/>
                <w:sz w:val="20"/>
                <w:szCs w:val="20"/>
              </w:rPr>
            </w:pPr>
            <w:r w:rsidRPr="00C227C4">
              <w:rPr>
                <w:b/>
                <w:color w:val="000000"/>
                <w:sz w:val="20"/>
                <w:szCs w:val="20"/>
              </w:rPr>
              <w:t>x</w:t>
            </w:r>
          </w:p>
        </w:tc>
        <w:tc>
          <w:tcPr>
            <w:tcW w:w="1372" w:type="dxa"/>
            <w:vAlign w:val="center"/>
          </w:tcPr>
          <w:p w14:paraId="1B353AF8" w14:textId="77777777" w:rsidR="00072D1C" w:rsidRPr="00AB37A6" w:rsidRDefault="00072D1C" w:rsidP="00072D1C">
            <w:pPr>
              <w:spacing w:before="0" w:after="0"/>
              <w:rPr>
                <w:b/>
                <w:color w:val="000000"/>
                <w:sz w:val="20"/>
                <w:szCs w:val="20"/>
              </w:rPr>
            </w:pPr>
          </w:p>
        </w:tc>
      </w:tr>
      <w:tr w:rsidR="00072D1C" w:rsidRPr="00AB37A6" w14:paraId="649A8A86" w14:textId="77777777" w:rsidTr="00E85C1B">
        <w:trPr>
          <w:trHeight w:val="352"/>
        </w:trPr>
        <w:tc>
          <w:tcPr>
            <w:tcW w:w="4399" w:type="dxa"/>
            <w:vAlign w:val="center"/>
          </w:tcPr>
          <w:p w14:paraId="5661CF65" w14:textId="19E13C01" w:rsidR="00072D1C" w:rsidRPr="00AB37A6" w:rsidRDefault="00072D1C" w:rsidP="00072D1C">
            <w:pPr>
              <w:spacing w:before="0" w:after="0"/>
              <w:rPr>
                <w:color w:val="000000"/>
                <w:sz w:val="20"/>
                <w:szCs w:val="20"/>
              </w:rPr>
            </w:pPr>
            <w:r w:rsidRPr="00B26805">
              <w:rPr>
                <w:color w:val="000000"/>
                <w:sz w:val="20"/>
                <w:szCs w:val="20"/>
              </w:rPr>
              <w:t xml:space="preserve">Pravne osobe i udruge od interesa za sustav civilne zaštite </w:t>
            </w:r>
            <w:r>
              <w:rPr>
                <w:color w:val="000000"/>
                <w:sz w:val="20"/>
                <w:szCs w:val="20"/>
              </w:rPr>
              <w:t>Općine Bizovac</w:t>
            </w:r>
          </w:p>
        </w:tc>
        <w:tc>
          <w:tcPr>
            <w:tcW w:w="1276" w:type="dxa"/>
            <w:vAlign w:val="center"/>
          </w:tcPr>
          <w:p w14:paraId="015E2A97" w14:textId="77777777" w:rsidR="00072D1C" w:rsidRPr="00AB37A6" w:rsidRDefault="00072D1C" w:rsidP="00072D1C">
            <w:pPr>
              <w:spacing w:before="0" w:after="0"/>
              <w:rPr>
                <w:b/>
                <w:color w:val="000000"/>
                <w:sz w:val="20"/>
                <w:szCs w:val="20"/>
              </w:rPr>
            </w:pPr>
          </w:p>
        </w:tc>
        <w:tc>
          <w:tcPr>
            <w:tcW w:w="1276" w:type="dxa"/>
            <w:vAlign w:val="center"/>
          </w:tcPr>
          <w:p w14:paraId="14948E9E" w14:textId="3873C0C9" w:rsidR="00072D1C" w:rsidRPr="00AB37A6" w:rsidRDefault="00072D1C" w:rsidP="00072D1C">
            <w:pPr>
              <w:spacing w:before="0" w:after="0"/>
              <w:jc w:val="center"/>
              <w:rPr>
                <w:b/>
                <w:color w:val="000000"/>
                <w:sz w:val="20"/>
                <w:szCs w:val="20"/>
              </w:rPr>
            </w:pPr>
            <w:r w:rsidRPr="00C227C4">
              <w:rPr>
                <w:b/>
                <w:color w:val="000000"/>
                <w:sz w:val="20"/>
                <w:szCs w:val="20"/>
              </w:rPr>
              <w:t>x</w:t>
            </w:r>
          </w:p>
        </w:tc>
        <w:tc>
          <w:tcPr>
            <w:tcW w:w="1417" w:type="dxa"/>
            <w:vAlign w:val="center"/>
          </w:tcPr>
          <w:p w14:paraId="222FF9E0" w14:textId="70283E44" w:rsidR="00072D1C" w:rsidRPr="00AB37A6" w:rsidRDefault="00072D1C" w:rsidP="00072D1C">
            <w:pPr>
              <w:spacing w:before="0" w:after="0"/>
              <w:jc w:val="center"/>
              <w:rPr>
                <w:b/>
                <w:color w:val="000000"/>
                <w:sz w:val="20"/>
                <w:szCs w:val="20"/>
              </w:rPr>
            </w:pPr>
          </w:p>
        </w:tc>
        <w:tc>
          <w:tcPr>
            <w:tcW w:w="1372" w:type="dxa"/>
            <w:vAlign w:val="center"/>
          </w:tcPr>
          <w:p w14:paraId="2591C761" w14:textId="77777777" w:rsidR="00072D1C" w:rsidRPr="00AB37A6" w:rsidRDefault="00072D1C" w:rsidP="00072D1C">
            <w:pPr>
              <w:spacing w:before="0" w:after="0"/>
              <w:rPr>
                <w:b/>
                <w:color w:val="000000"/>
                <w:sz w:val="20"/>
                <w:szCs w:val="20"/>
              </w:rPr>
            </w:pPr>
          </w:p>
        </w:tc>
      </w:tr>
      <w:tr w:rsidR="00072D1C" w:rsidRPr="00A0161B" w14:paraId="677BB339" w14:textId="77777777" w:rsidTr="00E85C1B">
        <w:trPr>
          <w:trHeight w:val="362"/>
        </w:trPr>
        <w:tc>
          <w:tcPr>
            <w:tcW w:w="4399" w:type="dxa"/>
            <w:vAlign w:val="center"/>
          </w:tcPr>
          <w:p w14:paraId="17C1144E" w14:textId="5EC6496D" w:rsidR="00072D1C" w:rsidRPr="00AB37A6" w:rsidRDefault="00072D1C" w:rsidP="00072D1C">
            <w:pPr>
              <w:spacing w:before="0" w:after="0"/>
              <w:rPr>
                <w:color w:val="000000"/>
                <w:sz w:val="20"/>
                <w:szCs w:val="20"/>
              </w:rPr>
            </w:pPr>
            <w:r w:rsidRPr="00C227C4">
              <w:rPr>
                <w:color w:val="000000"/>
                <w:sz w:val="20"/>
                <w:szCs w:val="20"/>
                <w:u w:val="single"/>
              </w:rPr>
              <w:t>Područje reagiranja – zbirno</w:t>
            </w:r>
          </w:p>
        </w:tc>
        <w:tc>
          <w:tcPr>
            <w:tcW w:w="1276" w:type="dxa"/>
            <w:vAlign w:val="center"/>
          </w:tcPr>
          <w:p w14:paraId="6534B96B" w14:textId="77777777" w:rsidR="00072D1C" w:rsidRPr="00AB37A6" w:rsidRDefault="00072D1C" w:rsidP="00072D1C">
            <w:pPr>
              <w:spacing w:before="0" w:after="0"/>
              <w:rPr>
                <w:b/>
                <w:color w:val="000000"/>
                <w:sz w:val="20"/>
                <w:szCs w:val="20"/>
              </w:rPr>
            </w:pPr>
          </w:p>
        </w:tc>
        <w:tc>
          <w:tcPr>
            <w:tcW w:w="1276" w:type="dxa"/>
            <w:vAlign w:val="center"/>
          </w:tcPr>
          <w:p w14:paraId="32BA29D8" w14:textId="77777777" w:rsidR="00072D1C" w:rsidRPr="00AB37A6" w:rsidRDefault="00072D1C" w:rsidP="00072D1C">
            <w:pPr>
              <w:spacing w:before="0" w:after="0"/>
              <w:jc w:val="center"/>
              <w:rPr>
                <w:b/>
                <w:color w:val="000000"/>
                <w:sz w:val="20"/>
                <w:szCs w:val="20"/>
              </w:rPr>
            </w:pPr>
          </w:p>
        </w:tc>
        <w:tc>
          <w:tcPr>
            <w:tcW w:w="1417" w:type="dxa"/>
            <w:vAlign w:val="center"/>
          </w:tcPr>
          <w:p w14:paraId="2AE4137E" w14:textId="0EB33973" w:rsidR="00072D1C" w:rsidRPr="00AB37A6" w:rsidRDefault="00072D1C" w:rsidP="00072D1C">
            <w:pPr>
              <w:spacing w:before="0" w:after="0"/>
              <w:jc w:val="center"/>
              <w:rPr>
                <w:b/>
                <w:color w:val="000000"/>
                <w:sz w:val="20"/>
                <w:szCs w:val="20"/>
              </w:rPr>
            </w:pPr>
            <w:r w:rsidRPr="00C227C4">
              <w:rPr>
                <w:b/>
                <w:color w:val="000000"/>
                <w:sz w:val="20"/>
                <w:szCs w:val="20"/>
              </w:rPr>
              <w:t>x</w:t>
            </w:r>
          </w:p>
        </w:tc>
        <w:tc>
          <w:tcPr>
            <w:tcW w:w="1372" w:type="dxa"/>
            <w:vAlign w:val="center"/>
          </w:tcPr>
          <w:p w14:paraId="0ACCA251" w14:textId="77777777" w:rsidR="00072D1C" w:rsidRPr="00AB37A6" w:rsidRDefault="00072D1C" w:rsidP="00072D1C">
            <w:pPr>
              <w:spacing w:before="0" w:after="0"/>
              <w:rPr>
                <w:b/>
                <w:color w:val="000000"/>
                <w:sz w:val="20"/>
                <w:szCs w:val="20"/>
              </w:rPr>
            </w:pPr>
          </w:p>
        </w:tc>
      </w:tr>
    </w:tbl>
    <w:p w14:paraId="08149E51" w14:textId="419458AC" w:rsidR="00F709F5" w:rsidRDefault="00550A7C" w:rsidP="006D2EBB">
      <w:r w:rsidRPr="00C227C4">
        <w:t xml:space="preserve">Raspoložive snage civilne zaštite </w:t>
      </w:r>
      <w:r w:rsidR="00072D1C">
        <w:t>Općine Bizovac</w:t>
      </w:r>
      <w:r w:rsidRPr="00C227C4">
        <w:t xml:space="preserve"> biti će dostatne za saniranje šteta nastalih kao posljedica </w:t>
      </w:r>
      <w:r w:rsidR="00072D1C">
        <w:t>tuče.</w:t>
      </w:r>
    </w:p>
    <w:p w14:paraId="0E98496F" w14:textId="77777777" w:rsidR="00072D1C" w:rsidRDefault="00072D1C" w:rsidP="006D2EBB"/>
    <w:bookmarkEnd w:id="362"/>
    <w:p w14:paraId="7F5AAB92" w14:textId="18BF5605" w:rsidR="00F709F5" w:rsidRPr="00FF3BBE" w:rsidRDefault="00F709F5" w:rsidP="00F709F5">
      <w:pPr>
        <w:spacing w:before="0"/>
        <w:jc w:val="center"/>
        <w:rPr>
          <w:rFonts w:eastAsia="Calibri"/>
          <w:b/>
          <w:bCs/>
          <w:i/>
          <w:color w:val="54883D"/>
          <w:sz w:val="20"/>
          <w:szCs w:val="18"/>
          <w:lang w:bidi="en-US"/>
        </w:rPr>
      </w:pPr>
      <w:r w:rsidRPr="00FF3BBE">
        <w:rPr>
          <w:rFonts w:eastAsia="Calibri"/>
          <w:b/>
          <w:i/>
          <w:iCs/>
          <w:color w:val="54883D"/>
          <w:sz w:val="20"/>
          <w:szCs w:val="20"/>
        </w:rPr>
        <w:t xml:space="preserve">Tablica </w:t>
      </w:r>
      <w:r w:rsidRPr="00FF3BBE">
        <w:rPr>
          <w:rFonts w:eastAsia="Calibri"/>
          <w:b/>
          <w:i/>
          <w:iCs/>
          <w:color w:val="54883D"/>
          <w:sz w:val="20"/>
          <w:szCs w:val="20"/>
        </w:rPr>
        <w:fldChar w:fldCharType="begin"/>
      </w:r>
      <w:r w:rsidRPr="00FF3BBE">
        <w:rPr>
          <w:rFonts w:eastAsia="Calibri"/>
          <w:b/>
          <w:i/>
          <w:iCs/>
          <w:color w:val="54883D"/>
          <w:sz w:val="20"/>
          <w:szCs w:val="20"/>
        </w:rPr>
        <w:instrText xml:space="preserve"> SEQ Tabela \* ARABIC </w:instrText>
      </w:r>
      <w:r w:rsidRPr="00FF3BBE">
        <w:rPr>
          <w:rFonts w:eastAsia="Calibri"/>
          <w:b/>
          <w:i/>
          <w:iCs/>
          <w:color w:val="54883D"/>
          <w:sz w:val="20"/>
          <w:szCs w:val="20"/>
        </w:rPr>
        <w:fldChar w:fldCharType="separate"/>
      </w:r>
      <w:r w:rsidR="00AC45B3">
        <w:rPr>
          <w:rFonts w:eastAsia="Calibri"/>
          <w:b/>
          <w:i/>
          <w:iCs/>
          <w:noProof/>
          <w:color w:val="54883D"/>
          <w:sz w:val="20"/>
          <w:szCs w:val="20"/>
        </w:rPr>
        <w:t>106</w:t>
      </w:r>
      <w:r w:rsidRPr="00FF3BBE">
        <w:rPr>
          <w:rFonts w:eastAsia="Calibri"/>
          <w:b/>
          <w:i/>
          <w:iCs/>
          <w:noProof/>
          <w:color w:val="54883D"/>
          <w:sz w:val="20"/>
          <w:szCs w:val="20"/>
        </w:rPr>
        <w:fldChar w:fldCharType="end"/>
      </w:r>
      <w:r w:rsidRPr="00FF3BBE">
        <w:rPr>
          <w:rFonts w:eastAsia="Calibri"/>
          <w:b/>
          <w:i/>
          <w:iCs/>
          <w:color w:val="54883D"/>
          <w:sz w:val="20"/>
          <w:szCs w:val="20"/>
        </w:rPr>
        <w:t>.</w:t>
      </w:r>
      <w:r w:rsidRPr="00FF3BBE">
        <w:rPr>
          <w:rFonts w:eastAsia="Calibri"/>
          <w:b/>
          <w:bCs/>
          <w:i/>
          <w:color w:val="54883D"/>
          <w:sz w:val="20"/>
          <w:szCs w:val="18"/>
          <w:lang w:bidi="en-US"/>
        </w:rPr>
        <w:t xml:space="preserve"> Spremnost operativnih snaga u slučaju pojave </w:t>
      </w:r>
      <w:r>
        <w:rPr>
          <w:rFonts w:eastAsia="Calibri"/>
          <w:b/>
          <w:bCs/>
          <w:i/>
          <w:color w:val="54883D"/>
          <w:sz w:val="20"/>
          <w:szCs w:val="18"/>
          <w:lang w:bidi="en-US"/>
        </w:rPr>
        <w:t>poplave</w:t>
      </w:r>
    </w:p>
    <w:tbl>
      <w:tblPr>
        <w:tblW w:w="9740" w:type="dxa"/>
        <w:tblInd w:w="-14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F709F5" w:rsidRPr="00FF3BBE" w14:paraId="54B71FAD" w14:textId="77777777" w:rsidTr="00BD1A1A">
        <w:trPr>
          <w:trHeight w:val="352"/>
          <w:tblHeader/>
        </w:trPr>
        <w:tc>
          <w:tcPr>
            <w:tcW w:w="4399" w:type="dxa"/>
            <w:vMerge w:val="restart"/>
            <w:vAlign w:val="center"/>
          </w:tcPr>
          <w:p w14:paraId="5474F381" w14:textId="3C315AB6" w:rsidR="00F709F5" w:rsidRPr="00FF3BBE" w:rsidRDefault="00F709F5" w:rsidP="00BD1A1A">
            <w:pPr>
              <w:spacing w:before="0" w:after="0"/>
              <w:jc w:val="center"/>
              <w:rPr>
                <w:b/>
                <w:color w:val="000000"/>
                <w:sz w:val="20"/>
                <w:szCs w:val="20"/>
              </w:rPr>
            </w:pPr>
            <w:r>
              <w:rPr>
                <w:b/>
                <w:color w:val="000000"/>
                <w:sz w:val="20"/>
                <w:szCs w:val="20"/>
              </w:rPr>
              <w:t>POPLAVA</w:t>
            </w:r>
          </w:p>
        </w:tc>
        <w:tc>
          <w:tcPr>
            <w:tcW w:w="1276" w:type="dxa"/>
            <w:shd w:val="clear" w:color="auto" w:fill="FF0000"/>
            <w:vAlign w:val="center"/>
          </w:tcPr>
          <w:p w14:paraId="25AE7242" w14:textId="77777777" w:rsidR="00F709F5" w:rsidRPr="00FF3BBE" w:rsidRDefault="00F709F5" w:rsidP="00BD1A1A">
            <w:pPr>
              <w:spacing w:before="0" w:after="0" w:line="240" w:lineRule="auto"/>
              <w:jc w:val="center"/>
              <w:rPr>
                <w:b/>
                <w:color w:val="000000"/>
                <w:sz w:val="20"/>
                <w:szCs w:val="20"/>
              </w:rPr>
            </w:pPr>
            <w:r w:rsidRPr="00FF3BBE">
              <w:rPr>
                <w:b/>
                <w:color w:val="000000"/>
                <w:sz w:val="20"/>
                <w:szCs w:val="20"/>
              </w:rPr>
              <w:t>Vrlo niska spremnost</w:t>
            </w:r>
          </w:p>
        </w:tc>
        <w:tc>
          <w:tcPr>
            <w:tcW w:w="1276" w:type="dxa"/>
            <w:shd w:val="clear" w:color="auto" w:fill="FFC000"/>
            <w:vAlign w:val="center"/>
          </w:tcPr>
          <w:p w14:paraId="30621203" w14:textId="77777777" w:rsidR="00F709F5" w:rsidRPr="00FF3BBE" w:rsidRDefault="00F709F5" w:rsidP="00BD1A1A">
            <w:pPr>
              <w:spacing w:before="0" w:after="0"/>
              <w:jc w:val="center"/>
              <w:rPr>
                <w:b/>
                <w:color w:val="000000"/>
                <w:sz w:val="20"/>
                <w:szCs w:val="20"/>
              </w:rPr>
            </w:pPr>
            <w:r w:rsidRPr="00FF3BBE">
              <w:rPr>
                <w:b/>
                <w:color w:val="000000"/>
                <w:sz w:val="20"/>
                <w:szCs w:val="20"/>
              </w:rPr>
              <w:t>Niska spremnost</w:t>
            </w:r>
          </w:p>
        </w:tc>
        <w:tc>
          <w:tcPr>
            <w:tcW w:w="1417" w:type="dxa"/>
            <w:shd w:val="clear" w:color="auto" w:fill="FFFF00"/>
            <w:vAlign w:val="center"/>
          </w:tcPr>
          <w:p w14:paraId="3D59D43B" w14:textId="77777777" w:rsidR="00F709F5" w:rsidRPr="00FF3BBE" w:rsidRDefault="00F709F5" w:rsidP="00BD1A1A">
            <w:pPr>
              <w:spacing w:before="0" w:after="0"/>
              <w:jc w:val="center"/>
              <w:rPr>
                <w:b/>
                <w:color w:val="000000"/>
                <w:sz w:val="20"/>
                <w:szCs w:val="20"/>
              </w:rPr>
            </w:pPr>
            <w:r w:rsidRPr="00FF3BBE">
              <w:rPr>
                <w:b/>
                <w:color w:val="000000"/>
                <w:sz w:val="20"/>
                <w:szCs w:val="20"/>
              </w:rPr>
              <w:t>Visoka spremnost</w:t>
            </w:r>
          </w:p>
        </w:tc>
        <w:tc>
          <w:tcPr>
            <w:tcW w:w="1372" w:type="dxa"/>
            <w:shd w:val="clear" w:color="auto" w:fill="92D050"/>
            <w:vAlign w:val="center"/>
          </w:tcPr>
          <w:p w14:paraId="3A2FBECA" w14:textId="77777777" w:rsidR="00F709F5" w:rsidRPr="00FF3BBE" w:rsidRDefault="00F709F5" w:rsidP="00BD1A1A">
            <w:pPr>
              <w:spacing w:before="0" w:after="0"/>
              <w:jc w:val="center"/>
              <w:rPr>
                <w:b/>
                <w:color w:val="000000"/>
                <w:sz w:val="20"/>
                <w:szCs w:val="20"/>
              </w:rPr>
            </w:pPr>
            <w:r w:rsidRPr="00FF3BBE">
              <w:rPr>
                <w:b/>
                <w:color w:val="000000"/>
                <w:sz w:val="20"/>
                <w:szCs w:val="20"/>
              </w:rPr>
              <w:t>Vrlo visoka spremnost</w:t>
            </w:r>
          </w:p>
        </w:tc>
      </w:tr>
      <w:tr w:rsidR="00F709F5" w:rsidRPr="00FF3BBE" w14:paraId="6E944F40" w14:textId="77777777" w:rsidTr="00BD1A1A">
        <w:trPr>
          <w:trHeight w:val="278"/>
          <w:tblHeader/>
        </w:trPr>
        <w:tc>
          <w:tcPr>
            <w:tcW w:w="4399" w:type="dxa"/>
            <w:vMerge/>
            <w:vAlign w:val="center"/>
          </w:tcPr>
          <w:p w14:paraId="104716F4" w14:textId="77777777" w:rsidR="00F709F5" w:rsidRPr="00FF3BBE" w:rsidRDefault="00F709F5" w:rsidP="00BD1A1A">
            <w:pPr>
              <w:spacing w:before="0" w:after="0"/>
              <w:rPr>
                <w:b/>
                <w:color w:val="000000"/>
                <w:sz w:val="20"/>
                <w:szCs w:val="20"/>
              </w:rPr>
            </w:pPr>
          </w:p>
        </w:tc>
        <w:tc>
          <w:tcPr>
            <w:tcW w:w="1276" w:type="dxa"/>
            <w:vAlign w:val="center"/>
          </w:tcPr>
          <w:p w14:paraId="12483FB9" w14:textId="77777777" w:rsidR="00F709F5" w:rsidRPr="00FF3BBE" w:rsidRDefault="00F709F5" w:rsidP="00BD1A1A">
            <w:pPr>
              <w:spacing w:before="0" w:after="0"/>
              <w:jc w:val="center"/>
              <w:rPr>
                <w:b/>
                <w:color w:val="000000"/>
                <w:sz w:val="20"/>
                <w:szCs w:val="20"/>
              </w:rPr>
            </w:pPr>
            <w:r w:rsidRPr="00FF3BBE">
              <w:rPr>
                <w:b/>
                <w:color w:val="000000"/>
                <w:sz w:val="20"/>
                <w:szCs w:val="20"/>
              </w:rPr>
              <w:t>4</w:t>
            </w:r>
          </w:p>
        </w:tc>
        <w:tc>
          <w:tcPr>
            <w:tcW w:w="1276" w:type="dxa"/>
            <w:vAlign w:val="center"/>
          </w:tcPr>
          <w:p w14:paraId="78C14EB5" w14:textId="77777777" w:rsidR="00F709F5" w:rsidRPr="00FF3BBE" w:rsidRDefault="00F709F5" w:rsidP="00BD1A1A">
            <w:pPr>
              <w:spacing w:before="0" w:after="0"/>
              <w:jc w:val="center"/>
              <w:rPr>
                <w:b/>
                <w:color w:val="000000"/>
                <w:sz w:val="20"/>
                <w:szCs w:val="20"/>
              </w:rPr>
            </w:pPr>
            <w:r w:rsidRPr="00FF3BBE">
              <w:rPr>
                <w:b/>
                <w:color w:val="000000"/>
                <w:sz w:val="20"/>
                <w:szCs w:val="20"/>
              </w:rPr>
              <w:t>3</w:t>
            </w:r>
          </w:p>
        </w:tc>
        <w:tc>
          <w:tcPr>
            <w:tcW w:w="1417" w:type="dxa"/>
            <w:vAlign w:val="center"/>
          </w:tcPr>
          <w:p w14:paraId="2AF55FEE" w14:textId="77777777" w:rsidR="00F709F5" w:rsidRPr="00FF3BBE" w:rsidRDefault="00F709F5" w:rsidP="00BD1A1A">
            <w:pPr>
              <w:spacing w:before="0" w:after="0"/>
              <w:jc w:val="center"/>
              <w:rPr>
                <w:b/>
                <w:color w:val="000000"/>
                <w:sz w:val="20"/>
                <w:szCs w:val="20"/>
              </w:rPr>
            </w:pPr>
            <w:r w:rsidRPr="00FF3BBE">
              <w:rPr>
                <w:b/>
                <w:color w:val="000000"/>
                <w:sz w:val="20"/>
                <w:szCs w:val="20"/>
              </w:rPr>
              <w:t>2</w:t>
            </w:r>
          </w:p>
        </w:tc>
        <w:tc>
          <w:tcPr>
            <w:tcW w:w="1372" w:type="dxa"/>
            <w:vAlign w:val="center"/>
          </w:tcPr>
          <w:p w14:paraId="226DEFC6" w14:textId="77777777" w:rsidR="00F709F5" w:rsidRPr="00FF3BBE" w:rsidRDefault="00F709F5" w:rsidP="00BD1A1A">
            <w:pPr>
              <w:spacing w:before="0" w:after="0"/>
              <w:jc w:val="center"/>
              <w:rPr>
                <w:b/>
                <w:color w:val="000000"/>
                <w:sz w:val="20"/>
                <w:szCs w:val="20"/>
              </w:rPr>
            </w:pPr>
            <w:r w:rsidRPr="00FF3BBE">
              <w:rPr>
                <w:b/>
                <w:color w:val="000000"/>
                <w:sz w:val="20"/>
                <w:szCs w:val="20"/>
              </w:rPr>
              <w:t>1</w:t>
            </w:r>
          </w:p>
        </w:tc>
      </w:tr>
      <w:tr w:rsidR="00072D1C" w:rsidRPr="00FF3BBE" w14:paraId="121E473D" w14:textId="77777777" w:rsidTr="00BD1A1A">
        <w:trPr>
          <w:trHeight w:val="352"/>
        </w:trPr>
        <w:tc>
          <w:tcPr>
            <w:tcW w:w="4399" w:type="dxa"/>
            <w:vAlign w:val="center"/>
          </w:tcPr>
          <w:p w14:paraId="4AB13FAA" w14:textId="6BC816FC" w:rsidR="00072D1C" w:rsidRPr="00FF3BBE" w:rsidRDefault="00072D1C" w:rsidP="00072D1C">
            <w:pPr>
              <w:spacing w:before="0" w:after="0"/>
              <w:rPr>
                <w:color w:val="000000"/>
                <w:sz w:val="20"/>
                <w:szCs w:val="20"/>
              </w:rPr>
            </w:pPr>
            <w:r w:rsidRPr="00B26805">
              <w:rPr>
                <w:color w:val="000000"/>
                <w:sz w:val="20"/>
                <w:szCs w:val="20"/>
              </w:rPr>
              <w:t xml:space="preserve">Stožer civilne zaštite </w:t>
            </w:r>
            <w:r>
              <w:rPr>
                <w:color w:val="000000"/>
                <w:sz w:val="20"/>
                <w:szCs w:val="20"/>
              </w:rPr>
              <w:t>Općine Bizovac</w:t>
            </w:r>
          </w:p>
        </w:tc>
        <w:tc>
          <w:tcPr>
            <w:tcW w:w="1276" w:type="dxa"/>
            <w:vAlign w:val="center"/>
          </w:tcPr>
          <w:p w14:paraId="0CE42884" w14:textId="77777777" w:rsidR="00072D1C" w:rsidRPr="00FF3BBE" w:rsidRDefault="00072D1C" w:rsidP="00072D1C">
            <w:pPr>
              <w:spacing w:before="0"/>
              <w:jc w:val="center"/>
              <w:rPr>
                <w:b/>
                <w:color w:val="000000"/>
                <w:sz w:val="20"/>
                <w:szCs w:val="20"/>
              </w:rPr>
            </w:pPr>
          </w:p>
        </w:tc>
        <w:tc>
          <w:tcPr>
            <w:tcW w:w="1276" w:type="dxa"/>
            <w:vAlign w:val="center"/>
          </w:tcPr>
          <w:p w14:paraId="27F2F592" w14:textId="77777777" w:rsidR="00072D1C" w:rsidRPr="00FF3BBE" w:rsidRDefault="00072D1C" w:rsidP="00072D1C">
            <w:pPr>
              <w:spacing w:before="0"/>
              <w:jc w:val="center"/>
              <w:rPr>
                <w:b/>
                <w:color w:val="000000"/>
                <w:sz w:val="20"/>
                <w:szCs w:val="20"/>
              </w:rPr>
            </w:pPr>
          </w:p>
        </w:tc>
        <w:tc>
          <w:tcPr>
            <w:tcW w:w="1417" w:type="dxa"/>
            <w:vAlign w:val="center"/>
          </w:tcPr>
          <w:p w14:paraId="2EC39C8F" w14:textId="46D86099" w:rsidR="00072D1C" w:rsidRPr="00FF3BBE" w:rsidRDefault="00072D1C" w:rsidP="00072D1C">
            <w:pPr>
              <w:spacing w:before="0" w:after="0"/>
              <w:jc w:val="center"/>
              <w:rPr>
                <w:b/>
                <w:color w:val="000000"/>
                <w:sz w:val="20"/>
                <w:szCs w:val="20"/>
              </w:rPr>
            </w:pPr>
            <w:r w:rsidRPr="00FF3BBE">
              <w:rPr>
                <w:b/>
                <w:color w:val="000000"/>
                <w:sz w:val="20"/>
                <w:szCs w:val="20"/>
              </w:rPr>
              <w:t>x</w:t>
            </w:r>
          </w:p>
        </w:tc>
        <w:tc>
          <w:tcPr>
            <w:tcW w:w="1372" w:type="dxa"/>
            <w:vAlign w:val="center"/>
          </w:tcPr>
          <w:p w14:paraId="2159EE78" w14:textId="77777777" w:rsidR="00072D1C" w:rsidRPr="00FF3BBE" w:rsidRDefault="00072D1C" w:rsidP="00072D1C">
            <w:pPr>
              <w:spacing w:before="0"/>
              <w:jc w:val="center"/>
              <w:rPr>
                <w:b/>
                <w:color w:val="000000"/>
                <w:sz w:val="20"/>
                <w:szCs w:val="20"/>
              </w:rPr>
            </w:pPr>
          </w:p>
        </w:tc>
      </w:tr>
      <w:tr w:rsidR="00072D1C" w:rsidRPr="00FF3BBE" w14:paraId="46338D70" w14:textId="77777777" w:rsidTr="00BD1A1A">
        <w:trPr>
          <w:trHeight w:val="352"/>
        </w:trPr>
        <w:tc>
          <w:tcPr>
            <w:tcW w:w="4399" w:type="dxa"/>
            <w:vAlign w:val="center"/>
          </w:tcPr>
          <w:p w14:paraId="2E9FBA3D" w14:textId="47639525" w:rsidR="00072D1C" w:rsidRPr="00FF3BBE" w:rsidRDefault="00072D1C" w:rsidP="00072D1C">
            <w:pPr>
              <w:spacing w:before="0" w:after="0"/>
              <w:rPr>
                <w:color w:val="000000"/>
                <w:sz w:val="20"/>
                <w:szCs w:val="20"/>
              </w:rPr>
            </w:pPr>
            <w:r w:rsidRPr="00B26805">
              <w:rPr>
                <w:color w:val="000000"/>
                <w:sz w:val="20"/>
                <w:szCs w:val="20"/>
              </w:rPr>
              <w:t xml:space="preserve">Povjerenici i zamjenici povjerenika civilne zaštite </w:t>
            </w:r>
            <w:r>
              <w:rPr>
                <w:color w:val="000000"/>
                <w:sz w:val="20"/>
                <w:szCs w:val="20"/>
              </w:rPr>
              <w:t>Općine Bizovac</w:t>
            </w:r>
          </w:p>
        </w:tc>
        <w:tc>
          <w:tcPr>
            <w:tcW w:w="1276" w:type="dxa"/>
            <w:vAlign w:val="center"/>
          </w:tcPr>
          <w:p w14:paraId="40B89026" w14:textId="77777777" w:rsidR="00072D1C" w:rsidRPr="00FF3BBE" w:rsidRDefault="00072D1C" w:rsidP="00072D1C">
            <w:pPr>
              <w:spacing w:before="0"/>
              <w:jc w:val="center"/>
              <w:rPr>
                <w:b/>
                <w:color w:val="000000"/>
                <w:sz w:val="20"/>
                <w:szCs w:val="20"/>
              </w:rPr>
            </w:pPr>
          </w:p>
        </w:tc>
        <w:tc>
          <w:tcPr>
            <w:tcW w:w="1276" w:type="dxa"/>
            <w:vAlign w:val="center"/>
          </w:tcPr>
          <w:p w14:paraId="037EE16B" w14:textId="6973C423" w:rsidR="00072D1C" w:rsidRPr="00FF3BBE" w:rsidRDefault="00072D1C" w:rsidP="00072D1C">
            <w:pPr>
              <w:spacing w:before="0"/>
              <w:jc w:val="center"/>
              <w:rPr>
                <w:b/>
                <w:color w:val="000000"/>
                <w:sz w:val="20"/>
                <w:szCs w:val="20"/>
              </w:rPr>
            </w:pPr>
            <w:r w:rsidRPr="00FF3BBE">
              <w:rPr>
                <w:b/>
                <w:color w:val="000000"/>
                <w:sz w:val="20"/>
                <w:szCs w:val="20"/>
              </w:rPr>
              <w:t>x</w:t>
            </w:r>
          </w:p>
        </w:tc>
        <w:tc>
          <w:tcPr>
            <w:tcW w:w="1417" w:type="dxa"/>
            <w:vAlign w:val="center"/>
          </w:tcPr>
          <w:p w14:paraId="359A70A8" w14:textId="77777777" w:rsidR="00072D1C" w:rsidRPr="00FF3BBE" w:rsidRDefault="00072D1C" w:rsidP="00072D1C">
            <w:pPr>
              <w:spacing w:before="0" w:after="0"/>
              <w:jc w:val="center"/>
              <w:rPr>
                <w:b/>
                <w:color w:val="000000"/>
                <w:sz w:val="20"/>
                <w:szCs w:val="20"/>
              </w:rPr>
            </w:pPr>
          </w:p>
        </w:tc>
        <w:tc>
          <w:tcPr>
            <w:tcW w:w="1372" w:type="dxa"/>
            <w:vAlign w:val="center"/>
          </w:tcPr>
          <w:p w14:paraId="00E0AC03" w14:textId="77777777" w:rsidR="00072D1C" w:rsidRPr="00FF3BBE" w:rsidRDefault="00072D1C" w:rsidP="00072D1C">
            <w:pPr>
              <w:spacing w:before="0"/>
              <w:rPr>
                <w:b/>
                <w:color w:val="000000"/>
                <w:sz w:val="20"/>
                <w:szCs w:val="20"/>
              </w:rPr>
            </w:pPr>
          </w:p>
        </w:tc>
      </w:tr>
      <w:tr w:rsidR="00072D1C" w:rsidRPr="00FF3BBE" w14:paraId="068B0506" w14:textId="77777777" w:rsidTr="00BD1A1A">
        <w:trPr>
          <w:trHeight w:val="352"/>
        </w:trPr>
        <w:tc>
          <w:tcPr>
            <w:tcW w:w="4399" w:type="dxa"/>
            <w:vAlign w:val="center"/>
          </w:tcPr>
          <w:p w14:paraId="59383000" w14:textId="215EE3EE" w:rsidR="00072D1C" w:rsidRPr="00FF3BBE" w:rsidRDefault="00072D1C" w:rsidP="00072D1C">
            <w:pPr>
              <w:spacing w:before="0" w:after="0"/>
              <w:rPr>
                <w:color w:val="000000"/>
                <w:sz w:val="20"/>
                <w:szCs w:val="20"/>
              </w:rPr>
            </w:pPr>
            <w:r>
              <w:rPr>
                <w:color w:val="000000"/>
                <w:sz w:val="20"/>
                <w:szCs w:val="20"/>
              </w:rPr>
              <w:t>Postrojba opće namjene civilne zaštite</w:t>
            </w:r>
          </w:p>
        </w:tc>
        <w:tc>
          <w:tcPr>
            <w:tcW w:w="1276" w:type="dxa"/>
            <w:vAlign w:val="center"/>
          </w:tcPr>
          <w:p w14:paraId="5B965F1E" w14:textId="77777777" w:rsidR="00072D1C" w:rsidRPr="00FF3BBE" w:rsidRDefault="00072D1C" w:rsidP="00072D1C">
            <w:pPr>
              <w:spacing w:before="0"/>
              <w:jc w:val="center"/>
              <w:rPr>
                <w:b/>
                <w:color w:val="000000"/>
                <w:sz w:val="20"/>
                <w:szCs w:val="20"/>
              </w:rPr>
            </w:pPr>
          </w:p>
        </w:tc>
        <w:tc>
          <w:tcPr>
            <w:tcW w:w="1276" w:type="dxa"/>
            <w:vAlign w:val="center"/>
          </w:tcPr>
          <w:p w14:paraId="32CBEA0D" w14:textId="505AEBB7" w:rsidR="00072D1C" w:rsidRPr="00FF3BBE" w:rsidRDefault="00072D1C" w:rsidP="00072D1C">
            <w:pPr>
              <w:spacing w:before="0"/>
              <w:jc w:val="center"/>
              <w:rPr>
                <w:b/>
                <w:color w:val="000000"/>
                <w:sz w:val="20"/>
                <w:szCs w:val="20"/>
              </w:rPr>
            </w:pPr>
            <w:r>
              <w:rPr>
                <w:b/>
                <w:color w:val="000000"/>
                <w:sz w:val="20"/>
                <w:szCs w:val="20"/>
              </w:rPr>
              <w:t>x</w:t>
            </w:r>
          </w:p>
        </w:tc>
        <w:tc>
          <w:tcPr>
            <w:tcW w:w="1417" w:type="dxa"/>
            <w:vAlign w:val="center"/>
          </w:tcPr>
          <w:p w14:paraId="53DEBAA1" w14:textId="4B11A58B" w:rsidR="00072D1C" w:rsidRPr="00FF3BBE" w:rsidRDefault="00072D1C" w:rsidP="00072D1C">
            <w:pPr>
              <w:spacing w:before="0" w:after="0"/>
              <w:jc w:val="center"/>
              <w:rPr>
                <w:b/>
                <w:color w:val="000000"/>
                <w:sz w:val="20"/>
                <w:szCs w:val="20"/>
              </w:rPr>
            </w:pPr>
          </w:p>
        </w:tc>
        <w:tc>
          <w:tcPr>
            <w:tcW w:w="1372" w:type="dxa"/>
            <w:vAlign w:val="center"/>
          </w:tcPr>
          <w:p w14:paraId="22AA9E63" w14:textId="77777777" w:rsidR="00072D1C" w:rsidRPr="00FF3BBE" w:rsidRDefault="00072D1C" w:rsidP="00072D1C">
            <w:pPr>
              <w:spacing w:before="0"/>
              <w:rPr>
                <w:b/>
                <w:color w:val="000000"/>
                <w:sz w:val="20"/>
                <w:szCs w:val="20"/>
              </w:rPr>
            </w:pPr>
          </w:p>
        </w:tc>
      </w:tr>
      <w:tr w:rsidR="00072D1C" w:rsidRPr="00FF3BBE" w14:paraId="5D8DC44E" w14:textId="77777777" w:rsidTr="00BD1A1A">
        <w:trPr>
          <w:trHeight w:val="352"/>
        </w:trPr>
        <w:tc>
          <w:tcPr>
            <w:tcW w:w="4399" w:type="dxa"/>
            <w:vAlign w:val="center"/>
          </w:tcPr>
          <w:p w14:paraId="42C5CAD2" w14:textId="0ABE21EF" w:rsidR="00072D1C" w:rsidRPr="00FF3BBE" w:rsidRDefault="00072D1C" w:rsidP="00072D1C">
            <w:pPr>
              <w:spacing w:before="0" w:after="0"/>
              <w:rPr>
                <w:color w:val="000000"/>
                <w:sz w:val="20"/>
                <w:szCs w:val="20"/>
              </w:rPr>
            </w:pPr>
            <w:r w:rsidRPr="00B26805">
              <w:rPr>
                <w:color w:val="000000"/>
                <w:sz w:val="20"/>
                <w:szCs w:val="20"/>
              </w:rPr>
              <w:t xml:space="preserve">Vatrogasne snage </w:t>
            </w:r>
          </w:p>
        </w:tc>
        <w:tc>
          <w:tcPr>
            <w:tcW w:w="1276" w:type="dxa"/>
            <w:vAlign w:val="center"/>
          </w:tcPr>
          <w:p w14:paraId="3902A405" w14:textId="77777777" w:rsidR="00072D1C" w:rsidRPr="00FF3BBE" w:rsidRDefault="00072D1C" w:rsidP="00072D1C">
            <w:pPr>
              <w:spacing w:before="0"/>
              <w:rPr>
                <w:b/>
                <w:color w:val="000000"/>
                <w:sz w:val="20"/>
                <w:szCs w:val="20"/>
              </w:rPr>
            </w:pPr>
          </w:p>
        </w:tc>
        <w:tc>
          <w:tcPr>
            <w:tcW w:w="1276" w:type="dxa"/>
            <w:vAlign w:val="center"/>
          </w:tcPr>
          <w:p w14:paraId="355B2377" w14:textId="77777777" w:rsidR="00072D1C" w:rsidRPr="00FF3BBE" w:rsidRDefault="00072D1C" w:rsidP="00072D1C">
            <w:pPr>
              <w:spacing w:before="0" w:after="0"/>
              <w:jc w:val="center"/>
              <w:rPr>
                <w:b/>
                <w:color w:val="000000"/>
                <w:sz w:val="20"/>
                <w:szCs w:val="20"/>
              </w:rPr>
            </w:pPr>
          </w:p>
        </w:tc>
        <w:tc>
          <w:tcPr>
            <w:tcW w:w="1417" w:type="dxa"/>
            <w:vAlign w:val="center"/>
          </w:tcPr>
          <w:p w14:paraId="046C694C" w14:textId="1A62CAC1" w:rsidR="00072D1C" w:rsidRPr="00FF3BBE" w:rsidRDefault="00072D1C" w:rsidP="00072D1C">
            <w:pPr>
              <w:spacing w:before="0" w:after="0"/>
              <w:jc w:val="center"/>
              <w:rPr>
                <w:b/>
                <w:color w:val="000000"/>
                <w:sz w:val="20"/>
                <w:szCs w:val="20"/>
              </w:rPr>
            </w:pPr>
            <w:r w:rsidRPr="00FF3BBE">
              <w:rPr>
                <w:b/>
                <w:color w:val="000000"/>
                <w:sz w:val="20"/>
                <w:szCs w:val="20"/>
              </w:rPr>
              <w:t>x</w:t>
            </w:r>
          </w:p>
        </w:tc>
        <w:tc>
          <w:tcPr>
            <w:tcW w:w="1372" w:type="dxa"/>
            <w:vAlign w:val="center"/>
          </w:tcPr>
          <w:p w14:paraId="4E102CA6" w14:textId="77777777" w:rsidR="00072D1C" w:rsidRPr="00FF3BBE" w:rsidRDefault="00072D1C" w:rsidP="00072D1C">
            <w:pPr>
              <w:spacing w:before="0" w:after="0"/>
              <w:jc w:val="center"/>
              <w:rPr>
                <w:b/>
                <w:color w:val="000000"/>
                <w:sz w:val="20"/>
                <w:szCs w:val="20"/>
              </w:rPr>
            </w:pPr>
          </w:p>
        </w:tc>
      </w:tr>
      <w:tr w:rsidR="00072D1C" w:rsidRPr="00FF3BBE" w14:paraId="1AD8AB90" w14:textId="77777777" w:rsidTr="00BD1A1A">
        <w:trPr>
          <w:trHeight w:val="362"/>
        </w:trPr>
        <w:tc>
          <w:tcPr>
            <w:tcW w:w="4399" w:type="dxa"/>
            <w:vAlign w:val="center"/>
          </w:tcPr>
          <w:p w14:paraId="2F24841D" w14:textId="03B70DB9" w:rsidR="00072D1C" w:rsidRPr="00FF3BBE" w:rsidRDefault="00072D1C" w:rsidP="00072D1C">
            <w:pPr>
              <w:spacing w:before="0" w:after="0"/>
              <w:rPr>
                <w:color w:val="000000"/>
                <w:sz w:val="20"/>
                <w:szCs w:val="20"/>
                <w:u w:val="single"/>
              </w:rPr>
            </w:pPr>
            <w:r w:rsidRPr="00B26805">
              <w:rPr>
                <w:color w:val="000000"/>
                <w:sz w:val="20"/>
                <w:szCs w:val="20"/>
              </w:rPr>
              <w:t xml:space="preserve">GDCK </w:t>
            </w:r>
            <w:r>
              <w:rPr>
                <w:color w:val="000000"/>
                <w:sz w:val="20"/>
                <w:szCs w:val="20"/>
              </w:rPr>
              <w:t>Valpovo</w:t>
            </w:r>
          </w:p>
        </w:tc>
        <w:tc>
          <w:tcPr>
            <w:tcW w:w="1276" w:type="dxa"/>
            <w:vAlign w:val="center"/>
          </w:tcPr>
          <w:p w14:paraId="26ED08DB" w14:textId="77777777" w:rsidR="00072D1C" w:rsidRPr="00FF3BBE" w:rsidRDefault="00072D1C" w:rsidP="00072D1C">
            <w:pPr>
              <w:spacing w:before="0" w:after="0"/>
              <w:jc w:val="center"/>
              <w:rPr>
                <w:b/>
                <w:color w:val="000000"/>
                <w:sz w:val="20"/>
                <w:szCs w:val="20"/>
              </w:rPr>
            </w:pPr>
          </w:p>
        </w:tc>
        <w:tc>
          <w:tcPr>
            <w:tcW w:w="1276" w:type="dxa"/>
            <w:vAlign w:val="center"/>
          </w:tcPr>
          <w:p w14:paraId="6E797580" w14:textId="77777777" w:rsidR="00072D1C" w:rsidRPr="00FF3BBE" w:rsidRDefault="00072D1C" w:rsidP="00072D1C">
            <w:pPr>
              <w:spacing w:before="0" w:after="0"/>
              <w:jc w:val="center"/>
              <w:rPr>
                <w:b/>
                <w:color w:val="000000"/>
                <w:sz w:val="20"/>
                <w:szCs w:val="20"/>
              </w:rPr>
            </w:pPr>
          </w:p>
        </w:tc>
        <w:tc>
          <w:tcPr>
            <w:tcW w:w="1417" w:type="dxa"/>
            <w:vAlign w:val="center"/>
          </w:tcPr>
          <w:p w14:paraId="449D9554" w14:textId="38399E64" w:rsidR="00072D1C" w:rsidRPr="00FF3BBE" w:rsidRDefault="00072D1C" w:rsidP="00072D1C">
            <w:pPr>
              <w:spacing w:before="0" w:after="0"/>
              <w:jc w:val="center"/>
              <w:rPr>
                <w:b/>
                <w:color w:val="000000"/>
                <w:sz w:val="20"/>
                <w:szCs w:val="20"/>
              </w:rPr>
            </w:pPr>
            <w:r w:rsidRPr="00FF3BBE">
              <w:rPr>
                <w:b/>
                <w:color w:val="000000"/>
                <w:sz w:val="20"/>
                <w:szCs w:val="20"/>
              </w:rPr>
              <w:t>x</w:t>
            </w:r>
          </w:p>
        </w:tc>
        <w:tc>
          <w:tcPr>
            <w:tcW w:w="1372" w:type="dxa"/>
            <w:vAlign w:val="center"/>
          </w:tcPr>
          <w:p w14:paraId="6C768BA8" w14:textId="77777777" w:rsidR="00072D1C" w:rsidRPr="00FF3BBE" w:rsidRDefault="00072D1C" w:rsidP="00072D1C">
            <w:pPr>
              <w:spacing w:before="0" w:after="0"/>
              <w:jc w:val="center"/>
              <w:rPr>
                <w:b/>
                <w:color w:val="000000"/>
                <w:sz w:val="20"/>
                <w:szCs w:val="20"/>
              </w:rPr>
            </w:pPr>
          </w:p>
        </w:tc>
      </w:tr>
      <w:tr w:rsidR="00072D1C" w:rsidRPr="00FF3BBE" w14:paraId="5F2A5E87" w14:textId="77777777" w:rsidTr="00BD1A1A">
        <w:trPr>
          <w:trHeight w:val="362"/>
        </w:trPr>
        <w:tc>
          <w:tcPr>
            <w:tcW w:w="4399" w:type="dxa"/>
            <w:vAlign w:val="center"/>
          </w:tcPr>
          <w:p w14:paraId="053A6CC9" w14:textId="2316FA7D" w:rsidR="00072D1C" w:rsidRPr="00FF3BBE" w:rsidRDefault="00072D1C" w:rsidP="00072D1C">
            <w:pPr>
              <w:spacing w:before="0" w:after="0"/>
              <w:rPr>
                <w:color w:val="000000"/>
                <w:sz w:val="20"/>
                <w:szCs w:val="20"/>
                <w:u w:val="single"/>
              </w:rPr>
            </w:pPr>
            <w:r w:rsidRPr="00B26805">
              <w:rPr>
                <w:color w:val="000000"/>
                <w:sz w:val="20"/>
                <w:szCs w:val="20"/>
              </w:rPr>
              <w:t xml:space="preserve">HGSS-Stanica </w:t>
            </w:r>
            <w:r>
              <w:rPr>
                <w:color w:val="000000"/>
                <w:sz w:val="20"/>
                <w:szCs w:val="20"/>
              </w:rPr>
              <w:t>Osijek</w:t>
            </w:r>
          </w:p>
        </w:tc>
        <w:tc>
          <w:tcPr>
            <w:tcW w:w="1276" w:type="dxa"/>
            <w:vAlign w:val="center"/>
          </w:tcPr>
          <w:p w14:paraId="2D6C1AB6" w14:textId="77777777" w:rsidR="00072D1C" w:rsidRPr="00FF3BBE" w:rsidRDefault="00072D1C" w:rsidP="00072D1C">
            <w:pPr>
              <w:spacing w:before="0" w:after="0"/>
              <w:jc w:val="center"/>
              <w:rPr>
                <w:b/>
                <w:color w:val="000000"/>
                <w:sz w:val="20"/>
                <w:szCs w:val="20"/>
              </w:rPr>
            </w:pPr>
          </w:p>
        </w:tc>
        <w:tc>
          <w:tcPr>
            <w:tcW w:w="1276" w:type="dxa"/>
            <w:vAlign w:val="center"/>
          </w:tcPr>
          <w:p w14:paraId="27497ABB" w14:textId="77777777" w:rsidR="00072D1C" w:rsidRPr="00FF3BBE" w:rsidRDefault="00072D1C" w:rsidP="00072D1C">
            <w:pPr>
              <w:spacing w:before="0" w:after="0"/>
              <w:jc w:val="center"/>
              <w:rPr>
                <w:b/>
                <w:color w:val="000000"/>
                <w:sz w:val="20"/>
                <w:szCs w:val="20"/>
              </w:rPr>
            </w:pPr>
          </w:p>
        </w:tc>
        <w:tc>
          <w:tcPr>
            <w:tcW w:w="1417" w:type="dxa"/>
            <w:vAlign w:val="center"/>
          </w:tcPr>
          <w:p w14:paraId="48F61DC4" w14:textId="2E865CB8" w:rsidR="00072D1C" w:rsidRPr="00FF3BBE" w:rsidRDefault="00072D1C" w:rsidP="00072D1C">
            <w:pPr>
              <w:spacing w:before="0" w:after="0"/>
              <w:jc w:val="center"/>
              <w:rPr>
                <w:b/>
                <w:color w:val="000000"/>
                <w:sz w:val="20"/>
                <w:szCs w:val="20"/>
              </w:rPr>
            </w:pPr>
            <w:r w:rsidRPr="00FF3BBE">
              <w:rPr>
                <w:b/>
                <w:color w:val="000000"/>
                <w:sz w:val="20"/>
                <w:szCs w:val="20"/>
              </w:rPr>
              <w:t>x</w:t>
            </w:r>
          </w:p>
        </w:tc>
        <w:tc>
          <w:tcPr>
            <w:tcW w:w="1372" w:type="dxa"/>
            <w:vAlign w:val="center"/>
          </w:tcPr>
          <w:p w14:paraId="24E0CD22" w14:textId="77777777" w:rsidR="00072D1C" w:rsidRPr="00FF3BBE" w:rsidRDefault="00072D1C" w:rsidP="00072D1C">
            <w:pPr>
              <w:spacing w:before="0" w:after="0"/>
              <w:jc w:val="center"/>
              <w:rPr>
                <w:b/>
                <w:color w:val="000000"/>
                <w:sz w:val="20"/>
                <w:szCs w:val="20"/>
              </w:rPr>
            </w:pPr>
          </w:p>
        </w:tc>
      </w:tr>
      <w:tr w:rsidR="00072D1C" w:rsidRPr="00FF3BBE" w14:paraId="6B894223" w14:textId="77777777" w:rsidTr="00BD1A1A">
        <w:trPr>
          <w:trHeight w:val="352"/>
        </w:trPr>
        <w:tc>
          <w:tcPr>
            <w:tcW w:w="4399" w:type="dxa"/>
            <w:vAlign w:val="center"/>
          </w:tcPr>
          <w:p w14:paraId="77793E53" w14:textId="5237F210" w:rsidR="00072D1C" w:rsidRPr="00FF3BBE" w:rsidRDefault="00072D1C" w:rsidP="00072D1C">
            <w:pPr>
              <w:spacing w:before="0" w:after="0"/>
              <w:rPr>
                <w:color w:val="000000"/>
                <w:sz w:val="20"/>
                <w:szCs w:val="20"/>
              </w:rPr>
            </w:pPr>
            <w:r w:rsidRPr="00B26805">
              <w:rPr>
                <w:color w:val="000000"/>
                <w:sz w:val="20"/>
                <w:szCs w:val="20"/>
              </w:rPr>
              <w:t xml:space="preserve">Pravne osobe i udruge od interesa za sustav civilne zaštite </w:t>
            </w:r>
            <w:r>
              <w:rPr>
                <w:color w:val="000000"/>
                <w:sz w:val="20"/>
                <w:szCs w:val="20"/>
              </w:rPr>
              <w:t>Općine Bizovac</w:t>
            </w:r>
          </w:p>
        </w:tc>
        <w:tc>
          <w:tcPr>
            <w:tcW w:w="1276" w:type="dxa"/>
            <w:vAlign w:val="center"/>
          </w:tcPr>
          <w:p w14:paraId="0158FBD4" w14:textId="77777777" w:rsidR="00072D1C" w:rsidRPr="00FF3BBE" w:rsidRDefault="00072D1C" w:rsidP="00072D1C">
            <w:pPr>
              <w:spacing w:before="0" w:after="0"/>
              <w:rPr>
                <w:b/>
                <w:color w:val="000000"/>
                <w:sz w:val="20"/>
                <w:szCs w:val="20"/>
              </w:rPr>
            </w:pPr>
          </w:p>
        </w:tc>
        <w:tc>
          <w:tcPr>
            <w:tcW w:w="1276" w:type="dxa"/>
            <w:vAlign w:val="center"/>
          </w:tcPr>
          <w:p w14:paraId="4DC1A94A" w14:textId="1BE8C59F" w:rsidR="00072D1C" w:rsidRPr="00FF3BBE" w:rsidRDefault="00072D1C" w:rsidP="00072D1C">
            <w:pPr>
              <w:spacing w:before="0" w:after="0"/>
              <w:jc w:val="center"/>
              <w:rPr>
                <w:b/>
                <w:color w:val="000000"/>
                <w:sz w:val="20"/>
                <w:szCs w:val="20"/>
              </w:rPr>
            </w:pPr>
            <w:r w:rsidRPr="00FF3BBE">
              <w:rPr>
                <w:b/>
                <w:color w:val="000000"/>
                <w:sz w:val="20"/>
                <w:szCs w:val="20"/>
              </w:rPr>
              <w:t>x</w:t>
            </w:r>
          </w:p>
        </w:tc>
        <w:tc>
          <w:tcPr>
            <w:tcW w:w="1417" w:type="dxa"/>
            <w:vAlign w:val="center"/>
          </w:tcPr>
          <w:p w14:paraId="19885B58" w14:textId="77777777" w:rsidR="00072D1C" w:rsidRPr="00FF3BBE" w:rsidRDefault="00072D1C" w:rsidP="00072D1C">
            <w:pPr>
              <w:spacing w:before="0" w:after="0"/>
              <w:jc w:val="center"/>
              <w:rPr>
                <w:b/>
                <w:color w:val="000000"/>
                <w:sz w:val="20"/>
                <w:szCs w:val="20"/>
              </w:rPr>
            </w:pPr>
          </w:p>
        </w:tc>
        <w:tc>
          <w:tcPr>
            <w:tcW w:w="1372" w:type="dxa"/>
            <w:vAlign w:val="center"/>
          </w:tcPr>
          <w:p w14:paraId="1F250DA5" w14:textId="77777777" w:rsidR="00072D1C" w:rsidRPr="00FF3BBE" w:rsidRDefault="00072D1C" w:rsidP="00072D1C">
            <w:pPr>
              <w:spacing w:before="0" w:after="0"/>
              <w:jc w:val="center"/>
              <w:rPr>
                <w:b/>
                <w:color w:val="000000"/>
                <w:sz w:val="20"/>
                <w:szCs w:val="20"/>
              </w:rPr>
            </w:pPr>
          </w:p>
        </w:tc>
      </w:tr>
      <w:tr w:rsidR="00072D1C" w:rsidRPr="00A0161B" w14:paraId="390371D8" w14:textId="77777777" w:rsidTr="00BD1A1A">
        <w:trPr>
          <w:trHeight w:val="362"/>
        </w:trPr>
        <w:tc>
          <w:tcPr>
            <w:tcW w:w="4399" w:type="dxa"/>
            <w:vAlign w:val="center"/>
          </w:tcPr>
          <w:p w14:paraId="0BBB38B2" w14:textId="20CF76E3" w:rsidR="00072D1C" w:rsidRPr="00FF3BBE" w:rsidRDefault="00072D1C" w:rsidP="00072D1C">
            <w:pPr>
              <w:spacing w:before="0" w:after="0"/>
              <w:rPr>
                <w:color w:val="000000"/>
                <w:sz w:val="20"/>
                <w:szCs w:val="20"/>
              </w:rPr>
            </w:pPr>
            <w:r w:rsidRPr="00FF3BBE">
              <w:rPr>
                <w:color w:val="000000"/>
                <w:sz w:val="20"/>
                <w:szCs w:val="20"/>
                <w:u w:val="single"/>
              </w:rPr>
              <w:t>Područje reagiranja – zbirno</w:t>
            </w:r>
          </w:p>
        </w:tc>
        <w:tc>
          <w:tcPr>
            <w:tcW w:w="1276" w:type="dxa"/>
            <w:vAlign w:val="center"/>
          </w:tcPr>
          <w:p w14:paraId="287AC16F" w14:textId="77777777" w:rsidR="00072D1C" w:rsidRPr="00FF3BBE" w:rsidRDefault="00072D1C" w:rsidP="00072D1C">
            <w:pPr>
              <w:spacing w:before="0" w:after="0"/>
              <w:rPr>
                <w:b/>
                <w:color w:val="000000"/>
                <w:sz w:val="20"/>
                <w:szCs w:val="20"/>
              </w:rPr>
            </w:pPr>
          </w:p>
        </w:tc>
        <w:tc>
          <w:tcPr>
            <w:tcW w:w="1276" w:type="dxa"/>
            <w:vAlign w:val="center"/>
          </w:tcPr>
          <w:p w14:paraId="085B7EB8" w14:textId="64406E99" w:rsidR="00072D1C" w:rsidRPr="00FF3BBE" w:rsidRDefault="00072D1C" w:rsidP="00072D1C">
            <w:pPr>
              <w:spacing w:before="0" w:after="0"/>
              <w:jc w:val="center"/>
              <w:rPr>
                <w:b/>
                <w:color w:val="000000"/>
                <w:sz w:val="20"/>
                <w:szCs w:val="20"/>
              </w:rPr>
            </w:pPr>
            <w:r w:rsidRPr="00FF3BBE">
              <w:rPr>
                <w:b/>
                <w:color w:val="000000"/>
                <w:sz w:val="20"/>
                <w:szCs w:val="20"/>
              </w:rPr>
              <w:t>x</w:t>
            </w:r>
          </w:p>
        </w:tc>
        <w:tc>
          <w:tcPr>
            <w:tcW w:w="1417" w:type="dxa"/>
            <w:vAlign w:val="center"/>
          </w:tcPr>
          <w:p w14:paraId="3918FF95" w14:textId="77777777" w:rsidR="00072D1C" w:rsidRPr="00FF3BBE" w:rsidRDefault="00072D1C" w:rsidP="00072D1C">
            <w:pPr>
              <w:spacing w:before="0" w:after="0"/>
              <w:jc w:val="center"/>
              <w:rPr>
                <w:b/>
                <w:color w:val="000000"/>
                <w:sz w:val="20"/>
                <w:szCs w:val="20"/>
              </w:rPr>
            </w:pPr>
          </w:p>
        </w:tc>
        <w:tc>
          <w:tcPr>
            <w:tcW w:w="1372" w:type="dxa"/>
            <w:vAlign w:val="center"/>
          </w:tcPr>
          <w:p w14:paraId="0F11CD73" w14:textId="77777777" w:rsidR="00072D1C" w:rsidRPr="00FF3BBE" w:rsidRDefault="00072D1C" w:rsidP="00072D1C">
            <w:pPr>
              <w:spacing w:before="0" w:after="0"/>
              <w:jc w:val="center"/>
              <w:rPr>
                <w:b/>
                <w:color w:val="000000"/>
                <w:sz w:val="20"/>
                <w:szCs w:val="20"/>
              </w:rPr>
            </w:pPr>
          </w:p>
        </w:tc>
      </w:tr>
    </w:tbl>
    <w:p w14:paraId="543346BB" w14:textId="77777777" w:rsidR="00F709F5" w:rsidRPr="00A0161B" w:rsidRDefault="00F709F5" w:rsidP="00F709F5">
      <w:pPr>
        <w:spacing w:before="0" w:after="0"/>
        <w:rPr>
          <w:highlight w:val="yellow"/>
        </w:rPr>
      </w:pPr>
    </w:p>
    <w:p w14:paraId="4E2D56EA" w14:textId="5979AAE8" w:rsidR="00F709F5" w:rsidRDefault="00F709F5" w:rsidP="00F709F5">
      <w:r w:rsidRPr="000B74EF">
        <w:t xml:space="preserve">Raspoložive snage civilne zaštite </w:t>
      </w:r>
      <w:r w:rsidR="00072D1C">
        <w:t>Općine Bizovac</w:t>
      </w:r>
      <w:r w:rsidRPr="000B74EF">
        <w:t xml:space="preserve"> biti će dostatne za saniranje šteta nastalih kao posljedica </w:t>
      </w:r>
      <w:r w:rsidR="000B74EF" w:rsidRPr="000B74EF">
        <w:t>poplava.</w:t>
      </w:r>
    </w:p>
    <w:p w14:paraId="6080B9B4" w14:textId="77777777" w:rsidR="00072D1C" w:rsidRPr="00FF3BBE" w:rsidRDefault="00072D1C" w:rsidP="00F709F5"/>
    <w:p w14:paraId="53666311" w14:textId="58E2DA3F" w:rsidR="004F6F31" w:rsidRPr="00AB37A6" w:rsidRDefault="004F6F31" w:rsidP="004F6F31">
      <w:pPr>
        <w:spacing w:before="0"/>
        <w:jc w:val="center"/>
        <w:rPr>
          <w:rFonts w:eastAsia="Calibri"/>
          <w:b/>
          <w:bCs/>
          <w:i/>
          <w:color w:val="54883D"/>
          <w:sz w:val="20"/>
          <w:szCs w:val="18"/>
          <w:lang w:bidi="en-US"/>
        </w:rPr>
      </w:pPr>
      <w:r w:rsidRPr="00AB37A6">
        <w:rPr>
          <w:rFonts w:eastAsia="Calibri"/>
          <w:b/>
          <w:i/>
          <w:iCs/>
          <w:color w:val="54883D"/>
          <w:sz w:val="20"/>
          <w:szCs w:val="20"/>
        </w:rPr>
        <w:t xml:space="preserve">Tablica </w:t>
      </w:r>
      <w:r w:rsidRPr="00AB37A6">
        <w:rPr>
          <w:rFonts w:eastAsia="Calibri"/>
          <w:b/>
          <w:i/>
          <w:iCs/>
          <w:color w:val="54883D"/>
          <w:sz w:val="20"/>
          <w:szCs w:val="20"/>
        </w:rPr>
        <w:fldChar w:fldCharType="begin"/>
      </w:r>
      <w:r w:rsidRPr="00AB37A6">
        <w:rPr>
          <w:rFonts w:eastAsia="Calibri"/>
          <w:b/>
          <w:i/>
          <w:iCs/>
          <w:color w:val="54883D"/>
          <w:sz w:val="20"/>
          <w:szCs w:val="20"/>
        </w:rPr>
        <w:instrText xml:space="preserve"> SEQ Tabela \* ARABIC </w:instrText>
      </w:r>
      <w:r w:rsidRPr="00AB37A6">
        <w:rPr>
          <w:rFonts w:eastAsia="Calibri"/>
          <w:b/>
          <w:i/>
          <w:iCs/>
          <w:color w:val="54883D"/>
          <w:sz w:val="20"/>
          <w:szCs w:val="20"/>
        </w:rPr>
        <w:fldChar w:fldCharType="separate"/>
      </w:r>
      <w:r w:rsidR="00AC45B3">
        <w:rPr>
          <w:rFonts w:eastAsia="Calibri"/>
          <w:b/>
          <w:i/>
          <w:iCs/>
          <w:noProof/>
          <w:color w:val="54883D"/>
          <w:sz w:val="20"/>
          <w:szCs w:val="20"/>
        </w:rPr>
        <w:t>107</w:t>
      </w:r>
      <w:r w:rsidRPr="00AB37A6">
        <w:rPr>
          <w:rFonts w:eastAsia="Calibri"/>
          <w:b/>
          <w:i/>
          <w:iCs/>
          <w:noProof/>
          <w:color w:val="54883D"/>
          <w:sz w:val="20"/>
          <w:szCs w:val="20"/>
        </w:rPr>
        <w:fldChar w:fldCharType="end"/>
      </w:r>
      <w:r w:rsidRPr="00AB37A6">
        <w:rPr>
          <w:rFonts w:eastAsia="Calibri"/>
          <w:b/>
          <w:i/>
          <w:iCs/>
          <w:color w:val="54883D"/>
          <w:sz w:val="20"/>
          <w:szCs w:val="20"/>
        </w:rPr>
        <w:t>.</w:t>
      </w:r>
      <w:r w:rsidRPr="00AB37A6">
        <w:rPr>
          <w:rFonts w:eastAsia="Calibri"/>
          <w:b/>
          <w:bCs/>
          <w:i/>
          <w:color w:val="54883D"/>
          <w:sz w:val="20"/>
          <w:szCs w:val="18"/>
          <w:lang w:bidi="en-US"/>
        </w:rPr>
        <w:t xml:space="preserve"> Spremnost operativnih snaga u slučaju pojave </w:t>
      </w:r>
      <w:r>
        <w:rPr>
          <w:rFonts w:eastAsia="Calibri"/>
          <w:b/>
          <w:bCs/>
          <w:i/>
          <w:color w:val="54883D"/>
          <w:sz w:val="20"/>
          <w:szCs w:val="18"/>
          <w:lang w:bidi="en-US"/>
        </w:rPr>
        <w:t>vjetra</w:t>
      </w:r>
    </w:p>
    <w:tbl>
      <w:tblPr>
        <w:tblW w:w="9740" w:type="dxa"/>
        <w:tblInd w:w="-14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4F6F31" w:rsidRPr="00AB37A6" w14:paraId="7AC00D77" w14:textId="77777777" w:rsidTr="00B10125">
        <w:trPr>
          <w:trHeight w:val="352"/>
          <w:tblHeader/>
        </w:trPr>
        <w:tc>
          <w:tcPr>
            <w:tcW w:w="4399" w:type="dxa"/>
            <w:vMerge w:val="restart"/>
            <w:vAlign w:val="center"/>
          </w:tcPr>
          <w:p w14:paraId="19F355E6" w14:textId="64924A4E" w:rsidR="004F6F31" w:rsidRPr="00AB37A6" w:rsidRDefault="004F6F31" w:rsidP="00B10125">
            <w:pPr>
              <w:spacing w:before="0" w:after="0"/>
              <w:jc w:val="center"/>
              <w:rPr>
                <w:b/>
                <w:color w:val="000000"/>
                <w:sz w:val="20"/>
                <w:szCs w:val="20"/>
              </w:rPr>
            </w:pPr>
            <w:r>
              <w:rPr>
                <w:b/>
                <w:color w:val="000000"/>
                <w:sz w:val="20"/>
                <w:szCs w:val="20"/>
              </w:rPr>
              <w:t>VJETAR</w:t>
            </w:r>
          </w:p>
        </w:tc>
        <w:tc>
          <w:tcPr>
            <w:tcW w:w="1276" w:type="dxa"/>
            <w:shd w:val="clear" w:color="auto" w:fill="FF0000"/>
            <w:vAlign w:val="center"/>
          </w:tcPr>
          <w:p w14:paraId="2733206A" w14:textId="77777777" w:rsidR="004F6F31" w:rsidRPr="00AB37A6" w:rsidRDefault="004F6F31" w:rsidP="00B10125">
            <w:pPr>
              <w:spacing w:before="0" w:after="0" w:line="240" w:lineRule="auto"/>
              <w:jc w:val="center"/>
              <w:rPr>
                <w:b/>
                <w:color w:val="000000"/>
                <w:sz w:val="20"/>
                <w:szCs w:val="20"/>
              </w:rPr>
            </w:pPr>
            <w:r w:rsidRPr="00AB37A6">
              <w:rPr>
                <w:b/>
                <w:color w:val="000000"/>
                <w:sz w:val="20"/>
                <w:szCs w:val="20"/>
              </w:rPr>
              <w:t>Vrlo niska spremnost</w:t>
            </w:r>
          </w:p>
        </w:tc>
        <w:tc>
          <w:tcPr>
            <w:tcW w:w="1276" w:type="dxa"/>
            <w:shd w:val="clear" w:color="auto" w:fill="FFC000"/>
            <w:vAlign w:val="center"/>
          </w:tcPr>
          <w:p w14:paraId="6F6F3D66" w14:textId="77777777" w:rsidR="004F6F31" w:rsidRPr="00AB37A6" w:rsidRDefault="004F6F31" w:rsidP="00B10125">
            <w:pPr>
              <w:spacing w:before="0" w:after="0"/>
              <w:jc w:val="center"/>
              <w:rPr>
                <w:b/>
                <w:color w:val="000000"/>
                <w:sz w:val="20"/>
                <w:szCs w:val="20"/>
              </w:rPr>
            </w:pPr>
            <w:r w:rsidRPr="00AB37A6">
              <w:rPr>
                <w:b/>
                <w:color w:val="000000"/>
                <w:sz w:val="20"/>
                <w:szCs w:val="20"/>
              </w:rPr>
              <w:t>Niska spremnost</w:t>
            </w:r>
          </w:p>
        </w:tc>
        <w:tc>
          <w:tcPr>
            <w:tcW w:w="1417" w:type="dxa"/>
            <w:shd w:val="clear" w:color="auto" w:fill="FFFF00"/>
            <w:vAlign w:val="center"/>
          </w:tcPr>
          <w:p w14:paraId="1993696B" w14:textId="77777777" w:rsidR="004F6F31" w:rsidRPr="00AB37A6" w:rsidRDefault="004F6F31" w:rsidP="00B10125">
            <w:pPr>
              <w:spacing w:before="0" w:after="0"/>
              <w:jc w:val="center"/>
              <w:rPr>
                <w:b/>
                <w:color w:val="000000"/>
                <w:sz w:val="20"/>
                <w:szCs w:val="20"/>
              </w:rPr>
            </w:pPr>
            <w:r w:rsidRPr="00AB37A6">
              <w:rPr>
                <w:b/>
                <w:color w:val="000000"/>
                <w:sz w:val="20"/>
                <w:szCs w:val="20"/>
              </w:rPr>
              <w:t>Visoka spremnost</w:t>
            </w:r>
          </w:p>
        </w:tc>
        <w:tc>
          <w:tcPr>
            <w:tcW w:w="1372" w:type="dxa"/>
            <w:shd w:val="clear" w:color="auto" w:fill="92D050"/>
            <w:vAlign w:val="center"/>
          </w:tcPr>
          <w:p w14:paraId="473FEEFC" w14:textId="77777777" w:rsidR="004F6F31" w:rsidRPr="00AB37A6" w:rsidRDefault="004F6F31" w:rsidP="00B10125">
            <w:pPr>
              <w:spacing w:before="0" w:after="0"/>
              <w:jc w:val="center"/>
              <w:rPr>
                <w:b/>
                <w:color w:val="000000"/>
                <w:sz w:val="20"/>
                <w:szCs w:val="20"/>
              </w:rPr>
            </w:pPr>
            <w:r w:rsidRPr="00AB37A6">
              <w:rPr>
                <w:b/>
                <w:color w:val="000000"/>
                <w:sz w:val="20"/>
                <w:szCs w:val="20"/>
              </w:rPr>
              <w:t>Vrlo visoka spremnost</w:t>
            </w:r>
          </w:p>
        </w:tc>
      </w:tr>
      <w:tr w:rsidR="004F6F31" w:rsidRPr="00AB37A6" w14:paraId="39FDE815" w14:textId="77777777" w:rsidTr="00B10125">
        <w:trPr>
          <w:trHeight w:val="278"/>
          <w:tblHeader/>
        </w:trPr>
        <w:tc>
          <w:tcPr>
            <w:tcW w:w="4399" w:type="dxa"/>
            <w:vMerge/>
            <w:vAlign w:val="center"/>
          </w:tcPr>
          <w:p w14:paraId="34D178DB" w14:textId="77777777" w:rsidR="004F6F31" w:rsidRPr="00AB37A6" w:rsidRDefault="004F6F31" w:rsidP="00B10125">
            <w:pPr>
              <w:spacing w:before="0" w:after="0"/>
              <w:rPr>
                <w:b/>
                <w:color w:val="000000"/>
                <w:sz w:val="20"/>
                <w:szCs w:val="20"/>
              </w:rPr>
            </w:pPr>
          </w:p>
        </w:tc>
        <w:tc>
          <w:tcPr>
            <w:tcW w:w="1276" w:type="dxa"/>
            <w:vAlign w:val="center"/>
          </w:tcPr>
          <w:p w14:paraId="63162F51" w14:textId="77777777" w:rsidR="004F6F31" w:rsidRPr="00AB37A6" w:rsidRDefault="004F6F31" w:rsidP="00B10125">
            <w:pPr>
              <w:spacing w:before="0" w:after="0"/>
              <w:jc w:val="center"/>
              <w:rPr>
                <w:b/>
                <w:color w:val="000000"/>
                <w:sz w:val="20"/>
                <w:szCs w:val="20"/>
              </w:rPr>
            </w:pPr>
            <w:r w:rsidRPr="00AB37A6">
              <w:rPr>
                <w:b/>
                <w:color w:val="000000"/>
                <w:sz w:val="20"/>
                <w:szCs w:val="20"/>
              </w:rPr>
              <w:t>4</w:t>
            </w:r>
          </w:p>
        </w:tc>
        <w:tc>
          <w:tcPr>
            <w:tcW w:w="1276" w:type="dxa"/>
            <w:vAlign w:val="center"/>
          </w:tcPr>
          <w:p w14:paraId="65221462" w14:textId="77777777" w:rsidR="004F6F31" w:rsidRPr="00AB37A6" w:rsidRDefault="004F6F31" w:rsidP="00B10125">
            <w:pPr>
              <w:spacing w:before="0" w:after="0"/>
              <w:jc w:val="center"/>
              <w:rPr>
                <w:b/>
                <w:color w:val="000000"/>
                <w:sz w:val="20"/>
                <w:szCs w:val="20"/>
              </w:rPr>
            </w:pPr>
            <w:r w:rsidRPr="00AB37A6">
              <w:rPr>
                <w:b/>
                <w:color w:val="000000"/>
                <w:sz w:val="20"/>
                <w:szCs w:val="20"/>
              </w:rPr>
              <w:t>3</w:t>
            </w:r>
          </w:p>
        </w:tc>
        <w:tc>
          <w:tcPr>
            <w:tcW w:w="1417" w:type="dxa"/>
            <w:vAlign w:val="center"/>
          </w:tcPr>
          <w:p w14:paraId="6774EB43" w14:textId="77777777" w:rsidR="004F6F31" w:rsidRPr="00AB37A6" w:rsidRDefault="004F6F31" w:rsidP="00B10125">
            <w:pPr>
              <w:spacing w:before="0" w:after="0"/>
              <w:jc w:val="center"/>
              <w:rPr>
                <w:b/>
                <w:color w:val="000000"/>
                <w:sz w:val="20"/>
                <w:szCs w:val="20"/>
              </w:rPr>
            </w:pPr>
            <w:r w:rsidRPr="00AB37A6">
              <w:rPr>
                <w:b/>
                <w:color w:val="000000"/>
                <w:sz w:val="20"/>
                <w:szCs w:val="20"/>
              </w:rPr>
              <w:t>2</w:t>
            </w:r>
          </w:p>
        </w:tc>
        <w:tc>
          <w:tcPr>
            <w:tcW w:w="1372" w:type="dxa"/>
            <w:vAlign w:val="center"/>
          </w:tcPr>
          <w:p w14:paraId="0B724641" w14:textId="77777777" w:rsidR="004F6F31" w:rsidRPr="00AB37A6" w:rsidRDefault="004F6F31" w:rsidP="00B10125">
            <w:pPr>
              <w:spacing w:before="0" w:after="0"/>
              <w:jc w:val="center"/>
              <w:rPr>
                <w:b/>
                <w:color w:val="000000"/>
                <w:sz w:val="20"/>
                <w:szCs w:val="20"/>
              </w:rPr>
            </w:pPr>
            <w:r w:rsidRPr="00AB37A6">
              <w:rPr>
                <w:b/>
                <w:color w:val="000000"/>
                <w:sz w:val="20"/>
                <w:szCs w:val="20"/>
              </w:rPr>
              <w:t>1</w:t>
            </w:r>
          </w:p>
        </w:tc>
      </w:tr>
      <w:tr w:rsidR="00072D1C" w:rsidRPr="00AB37A6" w14:paraId="078D9408" w14:textId="77777777" w:rsidTr="00B10125">
        <w:trPr>
          <w:trHeight w:val="352"/>
        </w:trPr>
        <w:tc>
          <w:tcPr>
            <w:tcW w:w="4399" w:type="dxa"/>
            <w:vAlign w:val="center"/>
          </w:tcPr>
          <w:p w14:paraId="5CBD3782" w14:textId="591A4F39" w:rsidR="00072D1C" w:rsidRPr="00AB37A6" w:rsidRDefault="00072D1C" w:rsidP="00072D1C">
            <w:pPr>
              <w:spacing w:before="0" w:after="0"/>
              <w:rPr>
                <w:color w:val="000000"/>
                <w:sz w:val="20"/>
                <w:szCs w:val="20"/>
              </w:rPr>
            </w:pPr>
            <w:r w:rsidRPr="00B26805">
              <w:rPr>
                <w:color w:val="000000"/>
                <w:sz w:val="20"/>
                <w:szCs w:val="20"/>
              </w:rPr>
              <w:t xml:space="preserve">Stožer civilne zaštite </w:t>
            </w:r>
            <w:r>
              <w:rPr>
                <w:color w:val="000000"/>
                <w:sz w:val="20"/>
                <w:szCs w:val="20"/>
              </w:rPr>
              <w:t>Općine Bizovac</w:t>
            </w:r>
          </w:p>
        </w:tc>
        <w:tc>
          <w:tcPr>
            <w:tcW w:w="1276" w:type="dxa"/>
            <w:vAlign w:val="center"/>
          </w:tcPr>
          <w:p w14:paraId="620753CF" w14:textId="77777777" w:rsidR="00072D1C" w:rsidRPr="00AB37A6" w:rsidRDefault="00072D1C" w:rsidP="00072D1C">
            <w:pPr>
              <w:spacing w:before="0"/>
              <w:jc w:val="center"/>
              <w:rPr>
                <w:b/>
                <w:color w:val="000000"/>
                <w:sz w:val="20"/>
                <w:szCs w:val="20"/>
              </w:rPr>
            </w:pPr>
          </w:p>
        </w:tc>
        <w:tc>
          <w:tcPr>
            <w:tcW w:w="1276" w:type="dxa"/>
            <w:vAlign w:val="center"/>
          </w:tcPr>
          <w:p w14:paraId="4E272761" w14:textId="77777777" w:rsidR="00072D1C" w:rsidRPr="00AB37A6" w:rsidRDefault="00072D1C" w:rsidP="00072D1C">
            <w:pPr>
              <w:spacing w:before="0"/>
              <w:jc w:val="center"/>
              <w:rPr>
                <w:b/>
                <w:color w:val="000000"/>
                <w:sz w:val="20"/>
                <w:szCs w:val="20"/>
              </w:rPr>
            </w:pPr>
          </w:p>
        </w:tc>
        <w:tc>
          <w:tcPr>
            <w:tcW w:w="1417" w:type="dxa"/>
            <w:vAlign w:val="center"/>
          </w:tcPr>
          <w:p w14:paraId="4F1EA5C1" w14:textId="77777777" w:rsidR="00072D1C" w:rsidRPr="00AB37A6" w:rsidRDefault="00072D1C" w:rsidP="00072D1C">
            <w:pPr>
              <w:spacing w:before="0" w:after="0"/>
              <w:jc w:val="center"/>
              <w:rPr>
                <w:b/>
                <w:color w:val="000000"/>
                <w:sz w:val="20"/>
                <w:szCs w:val="20"/>
              </w:rPr>
            </w:pPr>
            <w:r w:rsidRPr="00C227C4">
              <w:rPr>
                <w:b/>
                <w:color w:val="000000"/>
                <w:sz w:val="20"/>
                <w:szCs w:val="20"/>
              </w:rPr>
              <w:t>x</w:t>
            </w:r>
          </w:p>
        </w:tc>
        <w:tc>
          <w:tcPr>
            <w:tcW w:w="1372" w:type="dxa"/>
            <w:vAlign w:val="center"/>
          </w:tcPr>
          <w:p w14:paraId="65C9BE12" w14:textId="77777777" w:rsidR="00072D1C" w:rsidRPr="00AB37A6" w:rsidRDefault="00072D1C" w:rsidP="00072D1C">
            <w:pPr>
              <w:spacing w:before="0"/>
              <w:rPr>
                <w:b/>
                <w:color w:val="000000"/>
                <w:sz w:val="20"/>
                <w:szCs w:val="20"/>
              </w:rPr>
            </w:pPr>
          </w:p>
        </w:tc>
      </w:tr>
      <w:tr w:rsidR="00072D1C" w:rsidRPr="00AB37A6" w14:paraId="5BC2A71D" w14:textId="77777777" w:rsidTr="00B10125">
        <w:trPr>
          <w:trHeight w:val="352"/>
        </w:trPr>
        <w:tc>
          <w:tcPr>
            <w:tcW w:w="4399" w:type="dxa"/>
            <w:vAlign w:val="center"/>
          </w:tcPr>
          <w:p w14:paraId="5D74A210" w14:textId="76015641" w:rsidR="00072D1C" w:rsidRPr="00AB37A6" w:rsidRDefault="00072D1C" w:rsidP="00072D1C">
            <w:pPr>
              <w:spacing w:before="0" w:after="0"/>
              <w:rPr>
                <w:color w:val="000000"/>
                <w:sz w:val="20"/>
                <w:szCs w:val="20"/>
              </w:rPr>
            </w:pPr>
            <w:r w:rsidRPr="00B26805">
              <w:rPr>
                <w:color w:val="000000"/>
                <w:sz w:val="20"/>
                <w:szCs w:val="20"/>
              </w:rPr>
              <w:t xml:space="preserve">Povjerenici i zamjenici povjerenika civilne zaštite </w:t>
            </w:r>
            <w:r>
              <w:rPr>
                <w:color w:val="000000"/>
                <w:sz w:val="20"/>
                <w:szCs w:val="20"/>
              </w:rPr>
              <w:t>Općine Bizovac</w:t>
            </w:r>
          </w:p>
        </w:tc>
        <w:tc>
          <w:tcPr>
            <w:tcW w:w="1276" w:type="dxa"/>
            <w:vAlign w:val="center"/>
          </w:tcPr>
          <w:p w14:paraId="5E7A31A1" w14:textId="77777777" w:rsidR="00072D1C" w:rsidRPr="00AB37A6" w:rsidRDefault="00072D1C" w:rsidP="00072D1C">
            <w:pPr>
              <w:spacing w:before="0"/>
              <w:jc w:val="center"/>
              <w:rPr>
                <w:b/>
                <w:color w:val="000000"/>
                <w:sz w:val="20"/>
                <w:szCs w:val="20"/>
              </w:rPr>
            </w:pPr>
          </w:p>
        </w:tc>
        <w:tc>
          <w:tcPr>
            <w:tcW w:w="1276" w:type="dxa"/>
            <w:vAlign w:val="center"/>
          </w:tcPr>
          <w:p w14:paraId="10CEC3F5" w14:textId="77777777" w:rsidR="00072D1C" w:rsidRPr="00AB37A6" w:rsidRDefault="00072D1C" w:rsidP="00072D1C">
            <w:pPr>
              <w:spacing w:before="0"/>
              <w:jc w:val="center"/>
              <w:rPr>
                <w:b/>
                <w:color w:val="000000"/>
                <w:sz w:val="20"/>
                <w:szCs w:val="20"/>
              </w:rPr>
            </w:pPr>
            <w:r w:rsidRPr="00C227C4">
              <w:rPr>
                <w:b/>
                <w:color w:val="000000"/>
                <w:sz w:val="20"/>
                <w:szCs w:val="20"/>
              </w:rPr>
              <w:t>x</w:t>
            </w:r>
          </w:p>
        </w:tc>
        <w:tc>
          <w:tcPr>
            <w:tcW w:w="1417" w:type="dxa"/>
            <w:vAlign w:val="center"/>
          </w:tcPr>
          <w:p w14:paraId="67405901" w14:textId="77777777" w:rsidR="00072D1C" w:rsidRPr="00AB37A6" w:rsidRDefault="00072D1C" w:rsidP="00072D1C">
            <w:pPr>
              <w:spacing w:before="0" w:after="0"/>
              <w:jc w:val="center"/>
              <w:rPr>
                <w:b/>
                <w:color w:val="000000"/>
                <w:sz w:val="20"/>
                <w:szCs w:val="20"/>
              </w:rPr>
            </w:pPr>
          </w:p>
        </w:tc>
        <w:tc>
          <w:tcPr>
            <w:tcW w:w="1372" w:type="dxa"/>
            <w:vAlign w:val="center"/>
          </w:tcPr>
          <w:p w14:paraId="2AA374C0" w14:textId="77777777" w:rsidR="00072D1C" w:rsidRPr="00AB37A6" w:rsidRDefault="00072D1C" w:rsidP="00072D1C">
            <w:pPr>
              <w:spacing w:before="0"/>
              <w:rPr>
                <w:b/>
                <w:color w:val="000000"/>
                <w:sz w:val="20"/>
                <w:szCs w:val="20"/>
              </w:rPr>
            </w:pPr>
          </w:p>
        </w:tc>
      </w:tr>
      <w:tr w:rsidR="00072D1C" w:rsidRPr="00AB37A6" w14:paraId="2A74A4AA" w14:textId="77777777" w:rsidTr="00B10125">
        <w:trPr>
          <w:trHeight w:val="352"/>
        </w:trPr>
        <w:tc>
          <w:tcPr>
            <w:tcW w:w="4399" w:type="dxa"/>
            <w:vAlign w:val="center"/>
          </w:tcPr>
          <w:p w14:paraId="36D11D53" w14:textId="2C56FE24" w:rsidR="00072D1C" w:rsidRPr="00B26805" w:rsidRDefault="00072D1C" w:rsidP="00072D1C">
            <w:pPr>
              <w:spacing w:before="0" w:after="0"/>
              <w:rPr>
                <w:color w:val="000000"/>
                <w:sz w:val="20"/>
                <w:szCs w:val="20"/>
              </w:rPr>
            </w:pPr>
            <w:r>
              <w:rPr>
                <w:color w:val="000000"/>
                <w:sz w:val="20"/>
                <w:szCs w:val="20"/>
              </w:rPr>
              <w:t>Postrojba opće namjene civilne zaštite</w:t>
            </w:r>
          </w:p>
        </w:tc>
        <w:tc>
          <w:tcPr>
            <w:tcW w:w="1276" w:type="dxa"/>
            <w:vAlign w:val="center"/>
          </w:tcPr>
          <w:p w14:paraId="0F5EC0A3" w14:textId="77777777" w:rsidR="00072D1C" w:rsidRPr="00AB37A6" w:rsidRDefault="00072D1C" w:rsidP="00072D1C">
            <w:pPr>
              <w:spacing w:before="0"/>
              <w:jc w:val="center"/>
              <w:rPr>
                <w:b/>
                <w:color w:val="000000"/>
                <w:sz w:val="20"/>
                <w:szCs w:val="20"/>
              </w:rPr>
            </w:pPr>
          </w:p>
        </w:tc>
        <w:tc>
          <w:tcPr>
            <w:tcW w:w="1276" w:type="dxa"/>
            <w:vAlign w:val="center"/>
          </w:tcPr>
          <w:p w14:paraId="4110EBA1" w14:textId="77777777" w:rsidR="00072D1C" w:rsidRPr="00C227C4" w:rsidRDefault="00072D1C" w:rsidP="00072D1C">
            <w:pPr>
              <w:spacing w:before="0"/>
              <w:jc w:val="center"/>
              <w:rPr>
                <w:b/>
                <w:color w:val="000000"/>
                <w:sz w:val="20"/>
                <w:szCs w:val="20"/>
              </w:rPr>
            </w:pPr>
          </w:p>
        </w:tc>
        <w:tc>
          <w:tcPr>
            <w:tcW w:w="1417" w:type="dxa"/>
            <w:vAlign w:val="center"/>
          </w:tcPr>
          <w:p w14:paraId="412C6517" w14:textId="3A2DF010" w:rsidR="00072D1C" w:rsidRPr="00AB37A6" w:rsidRDefault="00072D1C" w:rsidP="00072D1C">
            <w:pPr>
              <w:spacing w:before="0" w:after="0"/>
              <w:jc w:val="center"/>
              <w:rPr>
                <w:b/>
                <w:color w:val="000000"/>
                <w:sz w:val="20"/>
                <w:szCs w:val="20"/>
              </w:rPr>
            </w:pPr>
            <w:r>
              <w:rPr>
                <w:b/>
                <w:color w:val="000000"/>
                <w:sz w:val="20"/>
                <w:szCs w:val="20"/>
              </w:rPr>
              <w:t>x</w:t>
            </w:r>
          </w:p>
        </w:tc>
        <w:tc>
          <w:tcPr>
            <w:tcW w:w="1372" w:type="dxa"/>
            <w:vAlign w:val="center"/>
          </w:tcPr>
          <w:p w14:paraId="5F2F08E2" w14:textId="77777777" w:rsidR="00072D1C" w:rsidRPr="00AB37A6" w:rsidRDefault="00072D1C" w:rsidP="00072D1C">
            <w:pPr>
              <w:spacing w:before="0"/>
              <w:rPr>
                <w:b/>
                <w:color w:val="000000"/>
                <w:sz w:val="20"/>
                <w:szCs w:val="20"/>
              </w:rPr>
            </w:pPr>
          </w:p>
        </w:tc>
      </w:tr>
      <w:tr w:rsidR="00072D1C" w:rsidRPr="00AB37A6" w14:paraId="1F689773" w14:textId="77777777" w:rsidTr="00B10125">
        <w:trPr>
          <w:trHeight w:val="352"/>
        </w:trPr>
        <w:tc>
          <w:tcPr>
            <w:tcW w:w="4399" w:type="dxa"/>
            <w:vAlign w:val="center"/>
          </w:tcPr>
          <w:p w14:paraId="5591FAAC" w14:textId="2E852353" w:rsidR="00072D1C" w:rsidRPr="00AB37A6" w:rsidRDefault="00072D1C" w:rsidP="00072D1C">
            <w:pPr>
              <w:spacing w:before="0" w:after="0"/>
              <w:rPr>
                <w:color w:val="000000"/>
                <w:sz w:val="20"/>
                <w:szCs w:val="20"/>
              </w:rPr>
            </w:pPr>
            <w:r w:rsidRPr="00B26805">
              <w:rPr>
                <w:color w:val="000000"/>
                <w:sz w:val="20"/>
                <w:szCs w:val="20"/>
              </w:rPr>
              <w:t xml:space="preserve">Vatrogasne snage </w:t>
            </w:r>
          </w:p>
        </w:tc>
        <w:tc>
          <w:tcPr>
            <w:tcW w:w="1276" w:type="dxa"/>
            <w:vAlign w:val="center"/>
          </w:tcPr>
          <w:p w14:paraId="5C4A6AFB" w14:textId="77777777" w:rsidR="00072D1C" w:rsidRPr="00AB37A6" w:rsidRDefault="00072D1C" w:rsidP="00072D1C">
            <w:pPr>
              <w:spacing w:before="0"/>
              <w:rPr>
                <w:b/>
                <w:color w:val="000000"/>
                <w:sz w:val="20"/>
                <w:szCs w:val="20"/>
              </w:rPr>
            </w:pPr>
          </w:p>
        </w:tc>
        <w:tc>
          <w:tcPr>
            <w:tcW w:w="1276" w:type="dxa"/>
            <w:vAlign w:val="center"/>
          </w:tcPr>
          <w:p w14:paraId="2DF6F880" w14:textId="77777777" w:rsidR="00072D1C" w:rsidRPr="00AB37A6" w:rsidRDefault="00072D1C" w:rsidP="00072D1C">
            <w:pPr>
              <w:spacing w:before="0" w:after="0"/>
              <w:jc w:val="center"/>
              <w:rPr>
                <w:b/>
                <w:color w:val="000000"/>
                <w:sz w:val="20"/>
                <w:szCs w:val="20"/>
              </w:rPr>
            </w:pPr>
          </w:p>
        </w:tc>
        <w:tc>
          <w:tcPr>
            <w:tcW w:w="1417" w:type="dxa"/>
            <w:vAlign w:val="center"/>
          </w:tcPr>
          <w:p w14:paraId="76A80DC1" w14:textId="77777777" w:rsidR="00072D1C" w:rsidRPr="00AB37A6" w:rsidRDefault="00072D1C" w:rsidP="00072D1C">
            <w:pPr>
              <w:spacing w:before="0" w:after="0"/>
              <w:jc w:val="center"/>
              <w:rPr>
                <w:b/>
                <w:color w:val="000000"/>
                <w:sz w:val="20"/>
                <w:szCs w:val="20"/>
              </w:rPr>
            </w:pPr>
          </w:p>
        </w:tc>
        <w:tc>
          <w:tcPr>
            <w:tcW w:w="1372" w:type="dxa"/>
            <w:vAlign w:val="center"/>
          </w:tcPr>
          <w:p w14:paraId="28249B5A" w14:textId="77777777" w:rsidR="00072D1C" w:rsidRPr="00AB37A6" w:rsidRDefault="00072D1C" w:rsidP="00072D1C">
            <w:pPr>
              <w:spacing w:before="0"/>
              <w:jc w:val="center"/>
              <w:rPr>
                <w:b/>
                <w:color w:val="000000"/>
                <w:sz w:val="20"/>
                <w:szCs w:val="20"/>
              </w:rPr>
            </w:pPr>
            <w:r w:rsidRPr="00C227C4">
              <w:rPr>
                <w:b/>
                <w:color w:val="000000"/>
                <w:sz w:val="20"/>
                <w:szCs w:val="20"/>
              </w:rPr>
              <w:t>x</w:t>
            </w:r>
          </w:p>
        </w:tc>
      </w:tr>
      <w:tr w:rsidR="00072D1C" w:rsidRPr="00AB37A6" w14:paraId="0C7A6597" w14:textId="77777777" w:rsidTr="00B10125">
        <w:trPr>
          <w:trHeight w:val="362"/>
        </w:trPr>
        <w:tc>
          <w:tcPr>
            <w:tcW w:w="4399" w:type="dxa"/>
            <w:vAlign w:val="center"/>
          </w:tcPr>
          <w:p w14:paraId="0A86E2C2" w14:textId="215BB02C" w:rsidR="00072D1C" w:rsidRPr="00AB37A6" w:rsidRDefault="00072D1C" w:rsidP="00072D1C">
            <w:pPr>
              <w:spacing w:before="0" w:after="0"/>
              <w:rPr>
                <w:color w:val="000000"/>
                <w:sz w:val="20"/>
                <w:szCs w:val="20"/>
                <w:u w:val="single"/>
              </w:rPr>
            </w:pPr>
            <w:r w:rsidRPr="00B26805">
              <w:rPr>
                <w:color w:val="000000"/>
                <w:sz w:val="20"/>
                <w:szCs w:val="20"/>
              </w:rPr>
              <w:t xml:space="preserve">GDCK </w:t>
            </w:r>
            <w:r>
              <w:rPr>
                <w:color w:val="000000"/>
                <w:sz w:val="20"/>
                <w:szCs w:val="20"/>
              </w:rPr>
              <w:t>Valpovo</w:t>
            </w:r>
          </w:p>
        </w:tc>
        <w:tc>
          <w:tcPr>
            <w:tcW w:w="1276" w:type="dxa"/>
            <w:vAlign w:val="center"/>
          </w:tcPr>
          <w:p w14:paraId="73B5E6FE" w14:textId="77777777" w:rsidR="00072D1C" w:rsidRPr="00AB37A6" w:rsidRDefault="00072D1C" w:rsidP="00072D1C">
            <w:pPr>
              <w:spacing w:before="0" w:after="0"/>
              <w:jc w:val="center"/>
              <w:rPr>
                <w:b/>
                <w:color w:val="000000"/>
                <w:sz w:val="20"/>
                <w:szCs w:val="20"/>
              </w:rPr>
            </w:pPr>
          </w:p>
        </w:tc>
        <w:tc>
          <w:tcPr>
            <w:tcW w:w="1276" w:type="dxa"/>
            <w:vAlign w:val="center"/>
          </w:tcPr>
          <w:p w14:paraId="246B9928" w14:textId="77777777" w:rsidR="00072D1C" w:rsidRPr="00AB37A6" w:rsidRDefault="00072D1C" w:rsidP="00072D1C">
            <w:pPr>
              <w:spacing w:before="0" w:after="0"/>
              <w:jc w:val="center"/>
              <w:rPr>
                <w:b/>
                <w:color w:val="000000"/>
                <w:sz w:val="20"/>
                <w:szCs w:val="20"/>
              </w:rPr>
            </w:pPr>
          </w:p>
        </w:tc>
        <w:tc>
          <w:tcPr>
            <w:tcW w:w="1417" w:type="dxa"/>
            <w:vAlign w:val="center"/>
          </w:tcPr>
          <w:p w14:paraId="4EDF692C" w14:textId="77777777" w:rsidR="00072D1C" w:rsidRPr="00AB37A6" w:rsidRDefault="00072D1C" w:rsidP="00072D1C">
            <w:pPr>
              <w:spacing w:before="0" w:after="0"/>
              <w:jc w:val="center"/>
              <w:rPr>
                <w:b/>
                <w:color w:val="000000"/>
                <w:sz w:val="20"/>
                <w:szCs w:val="20"/>
              </w:rPr>
            </w:pPr>
            <w:r w:rsidRPr="00C227C4">
              <w:rPr>
                <w:b/>
                <w:color w:val="000000"/>
                <w:sz w:val="20"/>
                <w:szCs w:val="20"/>
              </w:rPr>
              <w:t>x</w:t>
            </w:r>
          </w:p>
        </w:tc>
        <w:tc>
          <w:tcPr>
            <w:tcW w:w="1372" w:type="dxa"/>
            <w:vAlign w:val="center"/>
          </w:tcPr>
          <w:p w14:paraId="6BD2AE6C" w14:textId="77777777" w:rsidR="00072D1C" w:rsidRPr="00AB37A6" w:rsidRDefault="00072D1C" w:rsidP="00072D1C">
            <w:pPr>
              <w:spacing w:before="0" w:after="0"/>
              <w:rPr>
                <w:b/>
                <w:color w:val="000000"/>
                <w:sz w:val="20"/>
                <w:szCs w:val="20"/>
              </w:rPr>
            </w:pPr>
          </w:p>
        </w:tc>
      </w:tr>
      <w:tr w:rsidR="00072D1C" w:rsidRPr="00AB37A6" w14:paraId="07F1B367" w14:textId="77777777" w:rsidTr="00B10125">
        <w:trPr>
          <w:trHeight w:val="362"/>
        </w:trPr>
        <w:tc>
          <w:tcPr>
            <w:tcW w:w="4399" w:type="dxa"/>
            <w:vAlign w:val="center"/>
          </w:tcPr>
          <w:p w14:paraId="4E980B2D" w14:textId="04D03A43" w:rsidR="00072D1C" w:rsidRPr="00AB37A6" w:rsidRDefault="00072D1C" w:rsidP="00072D1C">
            <w:pPr>
              <w:spacing w:before="0" w:after="0"/>
              <w:rPr>
                <w:color w:val="000000"/>
                <w:sz w:val="20"/>
                <w:szCs w:val="20"/>
                <w:u w:val="single"/>
              </w:rPr>
            </w:pPr>
            <w:r w:rsidRPr="00B26805">
              <w:rPr>
                <w:color w:val="000000"/>
                <w:sz w:val="20"/>
                <w:szCs w:val="20"/>
              </w:rPr>
              <w:t xml:space="preserve">HGSS-Stanica </w:t>
            </w:r>
            <w:r>
              <w:rPr>
                <w:color w:val="000000"/>
                <w:sz w:val="20"/>
                <w:szCs w:val="20"/>
              </w:rPr>
              <w:t>Osijek</w:t>
            </w:r>
          </w:p>
        </w:tc>
        <w:tc>
          <w:tcPr>
            <w:tcW w:w="1276" w:type="dxa"/>
            <w:vAlign w:val="center"/>
          </w:tcPr>
          <w:p w14:paraId="39F19577" w14:textId="77777777" w:rsidR="00072D1C" w:rsidRPr="00AB37A6" w:rsidRDefault="00072D1C" w:rsidP="00072D1C">
            <w:pPr>
              <w:spacing w:before="0" w:after="0"/>
              <w:jc w:val="center"/>
              <w:rPr>
                <w:b/>
                <w:color w:val="000000"/>
                <w:sz w:val="20"/>
                <w:szCs w:val="20"/>
              </w:rPr>
            </w:pPr>
          </w:p>
        </w:tc>
        <w:tc>
          <w:tcPr>
            <w:tcW w:w="1276" w:type="dxa"/>
            <w:vAlign w:val="center"/>
          </w:tcPr>
          <w:p w14:paraId="03FFC116" w14:textId="77777777" w:rsidR="00072D1C" w:rsidRPr="00AB37A6" w:rsidRDefault="00072D1C" w:rsidP="00072D1C">
            <w:pPr>
              <w:spacing w:before="0" w:after="0"/>
              <w:jc w:val="center"/>
              <w:rPr>
                <w:b/>
                <w:color w:val="000000"/>
                <w:sz w:val="20"/>
                <w:szCs w:val="20"/>
              </w:rPr>
            </w:pPr>
          </w:p>
        </w:tc>
        <w:tc>
          <w:tcPr>
            <w:tcW w:w="1417" w:type="dxa"/>
            <w:vAlign w:val="center"/>
          </w:tcPr>
          <w:p w14:paraId="059F2E14" w14:textId="77777777" w:rsidR="00072D1C" w:rsidRPr="00AB37A6" w:rsidRDefault="00072D1C" w:rsidP="00072D1C">
            <w:pPr>
              <w:spacing w:before="0" w:after="0"/>
              <w:jc w:val="center"/>
              <w:rPr>
                <w:b/>
                <w:color w:val="000000"/>
                <w:sz w:val="20"/>
                <w:szCs w:val="20"/>
              </w:rPr>
            </w:pPr>
            <w:r w:rsidRPr="00C227C4">
              <w:rPr>
                <w:b/>
                <w:color w:val="000000"/>
                <w:sz w:val="20"/>
                <w:szCs w:val="20"/>
              </w:rPr>
              <w:t>x</w:t>
            </w:r>
          </w:p>
        </w:tc>
        <w:tc>
          <w:tcPr>
            <w:tcW w:w="1372" w:type="dxa"/>
            <w:vAlign w:val="center"/>
          </w:tcPr>
          <w:p w14:paraId="46B77AE0" w14:textId="77777777" w:rsidR="00072D1C" w:rsidRPr="00AB37A6" w:rsidRDefault="00072D1C" w:rsidP="00072D1C">
            <w:pPr>
              <w:spacing w:before="0" w:after="0"/>
              <w:rPr>
                <w:b/>
                <w:color w:val="000000"/>
                <w:sz w:val="20"/>
                <w:szCs w:val="20"/>
              </w:rPr>
            </w:pPr>
          </w:p>
        </w:tc>
      </w:tr>
      <w:tr w:rsidR="00072D1C" w:rsidRPr="00AB37A6" w14:paraId="021FDE63" w14:textId="77777777" w:rsidTr="00B10125">
        <w:trPr>
          <w:trHeight w:val="352"/>
        </w:trPr>
        <w:tc>
          <w:tcPr>
            <w:tcW w:w="4399" w:type="dxa"/>
            <w:vAlign w:val="center"/>
          </w:tcPr>
          <w:p w14:paraId="5E7C2998" w14:textId="193FA873" w:rsidR="00072D1C" w:rsidRPr="00AB37A6" w:rsidRDefault="00072D1C" w:rsidP="00072D1C">
            <w:pPr>
              <w:spacing w:before="0" w:after="0"/>
              <w:rPr>
                <w:color w:val="000000"/>
                <w:sz w:val="20"/>
                <w:szCs w:val="20"/>
              </w:rPr>
            </w:pPr>
            <w:r w:rsidRPr="00B26805">
              <w:rPr>
                <w:color w:val="000000"/>
                <w:sz w:val="20"/>
                <w:szCs w:val="20"/>
              </w:rPr>
              <w:t xml:space="preserve">Pravne osobe i udruge od interesa za sustav civilne zaštite </w:t>
            </w:r>
            <w:r>
              <w:rPr>
                <w:color w:val="000000"/>
                <w:sz w:val="20"/>
                <w:szCs w:val="20"/>
              </w:rPr>
              <w:t>Općine Bizovac</w:t>
            </w:r>
          </w:p>
        </w:tc>
        <w:tc>
          <w:tcPr>
            <w:tcW w:w="1276" w:type="dxa"/>
            <w:vAlign w:val="center"/>
          </w:tcPr>
          <w:p w14:paraId="5C548861" w14:textId="77777777" w:rsidR="00072D1C" w:rsidRPr="00AB37A6" w:rsidRDefault="00072D1C" w:rsidP="00072D1C">
            <w:pPr>
              <w:spacing w:before="0" w:after="0"/>
              <w:rPr>
                <w:b/>
                <w:color w:val="000000"/>
                <w:sz w:val="20"/>
                <w:szCs w:val="20"/>
              </w:rPr>
            </w:pPr>
          </w:p>
        </w:tc>
        <w:tc>
          <w:tcPr>
            <w:tcW w:w="1276" w:type="dxa"/>
            <w:vAlign w:val="center"/>
          </w:tcPr>
          <w:p w14:paraId="3200DB1D" w14:textId="77777777" w:rsidR="00072D1C" w:rsidRPr="00AB37A6" w:rsidRDefault="00072D1C" w:rsidP="00072D1C">
            <w:pPr>
              <w:spacing w:before="0" w:after="0"/>
              <w:jc w:val="center"/>
              <w:rPr>
                <w:b/>
                <w:color w:val="000000"/>
                <w:sz w:val="20"/>
                <w:szCs w:val="20"/>
              </w:rPr>
            </w:pPr>
            <w:r w:rsidRPr="00C227C4">
              <w:rPr>
                <w:b/>
                <w:color w:val="000000"/>
                <w:sz w:val="20"/>
                <w:szCs w:val="20"/>
              </w:rPr>
              <w:t>x</w:t>
            </w:r>
          </w:p>
        </w:tc>
        <w:tc>
          <w:tcPr>
            <w:tcW w:w="1417" w:type="dxa"/>
            <w:vAlign w:val="center"/>
          </w:tcPr>
          <w:p w14:paraId="65E2B442" w14:textId="77777777" w:rsidR="00072D1C" w:rsidRPr="00AB37A6" w:rsidRDefault="00072D1C" w:rsidP="00072D1C">
            <w:pPr>
              <w:spacing w:before="0" w:after="0"/>
              <w:jc w:val="center"/>
              <w:rPr>
                <w:b/>
                <w:color w:val="000000"/>
                <w:sz w:val="20"/>
                <w:szCs w:val="20"/>
              </w:rPr>
            </w:pPr>
          </w:p>
        </w:tc>
        <w:tc>
          <w:tcPr>
            <w:tcW w:w="1372" w:type="dxa"/>
            <w:vAlign w:val="center"/>
          </w:tcPr>
          <w:p w14:paraId="452A482E" w14:textId="77777777" w:rsidR="00072D1C" w:rsidRPr="00AB37A6" w:rsidRDefault="00072D1C" w:rsidP="00072D1C">
            <w:pPr>
              <w:spacing w:before="0" w:after="0"/>
              <w:rPr>
                <w:b/>
                <w:color w:val="000000"/>
                <w:sz w:val="20"/>
                <w:szCs w:val="20"/>
              </w:rPr>
            </w:pPr>
          </w:p>
        </w:tc>
      </w:tr>
      <w:tr w:rsidR="004F6F31" w:rsidRPr="00A0161B" w14:paraId="7C32796D" w14:textId="77777777" w:rsidTr="00B10125">
        <w:trPr>
          <w:trHeight w:val="362"/>
        </w:trPr>
        <w:tc>
          <w:tcPr>
            <w:tcW w:w="4399" w:type="dxa"/>
            <w:vAlign w:val="center"/>
          </w:tcPr>
          <w:p w14:paraId="1BA32EFE" w14:textId="77777777" w:rsidR="004F6F31" w:rsidRPr="00AB37A6" w:rsidRDefault="004F6F31" w:rsidP="00B10125">
            <w:pPr>
              <w:spacing w:before="0" w:after="0"/>
              <w:rPr>
                <w:color w:val="000000"/>
                <w:sz w:val="20"/>
                <w:szCs w:val="20"/>
              </w:rPr>
            </w:pPr>
            <w:r w:rsidRPr="00C227C4">
              <w:rPr>
                <w:color w:val="000000"/>
                <w:sz w:val="20"/>
                <w:szCs w:val="20"/>
                <w:u w:val="single"/>
              </w:rPr>
              <w:t>Područje reagiranja – zbirno</w:t>
            </w:r>
          </w:p>
        </w:tc>
        <w:tc>
          <w:tcPr>
            <w:tcW w:w="1276" w:type="dxa"/>
            <w:vAlign w:val="center"/>
          </w:tcPr>
          <w:p w14:paraId="5E4E9480" w14:textId="77777777" w:rsidR="004F6F31" w:rsidRPr="00AB37A6" w:rsidRDefault="004F6F31" w:rsidP="00B10125">
            <w:pPr>
              <w:spacing w:before="0" w:after="0"/>
              <w:rPr>
                <w:b/>
                <w:color w:val="000000"/>
                <w:sz w:val="20"/>
                <w:szCs w:val="20"/>
              </w:rPr>
            </w:pPr>
          </w:p>
        </w:tc>
        <w:tc>
          <w:tcPr>
            <w:tcW w:w="1276" w:type="dxa"/>
            <w:vAlign w:val="center"/>
          </w:tcPr>
          <w:p w14:paraId="07A3D542" w14:textId="77777777" w:rsidR="004F6F31" w:rsidRPr="00AB37A6" w:rsidRDefault="004F6F31" w:rsidP="00B10125">
            <w:pPr>
              <w:spacing w:before="0" w:after="0"/>
              <w:jc w:val="center"/>
              <w:rPr>
                <w:b/>
                <w:color w:val="000000"/>
                <w:sz w:val="20"/>
                <w:szCs w:val="20"/>
              </w:rPr>
            </w:pPr>
          </w:p>
        </w:tc>
        <w:tc>
          <w:tcPr>
            <w:tcW w:w="1417" w:type="dxa"/>
            <w:vAlign w:val="center"/>
          </w:tcPr>
          <w:p w14:paraId="333907E3" w14:textId="77777777" w:rsidR="004F6F31" w:rsidRPr="00AB37A6" w:rsidRDefault="004F6F31" w:rsidP="00B10125">
            <w:pPr>
              <w:spacing w:before="0" w:after="0"/>
              <w:jc w:val="center"/>
              <w:rPr>
                <w:b/>
                <w:color w:val="000000"/>
                <w:sz w:val="20"/>
                <w:szCs w:val="20"/>
              </w:rPr>
            </w:pPr>
            <w:r w:rsidRPr="00C227C4">
              <w:rPr>
                <w:b/>
                <w:color w:val="000000"/>
                <w:sz w:val="20"/>
                <w:szCs w:val="20"/>
              </w:rPr>
              <w:t>x</w:t>
            </w:r>
          </w:p>
        </w:tc>
        <w:tc>
          <w:tcPr>
            <w:tcW w:w="1372" w:type="dxa"/>
            <w:vAlign w:val="center"/>
          </w:tcPr>
          <w:p w14:paraId="2DF0712C" w14:textId="77777777" w:rsidR="004F6F31" w:rsidRPr="00AB37A6" w:rsidRDefault="004F6F31" w:rsidP="00B10125">
            <w:pPr>
              <w:spacing w:before="0" w:after="0"/>
              <w:rPr>
                <w:b/>
                <w:color w:val="000000"/>
                <w:sz w:val="20"/>
                <w:szCs w:val="20"/>
              </w:rPr>
            </w:pPr>
          </w:p>
        </w:tc>
      </w:tr>
    </w:tbl>
    <w:p w14:paraId="37693FA3" w14:textId="4BCD96E2" w:rsidR="004F6F31" w:rsidRDefault="004F6F31" w:rsidP="004F6F31">
      <w:r w:rsidRPr="00C227C4">
        <w:t xml:space="preserve">Raspoložive snage civilne zaštite </w:t>
      </w:r>
      <w:r w:rsidR="00072D1C">
        <w:t>Općine Bizovac</w:t>
      </w:r>
      <w:r w:rsidRPr="00C227C4">
        <w:t xml:space="preserve"> biti će dostatne za saniranje šteta nastalih kao posljedica </w:t>
      </w:r>
      <w:r>
        <w:t>olujnog ili orkanskog vjetra.</w:t>
      </w:r>
    </w:p>
    <w:p w14:paraId="1EA2BDE0" w14:textId="77777777" w:rsidR="00072D1C" w:rsidRDefault="00072D1C" w:rsidP="004F6F31"/>
    <w:p w14:paraId="2A783BC8" w14:textId="693D2D8E" w:rsidR="003B2DF6" w:rsidRPr="00AB37A6" w:rsidRDefault="003B2DF6" w:rsidP="003B2DF6">
      <w:pPr>
        <w:spacing w:before="0"/>
        <w:jc w:val="center"/>
        <w:rPr>
          <w:rFonts w:eastAsia="Calibri"/>
          <w:b/>
          <w:bCs/>
          <w:i/>
          <w:color w:val="54883D"/>
          <w:sz w:val="20"/>
          <w:szCs w:val="18"/>
          <w:lang w:bidi="en-US"/>
        </w:rPr>
      </w:pPr>
      <w:r w:rsidRPr="00AB37A6">
        <w:rPr>
          <w:rFonts w:eastAsia="Calibri"/>
          <w:b/>
          <w:i/>
          <w:iCs/>
          <w:color w:val="54883D"/>
          <w:sz w:val="20"/>
          <w:szCs w:val="20"/>
        </w:rPr>
        <w:t xml:space="preserve">Tablica </w:t>
      </w:r>
      <w:r w:rsidRPr="00AB37A6">
        <w:rPr>
          <w:rFonts w:eastAsia="Calibri"/>
          <w:b/>
          <w:i/>
          <w:iCs/>
          <w:color w:val="54883D"/>
          <w:sz w:val="20"/>
          <w:szCs w:val="20"/>
        </w:rPr>
        <w:fldChar w:fldCharType="begin"/>
      </w:r>
      <w:r w:rsidRPr="00AB37A6">
        <w:rPr>
          <w:rFonts w:eastAsia="Calibri"/>
          <w:b/>
          <w:i/>
          <w:iCs/>
          <w:color w:val="54883D"/>
          <w:sz w:val="20"/>
          <w:szCs w:val="20"/>
        </w:rPr>
        <w:instrText xml:space="preserve"> SEQ Tabela \* ARABIC </w:instrText>
      </w:r>
      <w:r w:rsidRPr="00AB37A6">
        <w:rPr>
          <w:rFonts w:eastAsia="Calibri"/>
          <w:b/>
          <w:i/>
          <w:iCs/>
          <w:color w:val="54883D"/>
          <w:sz w:val="20"/>
          <w:szCs w:val="20"/>
        </w:rPr>
        <w:fldChar w:fldCharType="separate"/>
      </w:r>
      <w:r w:rsidR="00AC45B3">
        <w:rPr>
          <w:rFonts w:eastAsia="Calibri"/>
          <w:b/>
          <w:i/>
          <w:iCs/>
          <w:noProof/>
          <w:color w:val="54883D"/>
          <w:sz w:val="20"/>
          <w:szCs w:val="20"/>
        </w:rPr>
        <w:t>108</w:t>
      </w:r>
      <w:r w:rsidRPr="00AB37A6">
        <w:rPr>
          <w:rFonts w:eastAsia="Calibri"/>
          <w:b/>
          <w:i/>
          <w:iCs/>
          <w:noProof/>
          <w:color w:val="54883D"/>
          <w:sz w:val="20"/>
          <w:szCs w:val="20"/>
        </w:rPr>
        <w:fldChar w:fldCharType="end"/>
      </w:r>
      <w:r w:rsidRPr="00AB37A6">
        <w:rPr>
          <w:rFonts w:eastAsia="Calibri"/>
          <w:b/>
          <w:i/>
          <w:iCs/>
          <w:color w:val="54883D"/>
          <w:sz w:val="20"/>
          <w:szCs w:val="20"/>
        </w:rPr>
        <w:t>.</w:t>
      </w:r>
      <w:r w:rsidRPr="00AB37A6">
        <w:rPr>
          <w:rFonts w:eastAsia="Calibri"/>
          <w:b/>
          <w:bCs/>
          <w:i/>
          <w:color w:val="54883D"/>
          <w:sz w:val="20"/>
          <w:szCs w:val="18"/>
          <w:lang w:bidi="en-US"/>
        </w:rPr>
        <w:t xml:space="preserve"> Spremnost operativnih snaga u slučaju pojave </w:t>
      </w:r>
      <w:r w:rsidR="00072D1C">
        <w:rPr>
          <w:rFonts w:eastAsia="Calibri"/>
          <w:b/>
          <w:bCs/>
          <w:i/>
          <w:color w:val="54883D"/>
          <w:sz w:val="20"/>
          <w:szCs w:val="18"/>
          <w:lang w:bidi="en-US"/>
        </w:rPr>
        <w:t>suše</w:t>
      </w:r>
    </w:p>
    <w:tbl>
      <w:tblPr>
        <w:tblW w:w="9740" w:type="dxa"/>
        <w:tblInd w:w="-14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3B2DF6" w:rsidRPr="00AB37A6" w14:paraId="12E75CF5" w14:textId="77777777" w:rsidTr="00B10125">
        <w:trPr>
          <w:trHeight w:val="352"/>
          <w:tblHeader/>
        </w:trPr>
        <w:tc>
          <w:tcPr>
            <w:tcW w:w="4399" w:type="dxa"/>
            <w:vMerge w:val="restart"/>
            <w:vAlign w:val="center"/>
          </w:tcPr>
          <w:p w14:paraId="619A3B80" w14:textId="3E3EABC8" w:rsidR="003B2DF6" w:rsidRPr="00AB37A6" w:rsidRDefault="00072D1C" w:rsidP="00B10125">
            <w:pPr>
              <w:spacing w:before="0" w:after="0"/>
              <w:jc w:val="center"/>
              <w:rPr>
                <w:b/>
                <w:color w:val="000000"/>
                <w:sz w:val="20"/>
                <w:szCs w:val="20"/>
              </w:rPr>
            </w:pPr>
            <w:r>
              <w:rPr>
                <w:b/>
                <w:color w:val="000000"/>
                <w:sz w:val="20"/>
                <w:szCs w:val="20"/>
              </w:rPr>
              <w:t>SUŠA</w:t>
            </w:r>
          </w:p>
        </w:tc>
        <w:tc>
          <w:tcPr>
            <w:tcW w:w="1276" w:type="dxa"/>
            <w:shd w:val="clear" w:color="auto" w:fill="FF0000"/>
            <w:vAlign w:val="center"/>
          </w:tcPr>
          <w:p w14:paraId="74E98127" w14:textId="77777777" w:rsidR="003B2DF6" w:rsidRPr="00AB37A6" w:rsidRDefault="003B2DF6" w:rsidP="00B10125">
            <w:pPr>
              <w:spacing w:before="0" w:after="0" w:line="240" w:lineRule="auto"/>
              <w:jc w:val="center"/>
              <w:rPr>
                <w:b/>
                <w:color w:val="000000"/>
                <w:sz w:val="20"/>
                <w:szCs w:val="20"/>
              </w:rPr>
            </w:pPr>
            <w:r w:rsidRPr="00AB37A6">
              <w:rPr>
                <w:b/>
                <w:color w:val="000000"/>
                <w:sz w:val="20"/>
                <w:szCs w:val="20"/>
              </w:rPr>
              <w:t>Vrlo niska spremnost</w:t>
            </w:r>
          </w:p>
        </w:tc>
        <w:tc>
          <w:tcPr>
            <w:tcW w:w="1276" w:type="dxa"/>
            <w:shd w:val="clear" w:color="auto" w:fill="FFC000"/>
            <w:vAlign w:val="center"/>
          </w:tcPr>
          <w:p w14:paraId="3D0CA556" w14:textId="77777777" w:rsidR="003B2DF6" w:rsidRPr="00AB37A6" w:rsidRDefault="003B2DF6" w:rsidP="00B10125">
            <w:pPr>
              <w:spacing w:before="0" w:after="0"/>
              <w:jc w:val="center"/>
              <w:rPr>
                <w:b/>
                <w:color w:val="000000"/>
                <w:sz w:val="20"/>
                <w:szCs w:val="20"/>
              </w:rPr>
            </w:pPr>
            <w:r w:rsidRPr="00AB37A6">
              <w:rPr>
                <w:b/>
                <w:color w:val="000000"/>
                <w:sz w:val="20"/>
                <w:szCs w:val="20"/>
              </w:rPr>
              <w:t>Niska spremnost</w:t>
            </w:r>
          </w:p>
        </w:tc>
        <w:tc>
          <w:tcPr>
            <w:tcW w:w="1417" w:type="dxa"/>
            <w:shd w:val="clear" w:color="auto" w:fill="FFFF00"/>
            <w:vAlign w:val="center"/>
          </w:tcPr>
          <w:p w14:paraId="292FAAF0" w14:textId="77777777" w:rsidR="003B2DF6" w:rsidRPr="00AB37A6" w:rsidRDefault="003B2DF6" w:rsidP="00B10125">
            <w:pPr>
              <w:spacing w:before="0" w:after="0"/>
              <w:jc w:val="center"/>
              <w:rPr>
                <w:b/>
                <w:color w:val="000000"/>
                <w:sz w:val="20"/>
                <w:szCs w:val="20"/>
              </w:rPr>
            </w:pPr>
            <w:r w:rsidRPr="00AB37A6">
              <w:rPr>
                <w:b/>
                <w:color w:val="000000"/>
                <w:sz w:val="20"/>
                <w:szCs w:val="20"/>
              </w:rPr>
              <w:t>Visoka spremnost</w:t>
            </w:r>
          </w:p>
        </w:tc>
        <w:tc>
          <w:tcPr>
            <w:tcW w:w="1372" w:type="dxa"/>
            <w:shd w:val="clear" w:color="auto" w:fill="92D050"/>
            <w:vAlign w:val="center"/>
          </w:tcPr>
          <w:p w14:paraId="24BD72BC" w14:textId="77777777" w:rsidR="003B2DF6" w:rsidRPr="00AB37A6" w:rsidRDefault="003B2DF6" w:rsidP="00B10125">
            <w:pPr>
              <w:spacing w:before="0" w:after="0"/>
              <w:jc w:val="center"/>
              <w:rPr>
                <w:b/>
                <w:color w:val="000000"/>
                <w:sz w:val="20"/>
                <w:szCs w:val="20"/>
              </w:rPr>
            </w:pPr>
            <w:r w:rsidRPr="00AB37A6">
              <w:rPr>
                <w:b/>
                <w:color w:val="000000"/>
                <w:sz w:val="20"/>
                <w:szCs w:val="20"/>
              </w:rPr>
              <w:t>Vrlo visoka spremnost</w:t>
            </w:r>
          </w:p>
        </w:tc>
      </w:tr>
      <w:tr w:rsidR="003B2DF6" w:rsidRPr="00AB37A6" w14:paraId="20F84420" w14:textId="77777777" w:rsidTr="00B10125">
        <w:trPr>
          <w:trHeight w:val="278"/>
          <w:tblHeader/>
        </w:trPr>
        <w:tc>
          <w:tcPr>
            <w:tcW w:w="4399" w:type="dxa"/>
            <w:vMerge/>
            <w:vAlign w:val="center"/>
          </w:tcPr>
          <w:p w14:paraId="50E5E17E" w14:textId="77777777" w:rsidR="003B2DF6" w:rsidRPr="00AB37A6" w:rsidRDefault="003B2DF6" w:rsidP="00B10125">
            <w:pPr>
              <w:spacing w:before="0" w:after="0"/>
              <w:rPr>
                <w:b/>
                <w:color w:val="000000"/>
                <w:sz w:val="20"/>
                <w:szCs w:val="20"/>
              </w:rPr>
            </w:pPr>
          </w:p>
        </w:tc>
        <w:tc>
          <w:tcPr>
            <w:tcW w:w="1276" w:type="dxa"/>
            <w:vAlign w:val="center"/>
          </w:tcPr>
          <w:p w14:paraId="1E088B59" w14:textId="77777777" w:rsidR="003B2DF6" w:rsidRPr="00AB37A6" w:rsidRDefault="003B2DF6" w:rsidP="00B10125">
            <w:pPr>
              <w:spacing w:before="0" w:after="0"/>
              <w:jc w:val="center"/>
              <w:rPr>
                <w:b/>
                <w:color w:val="000000"/>
                <w:sz w:val="20"/>
                <w:szCs w:val="20"/>
              </w:rPr>
            </w:pPr>
            <w:r w:rsidRPr="00AB37A6">
              <w:rPr>
                <w:b/>
                <w:color w:val="000000"/>
                <w:sz w:val="20"/>
                <w:szCs w:val="20"/>
              </w:rPr>
              <w:t>4</w:t>
            </w:r>
          </w:p>
        </w:tc>
        <w:tc>
          <w:tcPr>
            <w:tcW w:w="1276" w:type="dxa"/>
            <w:vAlign w:val="center"/>
          </w:tcPr>
          <w:p w14:paraId="48D69060" w14:textId="77777777" w:rsidR="003B2DF6" w:rsidRPr="00AB37A6" w:rsidRDefault="003B2DF6" w:rsidP="00B10125">
            <w:pPr>
              <w:spacing w:before="0" w:after="0"/>
              <w:jc w:val="center"/>
              <w:rPr>
                <w:b/>
                <w:color w:val="000000"/>
                <w:sz w:val="20"/>
                <w:szCs w:val="20"/>
              </w:rPr>
            </w:pPr>
            <w:r w:rsidRPr="00AB37A6">
              <w:rPr>
                <w:b/>
                <w:color w:val="000000"/>
                <w:sz w:val="20"/>
                <w:szCs w:val="20"/>
              </w:rPr>
              <w:t>3</w:t>
            </w:r>
          </w:p>
        </w:tc>
        <w:tc>
          <w:tcPr>
            <w:tcW w:w="1417" w:type="dxa"/>
            <w:vAlign w:val="center"/>
          </w:tcPr>
          <w:p w14:paraId="6A6D91CF" w14:textId="77777777" w:rsidR="003B2DF6" w:rsidRPr="00AB37A6" w:rsidRDefault="003B2DF6" w:rsidP="00B10125">
            <w:pPr>
              <w:spacing w:before="0" w:after="0"/>
              <w:jc w:val="center"/>
              <w:rPr>
                <w:b/>
                <w:color w:val="000000"/>
                <w:sz w:val="20"/>
                <w:szCs w:val="20"/>
              </w:rPr>
            </w:pPr>
            <w:r w:rsidRPr="00AB37A6">
              <w:rPr>
                <w:b/>
                <w:color w:val="000000"/>
                <w:sz w:val="20"/>
                <w:szCs w:val="20"/>
              </w:rPr>
              <w:t>2</w:t>
            </w:r>
          </w:p>
        </w:tc>
        <w:tc>
          <w:tcPr>
            <w:tcW w:w="1372" w:type="dxa"/>
            <w:vAlign w:val="center"/>
          </w:tcPr>
          <w:p w14:paraId="087F915D" w14:textId="77777777" w:rsidR="003B2DF6" w:rsidRPr="00AB37A6" w:rsidRDefault="003B2DF6" w:rsidP="00B10125">
            <w:pPr>
              <w:spacing w:before="0" w:after="0"/>
              <w:jc w:val="center"/>
              <w:rPr>
                <w:b/>
                <w:color w:val="000000"/>
                <w:sz w:val="20"/>
                <w:szCs w:val="20"/>
              </w:rPr>
            </w:pPr>
            <w:r w:rsidRPr="00AB37A6">
              <w:rPr>
                <w:b/>
                <w:color w:val="000000"/>
                <w:sz w:val="20"/>
                <w:szCs w:val="20"/>
              </w:rPr>
              <w:t>1</w:t>
            </w:r>
          </w:p>
        </w:tc>
      </w:tr>
      <w:tr w:rsidR="00072D1C" w:rsidRPr="00AB37A6" w14:paraId="4A896FDC" w14:textId="77777777" w:rsidTr="00B10125">
        <w:trPr>
          <w:trHeight w:val="352"/>
        </w:trPr>
        <w:tc>
          <w:tcPr>
            <w:tcW w:w="4399" w:type="dxa"/>
            <w:vAlign w:val="center"/>
          </w:tcPr>
          <w:p w14:paraId="6F5A40F6" w14:textId="70568462" w:rsidR="00072D1C" w:rsidRPr="00AB37A6" w:rsidRDefault="00072D1C" w:rsidP="00072D1C">
            <w:pPr>
              <w:spacing w:before="0" w:after="0"/>
              <w:rPr>
                <w:color w:val="000000"/>
                <w:sz w:val="20"/>
                <w:szCs w:val="20"/>
              </w:rPr>
            </w:pPr>
            <w:r w:rsidRPr="00B26805">
              <w:rPr>
                <w:color w:val="000000"/>
                <w:sz w:val="20"/>
                <w:szCs w:val="20"/>
              </w:rPr>
              <w:t xml:space="preserve">Stožer civilne zaštite </w:t>
            </w:r>
            <w:r>
              <w:rPr>
                <w:color w:val="000000"/>
                <w:sz w:val="20"/>
                <w:szCs w:val="20"/>
              </w:rPr>
              <w:t>Općine Bizovac</w:t>
            </w:r>
          </w:p>
        </w:tc>
        <w:tc>
          <w:tcPr>
            <w:tcW w:w="1276" w:type="dxa"/>
            <w:vAlign w:val="center"/>
          </w:tcPr>
          <w:p w14:paraId="747B0630" w14:textId="77777777" w:rsidR="00072D1C" w:rsidRPr="00AB37A6" w:rsidRDefault="00072D1C" w:rsidP="00072D1C">
            <w:pPr>
              <w:spacing w:before="0"/>
              <w:jc w:val="center"/>
              <w:rPr>
                <w:b/>
                <w:color w:val="000000"/>
                <w:sz w:val="20"/>
                <w:szCs w:val="20"/>
              </w:rPr>
            </w:pPr>
          </w:p>
        </w:tc>
        <w:tc>
          <w:tcPr>
            <w:tcW w:w="1276" w:type="dxa"/>
            <w:vAlign w:val="center"/>
          </w:tcPr>
          <w:p w14:paraId="2EA96423" w14:textId="77777777" w:rsidR="00072D1C" w:rsidRPr="00AB37A6" w:rsidRDefault="00072D1C" w:rsidP="00072D1C">
            <w:pPr>
              <w:spacing w:before="0"/>
              <w:jc w:val="center"/>
              <w:rPr>
                <w:b/>
                <w:color w:val="000000"/>
                <w:sz w:val="20"/>
                <w:szCs w:val="20"/>
              </w:rPr>
            </w:pPr>
          </w:p>
        </w:tc>
        <w:tc>
          <w:tcPr>
            <w:tcW w:w="1417" w:type="dxa"/>
            <w:vAlign w:val="center"/>
          </w:tcPr>
          <w:p w14:paraId="33736091" w14:textId="1ECCB0A3" w:rsidR="00072D1C" w:rsidRPr="00AB37A6" w:rsidRDefault="00072D1C" w:rsidP="00072D1C">
            <w:pPr>
              <w:spacing w:before="0" w:after="0"/>
              <w:jc w:val="center"/>
              <w:rPr>
                <w:b/>
                <w:color w:val="000000"/>
                <w:sz w:val="20"/>
                <w:szCs w:val="20"/>
              </w:rPr>
            </w:pPr>
            <w:r w:rsidRPr="00C227C4">
              <w:rPr>
                <w:b/>
                <w:color w:val="000000"/>
                <w:sz w:val="20"/>
                <w:szCs w:val="20"/>
              </w:rPr>
              <w:t>x</w:t>
            </w:r>
          </w:p>
        </w:tc>
        <w:tc>
          <w:tcPr>
            <w:tcW w:w="1372" w:type="dxa"/>
            <w:vAlign w:val="center"/>
          </w:tcPr>
          <w:p w14:paraId="6C4C69F3" w14:textId="77777777" w:rsidR="00072D1C" w:rsidRPr="00AB37A6" w:rsidRDefault="00072D1C" w:rsidP="00072D1C">
            <w:pPr>
              <w:spacing w:before="0"/>
              <w:rPr>
                <w:b/>
                <w:color w:val="000000"/>
                <w:sz w:val="20"/>
                <w:szCs w:val="20"/>
              </w:rPr>
            </w:pPr>
          </w:p>
        </w:tc>
      </w:tr>
      <w:tr w:rsidR="00072D1C" w:rsidRPr="00AB37A6" w14:paraId="2AEE7CFC" w14:textId="77777777" w:rsidTr="00B10125">
        <w:trPr>
          <w:trHeight w:val="352"/>
        </w:trPr>
        <w:tc>
          <w:tcPr>
            <w:tcW w:w="4399" w:type="dxa"/>
            <w:vAlign w:val="center"/>
          </w:tcPr>
          <w:p w14:paraId="15952A02" w14:textId="2DA12B24" w:rsidR="00072D1C" w:rsidRPr="00AB37A6" w:rsidRDefault="00072D1C" w:rsidP="00072D1C">
            <w:pPr>
              <w:spacing w:before="0" w:after="0"/>
              <w:rPr>
                <w:color w:val="000000"/>
                <w:sz w:val="20"/>
                <w:szCs w:val="20"/>
              </w:rPr>
            </w:pPr>
            <w:r w:rsidRPr="00B26805">
              <w:rPr>
                <w:color w:val="000000"/>
                <w:sz w:val="20"/>
                <w:szCs w:val="20"/>
              </w:rPr>
              <w:t xml:space="preserve">Povjerenici i zamjenici povjerenika civilne zaštite </w:t>
            </w:r>
            <w:r>
              <w:rPr>
                <w:color w:val="000000"/>
                <w:sz w:val="20"/>
                <w:szCs w:val="20"/>
              </w:rPr>
              <w:t>Općine Bizovac</w:t>
            </w:r>
          </w:p>
        </w:tc>
        <w:tc>
          <w:tcPr>
            <w:tcW w:w="1276" w:type="dxa"/>
            <w:vAlign w:val="center"/>
          </w:tcPr>
          <w:p w14:paraId="16795576" w14:textId="77777777" w:rsidR="00072D1C" w:rsidRPr="00AB37A6" w:rsidRDefault="00072D1C" w:rsidP="00072D1C">
            <w:pPr>
              <w:spacing w:before="0"/>
              <w:jc w:val="center"/>
              <w:rPr>
                <w:b/>
                <w:color w:val="000000"/>
                <w:sz w:val="20"/>
                <w:szCs w:val="20"/>
              </w:rPr>
            </w:pPr>
          </w:p>
        </w:tc>
        <w:tc>
          <w:tcPr>
            <w:tcW w:w="1276" w:type="dxa"/>
            <w:vAlign w:val="center"/>
          </w:tcPr>
          <w:p w14:paraId="47D05553" w14:textId="0AC45841" w:rsidR="00072D1C" w:rsidRPr="00AB37A6" w:rsidRDefault="00072D1C" w:rsidP="00072D1C">
            <w:pPr>
              <w:spacing w:before="0"/>
              <w:jc w:val="center"/>
              <w:rPr>
                <w:b/>
                <w:color w:val="000000"/>
                <w:sz w:val="20"/>
                <w:szCs w:val="20"/>
              </w:rPr>
            </w:pPr>
            <w:r w:rsidRPr="00C227C4">
              <w:rPr>
                <w:b/>
                <w:color w:val="000000"/>
                <w:sz w:val="20"/>
                <w:szCs w:val="20"/>
              </w:rPr>
              <w:t>x</w:t>
            </w:r>
          </w:p>
        </w:tc>
        <w:tc>
          <w:tcPr>
            <w:tcW w:w="1417" w:type="dxa"/>
            <w:vAlign w:val="center"/>
          </w:tcPr>
          <w:p w14:paraId="1E66399B" w14:textId="77777777" w:rsidR="00072D1C" w:rsidRPr="00AB37A6" w:rsidRDefault="00072D1C" w:rsidP="00072D1C">
            <w:pPr>
              <w:spacing w:before="0" w:after="0"/>
              <w:jc w:val="center"/>
              <w:rPr>
                <w:b/>
                <w:color w:val="000000"/>
                <w:sz w:val="20"/>
                <w:szCs w:val="20"/>
              </w:rPr>
            </w:pPr>
          </w:p>
        </w:tc>
        <w:tc>
          <w:tcPr>
            <w:tcW w:w="1372" w:type="dxa"/>
            <w:vAlign w:val="center"/>
          </w:tcPr>
          <w:p w14:paraId="52BCAABA" w14:textId="77777777" w:rsidR="00072D1C" w:rsidRPr="00AB37A6" w:rsidRDefault="00072D1C" w:rsidP="00072D1C">
            <w:pPr>
              <w:spacing w:before="0"/>
              <w:rPr>
                <w:b/>
                <w:color w:val="000000"/>
                <w:sz w:val="20"/>
                <w:szCs w:val="20"/>
              </w:rPr>
            </w:pPr>
          </w:p>
        </w:tc>
      </w:tr>
      <w:tr w:rsidR="00072D1C" w:rsidRPr="00AB37A6" w14:paraId="3674201F" w14:textId="77777777" w:rsidTr="00B10125">
        <w:trPr>
          <w:trHeight w:val="352"/>
        </w:trPr>
        <w:tc>
          <w:tcPr>
            <w:tcW w:w="4399" w:type="dxa"/>
            <w:vAlign w:val="center"/>
          </w:tcPr>
          <w:p w14:paraId="2C77EBCA" w14:textId="297A6EA3" w:rsidR="00072D1C" w:rsidRPr="00AB37A6" w:rsidRDefault="00072D1C" w:rsidP="00072D1C">
            <w:pPr>
              <w:spacing w:before="0" w:after="0"/>
              <w:rPr>
                <w:color w:val="000000"/>
                <w:sz w:val="20"/>
                <w:szCs w:val="20"/>
              </w:rPr>
            </w:pPr>
            <w:r>
              <w:rPr>
                <w:color w:val="000000"/>
                <w:sz w:val="20"/>
                <w:szCs w:val="20"/>
              </w:rPr>
              <w:t>Postrojba opće namjene civilne zaštite</w:t>
            </w:r>
          </w:p>
        </w:tc>
        <w:tc>
          <w:tcPr>
            <w:tcW w:w="1276" w:type="dxa"/>
            <w:vAlign w:val="center"/>
          </w:tcPr>
          <w:p w14:paraId="0F9D61FA" w14:textId="77777777" w:rsidR="00072D1C" w:rsidRPr="00AB37A6" w:rsidRDefault="00072D1C" w:rsidP="00072D1C">
            <w:pPr>
              <w:spacing w:before="0"/>
              <w:jc w:val="center"/>
              <w:rPr>
                <w:b/>
                <w:color w:val="000000"/>
                <w:sz w:val="20"/>
                <w:szCs w:val="20"/>
              </w:rPr>
            </w:pPr>
          </w:p>
        </w:tc>
        <w:tc>
          <w:tcPr>
            <w:tcW w:w="1276" w:type="dxa"/>
            <w:vAlign w:val="center"/>
          </w:tcPr>
          <w:p w14:paraId="23C47323" w14:textId="77777777" w:rsidR="00072D1C" w:rsidRPr="00C227C4" w:rsidRDefault="00072D1C" w:rsidP="00072D1C">
            <w:pPr>
              <w:spacing w:before="0"/>
              <w:jc w:val="center"/>
              <w:rPr>
                <w:b/>
                <w:color w:val="000000"/>
                <w:sz w:val="20"/>
                <w:szCs w:val="20"/>
              </w:rPr>
            </w:pPr>
          </w:p>
        </w:tc>
        <w:tc>
          <w:tcPr>
            <w:tcW w:w="1417" w:type="dxa"/>
            <w:vAlign w:val="center"/>
          </w:tcPr>
          <w:p w14:paraId="4281CBD9" w14:textId="58F31F75" w:rsidR="00072D1C" w:rsidRPr="00AB37A6" w:rsidRDefault="00072D1C" w:rsidP="00072D1C">
            <w:pPr>
              <w:spacing w:before="0" w:after="0"/>
              <w:jc w:val="center"/>
              <w:rPr>
                <w:b/>
                <w:color w:val="000000"/>
                <w:sz w:val="20"/>
                <w:szCs w:val="20"/>
              </w:rPr>
            </w:pPr>
            <w:r>
              <w:rPr>
                <w:b/>
                <w:color w:val="000000"/>
                <w:sz w:val="20"/>
                <w:szCs w:val="20"/>
              </w:rPr>
              <w:t>x</w:t>
            </w:r>
          </w:p>
        </w:tc>
        <w:tc>
          <w:tcPr>
            <w:tcW w:w="1372" w:type="dxa"/>
            <w:vAlign w:val="center"/>
          </w:tcPr>
          <w:p w14:paraId="08761E46" w14:textId="77777777" w:rsidR="00072D1C" w:rsidRPr="00AB37A6" w:rsidRDefault="00072D1C" w:rsidP="00072D1C">
            <w:pPr>
              <w:spacing w:before="0"/>
              <w:rPr>
                <w:b/>
                <w:color w:val="000000"/>
                <w:sz w:val="20"/>
                <w:szCs w:val="20"/>
              </w:rPr>
            </w:pPr>
          </w:p>
        </w:tc>
      </w:tr>
      <w:tr w:rsidR="00072D1C" w:rsidRPr="00AB37A6" w14:paraId="03A328BF" w14:textId="77777777" w:rsidTr="00B10125">
        <w:trPr>
          <w:trHeight w:val="352"/>
        </w:trPr>
        <w:tc>
          <w:tcPr>
            <w:tcW w:w="4399" w:type="dxa"/>
            <w:vAlign w:val="center"/>
          </w:tcPr>
          <w:p w14:paraId="1A3D9A1A" w14:textId="020AA6D8" w:rsidR="00072D1C" w:rsidRPr="00AB37A6" w:rsidRDefault="00072D1C" w:rsidP="00072D1C">
            <w:pPr>
              <w:spacing w:before="0" w:after="0"/>
              <w:rPr>
                <w:color w:val="000000"/>
                <w:sz w:val="20"/>
                <w:szCs w:val="20"/>
              </w:rPr>
            </w:pPr>
            <w:r w:rsidRPr="00B26805">
              <w:rPr>
                <w:color w:val="000000"/>
                <w:sz w:val="20"/>
                <w:szCs w:val="20"/>
              </w:rPr>
              <w:t xml:space="preserve">Vatrogasne snage </w:t>
            </w:r>
          </w:p>
        </w:tc>
        <w:tc>
          <w:tcPr>
            <w:tcW w:w="1276" w:type="dxa"/>
            <w:vAlign w:val="center"/>
          </w:tcPr>
          <w:p w14:paraId="484DA705" w14:textId="77777777" w:rsidR="00072D1C" w:rsidRPr="00AB37A6" w:rsidRDefault="00072D1C" w:rsidP="00072D1C">
            <w:pPr>
              <w:spacing w:before="0"/>
              <w:rPr>
                <w:b/>
                <w:color w:val="000000"/>
                <w:sz w:val="20"/>
                <w:szCs w:val="20"/>
              </w:rPr>
            </w:pPr>
          </w:p>
        </w:tc>
        <w:tc>
          <w:tcPr>
            <w:tcW w:w="1276" w:type="dxa"/>
            <w:vAlign w:val="center"/>
          </w:tcPr>
          <w:p w14:paraId="660D40E8" w14:textId="77777777" w:rsidR="00072D1C" w:rsidRPr="00AB37A6" w:rsidRDefault="00072D1C" w:rsidP="00072D1C">
            <w:pPr>
              <w:spacing w:before="0" w:after="0"/>
              <w:jc w:val="center"/>
              <w:rPr>
                <w:b/>
                <w:color w:val="000000"/>
                <w:sz w:val="20"/>
                <w:szCs w:val="20"/>
              </w:rPr>
            </w:pPr>
          </w:p>
        </w:tc>
        <w:tc>
          <w:tcPr>
            <w:tcW w:w="1417" w:type="dxa"/>
            <w:vAlign w:val="center"/>
          </w:tcPr>
          <w:p w14:paraId="257FF92C" w14:textId="6DAF700D" w:rsidR="00072D1C" w:rsidRPr="00AB37A6" w:rsidRDefault="00072D1C" w:rsidP="00072D1C">
            <w:pPr>
              <w:spacing w:before="0" w:after="0"/>
              <w:jc w:val="center"/>
              <w:rPr>
                <w:b/>
                <w:color w:val="000000"/>
                <w:sz w:val="20"/>
                <w:szCs w:val="20"/>
              </w:rPr>
            </w:pPr>
          </w:p>
        </w:tc>
        <w:tc>
          <w:tcPr>
            <w:tcW w:w="1372" w:type="dxa"/>
            <w:vAlign w:val="center"/>
          </w:tcPr>
          <w:p w14:paraId="3986CE3F" w14:textId="7E6A9CC8" w:rsidR="00072D1C" w:rsidRPr="00AB37A6" w:rsidRDefault="00072D1C" w:rsidP="00072D1C">
            <w:pPr>
              <w:spacing w:before="0"/>
              <w:jc w:val="center"/>
              <w:rPr>
                <w:b/>
                <w:color w:val="000000"/>
                <w:sz w:val="20"/>
                <w:szCs w:val="20"/>
              </w:rPr>
            </w:pPr>
            <w:r w:rsidRPr="00C227C4">
              <w:rPr>
                <w:b/>
                <w:color w:val="000000"/>
                <w:sz w:val="20"/>
                <w:szCs w:val="20"/>
              </w:rPr>
              <w:t>x</w:t>
            </w:r>
          </w:p>
        </w:tc>
      </w:tr>
      <w:tr w:rsidR="00072D1C" w:rsidRPr="00AB37A6" w14:paraId="3BAC6AAE" w14:textId="77777777" w:rsidTr="00B10125">
        <w:trPr>
          <w:trHeight w:val="362"/>
        </w:trPr>
        <w:tc>
          <w:tcPr>
            <w:tcW w:w="4399" w:type="dxa"/>
            <w:vAlign w:val="center"/>
          </w:tcPr>
          <w:p w14:paraId="255EE368" w14:textId="5B0D9160" w:rsidR="00072D1C" w:rsidRPr="00AB37A6" w:rsidRDefault="00072D1C" w:rsidP="00072D1C">
            <w:pPr>
              <w:spacing w:before="0" w:after="0"/>
              <w:rPr>
                <w:color w:val="000000"/>
                <w:sz w:val="20"/>
                <w:szCs w:val="20"/>
                <w:u w:val="single"/>
              </w:rPr>
            </w:pPr>
            <w:r w:rsidRPr="00B26805">
              <w:rPr>
                <w:color w:val="000000"/>
                <w:sz w:val="20"/>
                <w:szCs w:val="20"/>
              </w:rPr>
              <w:t xml:space="preserve">GDCK </w:t>
            </w:r>
            <w:r>
              <w:rPr>
                <w:color w:val="000000"/>
                <w:sz w:val="20"/>
                <w:szCs w:val="20"/>
              </w:rPr>
              <w:t>Valpovo</w:t>
            </w:r>
          </w:p>
        </w:tc>
        <w:tc>
          <w:tcPr>
            <w:tcW w:w="1276" w:type="dxa"/>
            <w:vAlign w:val="center"/>
          </w:tcPr>
          <w:p w14:paraId="4446D337" w14:textId="77777777" w:rsidR="00072D1C" w:rsidRPr="00AB37A6" w:rsidRDefault="00072D1C" w:rsidP="00072D1C">
            <w:pPr>
              <w:spacing w:before="0" w:after="0"/>
              <w:jc w:val="center"/>
              <w:rPr>
                <w:b/>
                <w:color w:val="000000"/>
                <w:sz w:val="20"/>
                <w:szCs w:val="20"/>
              </w:rPr>
            </w:pPr>
          </w:p>
        </w:tc>
        <w:tc>
          <w:tcPr>
            <w:tcW w:w="1276" w:type="dxa"/>
            <w:vAlign w:val="center"/>
          </w:tcPr>
          <w:p w14:paraId="6C21B4ED" w14:textId="77777777" w:rsidR="00072D1C" w:rsidRPr="00AB37A6" w:rsidRDefault="00072D1C" w:rsidP="00072D1C">
            <w:pPr>
              <w:spacing w:before="0" w:after="0"/>
              <w:jc w:val="center"/>
              <w:rPr>
                <w:b/>
                <w:color w:val="000000"/>
                <w:sz w:val="20"/>
                <w:szCs w:val="20"/>
              </w:rPr>
            </w:pPr>
          </w:p>
        </w:tc>
        <w:tc>
          <w:tcPr>
            <w:tcW w:w="1417" w:type="dxa"/>
            <w:vAlign w:val="center"/>
          </w:tcPr>
          <w:p w14:paraId="6426E108" w14:textId="32E4BDE8" w:rsidR="00072D1C" w:rsidRPr="00AB37A6" w:rsidRDefault="00072D1C" w:rsidP="00072D1C">
            <w:pPr>
              <w:spacing w:before="0" w:after="0"/>
              <w:jc w:val="center"/>
              <w:rPr>
                <w:b/>
                <w:color w:val="000000"/>
                <w:sz w:val="20"/>
                <w:szCs w:val="20"/>
              </w:rPr>
            </w:pPr>
            <w:r w:rsidRPr="00C227C4">
              <w:rPr>
                <w:b/>
                <w:color w:val="000000"/>
                <w:sz w:val="20"/>
                <w:szCs w:val="20"/>
              </w:rPr>
              <w:t>x</w:t>
            </w:r>
          </w:p>
        </w:tc>
        <w:tc>
          <w:tcPr>
            <w:tcW w:w="1372" w:type="dxa"/>
            <w:vAlign w:val="center"/>
          </w:tcPr>
          <w:p w14:paraId="4293D057" w14:textId="77777777" w:rsidR="00072D1C" w:rsidRPr="00AB37A6" w:rsidRDefault="00072D1C" w:rsidP="00072D1C">
            <w:pPr>
              <w:spacing w:before="0" w:after="0"/>
              <w:rPr>
                <w:b/>
                <w:color w:val="000000"/>
                <w:sz w:val="20"/>
                <w:szCs w:val="20"/>
              </w:rPr>
            </w:pPr>
          </w:p>
        </w:tc>
      </w:tr>
      <w:tr w:rsidR="00072D1C" w:rsidRPr="00AB37A6" w14:paraId="1D7B8633" w14:textId="77777777" w:rsidTr="00B10125">
        <w:trPr>
          <w:trHeight w:val="362"/>
        </w:trPr>
        <w:tc>
          <w:tcPr>
            <w:tcW w:w="4399" w:type="dxa"/>
            <w:vAlign w:val="center"/>
          </w:tcPr>
          <w:p w14:paraId="60855D37" w14:textId="0C564912" w:rsidR="00072D1C" w:rsidRPr="00AB37A6" w:rsidRDefault="00072D1C" w:rsidP="00072D1C">
            <w:pPr>
              <w:spacing w:before="0" w:after="0"/>
              <w:rPr>
                <w:color w:val="000000"/>
                <w:sz w:val="20"/>
                <w:szCs w:val="20"/>
                <w:u w:val="single"/>
              </w:rPr>
            </w:pPr>
            <w:r w:rsidRPr="00B26805">
              <w:rPr>
                <w:color w:val="000000"/>
                <w:sz w:val="20"/>
                <w:szCs w:val="20"/>
              </w:rPr>
              <w:t xml:space="preserve">HGSS-Stanica </w:t>
            </w:r>
            <w:r>
              <w:rPr>
                <w:color w:val="000000"/>
                <w:sz w:val="20"/>
                <w:szCs w:val="20"/>
              </w:rPr>
              <w:t>Osijek</w:t>
            </w:r>
          </w:p>
        </w:tc>
        <w:tc>
          <w:tcPr>
            <w:tcW w:w="1276" w:type="dxa"/>
            <w:vAlign w:val="center"/>
          </w:tcPr>
          <w:p w14:paraId="7755F62C" w14:textId="77777777" w:rsidR="00072D1C" w:rsidRPr="00AB37A6" w:rsidRDefault="00072D1C" w:rsidP="00072D1C">
            <w:pPr>
              <w:spacing w:before="0" w:after="0"/>
              <w:jc w:val="center"/>
              <w:rPr>
                <w:b/>
                <w:color w:val="000000"/>
                <w:sz w:val="20"/>
                <w:szCs w:val="20"/>
              </w:rPr>
            </w:pPr>
          </w:p>
        </w:tc>
        <w:tc>
          <w:tcPr>
            <w:tcW w:w="1276" w:type="dxa"/>
            <w:vAlign w:val="center"/>
          </w:tcPr>
          <w:p w14:paraId="37D1E51B" w14:textId="77777777" w:rsidR="00072D1C" w:rsidRPr="00AB37A6" w:rsidRDefault="00072D1C" w:rsidP="00072D1C">
            <w:pPr>
              <w:spacing w:before="0" w:after="0"/>
              <w:jc w:val="center"/>
              <w:rPr>
                <w:b/>
                <w:color w:val="000000"/>
                <w:sz w:val="20"/>
                <w:szCs w:val="20"/>
              </w:rPr>
            </w:pPr>
          </w:p>
        </w:tc>
        <w:tc>
          <w:tcPr>
            <w:tcW w:w="1417" w:type="dxa"/>
            <w:vAlign w:val="center"/>
          </w:tcPr>
          <w:p w14:paraId="0A4EFEAD" w14:textId="165C0860" w:rsidR="00072D1C" w:rsidRPr="00AB37A6" w:rsidRDefault="00072D1C" w:rsidP="00072D1C">
            <w:pPr>
              <w:spacing w:before="0" w:after="0"/>
              <w:jc w:val="center"/>
              <w:rPr>
                <w:b/>
                <w:color w:val="000000"/>
                <w:sz w:val="20"/>
                <w:szCs w:val="20"/>
              </w:rPr>
            </w:pPr>
            <w:r w:rsidRPr="00C227C4">
              <w:rPr>
                <w:b/>
                <w:color w:val="000000"/>
                <w:sz w:val="20"/>
                <w:szCs w:val="20"/>
              </w:rPr>
              <w:t>x</w:t>
            </w:r>
          </w:p>
        </w:tc>
        <w:tc>
          <w:tcPr>
            <w:tcW w:w="1372" w:type="dxa"/>
            <w:vAlign w:val="center"/>
          </w:tcPr>
          <w:p w14:paraId="138CD95D" w14:textId="77777777" w:rsidR="00072D1C" w:rsidRPr="00AB37A6" w:rsidRDefault="00072D1C" w:rsidP="00072D1C">
            <w:pPr>
              <w:spacing w:before="0" w:after="0"/>
              <w:rPr>
                <w:b/>
                <w:color w:val="000000"/>
                <w:sz w:val="20"/>
                <w:szCs w:val="20"/>
              </w:rPr>
            </w:pPr>
          </w:p>
        </w:tc>
      </w:tr>
      <w:tr w:rsidR="00072D1C" w:rsidRPr="00AB37A6" w14:paraId="2A7AD385" w14:textId="77777777" w:rsidTr="00B10125">
        <w:trPr>
          <w:trHeight w:val="352"/>
        </w:trPr>
        <w:tc>
          <w:tcPr>
            <w:tcW w:w="4399" w:type="dxa"/>
            <w:vAlign w:val="center"/>
          </w:tcPr>
          <w:p w14:paraId="26D81BF5" w14:textId="63B9FC7A" w:rsidR="00072D1C" w:rsidRPr="00AB37A6" w:rsidRDefault="00072D1C" w:rsidP="00072D1C">
            <w:pPr>
              <w:spacing w:before="0" w:after="0"/>
              <w:rPr>
                <w:color w:val="000000"/>
                <w:sz w:val="20"/>
                <w:szCs w:val="20"/>
              </w:rPr>
            </w:pPr>
            <w:r w:rsidRPr="00B26805">
              <w:rPr>
                <w:color w:val="000000"/>
                <w:sz w:val="20"/>
                <w:szCs w:val="20"/>
              </w:rPr>
              <w:t xml:space="preserve">Pravne osobe i udruge od interesa za sustav civilne zaštite </w:t>
            </w:r>
            <w:r>
              <w:rPr>
                <w:color w:val="000000"/>
                <w:sz w:val="20"/>
                <w:szCs w:val="20"/>
              </w:rPr>
              <w:t>Općine Bizovac</w:t>
            </w:r>
          </w:p>
        </w:tc>
        <w:tc>
          <w:tcPr>
            <w:tcW w:w="1276" w:type="dxa"/>
            <w:vAlign w:val="center"/>
          </w:tcPr>
          <w:p w14:paraId="4BB56024" w14:textId="77777777" w:rsidR="00072D1C" w:rsidRPr="00AB37A6" w:rsidRDefault="00072D1C" w:rsidP="00072D1C">
            <w:pPr>
              <w:spacing w:before="0" w:after="0"/>
              <w:rPr>
                <w:b/>
                <w:color w:val="000000"/>
                <w:sz w:val="20"/>
                <w:szCs w:val="20"/>
              </w:rPr>
            </w:pPr>
          </w:p>
        </w:tc>
        <w:tc>
          <w:tcPr>
            <w:tcW w:w="1276" w:type="dxa"/>
            <w:vAlign w:val="center"/>
          </w:tcPr>
          <w:p w14:paraId="083632A1" w14:textId="35EB5C46" w:rsidR="00072D1C" w:rsidRPr="00AB37A6" w:rsidRDefault="00072D1C" w:rsidP="00072D1C">
            <w:pPr>
              <w:spacing w:before="0" w:after="0"/>
              <w:jc w:val="center"/>
              <w:rPr>
                <w:b/>
                <w:color w:val="000000"/>
                <w:sz w:val="20"/>
                <w:szCs w:val="20"/>
              </w:rPr>
            </w:pPr>
            <w:r w:rsidRPr="00C227C4">
              <w:rPr>
                <w:b/>
                <w:color w:val="000000"/>
                <w:sz w:val="20"/>
                <w:szCs w:val="20"/>
              </w:rPr>
              <w:t>x</w:t>
            </w:r>
          </w:p>
        </w:tc>
        <w:tc>
          <w:tcPr>
            <w:tcW w:w="1417" w:type="dxa"/>
            <w:vAlign w:val="center"/>
          </w:tcPr>
          <w:p w14:paraId="2240ED08" w14:textId="77777777" w:rsidR="00072D1C" w:rsidRPr="00AB37A6" w:rsidRDefault="00072D1C" w:rsidP="00072D1C">
            <w:pPr>
              <w:spacing w:before="0" w:after="0"/>
              <w:jc w:val="center"/>
              <w:rPr>
                <w:b/>
                <w:color w:val="000000"/>
                <w:sz w:val="20"/>
                <w:szCs w:val="20"/>
              </w:rPr>
            </w:pPr>
          </w:p>
        </w:tc>
        <w:tc>
          <w:tcPr>
            <w:tcW w:w="1372" w:type="dxa"/>
            <w:vAlign w:val="center"/>
          </w:tcPr>
          <w:p w14:paraId="2FD21BA2" w14:textId="77777777" w:rsidR="00072D1C" w:rsidRPr="00AB37A6" w:rsidRDefault="00072D1C" w:rsidP="00072D1C">
            <w:pPr>
              <w:spacing w:before="0" w:after="0"/>
              <w:rPr>
                <w:b/>
                <w:color w:val="000000"/>
                <w:sz w:val="20"/>
                <w:szCs w:val="20"/>
              </w:rPr>
            </w:pPr>
          </w:p>
        </w:tc>
      </w:tr>
      <w:tr w:rsidR="00072D1C" w:rsidRPr="00A0161B" w14:paraId="010F069C" w14:textId="77777777" w:rsidTr="00B10125">
        <w:trPr>
          <w:trHeight w:val="362"/>
        </w:trPr>
        <w:tc>
          <w:tcPr>
            <w:tcW w:w="4399" w:type="dxa"/>
            <w:vAlign w:val="center"/>
          </w:tcPr>
          <w:p w14:paraId="45115B99" w14:textId="230E23F4" w:rsidR="00072D1C" w:rsidRPr="00AB37A6" w:rsidRDefault="00072D1C" w:rsidP="00072D1C">
            <w:pPr>
              <w:spacing w:before="0" w:after="0"/>
              <w:rPr>
                <w:color w:val="000000"/>
                <w:sz w:val="20"/>
                <w:szCs w:val="20"/>
              </w:rPr>
            </w:pPr>
            <w:r w:rsidRPr="00C227C4">
              <w:rPr>
                <w:color w:val="000000"/>
                <w:sz w:val="20"/>
                <w:szCs w:val="20"/>
                <w:u w:val="single"/>
              </w:rPr>
              <w:t>Područje reagiranja – zbirno</w:t>
            </w:r>
          </w:p>
        </w:tc>
        <w:tc>
          <w:tcPr>
            <w:tcW w:w="1276" w:type="dxa"/>
            <w:vAlign w:val="center"/>
          </w:tcPr>
          <w:p w14:paraId="45F3E4F5" w14:textId="77777777" w:rsidR="00072D1C" w:rsidRPr="00AB37A6" w:rsidRDefault="00072D1C" w:rsidP="00072D1C">
            <w:pPr>
              <w:spacing w:before="0" w:after="0"/>
              <w:rPr>
                <w:b/>
                <w:color w:val="000000"/>
                <w:sz w:val="20"/>
                <w:szCs w:val="20"/>
              </w:rPr>
            </w:pPr>
          </w:p>
        </w:tc>
        <w:tc>
          <w:tcPr>
            <w:tcW w:w="1276" w:type="dxa"/>
            <w:vAlign w:val="center"/>
          </w:tcPr>
          <w:p w14:paraId="38A365D1" w14:textId="77777777" w:rsidR="00072D1C" w:rsidRPr="00AB37A6" w:rsidRDefault="00072D1C" w:rsidP="00072D1C">
            <w:pPr>
              <w:spacing w:before="0" w:after="0"/>
              <w:jc w:val="center"/>
              <w:rPr>
                <w:b/>
                <w:color w:val="000000"/>
                <w:sz w:val="20"/>
                <w:szCs w:val="20"/>
              </w:rPr>
            </w:pPr>
          </w:p>
        </w:tc>
        <w:tc>
          <w:tcPr>
            <w:tcW w:w="1417" w:type="dxa"/>
            <w:vAlign w:val="center"/>
          </w:tcPr>
          <w:p w14:paraId="6F85E275" w14:textId="5F613B2C" w:rsidR="00072D1C" w:rsidRPr="00AB37A6" w:rsidRDefault="00072D1C" w:rsidP="00072D1C">
            <w:pPr>
              <w:spacing w:before="0" w:after="0"/>
              <w:jc w:val="center"/>
              <w:rPr>
                <w:b/>
                <w:color w:val="000000"/>
                <w:sz w:val="20"/>
                <w:szCs w:val="20"/>
              </w:rPr>
            </w:pPr>
            <w:r w:rsidRPr="00C227C4">
              <w:rPr>
                <w:b/>
                <w:color w:val="000000"/>
                <w:sz w:val="20"/>
                <w:szCs w:val="20"/>
              </w:rPr>
              <w:t>x</w:t>
            </w:r>
          </w:p>
        </w:tc>
        <w:tc>
          <w:tcPr>
            <w:tcW w:w="1372" w:type="dxa"/>
            <w:vAlign w:val="center"/>
          </w:tcPr>
          <w:p w14:paraId="7E4D930B" w14:textId="77777777" w:rsidR="00072D1C" w:rsidRPr="00AB37A6" w:rsidRDefault="00072D1C" w:rsidP="00072D1C">
            <w:pPr>
              <w:spacing w:before="0" w:after="0"/>
              <w:rPr>
                <w:b/>
                <w:color w:val="000000"/>
                <w:sz w:val="20"/>
                <w:szCs w:val="20"/>
              </w:rPr>
            </w:pPr>
          </w:p>
        </w:tc>
      </w:tr>
    </w:tbl>
    <w:p w14:paraId="387D3AA8" w14:textId="0E56A5AA" w:rsidR="003B2DF6" w:rsidRDefault="003B2DF6" w:rsidP="003B2DF6">
      <w:r w:rsidRPr="00C227C4">
        <w:t xml:space="preserve">Raspoložive snage civilne zaštite </w:t>
      </w:r>
      <w:r w:rsidR="00072D1C">
        <w:t>Općine Bizovac</w:t>
      </w:r>
      <w:r w:rsidRPr="00C227C4">
        <w:t xml:space="preserve"> biti će dostatne za saniranje šteta nastalih kao posljedica </w:t>
      </w:r>
      <w:r w:rsidR="00072D1C">
        <w:t>suše</w:t>
      </w:r>
      <w:r>
        <w:t>.</w:t>
      </w:r>
    </w:p>
    <w:p w14:paraId="510742AD" w14:textId="77777777" w:rsidR="00300E08" w:rsidRDefault="00300E08" w:rsidP="006D2EBB"/>
    <w:p w14:paraId="6E99B138" w14:textId="77777777" w:rsidR="0031227C" w:rsidRPr="00AB37A6" w:rsidRDefault="0031227C" w:rsidP="006D2EBB"/>
    <w:p w14:paraId="1B0F2B8C" w14:textId="5CE598AE" w:rsidR="007D4E7D" w:rsidRPr="00AB37A6" w:rsidRDefault="007D4E7D" w:rsidP="007D4E7D">
      <w:r w:rsidRPr="00AB37A6">
        <w:lastRenderedPageBreak/>
        <w:t xml:space="preserve">U nastavku se nalazi zbirna ocjena cjelokupnog sustava civilne zaštite </w:t>
      </w:r>
      <w:r w:rsidR="00072D1C">
        <w:t>Općine Bizovac</w:t>
      </w:r>
    </w:p>
    <w:p w14:paraId="7C0E36B4" w14:textId="44E96D97" w:rsidR="007D4E7D" w:rsidRPr="00AB37A6" w:rsidRDefault="007D4E7D" w:rsidP="007D4E7D">
      <w:pPr>
        <w:spacing w:before="0" w:after="200"/>
        <w:jc w:val="center"/>
        <w:rPr>
          <w:b/>
          <w:bCs/>
          <w:i/>
          <w:color w:val="54883D"/>
          <w:sz w:val="20"/>
          <w:szCs w:val="18"/>
        </w:rPr>
      </w:pPr>
      <w:r w:rsidRPr="00AB37A6">
        <w:rPr>
          <w:rFonts w:eastAsia="Calibri"/>
          <w:b/>
          <w:i/>
          <w:iCs/>
          <w:color w:val="54883D"/>
          <w:sz w:val="20"/>
          <w:szCs w:val="20"/>
        </w:rPr>
        <w:t xml:space="preserve">Tablica </w:t>
      </w:r>
      <w:r w:rsidRPr="00AB37A6">
        <w:rPr>
          <w:rFonts w:eastAsia="Calibri"/>
          <w:b/>
          <w:i/>
          <w:iCs/>
          <w:color w:val="54883D"/>
          <w:sz w:val="20"/>
          <w:szCs w:val="20"/>
        </w:rPr>
        <w:fldChar w:fldCharType="begin"/>
      </w:r>
      <w:r w:rsidRPr="00AB37A6">
        <w:rPr>
          <w:rFonts w:eastAsia="Calibri"/>
          <w:b/>
          <w:i/>
          <w:iCs/>
          <w:color w:val="54883D"/>
          <w:sz w:val="20"/>
          <w:szCs w:val="20"/>
        </w:rPr>
        <w:instrText xml:space="preserve"> SEQ Tabela \* ARABIC </w:instrText>
      </w:r>
      <w:r w:rsidRPr="00AB37A6">
        <w:rPr>
          <w:rFonts w:eastAsia="Calibri"/>
          <w:b/>
          <w:i/>
          <w:iCs/>
          <w:color w:val="54883D"/>
          <w:sz w:val="20"/>
          <w:szCs w:val="20"/>
        </w:rPr>
        <w:fldChar w:fldCharType="separate"/>
      </w:r>
      <w:r w:rsidR="00AC45B3">
        <w:rPr>
          <w:rFonts w:eastAsia="Calibri"/>
          <w:b/>
          <w:i/>
          <w:iCs/>
          <w:noProof/>
          <w:color w:val="54883D"/>
          <w:sz w:val="20"/>
          <w:szCs w:val="20"/>
        </w:rPr>
        <w:t>109</w:t>
      </w:r>
      <w:r w:rsidRPr="00AB37A6">
        <w:rPr>
          <w:rFonts w:eastAsia="Calibri"/>
          <w:b/>
          <w:i/>
          <w:iCs/>
          <w:noProof/>
          <w:color w:val="54883D"/>
          <w:sz w:val="20"/>
          <w:szCs w:val="20"/>
        </w:rPr>
        <w:fldChar w:fldCharType="end"/>
      </w:r>
      <w:r w:rsidRPr="00AB37A6">
        <w:rPr>
          <w:rFonts w:eastAsia="Calibri"/>
          <w:b/>
          <w:i/>
          <w:iCs/>
          <w:color w:val="54883D"/>
          <w:sz w:val="20"/>
          <w:szCs w:val="20"/>
        </w:rPr>
        <w:t>.</w:t>
      </w:r>
      <w:r w:rsidRPr="00AB37A6">
        <w:rPr>
          <w:b/>
          <w:bCs/>
          <w:i/>
          <w:color w:val="54883D"/>
          <w:sz w:val="20"/>
          <w:szCs w:val="18"/>
        </w:rPr>
        <w:t xml:space="preserve"> Analiza sustava civilne zaštite – sustav civilne zaštite - zbirno</w:t>
      </w:r>
    </w:p>
    <w:tbl>
      <w:tblPr>
        <w:tblW w:w="9245"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805"/>
        <w:gridCol w:w="1644"/>
        <w:gridCol w:w="1547"/>
        <w:gridCol w:w="1702"/>
        <w:gridCol w:w="1547"/>
      </w:tblGrid>
      <w:tr w:rsidR="007D4E7D" w:rsidRPr="00AB37A6" w14:paraId="43C9038F" w14:textId="77777777" w:rsidTr="00E85C1B">
        <w:trPr>
          <w:trHeight w:val="340"/>
          <w:jc w:val="center"/>
        </w:trPr>
        <w:tc>
          <w:tcPr>
            <w:tcW w:w="2805" w:type="dxa"/>
            <w:vMerge w:val="restart"/>
            <w:vAlign w:val="center"/>
          </w:tcPr>
          <w:p w14:paraId="4855A2D5" w14:textId="77777777" w:rsidR="007D4E7D" w:rsidRPr="00AB37A6" w:rsidRDefault="007D4E7D" w:rsidP="00E85C1B">
            <w:pPr>
              <w:spacing w:after="0"/>
              <w:jc w:val="center"/>
              <w:rPr>
                <w:b/>
                <w:sz w:val="20"/>
                <w:szCs w:val="20"/>
              </w:rPr>
            </w:pPr>
            <w:r w:rsidRPr="00AB37A6">
              <w:rPr>
                <w:b/>
                <w:sz w:val="20"/>
                <w:szCs w:val="20"/>
              </w:rPr>
              <w:t>ANALIZA SUSTAVA CIVILNE ZAŠTITE</w:t>
            </w:r>
          </w:p>
        </w:tc>
        <w:tc>
          <w:tcPr>
            <w:tcW w:w="1644" w:type="dxa"/>
            <w:shd w:val="clear" w:color="auto" w:fill="FF0000"/>
          </w:tcPr>
          <w:p w14:paraId="1854A092" w14:textId="77777777" w:rsidR="007D4E7D" w:rsidRPr="00AB37A6" w:rsidRDefault="007D4E7D" w:rsidP="00E85C1B">
            <w:pPr>
              <w:spacing w:after="0"/>
              <w:jc w:val="center"/>
              <w:rPr>
                <w:b/>
                <w:sz w:val="20"/>
                <w:szCs w:val="20"/>
              </w:rPr>
            </w:pPr>
            <w:r w:rsidRPr="00AB37A6">
              <w:rPr>
                <w:b/>
                <w:sz w:val="20"/>
                <w:szCs w:val="20"/>
              </w:rPr>
              <w:t>Vrlo niska spremnost</w:t>
            </w:r>
          </w:p>
        </w:tc>
        <w:tc>
          <w:tcPr>
            <w:tcW w:w="1547" w:type="dxa"/>
            <w:shd w:val="clear" w:color="auto" w:fill="FFC000"/>
            <w:vAlign w:val="center"/>
          </w:tcPr>
          <w:p w14:paraId="01A0B6B1" w14:textId="77777777" w:rsidR="007D4E7D" w:rsidRPr="00AB37A6" w:rsidRDefault="007D4E7D" w:rsidP="00E85C1B">
            <w:pPr>
              <w:spacing w:after="0"/>
              <w:jc w:val="center"/>
              <w:rPr>
                <w:b/>
                <w:sz w:val="20"/>
                <w:szCs w:val="20"/>
              </w:rPr>
            </w:pPr>
            <w:r w:rsidRPr="00AB37A6">
              <w:rPr>
                <w:b/>
                <w:sz w:val="20"/>
                <w:szCs w:val="20"/>
              </w:rPr>
              <w:t>Niska spremnost</w:t>
            </w:r>
          </w:p>
        </w:tc>
        <w:tc>
          <w:tcPr>
            <w:tcW w:w="1702" w:type="dxa"/>
            <w:shd w:val="clear" w:color="auto" w:fill="FFFF00"/>
            <w:vAlign w:val="center"/>
          </w:tcPr>
          <w:p w14:paraId="0D8D59E1" w14:textId="77777777" w:rsidR="007D4E7D" w:rsidRPr="00AB37A6" w:rsidRDefault="007D4E7D" w:rsidP="00E85C1B">
            <w:pPr>
              <w:spacing w:after="0"/>
              <w:jc w:val="center"/>
              <w:rPr>
                <w:b/>
                <w:sz w:val="20"/>
                <w:szCs w:val="20"/>
              </w:rPr>
            </w:pPr>
            <w:r w:rsidRPr="00AB37A6">
              <w:rPr>
                <w:b/>
                <w:sz w:val="20"/>
                <w:szCs w:val="20"/>
              </w:rPr>
              <w:t>Visoka spremnost</w:t>
            </w:r>
          </w:p>
        </w:tc>
        <w:tc>
          <w:tcPr>
            <w:tcW w:w="1547" w:type="dxa"/>
            <w:shd w:val="clear" w:color="auto" w:fill="92D050"/>
          </w:tcPr>
          <w:p w14:paraId="02BDBB59" w14:textId="77777777" w:rsidR="007D4E7D" w:rsidRPr="00AB37A6" w:rsidRDefault="007D4E7D" w:rsidP="00E85C1B">
            <w:pPr>
              <w:spacing w:after="0"/>
              <w:jc w:val="center"/>
              <w:rPr>
                <w:b/>
                <w:sz w:val="20"/>
                <w:szCs w:val="20"/>
              </w:rPr>
            </w:pPr>
            <w:r w:rsidRPr="00AB37A6">
              <w:rPr>
                <w:b/>
                <w:sz w:val="20"/>
                <w:szCs w:val="20"/>
              </w:rPr>
              <w:t>Vrlo visoka spremnost</w:t>
            </w:r>
          </w:p>
        </w:tc>
      </w:tr>
      <w:tr w:rsidR="007D4E7D" w:rsidRPr="00AB37A6" w14:paraId="1666E928" w14:textId="77777777" w:rsidTr="00E85C1B">
        <w:trPr>
          <w:trHeight w:val="268"/>
          <w:jc w:val="center"/>
        </w:trPr>
        <w:tc>
          <w:tcPr>
            <w:tcW w:w="2805" w:type="dxa"/>
            <w:vMerge/>
          </w:tcPr>
          <w:p w14:paraId="119A6C51" w14:textId="77777777" w:rsidR="007D4E7D" w:rsidRPr="00AB37A6" w:rsidRDefault="007D4E7D" w:rsidP="00E85C1B">
            <w:pPr>
              <w:spacing w:after="0"/>
              <w:jc w:val="center"/>
              <w:rPr>
                <w:b/>
                <w:sz w:val="20"/>
                <w:szCs w:val="20"/>
              </w:rPr>
            </w:pPr>
          </w:p>
        </w:tc>
        <w:tc>
          <w:tcPr>
            <w:tcW w:w="1644" w:type="dxa"/>
          </w:tcPr>
          <w:p w14:paraId="6C3A2CAD" w14:textId="77777777" w:rsidR="007D4E7D" w:rsidRPr="00AB37A6" w:rsidRDefault="007D4E7D" w:rsidP="00E85C1B">
            <w:pPr>
              <w:spacing w:after="0"/>
              <w:jc w:val="center"/>
              <w:rPr>
                <w:b/>
                <w:sz w:val="20"/>
                <w:szCs w:val="20"/>
              </w:rPr>
            </w:pPr>
            <w:r w:rsidRPr="00AB37A6">
              <w:rPr>
                <w:b/>
                <w:sz w:val="20"/>
                <w:szCs w:val="20"/>
              </w:rPr>
              <w:t>4</w:t>
            </w:r>
          </w:p>
        </w:tc>
        <w:tc>
          <w:tcPr>
            <w:tcW w:w="1547" w:type="dxa"/>
          </w:tcPr>
          <w:p w14:paraId="0ED0CD1B" w14:textId="77777777" w:rsidR="007D4E7D" w:rsidRPr="00AB37A6" w:rsidRDefault="007D4E7D" w:rsidP="00E85C1B">
            <w:pPr>
              <w:spacing w:after="0"/>
              <w:jc w:val="center"/>
              <w:rPr>
                <w:b/>
                <w:sz w:val="20"/>
                <w:szCs w:val="20"/>
              </w:rPr>
            </w:pPr>
            <w:r w:rsidRPr="00AB37A6">
              <w:rPr>
                <w:b/>
                <w:sz w:val="20"/>
                <w:szCs w:val="20"/>
              </w:rPr>
              <w:t>3</w:t>
            </w:r>
          </w:p>
        </w:tc>
        <w:tc>
          <w:tcPr>
            <w:tcW w:w="1702" w:type="dxa"/>
          </w:tcPr>
          <w:p w14:paraId="7B5939C8" w14:textId="77777777" w:rsidR="007D4E7D" w:rsidRPr="00AB37A6" w:rsidRDefault="007D4E7D" w:rsidP="00E85C1B">
            <w:pPr>
              <w:spacing w:after="0"/>
              <w:jc w:val="center"/>
              <w:rPr>
                <w:b/>
                <w:sz w:val="20"/>
                <w:szCs w:val="20"/>
              </w:rPr>
            </w:pPr>
            <w:r w:rsidRPr="00AB37A6">
              <w:rPr>
                <w:b/>
                <w:sz w:val="20"/>
                <w:szCs w:val="20"/>
              </w:rPr>
              <w:t>2</w:t>
            </w:r>
          </w:p>
        </w:tc>
        <w:tc>
          <w:tcPr>
            <w:tcW w:w="1547" w:type="dxa"/>
          </w:tcPr>
          <w:p w14:paraId="290A979B" w14:textId="77777777" w:rsidR="007D4E7D" w:rsidRPr="00AB37A6" w:rsidRDefault="007D4E7D" w:rsidP="00E85C1B">
            <w:pPr>
              <w:spacing w:after="0"/>
              <w:jc w:val="center"/>
              <w:rPr>
                <w:b/>
                <w:sz w:val="20"/>
                <w:szCs w:val="20"/>
              </w:rPr>
            </w:pPr>
            <w:r w:rsidRPr="00AB37A6">
              <w:rPr>
                <w:b/>
                <w:sz w:val="20"/>
                <w:szCs w:val="20"/>
              </w:rPr>
              <w:t>1</w:t>
            </w:r>
          </w:p>
        </w:tc>
      </w:tr>
      <w:tr w:rsidR="007D4E7D" w:rsidRPr="00AB37A6" w14:paraId="0E71369A" w14:textId="77777777" w:rsidTr="00E85C1B">
        <w:trPr>
          <w:trHeight w:val="340"/>
          <w:jc w:val="center"/>
        </w:trPr>
        <w:tc>
          <w:tcPr>
            <w:tcW w:w="2805" w:type="dxa"/>
          </w:tcPr>
          <w:p w14:paraId="050B60D4" w14:textId="77777777" w:rsidR="007D4E7D" w:rsidRPr="00AB37A6" w:rsidRDefault="007D4E7D" w:rsidP="00E85C1B">
            <w:pPr>
              <w:spacing w:after="0"/>
              <w:jc w:val="center"/>
              <w:rPr>
                <w:b/>
                <w:sz w:val="20"/>
                <w:szCs w:val="20"/>
              </w:rPr>
            </w:pPr>
            <w:r w:rsidRPr="00AB37A6">
              <w:rPr>
                <w:b/>
                <w:sz w:val="20"/>
                <w:szCs w:val="20"/>
              </w:rPr>
              <w:t>Područje preventive - ZBIRNO</w:t>
            </w:r>
          </w:p>
        </w:tc>
        <w:tc>
          <w:tcPr>
            <w:tcW w:w="1644" w:type="dxa"/>
          </w:tcPr>
          <w:p w14:paraId="208E4875" w14:textId="77777777" w:rsidR="007D4E7D" w:rsidRPr="00AB37A6" w:rsidRDefault="007D4E7D" w:rsidP="00E85C1B">
            <w:pPr>
              <w:rPr>
                <w:b/>
                <w:sz w:val="20"/>
                <w:szCs w:val="20"/>
              </w:rPr>
            </w:pPr>
          </w:p>
        </w:tc>
        <w:tc>
          <w:tcPr>
            <w:tcW w:w="1547" w:type="dxa"/>
          </w:tcPr>
          <w:p w14:paraId="0D7E8720" w14:textId="77777777" w:rsidR="007D4E7D" w:rsidRPr="00AB37A6" w:rsidRDefault="007D4E7D" w:rsidP="00E85C1B">
            <w:pPr>
              <w:jc w:val="center"/>
              <w:rPr>
                <w:b/>
                <w:sz w:val="20"/>
                <w:szCs w:val="20"/>
              </w:rPr>
            </w:pPr>
          </w:p>
        </w:tc>
        <w:tc>
          <w:tcPr>
            <w:tcW w:w="1702" w:type="dxa"/>
            <w:vAlign w:val="center"/>
          </w:tcPr>
          <w:p w14:paraId="4A128934" w14:textId="77777777" w:rsidR="007D4E7D" w:rsidRPr="00AB37A6" w:rsidRDefault="007D4E7D" w:rsidP="00E85C1B">
            <w:pPr>
              <w:spacing w:after="0"/>
              <w:jc w:val="center"/>
              <w:rPr>
                <w:b/>
                <w:sz w:val="20"/>
                <w:szCs w:val="20"/>
              </w:rPr>
            </w:pPr>
            <w:r w:rsidRPr="00AB37A6">
              <w:rPr>
                <w:b/>
                <w:sz w:val="20"/>
                <w:szCs w:val="20"/>
              </w:rPr>
              <w:t>x</w:t>
            </w:r>
          </w:p>
        </w:tc>
        <w:tc>
          <w:tcPr>
            <w:tcW w:w="1547" w:type="dxa"/>
          </w:tcPr>
          <w:p w14:paraId="44265AAB" w14:textId="77777777" w:rsidR="007D4E7D" w:rsidRPr="00AB37A6" w:rsidRDefault="007D4E7D" w:rsidP="00E85C1B">
            <w:pPr>
              <w:rPr>
                <w:b/>
                <w:sz w:val="20"/>
                <w:szCs w:val="20"/>
              </w:rPr>
            </w:pPr>
          </w:p>
        </w:tc>
      </w:tr>
      <w:tr w:rsidR="00EC2BBB" w:rsidRPr="00AB37A6" w14:paraId="09759CFD" w14:textId="77777777" w:rsidTr="00E85C1B">
        <w:trPr>
          <w:trHeight w:val="340"/>
          <w:jc w:val="center"/>
        </w:trPr>
        <w:tc>
          <w:tcPr>
            <w:tcW w:w="2805" w:type="dxa"/>
          </w:tcPr>
          <w:p w14:paraId="28487BAD" w14:textId="77777777" w:rsidR="00EC2BBB" w:rsidRPr="00AB37A6" w:rsidRDefault="00EC2BBB" w:rsidP="00EC2BBB">
            <w:pPr>
              <w:spacing w:after="0"/>
              <w:jc w:val="center"/>
              <w:rPr>
                <w:b/>
                <w:sz w:val="20"/>
                <w:szCs w:val="20"/>
              </w:rPr>
            </w:pPr>
            <w:r w:rsidRPr="00AB37A6">
              <w:rPr>
                <w:b/>
                <w:sz w:val="20"/>
                <w:szCs w:val="20"/>
              </w:rPr>
              <w:t>Područje reagiranja - ZBIRNO</w:t>
            </w:r>
          </w:p>
        </w:tc>
        <w:tc>
          <w:tcPr>
            <w:tcW w:w="1644" w:type="dxa"/>
          </w:tcPr>
          <w:p w14:paraId="7FBD6B7E" w14:textId="77777777" w:rsidR="00EC2BBB" w:rsidRPr="00AB37A6" w:rsidRDefault="00EC2BBB" w:rsidP="00EC2BBB">
            <w:pPr>
              <w:rPr>
                <w:b/>
                <w:sz w:val="20"/>
                <w:szCs w:val="20"/>
              </w:rPr>
            </w:pPr>
          </w:p>
        </w:tc>
        <w:tc>
          <w:tcPr>
            <w:tcW w:w="1547" w:type="dxa"/>
            <w:vAlign w:val="center"/>
          </w:tcPr>
          <w:p w14:paraId="20D1C433" w14:textId="0DD653FC" w:rsidR="00EC2BBB" w:rsidRPr="00AB37A6" w:rsidRDefault="00EC2BBB" w:rsidP="00EC2BBB">
            <w:pPr>
              <w:jc w:val="center"/>
              <w:rPr>
                <w:b/>
                <w:sz w:val="20"/>
                <w:szCs w:val="20"/>
              </w:rPr>
            </w:pPr>
            <w:r w:rsidRPr="00AB37A6">
              <w:rPr>
                <w:b/>
                <w:sz w:val="20"/>
                <w:szCs w:val="20"/>
              </w:rPr>
              <w:t>x</w:t>
            </w:r>
          </w:p>
        </w:tc>
        <w:tc>
          <w:tcPr>
            <w:tcW w:w="1702" w:type="dxa"/>
            <w:vAlign w:val="center"/>
          </w:tcPr>
          <w:p w14:paraId="2A60A315" w14:textId="6F383175" w:rsidR="00EC2BBB" w:rsidRPr="00AB37A6" w:rsidRDefault="00EC2BBB" w:rsidP="00EC2BBB">
            <w:pPr>
              <w:spacing w:after="0"/>
              <w:jc w:val="center"/>
              <w:rPr>
                <w:b/>
                <w:sz w:val="20"/>
                <w:szCs w:val="20"/>
              </w:rPr>
            </w:pPr>
          </w:p>
        </w:tc>
        <w:tc>
          <w:tcPr>
            <w:tcW w:w="1547" w:type="dxa"/>
          </w:tcPr>
          <w:p w14:paraId="585D2C34" w14:textId="77777777" w:rsidR="00EC2BBB" w:rsidRPr="00AB37A6" w:rsidRDefault="00EC2BBB" w:rsidP="00EC2BBB">
            <w:pPr>
              <w:rPr>
                <w:b/>
                <w:sz w:val="20"/>
                <w:szCs w:val="20"/>
              </w:rPr>
            </w:pPr>
          </w:p>
        </w:tc>
      </w:tr>
      <w:tr w:rsidR="00EC2BBB" w:rsidRPr="00A0161B" w14:paraId="0C106AE3" w14:textId="77777777" w:rsidTr="00E85C1B">
        <w:trPr>
          <w:trHeight w:val="486"/>
          <w:jc w:val="center"/>
        </w:trPr>
        <w:tc>
          <w:tcPr>
            <w:tcW w:w="2805" w:type="dxa"/>
          </w:tcPr>
          <w:p w14:paraId="00143E13" w14:textId="77777777" w:rsidR="00EC2BBB" w:rsidRPr="00AB37A6" w:rsidRDefault="00EC2BBB" w:rsidP="00EC2BBB">
            <w:pPr>
              <w:spacing w:after="0"/>
              <w:jc w:val="center"/>
              <w:rPr>
                <w:b/>
                <w:sz w:val="20"/>
                <w:szCs w:val="20"/>
                <w:u w:val="single"/>
              </w:rPr>
            </w:pPr>
            <w:r w:rsidRPr="00AB37A6">
              <w:rPr>
                <w:b/>
                <w:sz w:val="20"/>
                <w:szCs w:val="20"/>
                <w:u w:val="single"/>
              </w:rPr>
              <w:t>Sustav civilne zaštite - ZBIRNO</w:t>
            </w:r>
          </w:p>
        </w:tc>
        <w:tc>
          <w:tcPr>
            <w:tcW w:w="1644" w:type="dxa"/>
          </w:tcPr>
          <w:p w14:paraId="239E202B" w14:textId="77777777" w:rsidR="00EC2BBB" w:rsidRPr="00AB37A6" w:rsidRDefault="00EC2BBB" w:rsidP="00EC2BBB">
            <w:pPr>
              <w:rPr>
                <w:b/>
                <w:sz w:val="20"/>
                <w:szCs w:val="20"/>
              </w:rPr>
            </w:pPr>
          </w:p>
        </w:tc>
        <w:tc>
          <w:tcPr>
            <w:tcW w:w="1547" w:type="dxa"/>
            <w:vAlign w:val="center"/>
          </w:tcPr>
          <w:p w14:paraId="0444CD1F" w14:textId="726094BB" w:rsidR="00EC2BBB" w:rsidRPr="00AB37A6" w:rsidRDefault="00EC2BBB" w:rsidP="00EC2BBB">
            <w:pPr>
              <w:jc w:val="center"/>
              <w:rPr>
                <w:b/>
                <w:sz w:val="20"/>
                <w:szCs w:val="20"/>
              </w:rPr>
            </w:pPr>
            <w:r w:rsidRPr="00AB37A6">
              <w:rPr>
                <w:b/>
                <w:sz w:val="20"/>
                <w:szCs w:val="20"/>
              </w:rPr>
              <w:t>x</w:t>
            </w:r>
          </w:p>
        </w:tc>
        <w:tc>
          <w:tcPr>
            <w:tcW w:w="1702" w:type="dxa"/>
            <w:vAlign w:val="center"/>
          </w:tcPr>
          <w:p w14:paraId="5E7DC18D" w14:textId="59CE4E5D" w:rsidR="00EC2BBB" w:rsidRPr="00AB37A6" w:rsidRDefault="00EC2BBB" w:rsidP="00EC2BBB">
            <w:pPr>
              <w:spacing w:after="0"/>
              <w:jc w:val="center"/>
              <w:rPr>
                <w:b/>
                <w:sz w:val="20"/>
                <w:szCs w:val="20"/>
              </w:rPr>
            </w:pPr>
          </w:p>
        </w:tc>
        <w:tc>
          <w:tcPr>
            <w:tcW w:w="1547" w:type="dxa"/>
          </w:tcPr>
          <w:p w14:paraId="19772D45" w14:textId="77777777" w:rsidR="00EC2BBB" w:rsidRPr="00AB37A6" w:rsidRDefault="00EC2BBB" w:rsidP="00EC2BBB">
            <w:pPr>
              <w:rPr>
                <w:b/>
                <w:sz w:val="20"/>
                <w:szCs w:val="20"/>
              </w:rPr>
            </w:pPr>
          </w:p>
        </w:tc>
      </w:tr>
      <w:bookmarkEnd w:id="5"/>
      <w:bookmarkEnd w:id="6"/>
    </w:tbl>
    <w:p w14:paraId="40B6B240" w14:textId="77777777" w:rsidR="00300E08" w:rsidRDefault="00300E08" w:rsidP="00F403BF"/>
    <w:p w14:paraId="6012B969" w14:textId="77777777" w:rsidR="007B24E0" w:rsidRDefault="007B24E0" w:rsidP="00F403BF"/>
    <w:p w14:paraId="7E8D0E17" w14:textId="77777777" w:rsidR="007B24E0" w:rsidRDefault="007B24E0" w:rsidP="00F403BF"/>
    <w:p w14:paraId="7A5AD10E" w14:textId="77777777" w:rsidR="007B24E0" w:rsidRDefault="007B24E0" w:rsidP="00F403BF"/>
    <w:p w14:paraId="65E871EF" w14:textId="77777777" w:rsidR="007B24E0" w:rsidRDefault="007B24E0" w:rsidP="00F403BF"/>
    <w:p w14:paraId="2118A52D" w14:textId="77777777" w:rsidR="007B24E0" w:rsidRDefault="007B24E0" w:rsidP="00F403BF"/>
    <w:p w14:paraId="7A536AB6" w14:textId="77777777" w:rsidR="007B24E0" w:rsidRDefault="007B24E0" w:rsidP="00F403BF"/>
    <w:p w14:paraId="3B050BAB" w14:textId="77777777" w:rsidR="00705BC8" w:rsidRDefault="00705BC8" w:rsidP="00F403BF"/>
    <w:p w14:paraId="7CC1B20C" w14:textId="77777777" w:rsidR="0031227C" w:rsidRDefault="0031227C" w:rsidP="00F403BF"/>
    <w:p w14:paraId="645D633A" w14:textId="77777777" w:rsidR="0031227C" w:rsidRDefault="0031227C" w:rsidP="00F403BF"/>
    <w:p w14:paraId="0DCEC8B6" w14:textId="77777777" w:rsidR="0031227C" w:rsidRDefault="0031227C" w:rsidP="00F403BF"/>
    <w:p w14:paraId="404888BA" w14:textId="77777777" w:rsidR="0031227C" w:rsidRDefault="0031227C" w:rsidP="00F403BF"/>
    <w:p w14:paraId="78D105CE" w14:textId="77777777" w:rsidR="0031227C" w:rsidRDefault="0031227C" w:rsidP="00F403BF"/>
    <w:p w14:paraId="7B07B846" w14:textId="77777777" w:rsidR="0031227C" w:rsidRDefault="0031227C" w:rsidP="00F403BF"/>
    <w:p w14:paraId="5BABFAA7" w14:textId="77777777" w:rsidR="0031227C" w:rsidRDefault="0031227C" w:rsidP="00F403BF"/>
    <w:p w14:paraId="3D5F78BD" w14:textId="77777777" w:rsidR="0031227C" w:rsidRDefault="0031227C" w:rsidP="00F403BF"/>
    <w:p w14:paraId="7322C65E" w14:textId="77777777" w:rsidR="0031227C" w:rsidRDefault="0031227C" w:rsidP="00F403BF"/>
    <w:p w14:paraId="4C053260" w14:textId="77777777" w:rsidR="0031227C" w:rsidRDefault="0031227C" w:rsidP="00F403BF"/>
    <w:p w14:paraId="3293CACD" w14:textId="77777777" w:rsidR="0031227C" w:rsidRDefault="0031227C" w:rsidP="00F403BF"/>
    <w:p w14:paraId="04053745" w14:textId="77777777" w:rsidR="0031227C" w:rsidRDefault="0031227C" w:rsidP="00F403BF"/>
    <w:p w14:paraId="4F086835" w14:textId="2F1FFDEB" w:rsidR="00D16B35" w:rsidRPr="00FC6738" w:rsidRDefault="00F30784" w:rsidP="007771D8">
      <w:pPr>
        <w:pStyle w:val="Naslov1"/>
        <w:numPr>
          <w:ilvl w:val="0"/>
          <w:numId w:val="36"/>
        </w:numPr>
      </w:pPr>
      <w:bookmarkStart w:id="363" w:name="_Toc210214514"/>
      <w:r w:rsidRPr="00FC6738">
        <w:lastRenderedPageBreak/>
        <w:t>VREDNOVANJE</w:t>
      </w:r>
      <w:r w:rsidR="00D16B35" w:rsidRPr="00FC6738">
        <w:t xml:space="preserve"> RIZIKA</w:t>
      </w:r>
      <w:bookmarkEnd w:id="363"/>
    </w:p>
    <w:p w14:paraId="10929724" w14:textId="77777777" w:rsidR="00D16B35" w:rsidRPr="00FC6738" w:rsidRDefault="00D16B35" w:rsidP="00D16B35">
      <w:r w:rsidRPr="00FC6738">
        <w:t xml:space="preserve">Vrednovanje rizika je proces uspoređivanja rezultata analize rizika s kriterijima i provodi se uz primjenu ALARP načela (As Low As Reasonably Practicable). Rizici se svrstavaju u tri razreda: prihvatljivi, tolerirani i neprihvatljivi. Svrha vrednovanja rizika je određivanje važnosti pojedinog rizika tj. odlučivanje da li će se određeni rizik prihvatiti ili će se poduzimati mjere u cilju njegovog smanjenja. </w:t>
      </w:r>
    </w:p>
    <w:p w14:paraId="62BD0A68" w14:textId="6A4E5EC7" w:rsidR="00D16B35" w:rsidRPr="00FC6738" w:rsidRDefault="00B65699" w:rsidP="00C94475">
      <w:pPr>
        <w:pStyle w:val="Opisslike"/>
      </w:pPr>
      <w:r w:rsidRPr="00FC6738">
        <w:t xml:space="preserve">Slika </w:t>
      </w:r>
      <w:fldSimple w:instr=" SEQ Slika \* ARABIC ">
        <w:r w:rsidR="00AC45B3">
          <w:rPr>
            <w:noProof/>
          </w:rPr>
          <w:t>45</w:t>
        </w:r>
      </w:fldSimple>
      <w:r w:rsidRPr="00FC6738">
        <w:t>. Vrednovanje rizika – ALARP NAČELA</w:t>
      </w:r>
    </w:p>
    <w:p w14:paraId="094518D1" w14:textId="5472F200" w:rsidR="00D16B35" w:rsidRPr="00FC6738" w:rsidRDefault="00F30784" w:rsidP="00B65699">
      <w:pPr>
        <w:jc w:val="center"/>
      </w:pPr>
      <w:r w:rsidRPr="00FC6738">
        <w:rPr>
          <w:noProof/>
          <w:lang w:eastAsia="hr-HR"/>
        </w:rPr>
        <w:drawing>
          <wp:anchor distT="0" distB="0" distL="114300" distR="114300" simplePos="0" relativeHeight="251612160" behindDoc="0" locked="0" layoutInCell="1" allowOverlap="1" wp14:anchorId="58BAD047" wp14:editId="04A9A732">
            <wp:simplePos x="0" y="0"/>
            <wp:positionH relativeFrom="column">
              <wp:posOffset>0</wp:posOffset>
            </wp:positionH>
            <wp:positionV relativeFrom="paragraph">
              <wp:posOffset>0</wp:posOffset>
            </wp:positionV>
            <wp:extent cx="5759450" cy="5234940"/>
            <wp:effectExtent l="0" t="0" r="0" b="381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larp.JPG"/>
                    <pic:cNvPicPr/>
                  </pic:nvPicPr>
                  <pic:blipFill>
                    <a:blip r:embed="rId96">
                      <a:extLst>
                        <a:ext uri="{28A0092B-C50C-407E-A947-70E740481C1C}">
                          <a14:useLocalDpi xmlns:a14="http://schemas.microsoft.com/office/drawing/2010/main" val="0"/>
                        </a:ext>
                      </a:extLst>
                    </a:blip>
                    <a:stretch>
                      <a:fillRect/>
                    </a:stretch>
                  </pic:blipFill>
                  <pic:spPr>
                    <a:xfrm>
                      <a:off x="0" y="0"/>
                      <a:ext cx="5759450" cy="5234940"/>
                    </a:xfrm>
                    <a:prstGeom prst="rect">
                      <a:avLst/>
                    </a:prstGeom>
                  </pic:spPr>
                </pic:pic>
              </a:graphicData>
            </a:graphic>
          </wp:anchor>
        </w:drawing>
      </w:r>
    </w:p>
    <w:p w14:paraId="49EE770C" w14:textId="4582B5CB" w:rsidR="00F30784" w:rsidRPr="00FC6738" w:rsidRDefault="00F30784" w:rsidP="00B65699">
      <w:pPr>
        <w:jc w:val="center"/>
      </w:pPr>
    </w:p>
    <w:p w14:paraId="4284F80D" w14:textId="022CD342" w:rsidR="00F30784" w:rsidRPr="00FC6738" w:rsidRDefault="00F30784" w:rsidP="00B65699">
      <w:pPr>
        <w:jc w:val="center"/>
      </w:pPr>
    </w:p>
    <w:p w14:paraId="0CB137DD" w14:textId="05B8C533" w:rsidR="00F30784" w:rsidRPr="00FC6738" w:rsidRDefault="00F30784" w:rsidP="00B65699">
      <w:pPr>
        <w:jc w:val="center"/>
      </w:pPr>
    </w:p>
    <w:p w14:paraId="1C71EA92" w14:textId="59409E56" w:rsidR="00F30784" w:rsidRPr="00FC6738" w:rsidRDefault="00F30784" w:rsidP="00B65699">
      <w:pPr>
        <w:jc w:val="center"/>
      </w:pPr>
    </w:p>
    <w:p w14:paraId="1F071E23" w14:textId="6F1BF6D5" w:rsidR="00F30784" w:rsidRPr="00FC6738" w:rsidRDefault="00F30784" w:rsidP="00B65699">
      <w:pPr>
        <w:jc w:val="center"/>
      </w:pPr>
    </w:p>
    <w:p w14:paraId="1ED94C95" w14:textId="115BA5B5" w:rsidR="00F30784" w:rsidRPr="00FC6738" w:rsidRDefault="00F30784" w:rsidP="00B65699">
      <w:pPr>
        <w:jc w:val="center"/>
      </w:pPr>
    </w:p>
    <w:p w14:paraId="03F0BF5D" w14:textId="45EA0583" w:rsidR="00F30784" w:rsidRPr="00FC6738" w:rsidRDefault="00F30784" w:rsidP="00B65699">
      <w:pPr>
        <w:jc w:val="center"/>
      </w:pPr>
    </w:p>
    <w:p w14:paraId="3DE24B4E" w14:textId="2D6FCB93" w:rsidR="00F30784" w:rsidRPr="00FC6738" w:rsidRDefault="00F30784" w:rsidP="00B65699">
      <w:pPr>
        <w:jc w:val="center"/>
      </w:pPr>
    </w:p>
    <w:p w14:paraId="34E190E2" w14:textId="4C7FF6B5" w:rsidR="00F30784" w:rsidRPr="00FC6738" w:rsidRDefault="00F30784" w:rsidP="00B65699">
      <w:pPr>
        <w:jc w:val="center"/>
      </w:pPr>
    </w:p>
    <w:p w14:paraId="642857F7" w14:textId="7AC3933E" w:rsidR="00F30784" w:rsidRPr="00FC6738" w:rsidRDefault="00F30784" w:rsidP="00B65699">
      <w:pPr>
        <w:jc w:val="center"/>
      </w:pPr>
    </w:p>
    <w:p w14:paraId="3BF49CAC" w14:textId="322B42BC" w:rsidR="00F30784" w:rsidRPr="00FC6738" w:rsidRDefault="00F30784" w:rsidP="00B65699">
      <w:pPr>
        <w:jc w:val="center"/>
      </w:pPr>
    </w:p>
    <w:p w14:paraId="40ABEE61" w14:textId="1EE4CF0A" w:rsidR="00F30784" w:rsidRPr="00FC6738" w:rsidRDefault="00F30784" w:rsidP="00B65699">
      <w:pPr>
        <w:jc w:val="center"/>
      </w:pPr>
    </w:p>
    <w:p w14:paraId="4AE77744" w14:textId="2CD7543B" w:rsidR="00F30784" w:rsidRPr="00FC6738" w:rsidRDefault="00F30784" w:rsidP="00B65699">
      <w:pPr>
        <w:jc w:val="center"/>
      </w:pPr>
    </w:p>
    <w:p w14:paraId="5BC71DD2" w14:textId="00CFD896" w:rsidR="00F30784" w:rsidRPr="00FC6738" w:rsidRDefault="00F30784" w:rsidP="00B65699">
      <w:pPr>
        <w:jc w:val="center"/>
      </w:pPr>
    </w:p>
    <w:p w14:paraId="40B4970F" w14:textId="6B13E680" w:rsidR="00F30784" w:rsidRPr="00FC6738" w:rsidRDefault="00F30784" w:rsidP="00B65699">
      <w:pPr>
        <w:jc w:val="center"/>
      </w:pPr>
    </w:p>
    <w:p w14:paraId="757EAFD0" w14:textId="182BAD62" w:rsidR="00F30784" w:rsidRPr="00FC6738" w:rsidRDefault="00F30784" w:rsidP="00B65699">
      <w:pPr>
        <w:jc w:val="center"/>
      </w:pPr>
    </w:p>
    <w:p w14:paraId="5EA754F4" w14:textId="77777777" w:rsidR="00F30784" w:rsidRPr="00FC6738" w:rsidRDefault="00F30784" w:rsidP="00B65699">
      <w:pPr>
        <w:jc w:val="center"/>
      </w:pPr>
    </w:p>
    <w:p w14:paraId="4F868984" w14:textId="77777777" w:rsidR="00F30784" w:rsidRPr="00FC6738" w:rsidRDefault="00F30784" w:rsidP="00B65699">
      <w:pPr>
        <w:jc w:val="center"/>
        <w:rPr>
          <w:i/>
          <w:color w:val="54883D"/>
          <w:sz w:val="20"/>
          <w:szCs w:val="20"/>
        </w:rPr>
      </w:pPr>
    </w:p>
    <w:p w14:paraId="3AD5C605" w14:textId="69450321" w:rsidR="00D16B35" w:rsidRPr="00FC6738" w:rsidRDefault="00B65699" w:rsidP="00B65699">
      <w:pPr>
        <w:jc w:val="center"/>
      </w:pPr>
      <w:r w:rsidRPr="00FC6738">
        <w:rPr>
          <w:i/>
          <w:color w:val="54883D"/>
          <w:sz w:val="20"/>
          <w:szCs w:val="20"/>
        </w:rPr>
        <w:t xml:space="preserve">Izvor: </w:t>
      </w:r>
      <w:r w:rsidR="00F30784" w:rsidRPr="00FC6738">
        <w:rPr>
          <w:i/>
          <w:color w:val="54883D"/>
          <w:sz w:val="20"/>
          <w:szCs w:val="20"/>
        </w:rPr>
        <w:t>Kriteriji za izradu smjernica koje donose čelnici područne (regionalne) samouprave za potrebe izrade procjena rizika od velikih nesreća na razinama jedinica lokalnih i područnih (regionalnih) samouprava</w:t>
      </w:r>
    </w:p>
    <w:p w14:paraId="361A7B38" w14:textId="066740B7" w:rsidR="00B65699" w:rsidRPr="00A0161B" w:rsidRDefault="00B65699" w:rsidP="00D16B35">
      <w:pPr>
        <w:rPr>
          <w:highlight w:val="yellow"/>
        </w:rPr>
      </w:pPr>
    </w:p>
    <w:p w14:paraId="422A6A72" w14:textId="70427991" w:rsidR="00CC6CC8" w:rsidRPr="00A0161B" w:rsidRDefault="00CC6CC8" w:rsidP="00D16B35">
      <w:pPr>
        <w:rPr>
          <w:highlight w:val="yellow"/>
        </w:rPr>
      </w:pPr>
    </w:p>
    <w:p w14:paraId="413EADEE" w14:textId="1CA35FDA" w:rsidR="00CC6CC8" w:rsidRPr="00A0161B" w:rsidRDefault="00CC6CC8" w:rsidP="00D16B35">
      <w:pPr>
        <w:rPr>
          <w:highlight w:val="yellow"/>
        </w:rPr>
      </w:pPr>
    </w:p>
    <w:p w14:paraId="7C235BE0" w14:textId="77777777" w:rsidR="009B6FC3" w:rsidRDefault="009B6FC3" w:rsidP="00CC6CC8">
      <w:pPr>
        <w:spacing w:before="0" w:after="200"/>
        <w:rPr>
          <w:u w:val="single"/>
        </w:rPr>
      </w:pPr>
    </w:p>
    <w:p w14:paraId="3F26E557" w14:textId="795CE753" w:rsidR="00CC6CC8" w:rsidRPr="00FC6738" w:rsidRDefault="00CC6CC8" w:rsidP="00CC6CC8">
      <w:pPr>
        <w:spacing w:before="0" w:after="200"/>
        <w:rPr>
          <w:u w:val="single"/>
        </w:rPr>
      </w:pPr>
      <w:r w:rsidRPr="00FC6738">
        <w:rPr>
          <w:u w:val="single"/>
        </w:rPr>
        <w:lastRenderedPageBreak/>
        <w:t>Rizici se razvrstavaju u tri razreda:</w:t>
      </w:r>
    </w:p>
    <w:p w14:paraId="523910C6" w14:textId="78FFE861" w:rsidR="00CC6CC8" w:rsidRPr="00FC6738" w:rsidRDefault="00CC6CC8" w:rsidP="00F5172E">
      <w:pPr>
        <w:pStyle w:val="Odlomakpopisa"/>
        <w:numPr>
          <w:ilvl w:val="0"/>
          <w:numId w:val="27"/>
        </w:numPr>
      </w:pPr>
      <w:r w:rsidRPr="00FC6738">
        <w:t>Prihvatljivi rizik – svi su niski za koje uz uobičajene nije potrebno planirati poduzimanje dodatnih mjera.</w:t>
      </w:r>
    </w:p>
    <w:p w14:paraId="7245516C" w14:textId="2380EADE" w:rsidR="00CC6CC8" w:rsidRPr="00FC6738" w:rsidRDefault="00CC6CC8" w:rsidP="00F5172E">
      <w:pPr>
        <w:pStyle w:val="Odlomakpopisa"/>
        <w:numPr>
          <w:ilvl w:val="0"/>
          <w:numId w:val="27"/>
        </w:numPr>
      </w:pPr>
      <w:r w:rsidRPr="00FC6738">
        <w:t>Tolerirani rizik - umjereni koji se mogu prihvatiti iz razloga što troškovi smanjenja rizika premašuju korist/dobit, i visoki koji se mogu prihvatiti iz razloga što je njihovo umanjivanje nepraktično ili troškovi uvelike premašuju korist/dobit.</w:t>
      </w:r>
    </w:p>
    <w:p w14:paraId="68517FBD" w14:textId="79A505A7" w:rsidR="00CC6CC8" w:rsidRPr="00FC6738" w:rsidRDefault="00CC6CC8" w:rsidP="00F5172E">
      <w:pPr>
        <w:pStyle w:val="Odlomakpopisa"/>
        <w:numPr>
          <w:ilvl w:val="0"/>
          <w:numId w:val="27"/>
        </w:numPr>
      </w:pPr>
      <w:r w:rsidRPr="00FC6738">
        <w:t>Neprihvatljivi rizik - su svi vrlo visoki koji se ne mogu prihvatiti, izuzev u iznimnim situacijama.</w:t>
      </w:r>
    </w:p>
    <w:p w14:paraId="199E57E5" w14:textId="77777777" w:rsidR="00CC6CC8" w:rsidRPr="00FC6738" w:rsidRDefault="00CC6CC8" w:rsidP="00CC6CC8">
      <w:pPr>
        <w:spacing w:before="0" w:after="200"/>
      </w:pPr>
      <w:r w:rsidRPr="00FC6738">
        <w:t>Svrha vrednovanja rizika je priprema podloga za odlučivanje o važnosti pojedinih rizika, odnosno da li će se rizik prihvatiti ili će trebati poduzimati određene mjere kako bi se sukcesivno smanjio. U procesu odlučivanja o daljim aktivnostima po specifičnim rizicima koriste se analize rizika i scenariji koji su sastavni dio procjene.</w:t>
      </w:r>
    </w:p>
    <w:p w14:paraId="6A9EA4AF" w14:textId="7B74AD20" w:rsidR="00CC6CC8" w:rsidRPr="00FC6738" w:rsidRDefault="00CC6CC8" w:rsidP="00CC6CC8">
      <w:pPr>
        <w:spacing w:before="0" w:after="200"/>
      </w:pPr>
      <w:r w:rsidRPr="00FC6738">
        <w:t xml:space="preserve">Kod vrednovanja treba, sukladno prethodnoj slici, podijeliti rizike u tri područja i unijeti ih u tablicu rizika, s tim da vrlo visok rizik najvjerojatnije ulazi u neprihvatljivo područje, a nizak rizik u prihvatljivo. Mogućnost smanjenja rizika očituje se iz opisa scenarija i same analize. </w:t>
      </w:r>
    </w:p>
    <w:p w14:paraId="6E08C42E" w14:textId="77777777" w:rsidR="00CC6CC8" w:rsidRPr="00A0161B" w:rsidRDefault="00CC6CC8" w:rsidP="00D16B35">
      <w:pPr>
        <w:rPr>
          <w:highlight w:val="yellow"/>
        </w:rPr>
      </w:pPr>
    </w:p>
    <w:p w14:paraId="30F5DF2C" w14:textId="2321F413" w:rsidR="00D16B35" w:rsidRPr="007A1EAD" w:rsidRDefault="006B7FBB" w:rsidP="00C94475">
      <w:pPr>
        <w:pStyle w:val="Opisslike"/>
      </w:pPr>
      <w:r w:rsidRPr="005A365A">
        <w:t xml:space="preserve">Tablica </w:t>
      </w:r>
      <w:fldSimple w:instr=" SEQ Tabela \* ARABIC ">
        <w:r w:rsidR="00AC45B3">
          <w:rPr>
            <w:noProof/>
          </w:rPr>
          <w:t>110</w:t>
        </w:r>
      </w:fldSimple>
      <w:r w:rsidRPr="005A365A">
        <w:t>.</w:t>
      </w:r>
      <w:r w:rsidR="00D16B35" w:rsidRPr="007A1EAD">
        <w:t xml:space="preserve"> Vrednovanje rizika</w:t>
      </w:r>
    </w:p>
    <w:tbl>
      <w:tblPr>
        <w:tblW w:w="5000"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5565"/>
        <w:gridCol w:w="3495"/>
      </w:tblGrid>
      <w:tr w:rsidR="00CC6CC8" w:rsidRPr="007A1EAD" w14:paraId="507F117A" w14:textId="77777777" w:rsidTr="00E85C1B">
        <w:trPr>
          <w:trHeight w:val="348"/>
          <w:tblHeader/>
          <w:jc w:val="center"/>
        </w:trPr>
        <w:tc>
          <w:tcPr>
            <w:tcW w:w="3071" w:type="pct"/>
            <w:shd w:val="clear" w:color="auto" w:fill="FFFFFF" w:themeFill="background1"/>
            <w:vAlign w:val="center"/>
          </w:tcPr>
          <w:p w14:paraId="11A531CE" w14:textId="77777777" w:rsidR="00CC6CC8" w:rsidRPr="007A1EAD" w:rsidRDefault="00CC6CC8" w:rsidP="00E85C1B">
            <w:pPr>
              <w:jc w:val="center"/>
              <w:rPr>
                <w:b/>
                <w:sz w:val="20"/>
              </w:rPr>
            </w:pPr>
            <w:r w:rsidRPr="007A1EAD">
              <w:rPr>
                <w:b/>
                <w:sz w:val="20"/>
              </w:rPr>
              <w:t>SCENARIJ</w:t>
            </w:r>
          </w:p>
        </w:tc>
        <w:tc>
          <w:tcPr>
            <w:tcW w:w="1929" w:type="pct"/>
            <w:shd w:val="clear" w:color="auto" w:fill="FFFFFF" w:themeFill="background1"/>
            <w:vAlign w:val="center"/>
          </w:tcPr>
          <w:p w14:paraId="09745F77" w14:textId="77777777" w:rsidR="00CC6CC8" w:rsidRPr="007A1EAD" w:rsidRDefault="00CC6CC8" w:rsidP="00E85C1B">
            <w:pPr>
              <w:jc w:val="center"/>
              <w:rPr>
                <w:b/>
                <w:sz w:val="20"/>
              </w:rPr>
            </w:pPr>
            <w:r w:rsidRPr="007A1EAD">
              <w:rPr>
                <w:b/>
                <w:sz w:val="20"/>
              </w:rPr>
              <w:t>VREDNOVANJE</w:t>
            </w:r>
          </w:p>
        </w:tc>
      </w:tr>
      <w:tr w:rsidR="00CC6CC8" w:rsidRPr="007A1EAD" w14:paraId="180508D1" w14:textId="77777777" w:rsidTr="005B23AE">
        <w:trPr>
          <w:trHeight w:val="469"/>
          <w:jc w:val="center"/>
        </w:trPr>
        <w:tc>
          <w:tcPr>
            <w:tcW w:w="3071" w:type="pct"/>
            <w:vAlign w:val="center"/>
          </w:tcPr>
          <w:p w14:paraId="3D4377E1" w14:textId="77777777" w:rsidR="00CC6CC8" w:rsidRPr="007A1EAD" w:rsidRDefault="00CC6CC8" w:rsidP="00E85C1B">
            <w:pPr>
              <w:jc w:val="left"/>
              <w:rPr>
                <w:sz w:val="20"/>
              </w:rPr>
            </w:pPr>
            <w:r w:rsidRPr="007A1EAD">
              <w:rPr>
                <w:sz w:val="20"/>
              </w:rPr>
              <w:t>Potres</w:t>
            </w:r>
          </w:p>
        </w:tc>
        <w:tc>
          <w:tcPr>
            <w:tcW w:w="1929" w:type="pct"/>
            <w:shd w:val="clear" w:color="auto" w:fill="92D050"/>
            <w:vAlign w:val="center"/>
          </w:tcPr>
          <w:p w14:paraId="605AD75E" w14:textId="77777777" w:rsidR="00CC6CC8" w:rsidRPr="007A1EAD" w:rsidRDefault="00CC6CC8" w:rsidP="00E85C1B">
            <w:pPr>
              <w:pStyle w:val="Bezproreda"/>
            </w:pPr>
          </w:p>
        </w:tc>
      </w:tr>
      <w:tr w:rsidR="00CC6CC8" w:rsidRPr="007A1EAD" w14:paraId="49BE04A9" w14:textId="77777777" w:rsidTr="005B23AE">
        <w:trPr>
          <w:trHeight w:val="469"/>
          <w:jc w:val="center"/>
        </w:trPr>
        <w:tc>
          <w:tcPr>
            <w:tcW w:w="3071" w:type="pct"/>
            <w:vAlign w:val="center"/>
          </w:tcPr>
          <w:p w14:paraId="14300156" w14:textId="1D431F80" w:rsidR="00CC6CC8" w:rsidRPr="007A1EAD" w:rsidRDefault="00021E34" w:rsidP="00E85C1B">
            <w:pPr>
              <w:jc w:val="left"/>
              <w:rPr>
                <w:sz w:val="20"/>
              </w:rPr>
            </w:pPr>
            <w:r>
              <w:rPr>
                <w:sz w:val="20"/>
              </w:rPr>
              <w:t>Poplava</w:t>
            </w:r>
            <w:r w:rsidR="005B23AE">
              <w:rPr>
                <w:sz w:val="20"/>
              </w:rPr>
              <w:t xml:space="preserve"> – izlijevanje kopnenih vodenih tijela</w:t>
            </w:r>
          </w:p>
        </w:tc>
        <w:tc>
          <w:tcPr>
            <w:tcW w:w="1929" w:type="pct"/>
            <w:shd w:val="clear" w:color="auto" w:fill="92D050"/>
            <w:vAlign w:val="center"/>
          </w:tcPr>
          <w:p w14:paraId="10AFF7B1" w14:textId="77777777" w:rsidR="00CC6CC8" w:rsidRPr="007A1EAD" w:rsidRDefault="00CC6CC8" w:rsidP="00E85C1B">
            <w:pPr>
              <w:pStyle w:val="Bezproreda"/>
            </w:pPr>
          </w:p>
        </w:tc>
      </w:tr>
      <w:tr w:rsidR="00CC6CC8" w:rsidRPr="007A1EAD" w14:paraId="7D55E678" w14:textId="77777777" w:rsidTr="00CC6CC8">
        <w:trPr>
          <w:trHeight w:val="469"/>
          <w:jc w:val="center"/>
        </w:trPr>
        <w:tc>
          <w:tcPr>
            <w:tcW w:w="3071" w:type="pct"/>
            <w:vAlign w:val="center"/>
          </w:tcPr>
          <w:p w14:paraId="19C5AC8D" w14:textId="77777777" w:rsidR="00CC6CC8" w:rsidRPr="007A1EAD" w:rsidRDefault="00CC6CC8" w:rsidP="00E85C1B">
            <w:pPr>
              <w:jc w:val="left"/>
              <w:rPr>
                <w:sz w:val="20"/>
              </w:rPr>
            </w:pPr>
            <w:r w:rsidRPr="007A1EAD">
              <w:rPr>
                <w:sz w:val="20"/>
              </w:rPr>
              <w:t>Epidemije i pandemije</w:t>
            </w:r>
          </w:p>
        </w:tc>
        <w:tc>
          <w:tcPr>
            <w:tcW w:w="1929" w:type="pct"/>
            <w:tcBorders>
              <w:bottom w:val="single" w:sz="4" w:space="0" w:color="54883D"/>
            </w:tcBorders>
            <w:shd w:val="clear" w:color="auto" w:fill="FFC000"/>
            <w:vAlign w:val="center"/>
          </w:tcPr>
          <w:p w14:paraId="4F7958F1" w14:textId="77777777" w:rsidR="00CC6CC8" w:rsidRPr="007A1EAD" w:rsidRDefault="00CC6CC8" w:rsidP="00E85C1B">
            <w:pPr>
              <w:pStyle w:val="Bezproreda"/>
            </w:pPr>
          </w:p>
        </w:tc>
      </w:tr>
      <w:tr w:rsidR="00CC6CC8" w:rsidRPr="007A1EAD" w14:paraId="62D6A04B" w14:textId="77777777" w:rsidTr="005B23AE">
        <w:trPr>
          <w:trHeight w:val="469"/>
          <w:jc w:val="center"/>
        </w:trPr>
        <w:tc>
          <w:tcPr>
            <w:tcW w:w="3071" w:type="pct"/>
            <w:vAlign w:val="center"/>
          </w:tcPr>
          <w:p w14:paraId="63779063" w14:textId="04A86C89" w:rsidR="00CC6CC8" w:rsidRPr="007A1EAD" w:rsidRDefault="005B23AE" w:rsidP="00E85C1B">
            <w:pPr>
              <w:jc w:val="left"/>
              <w:rPr>
                <w:sz w:val="20"/>
              </w:rPr>
            </w:pPr>
            <w:r>
              <w:rPr>
                <w:sz w:val="20"/>
              </w:rPr>
              <w:t>Padaline – zaobalne vode</w:t>
            </w:r>
          </w:p>
        </w:tc>
        <w:tc>
          <w:tcPr>
            <w:tcW w:w="1929" w:type="pct"/>
            <w:shd w:val="clear" w:color="auto" w:fill="92D050"/>
            <w:vAlign w:val="center"/>
          </w:tcPr>
          <w:p w14:paraId="7CEB1D79" w14:textId="77777777" w:rsidR="00CC6CC8" w:rsidRPr="007A1EAD" w:rsidRDefault="00CC6CC8" w:rsidP="00E85C1B">
            <w:pPr>
              <w:pStyle w:val="Bezproreda"/>
            </w:pPr>
          </w:p>
        </w:tc>
      </w:tr>
      <w:tr w:rsidR="00611389" w:rsidRPr="00A0161B" w14:paraId="07DB0B72" w14:textId="77777777" w:rsidTr="005B23AE">
        <w:trPr>
          <w:trHeight w:val="469"/>
          <w:jc w:val="center"/>
        </w:trPr>
        <w:tc>
          <w:tcPr>
            <w:tcW w:w="3071" w:type="pct"/>
            <w:vAlign w:val="center"/>
          </w:tcPr>
          <w:p w14:paraId="7C962C07" w14:textId="0227E690" w:rsidR="00611389" w:rsidRPr="007A1EAD" w:rsidRDefault="009B6FC3" w:rsidP="00E85C1B">
            <w:pPr>
              <w:jc w:val="left"/>
              <w:rPr>
                <w:sz w:val="20"/>
              </w:rPr>
            </w:pPr>
            <w:r>
              <w:rPr>
                <w:sz w:val="20"/>
              </w:rPr>
              <w:t xml:space="preserve">Nesreće u </w:t>
            </w:r>
            <w:r w:rsidR="005B23AE">
              <w:rPr>
                <w:sz w:val="20"/>
              </w:rPr>
              <w:t>željezničkom</w:t>
            </w:r>
            <w:r>
              <w:rPr>
                <w:sz w:val="20"/>
              </w:rPr>
              <w:t xml:space="preserve"> prometu</w:t>
            </w:r>
          </w:p>
        </w:tc>
        <w:tc>
          <w:tcPr>
            <w:tcW w:w="1929" w:type="pct"/>
            <w:shd w:val="clear" w:color="auto" w:fill="FFC000"/>
            <w:vAlign w:val="center"/>
          </w:tcPr>
          <w:p w14:paraId="2823FE2F" w14:textId="77777777" w:rsidR="00611389" w:rsidRPr="007A1EAD" w:rsidRDefault="00611389" w:rsidP="00E85C1B">
            <w:pPr>
              <w:pStyle w:val="Bezproreda"/>
            </w:pPr>
          </w:p>
        </w:tc>
      </w:tr>
      <w:tr w:rsidR="004B47DD" w:rsidRPr="00A0161B" w14:paraId="608D8255" w14:textId="77777777" w:rsidTr="005B23AE">
        <w:trPr>
          <w:trHeight w:val="469"/>
          <w:jc w:val="center"/>
        </w:trPr>
        <w:tc>
          <w:tcPr>
            <w:tcW w:w="3071" w:type="pct"/>
            <w:vAlign w:val="center"/>
          </w:tcPr>
          <w:p w14:paraId="4B073CF6" w14:textId="3F10DD73" w:rsidR="004B47DD" w:rsidRPr="007A1EAD" w:rsidRDefault="005B23AE" w:rsidP="00E85C1B">
            <w:pPr>
              <w:jc w:val="left"/>
              <w:rPr>
                <w:sz w:val="20"/>
              </w:rPr>
            </w:pPr>
            <w:r>
              <w:rPr>
                <w:sz w:val="20"/>
              </w:rPr>
              <w:t>Tuča</w:t>
            </w:r>
          </w:p>
        </w:tc>
        <w:tc>
          <w:tcPr>
            <w:tcW w:w="1929" w:type="pct"/>
            <w:shd w:val="clear" w:color="auto" w:fill="FFC000"/>
            <w:vAlign w:val="center"/>
          </w:tcPr>
          <w:p w14:paraId="6FBA7E55" w14:textId="77777777" w:rsidR="004B47DD" w:rsidRPr="007A1EAD" w:rsidRDefault="004B47DD" w:rsidP="00E85C1B">
            <w:pPr>
              <w:pStyle w:val="Bezproreda"/>
            </w:pPr>
          </w:p>
        </w:tc>
      </w:tr>
      <w:tr w:rsidR="009B6FC3" w:rsidRPr="00A0161B" w14:paraId="2949146A" w14:textId="77777777" w:rsidTr="005B23AE">
        <w:trPr>
          <w:trHeight w:val="469"/>
          <w:jc w:val="center"/>
        </w:trPr>
        <w:tc>
          <w:tcPr>
            <w:tcW w:w="3071" w:type="pct"/>
            <w:vAlign w:val="center"/>
          </w:tcPr>
          <w:p w14:paraId="1F36350C" w14:textId="692EF1E5" w:rsidR="009B6FC3" w:rsidRPr="000B74EF" w:rsidRDefault="00021E34" w:rsidP="00E85C1B">
            <w:pPr>
              <w:jc w:val="left"/>
              <w:rPr>
                <w:sz w:val="20"/>
              </w:rPr>
            </w:pPr>
            <w:r>
              <w:rPr>
                <w:sz w:val="20"/>
              </w:rPr>
              <w:t>Ekstremne temperature</w:t>
            </w:r>
          </w:p>
        </w:tc>
        <w:tc>
          <w:tcPr>
            <w:tcW w:w="1929" w:type="pct"/>
            <w:shd w:val="clear" w:color="auto" w:fill="FFC000"/>
            <w:vAlign w:val="center"/>
          </w:tcPr>
          <w:p w14:paraId="7D9DC986" w14:textId="77777777" w:rsidR="009B6FC3" w:rsidRPr="007A1EAD" w:rsidRDefault="009B6FC3" w:rsidP="00E85C1B">
            <w:pPr>
              <w:pStyle w:val="Bezproreda"/>
            </w:pPr>
          </w:p>
        </w:tc>
      </w:tr>
      <w:tr w:rsidR="009B6FC3" w:rsidRPr="00A0161B" w14:paraId="57A25056" w14:textId="77777777" w:rsidTr="005B23AE">
        <w:trPr>
          <w:trHeight w:val="469"/>
          <w:jc w:val="center"/>
        </w:trPr>
        <w:tc>
          <w:tcPr>
            <w:tcW w:w="3071" w:type="pct"/>
            <w:vAlign w:val="center"/>
          </w:tcPr>
          <w:p w14:paraId="0F6CEFFC" w14:textId="4C9789D2" w:rsidR="009B6FC3" w:rsidRPr="000B74EF" w:rsidRDefault="009B6FC3" w:rsidP="00E85C1B">
            <w:pPr>
              <w:jc w:val="left"/>
              <w:rPr>
                <w:sz w:val="20"/>
              </w:rPr>
            </w:pPr>
            <w:r>
              <w:rPr>
                <w:sz w:val="20"/>
              </w:rPr>
              <w:t xml:space="preserve">Vjetar </w:t>
            </w:r>
          </w:p>
        </w:tc>
        <w:tc>
          <w:tcPr>
            <w:tcW w:w="1929" w:type="pct"/>
            <w:shd w:val="clear" w:color="auto" w:fill="FFC000"/>
            <w:vAlign w:val="center"/>
          </w:tcPr>
          <w:p w14:paraId="613F6213" w14:textId="77777777" w:rsidR="009B6FC3" w:rsidRPr="007A1EAD" w:rsidRDefault="009B6FC3" w:rsidP="00E85C1B">
            <w:pPr>
              <w:pStyle w:val="Bezproreda"/>
            </w:pPr>
          </w:p>
        </w:tc>
      </w:tr>
      <w:tr w:rsidR="009B6FC3" w:rsidRPr="00A0161B" w14:paraId="6DA8996D" w14:textId="77777777" w:rsidTr="005B23AE">
        <w:trPr>
          <w:trHeight w:val="469"/>
          <w:jc w:val="center"/>
        </w:trPr>
        <w:tc>
          <w:tcPr>
            <w:tcW w:w="3071" w:type="pct"/>
            <w:vAlign w:val="center"/>
          </w:tcPr>
          <w:p w14:paraId="65E40186" w14:textId="3B65B5DF" w:rsidR="009B6FC3" w:rsidRPr="000B74EF" w:rsidRDefault="005B23AE" w:rsidP="00E85C1B">
            <w:pPr>
              <w:jc w:val="left"/>
              <w:rPr>
                <w:sz w:val="20"/>
              </w:rPr>
            </w:pPr>
            <w:r>
              <w:rPr>
                <w:sz w:val="20"/>
              </w:rPr>
              <w:t>Suša</w:t>
            </w:r>
          </w:p>
        </w:tc>
        <w:tc>
          <w:tcPr>
            <w:tcW w:w="1929" w:type="pct"/>
            <w:shd w:val="clear" w:color="auto" w:fill="92D050"/>
            <w:vAlign w:val="center"/>
          </w:tcPr>
          <w:p w14:paraId="771B4EBD" w14:textId="77777777" w:rsidR="009B6FC3" w:rsidRPr="007A1EAD" w:rsidRDefault="009B6FC3" w:rsidP="00E85C1B">
            <w:pPr>
              <w:pStyle w:val="Bezproreda"/>
            </w:pPr>
          </w:p>
        </w:tc>
      </w:tr>
    </w:tbl>
    <w:p w14:paraId="13981C53" w14:textId="4D836821" w:rsidR="00CC6CC8" w:rsidRPr="00A0161B" w:rsidRDefault="00CC6CC8" w:rsidP="00CC6CC8">
      <w:pPr>
        <w:rPr>
          <w:highlight w:val="yellow"/>
        </w:rPr>
      </w:pPr>
    </w:p>
    <w:p w14:paraId="51900C41" w14:textId="77777777" w:rsidR="000540D7" w:rsidRPr="00DD2201" w:rsidRDefault="000540D7" w:rsidP="000540D7">
      <w:pPr>
        <w:rPr>
          <w:b/>
        </w:rPr>
      </w:pPr>
      <w:r w:rsidRPr="00DD2201">
        <w:rPr>
          <w:b/>
        </w:rPr>
        <w:t xml:space="preserve">Tolerirani rizici: </w:t>
      </w:r>
    </w:p>
    <w:p w14:paraId="1E330C08" w14:textId="1A18B8D7" w:rsidR="000540D7" w:rsidRPr="00DD2201" w:rsidRDefault="000540D7" w:rsidP="00F5172E">
      <w:pPr>
        <w:pStyle w:val="Odlomakpopisa"/>
        <w:numPr>
          <w:ilvl w:val="0"/>
          <w:numId w:val="14"/>
        </w:numPr>
      </w:pPr>
      <w:r w:rsidRPr="00DD2201">
        <w:t>Potres je u pravilu netolerantan rizik, no zbog vrlo male vjerojatnosti nastanka velike nesreće uzrokovane VI</w:t>
      </w:r>
      <w:r w:rsidR="00611389" w:rsidRPr="00DD2201">
        <w:t>I</w:t>
      </w:r>
      <w:r w:rsidRPr="00DD2201">
        <w:t>° MSC svrstavamo ga u tolerantne rizike. Propisane su tehničke mjere za osiguranje otpornosti građevina na potres.</w:t>
      </w:r>
    </w:p>
    <w:p w14:paraId="27615065" w14:textId="1CC1C170" w:rsidR="000540D7" w:rsidRPr="00DD2201" w:rsidRDefault="000540D7" w:rsidP="00F5172E">
      <w:pPr>
        <w:pStyle w:val="Odlomakpopisa"/>
        <w:numPr>
          <w:ilvl w:val="0"/>
          <w:numId w:val="14"/>
        </w:numPr>
      </w:pPr>
      <w:r w:rsidRPr="00DD2201">
        <w:t xml:space="preserve">Epidemija i pandemija – rizik je tolerantan pošto je ugroženo cijelo područje Republike Hrvatske, mjere prevencije i intervencije nisu na razini </w:t>
      </w:r>
      <w:r w:rsidR="00CB5C49">
        <w:t>Općine Bizovac</w:t>
      </w:r>
      <w:r w:rsidRPr="00DD2201">
        <w:t xml:space="preserve"> pa je područje tolerantno. Izdaju se upozorenja stanovništvu od strane Hrvatskog Zavoda za javno zdravstvo.</w:t>
      </w:r>
    </w:p>
    <w:p w14:paraId="6810A61C" w14:textId="216DF6E5" w:rsidR="00984736" w:rsidRPr="005B23AE" w:rsidRDefault="00984736" w:rsidP="00F5172E">
      <w:pPr>
        <w:pStyle w:val="Odlomakpopisa"/>
        <w:numPr>
          <w:ilvl w:val="0"/>
          <w:numId w:val="14"/>
        </w:numPr>
      </w:pPr>
      <w:r>
        <w:lastRenderedPageBreak/>
        <w:t xml:space="preserve">Nesreće u </w:t>
      </w:r>
      <w:r w:rsidR="00CB5C49">
        <w:t>željezničkom</w:t>
      </w:r>
      <w:r>
        <w:t xml:space="preserve"> prometu – rizik je tolerantan jer je mala vjerojatnost pojavljivanja</w:t>
      </w:r>
      <w:r w:rsidR="00CB5C49">
        <w:t xml:space="preserve"> </w:t>
      </w:r>
      <w:r>
        <w:t xml:space="preserve">velike nesreće. Mjere smanjenja rizika su na razini pravnih osoba koje su </w:t>
      </w:r>
      <w:r w:rsidRPr="005B23AE">
        <w:t>dužne</w:t>
      </w:r>
      <w:r w:rsidR="00CB5C49" w:rsidRPr="005B23AE">
        <w:t xml:space="preserve"> </w:t>
      </w:r>
      <w:r w:rsidRPr="005B23AE">
        <w:t>poštovati zakonska pravila i propise za prijevoz opasnih tvari</w:t>
      </w:r>
    </w:p>
    <w:p w14:paraId="66769603" w14:textId="22E3313F" w:rsidR="007A1EAD" w:rsidRPr="005B23AE" w:rsidRDefault="005B23AE" w:rsidP="00F5172E">
      <w:pPr>
        <w:pStyle w:val="Odlomakpopisa"/>
        <w:numPr>
          <w:ilvl w:val="0"/>
          <w:numId w:val="14"/>
        </w:numPr>
      </w:pPr>
      <w:r w:rsidRPr="005B23AE">
        <w:t>Padaline – poplave zaobalnih voda Vjerojatnost nesreće je mala. Potrebno je redovito čišćenje melioracijskih kanala na području Općine.</w:t>
      </w:r>
    </w:p>
    <w:p w14:paraId="0CE66A5D" w14:textId="281EE489" w:rsidR="000B74EF" w:rsidRDefault="000B74EF" w:rsidP="00F5172E">
      <w:pPr>
        <w:pStyle w:val="Odlomakpopisa"/>
        <w:numPr>
          <w:ilvl w:val="0"/>
          <w:numId w:val="14"/>
        </w:numPr>
      </w:pPr>
      <w:r w:rsidRPr="005B23AE">
        <w:t>Poplava</w:t>
      </w:r>
      <w:r w:rsidRPr="000B74EF">
        <w:t xml:space="preserve"> –  </w:t>
      </w:r>
      <w:r w:rsidR="00984736">
        <w:t>rizik je tolerantan jer je vrlo mala je vjerojatnost nastanka velike nesreće. Na samu pojavnost poplave ne može se utjecati ali se mogu poduzimati preventivne mjere.</w:t>
      </w:r>
    </w:p>
    <w:p w14:paraId="28E93B23" w14:textId="628C7674" w:rsidR="00984736" w:rsidRPr="00CB5C49" w:rsidRDefault="005B23AE" w:rsidP="005B23AE">
      <w:pPr>
        <w:ind w:left="720"/>
        <w:rPr>
          <w:highlight w:val="yellow"/>
        </w:rPr>
      </w:pPr>
      <w:r w:rsidRPr="005B23AE">
        <w:t>Suša - Kategorija posljedica društvene vrijednosti su vrlo male, pa su stoga prihvatljive. Moguće je povećanje kategorija posljedica uslijed klimatskih promjena pa je nužna kontrola u zakonskom roku.</w:t>
      </w:r>
    </w:p>
    <w:p w14:paraId="6C781703" w14:textId="7612CF37" w:rsidR="00984736" w:rsidRDefault="005B23AE" w:rsidP="005B23AE">
      <w:pPr>
        <w:ind w:left="720"/>
      </w:pPr>
      <w:r>
        <w:t xml:space="preserve">Tuča - </w:t>
      </w:r>
      <w:r w:rsidRPr="005B23AE">
        <w:t>Vjerojatnost nesreće je umjerena. Ugroženo je cijelo područje Općine. Mjerama civilne zaštite Općine rizik se ne može umanjiti. Potrebno je unaprijediti sustav protugradne obrane na razini države.</w:t>
      </w:r>
    </w:p>
    <w:p w14:paraId="6B093E55" w14:textId="42D53F91" w:rsidR="00984736" w:rsidRDefault="00984736" w:rsidP="00F5172E">
      <w:pPr>
        <w:pStyle w:val="Odlomakpopisa"/>
        <w:numPr>
          <w:ilvl w:val="0"/>
          <w:numId w:val="14"/>
        </w:numPr>
      </w:pPr>
      <w:r>
        <w:t>Ekstremne temperature – rizik je prihvatljiv jer nema posljedice na gospodarstvo i</w:t>
      </w:r>
      <w:r w:rsidR="00CB5C49">
        <w:t xml:space="preserve"> </w:t>
      </w:r>
      <w:r>
        <w:t>društvenu stabilnost. Ukoliko se toplinski val pojavi biti će ugroženo cijelo područje</w:t>
      </w:r>
      <w:r w:rsidR="00CB5C49">
        <w:t xml:space="preserve"> </w:t>
      </w:r>
      <w:r>
        <w:t>Općine. Tehničke mjere ne mogu se organizirano provesti. Izdaju se upozorenja</w:t>
      </w:r>
      <w:r w:rsidR="00CB5C49">
        <w:t xml:space="preserve"> </w:t>
      </w:r>
      <w:r>
        <w:t>stanovništvu od strane DHMZ-a.</w:t>
      </w:r>
    </w:p>
    <w:p w14:paraId="42392253" w14:textId="1C214C7E" w:rsidR="00984736" w:rsidRPr="00DD2201" w:rsidRDefault="00984736" w:rsidP="00F5172E">
      <w:pPr>
        <w:pStyle w:val="Odlomakpopisa"/>
        <w:numPr>
          <w:ilvl w:val="0"/>
          <w:numId w:val="14"/>
        </w:numPr>
      </w:pPr>
      <w:r>
        <w:t>Vjetar – rizik je prihvatljiv jer se na pojavnost ove vremenske nepogode ne može</w:t>
      </w:r>
      <w:r w:rsidR="00CB5C49">
        <w:t xml:space="preserve"> </w:t>
      </w:r>
      <w:r>
        <w:t>utjecati ali se može utjecati na preventivne mjere. Izdaju se upozorenja stanovništvu</w:t>
      </w:r>
      <w:r w:rsidR="00CB5C49">
        <w:t xml:space="preserve"> </w:t>
      </w:r>
      <w:r>
        <w:t>od strane DHMZ-a.</w:t>
      </w:r>
    </w:p>
    <w:p w14:paraId="4E74AD6E" w14:textId="7C873B3C" w:rsidR="000540D7" w:rsidRPr="00A0161B" w:rsidRDefault="000540D7" w:rsidP="00984736">
      <w:pPr>
        <w:rPr>
          <w:b/>
          <w:highlight w:val="yellow"/>
        </w:rPr>
      </w:pPr>
    </w:p>
    <w:p w14:paraId="28D74EF0" w14:textId="2033FE94" w:rsidR="001A7A04" w:rsidRPr="00CA5092" w:rsidRDefault="003758BC" w:rsidP="001A7A04">
      <w:pPr>
        <w:rPr>
          <w:b/>
        </w:rPr>
      </w:pPr>
      <w:r w:rsidRPr="00CA5092">
        <w:rPr>
          <w:b/>
        </w:rPr>
        <w:t>Nep</w:t>
      </w:r>
      <w:r w:rsidR="001A7A04" w:rsidRPr="00CA5092">
        <w:rPr>
          <w:b/>
        </w:rPr>
        <w:t>rihvatljivi</w:t>
      </w:r>
      <w:r w:rsidRPr="00CA5092">
        <w:rPr>
          <w:b/>
        </w:rPr>
        <w:t xml:space="preserve"> rizici</w:t>
      </w:r>
      <w:r w:rsidR="001A7A04" w:rsidRPr="00CA5092">
        <w:rPr>
          <w:b/>
        </w:rPr>
        <w:t>:</w:t>
      </w:r>
      <w:r w:rsidR="00DD2201" w:rsidRPr="00CA5092">
        <w:rPr>
          <w:b/>
        </w:rPr>
        <w:t xml:space="preserve"> </w:t>
      </w:r>
      <w:r w:rsidR="00CA5092" w:rsidRPr="00CA5092">
        <w:rPr>
          <w:bCs/>
        </w:rPr>
        <w:t xml:space="preserve">na području </w:t>
      </w:r>
      <w:r w:rsidR="00CB5C49">
        <w:rPr>
          <w:bCs/>
        </w:rPr>
        <w:t>Općine Bizovac</w:t>
      </w:r>
      <w:r w:rsidR="00CA5092" w:rsidRPr="00CA5092">
        <w:rPr>
          <w:bCs/>
        </w:rPr>
        <w:t xml:space="preserve"> ih nema</w:t>
      </w:r>
    </w:p>
    <w:p w14:paraId="4E47B27A" w14:textId="77777777" w:rsidR="003758BC" w:rsidRPr="00A0161B" w:rsidRDefault="003758BC" w:rsidP="001A7A04">
      <w:pPr>
        <w:rPr>
          <w:b/>
          <w:highlight w:val="yellow"/>
        </w:rPr>
      </w:pPr>
    </w:p>
    <w:p w14:paraId="371209F7" w14:textId="4A5B83DD" w:rsidR="000540D7" w:rsidRPr="00CA5092" w:rsidRDefault="000540D7" w:rsidP="000540D7">
      <w:r w:rsidRPr="00CA5092">
        <w:t>Rizike vrednovane toleriranima, odnosno prihvatljivima na nacionalnoj razini, na regionalnim i lokalnim razinama na kojim i dalje predstavljaju rizik neprihvatljive razine potrebno je provođenjem adekvatnih politika upravljanja rizicima smanjivati do razine prihvatljivosti.</w:t>
      </w:r>
    </w:p>
    <w:p w14:paraId="4FDD0DEF" w14:textId="14F85FA1" w:rsidR="000540D7" w:rsidRPr="00CA5092" w:rsidRDefault="000540D7" w:rsidP="000540D7">
      <w:r w:rsidRPr="00CA5092">
        <w:t>Konačnu odluku doni</w:t>
      </w:r>
      <w:r w:rsidR="00984736">
        <w:t>jela</w:t>
      </w:r>
      <w:r w:rsidRPr="00CA5092">
        <w:t xml:space="preserve"> je samostalno </w:t>
      </w:r>
      <w:r w:rsidR="00CB5C49">
        <w:t>Općina Bizovac</w:t>
      </w:r>
      <w:r w:rsidR="003758BC" w:rsidRPr="00CA5092">
        <w:t xml:space="preserve"> </w:t>
      </w:r>
      <w:r w:rsidRPr="00CA5092">
        <w:t>u sklopu prihvaćanja Procjene rizika od velikih nesreća te na taj način samostalno odluči</w:t>
      </w:r>
      <w:r w:rsidR="00984736">
        <w:t>la</w:t>
      </w:r>
      <w:r w:rsidRPr="00CA5092">
        <w:t xml:space="preserve"> koje će rizike prihvatiti, a za koje će prioritetno primijeniti mjere smanjenja, odnosno koje će podvrgnuti pojačanom nadzoru.</w:t>
      </w:r>
    </w:p>
    <w:p w14:paraId="453E9ADF" w14:textId="0DC83189" w:rsidR="00CC6CC8" w:rsidRPr="00A0161B" w:rsidRDefault="00CC6CC8" w:rsidP="00CC6CC8">
      <w:pPr>
        <w:rPr>
          <w:highlight w:val="yellow"/>
        </w:rPr>
      </w:pPr>
    </w:p>
    <w:p w14:paraId="33D73740" w14:textId="77777777" w:rsidR="005A75EC" w:rsidRDefault="005A75EC" w:rsidP="00D16B35">
      <w:pPr>
        <w:rPr>
          <w:highlight w:val="yellow"/>
        </w:rPr>
      </w:pPr>
    </w:p>
    <w:p w14:paraId="32F3EF75" w14:textId="77777777" w:rsidR="005B23AE" w:rsidRDefault="005B23AE" w:rsidP="00D16B35">
      <w:pPr>
        <w:rPr>
          <w:highlight w:val="yellow"/>
        </w:rPr>
      </w:pPr>
    </w:p>
    <w:p w14:paraId="73411156" w14:textId="77777777" w:rsidR="005B23AE" w:rsidRDefault="005B23AE" w:rsidP="00D16B35">
      <w:pPr>
        <w:rPr>
          <w:highlight w:val="yellow"/>
        </w:rPr>
      </w:pPr>
    </w:p>
    <w:p w14:paraId="019E59F5" w14:textId="77777777" w:rsidR="005B23AE" w:rsidRDefault="005B23AE" w:rsidP="00D16B35">
      <w:pPr>
        <w:rPr>
          <w:highlight w:val="yellow"/>
        </w:rPr>
      </w:pPr>
    </w:p>
    <w:p w14:paraId="5F19E020" w14:textId="77777777" w:rsidR="005B23AE" w:rsidRDefault="005B23AE" w:rsidP="00D16B35">
      <w:pPr>
        <w:rPr>
          <w:highlight w:val="yellow"/>
        </w:rPr>
      </w:pPr>
    </w:p>
    <w:p w14:paraId="7AAD74F7" w14:textId="77777777" w:rsidR="0031227C" w:rsidRDefault="0031227C" w:rsidP="00D16B35">
      <w:pPr>
        <w:rPr>
          <w:highlight w:val="yellow"/>
        </w:rPr>
      </w:pPr>
    </w:p>
    <w:p w14:paraId="4E6D382D" w14:textId="77777777" w:rsidR="0031227C" w:rsidRPr="00A0161B" w:rsidRDefault="0031227C" w:rsidP="00D16B35">
      <w:pPr>
        <w:rPr>
          <w:highlight w:val="yellow"/>
        </w:rPr>
      </w:pPr>
    </w:p>
    <w:p w14:paraId="0E035A33" w14:textId="77777777" w:rsidR="00285451" w:rsidRPr="00AC313A" w:rsidRDefault="00285451" w:rsidP="007771D8">
      <w:pPr>
        <w:pStyle w:val="Naslov1"/>
        <w:numPr>
          <w:ilvl w:val="0"/>
          <w:numId w:val="36"/>
        </w:numPr>
      </w:pPr>
      <w:bookmarkStart w:id="364" w:name="_Toc210214515"/>
      <w:r w:rsidRPr="00AC313A">
        <w:lastRenderedPageBreak/>
        <w:t>POPIS SUDIONIKA U IZRADI PROCJENE RIZIKA</w:t>
      </w:r>
      <w:bookmarkEnd w:id="364"/>
    </w:p>
    <w:p w14:paraId="2C0B0CFA" w14:textId="77777777" w:rsidR="001D0401" w:rsidRPr="00AC313A" w:rsidRDefault="001D0401" w:rsidP="00285451">
      <w:pPr>
        <w:rPr>
          <w:b/>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1D0401" w:rsidRPr="00AC313A" w14:paraId="44612CD7" w14:textId="77777777" w:rsidTr="00AC313A">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EAF1DD" w:themeFill="accent3" w:themeFillTint="33"/>
          </w:tcPr>
          <w:p w14:paraId="62C54126" w14:textId="29E0147C" w:rsidR="001D0401" w:rsidRPr="00AC313A" w:rsidRDefault="001D0401" w:rsidP="00E85C1B">
            <w:pPr>
              <w:spacing w:after="0"/>
              <w:rPr>
                <w:bCs w:val="0"/>
              </w:rPr>
            </w:pPr>
            <w:bookmarkStart w:id="365" w:name="_Hlk188352585"/>
            <w:r w:rsidRPr="00AC313A">
              <w:rPr>
                <w:bCs w:val="0"/>
              </w:rPr>
              <w:t xml:space="preserve">RIZIK: </w:t>
            </w:r>
            <w:r w:rsidR="00D54E64" w:rsidRPr="00AC313A">
              <w:rPr>
                <w:bCs w:val="0"/>
              </w:rPr>
              <w:t>Potres</w:t>
            </w:r>
          </w:p>
        </w:tc>
      </w:tr>
      <w:tr w:rsidR="001D0401" w:rsidRPr="00AC313A" w14:paraId="6CA1714D" w14:textId="77777777" w:rsidTr="00AC3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5F020C5F" w14:textId="4C2775D0" w:rsidR="001D0401" w:rsidRPr="00AC313A" w:rsidRDefault="001D0401" w:rsidP="00E85C1B">
            <w:pPr>
              <w:spacing w:after="0"/>
              <w:rPr>
                <w:b w:val="0"/>
                <w:bCs w:val="0"/>
              </w:rPr>
            </w:pPr>
            <w:r w:rsidRPr="00AC313A">
              <w:t>Radna skupina</w:t>
            </w:r>
          </w:p>
        </w:tc>
      </w:tr>
      <w:tr w:rsidR="005A75EC" w:rsidRPr="00AC313A" w14:paraId="5D4FFD11" w14:textId="77777777" w:rsidTr="00E85C1B">
        <w:tc>
          <w:tcPr>
            <w:cnfStyle w:val="001000000000" w:firstRow="0" w:lastRow="0" w:firstColumn="1" w:lastColumn="0" w:oddVBand="0" w:evenVBand="0" w:oddHBand="0" w:evenHBand="0" w:firstRowFirstColumn="0" w:firstRowLastColumn="0" w:lastRowFirstColumn="0" w:lastRowLastColumn="0"/>
            <w:tcW w:w="9060" w:type="dxa"/>
          </w:tcPr>
          <w:p w14:paraId="08847A2E" w14:textId="11440F5A" w:rsidR="005A75EC" w:rsidRPr="004B47DD" w:rsidRDefault="005A75EC" w:rsidP="005A75EC">
            <w:pPr>
              <w:spacing w:after="0"/>
              <w:rPr>
                <w:b w:val="0"/>
                <w:bCs w:val="0"/>
                <w:szCs w:val="22"/>
              </w:rPr>
            </w:pPr>
            <w:r w:rsidRPr="005744BA">
              <w:rPr>
                <w:b w:val="0"/>
                <w:bCs w:val="0"/>
                <w:sz w:val="20"/>
                <w:szCs w:val="20"/>
              </w:rPr>
              <w:t>Srećko Vuković, načelnik stožera civilne zaštite Općine Bizovac, za voditelja</w:t>
            </w:r>
          </w:p>
        </w:tc>
      </w:tr>
      <w:tr w:rsidR="005A75EC" w:rsidRPr="00AC313A" w14:paraId="50991902" w14:textId="77777777" w:rsidTr="00E85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0AC6484" w14:textId="7B0DB108" w:rsidR="005A75EC" w:rsidRPr="004B47DD" w:rsidRDefault="005A75EC" w:rsidP="005A75EC">
            <w:pPr>
              <w:spacing w:after="0"/>
              <w:rPr>
                <w:b w:val="0"/>
                <w:bCs w:val="0"/>
                <w:szCs w:val="22"/>
              </w:rPr>
            </w:pPr>
            <w:r w:rsidRPr="005744BA">
              <w:rPr>
                <w:b w:val="0"/>
                <w:bCs w:val="0"/>
                <w:sz w:val="20"/>
                <w:szCs w:val="20"/>
              </w:rPr>
              <w:t>Željko Franjić, područje prostornog uređenja i graditeljstva, za člana</w:t>
            </w:r>
          </w:p>
        </w:tc>
      </w:tr>
      <w:tr w:rsidR="005A75EC" w:rsidRPr="00AC313A" w14:paraId="5A1FD0DF" w14:textId="77777777" w:rsidTr="00E85C1B">
        <w:tc>
          <w:tcPr>
            <w:cnfStyle w:val="001000000000" w:firstRow="0" w:lastRow="0" w:firstColumn="1" w:lastColumn="0" w:oddVBand="0" w:evenVBand="0" w:oddHBand="0" w:evenHBand="0" w:firstRowFirstColumn="0" w:firstRowLastColumn="0" w:lastRowFirstColumn="0" w:lastRowLastColumn="0"/>
            <w:tcW w:w="9060" w:type="dxa"/>
          </w:tcPr>
          <w:p w14:paraId="1C6141A3" w14:textId="574D68BB" w:rsidR="005A75EC" w:rsidRPr="004B47DD" w:rsidRDefault="005A75EC" w:rsidP="005A75EC">
            <w:pPr>
              <w:spacing w:after="0"/>
              <w:rPr>
                <w:b w:val="0"/>
                <w:bCs w:val="0"/>
                <w:szCs w:val="22"/>
              </w:rPr>
            </w:pPr>
            <w:r w:rsidRPr="005744BA">
              <w:rPr>
                <w:b w:val="0"/>
                <w:bCs w:val="0"/>
                <w:sz w:val="20"/>
                <w:szCs w:val="20"/>
              </w:rPr>
              <w:t>dr. Kata Bekina, područje zdravstva, za člana</w:t>
            </w:r>
          </w:p>
        </w:tc>
      </w:tr>
      <w:tr w:rsidR="005A75EC" w:rsidRPr="00AC313A" w14:paraId="3DA5F9B5" w14:textId="77777777" w:rsidTr="00E85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B5742AE" w14:textId="4FB7AC45" w:rsidR="005A75EC" w:rsidRPr="004B47DD" w:rsidRDefault="005A75EC" w:rsidP="005A75EC">
            <w:pPr>
              <w:spacing w:after="0"/>
              <w:rPr>
                <w:szCs w:val="22"/>
              </w:rPr>
            </w:pPr>
            <w:r w:rsidRPr="005744BA">
              <w:rPr>
                <w:b w:val="0"/>
                <w:bCs w:val="0"/>
                <w:sz w:val="20"/>
                <w:szCs w:val="20"/>
              </w:rPr>
              <w:t>Nikola Bogdanić, područje vatrogastva, za člana</w:t>
            </w:r>
          </w:p>
        </w:tc>
      </w:tr>
      <w:tr w:rsidR="005A75EC" w:rsidRPr="00AC313A" w14:paraId="306914F6" w14:textId="77777777" w:rsidTr="00E85C1B">
        <w:tc>
          <w:tcPr>
            <w:cnfStyle w:val="001000000000" w:firstRow="0" w:lastRow="0" w:firstColumn="1" w:lastColumn="0" w:oddVBand="0" w:evenVBand="0" w:oddHBand="0" w:evenHBand="0" w:firstRowFirstColumn="0" w:firstRowLastColumn="0" w:lastRowFirstColumn="0" w:lastRowLastColumn="0"/>
            <w:tcW w:w="9060" w:type="dxa"/>
          </w:tcPr>
          <w:p w14:paraId="43A51D7D" w14:textId="5458A0D7" w:rsidR="005A75EC" w:rsidRPr="004B47DD" w:rsidRDefault="005A75EC" w:rsidP="005A75EC">
            <w:pPr>
              <w:spacing w:after="0"/>
              <w:rPr>
                <w:szCs w:val="22"/>
              </w:rPr>
            </w:pPr>
            <w:r w:rsidRPr="005744BA">
              <w:rPr>
                <w:b w:val="0"/>
                <w:bCs w:val="0"/>
                <w:sz w:val="20"/>
                <w:szCs w:val="20"/>
              </w:rPr>
              <w:t>Mladen Pejić, predstavnik Osječko-baranjske županije, za člana</w:t>
            </w:r>
          </w:p>
        </w:tc>
      </w:tr>
      <w:tr w:rsidR="005A75EC" w:rsidRPr="00AC313A" w14:paraId="4C7DE84E" w14:textId="77777777" w:rsidTr="005A75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FFFFF" w:themeFill="background1"/>
          </w:tcPr>
          <w:p w14:paraId="604EDCEA" w14:textId="671F46C6" w:rsidR="005A75EC" w:rsidRPr="004B47DD" w:rsidRDefault="005A75EC" w:rsidP="005A75EC">
            <w:pPr>
              <w:spacing w:after="0"/>
              <w:rPr>
                <w:szCs w:val="22"/>
              </w:rPr>
            </w:pPr>
            <w:r w:rsidRPr="005744BA">
              <w:rPr>
                <w:b w:val="0"/>
                <w:bCs w:val="0"/>
                <w:sz w:val="20"/>
                <w:szCs w:val="20"/>
              </w:rPr>
              <w:t>Romana Kranjčević pročelnica, koja radi na poslovima  civilne zaštite, za člana</w:t>
            </w:r>
          </w:p>
        </w:tc>
      </w:tr>
      <w:bookmarkEnd w:id="365"/>
    </w:tbl>
    <w:p w14:paraId="4B41483D" w14:textId="2D15512D" w:rsidR="001D0401" w:rsidRPr="00AC313A" w:rsidRDefault="001D0401" w:rsidP="001D0401">
      <w:pPr>
        <w:rPr>
          <w:color w:val="FF0000"/>
          <w:szCs w:val="22"/>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D54E64" w:rsidRPr="00AC313A" w14:paraId="5D5B2BA7" w14:textId="77777777" w:rsidTr="00AC313A">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EAF1DD" w:themeFill="accent3" w:themeFillTint="33"/>
          </w:tcPr>
          <w:p w14:paraId="37DABB96" w14:textId="281E1511" w:rsidR="00D54E64" w:rsidRPr="00AC313A" w:rsidRDefault="00D54E64" w:rsidP="00E85C1B">
            <w:pPr>
              <w:spacing w:after="0"/>
              <w:rPr>
                <w:bCs w:val="0"/>
              </w:rPr>
            </w:pPr>
            <w:r w:rsidRPr="00AC313A">
              <w:rPr>
                <w:bCs w:val="0"/>
              </w:rPr>
              <w:t xml:space="preserve">RIZIK: </w:t>
            </w:r>
            <w:r w:rsidR="001A7A04" w:rsidRPr="00AC313A">
              <w:rPr>
                <w:bCs w:val="0"/>
              </w:rPr>
              <w:t>Ekstremne temperature</w:t>
            </w:r>
          </w:p>
        </w:tc>
      </w:tr>
      <w:tr w:rsidR="00D54E64" w:rsidRPr="00AC313A" w14:paraId="49B2762A" w14:textId="77777777" w:rsidTr="00AC3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0DA68E6C" w14:textId="77777777" w:rsidR="00D54E64" w:rsidRPr="00AC313A" w:rsidRDefault="00D54E64" w:rsidP="00E85C1B">
            <w:pPr>
              <w:spacing w:after="0"/>
              <w:rPr>
                <w:b w:val="0"/>
                <w:bCs w:val="0"/>
              </w:rPr>
            </w:pPr>
            <w:r w:rsidRPr="00AC313A">
              <w:t>Radna skupina</w:t>
            </w:r>
          </w:p>
        </w:tc>
      </w:tr>
      <w:tr w:rsidR="005A75EC" w:rsidRPr="00AC313A" w14:paraId="6E83A17D" w14:textId="77777777" w:rsidTr="00E85C1B">
        <w:tc>
          <w:tcPr>
            <w:cnfStyle w:val="001000000000" w:firstRow="0" w:lastRow="0" w:firstColumn="1" w:lastColumn="0" w:oddVBand="0" w:evenVBand="0" w:oddHBand="0" w:evenHBand="0" w:firstRowFirstColumn="0" w:firstRowLastColumn="0" w:lastRowFirstColumn="0" w:lastRowLastColumn="0"/>
            <w:tcW w:w="9060" w:type="dxa"/>
          </w:tcPr>
          <w:p w14:paraId="5E6BF42F" w14:textId="44D2C6DE" w:rsidR="005A75EC" w:rsidRPr="00AC313A" w:rsidRDefault="005A75EC" w:rsidP="005A75EC">
            <w:pPr>
              <w:spacing w:after="0"/>
              <w:rPr>
                <w:b w:val="0"/>
                <w:bCs w:val="0"/>
              </w:rPr>
            </w:pPr>
            <w:r w:rsidRPr="005744BA">
              <w:rPr>
                <w:b w:val="0"/>
                <w:bCs w:val="0"/>
                <w:sz w:val="20"/>
                <w:szCs w:val="20"/>
              </w:rPr>
              <w:t>Srećko Vuković, načelnik stožera civilne zaštite Općine Bizovac, za voditelja</w:t>
            </w:r>
          </w:p>
        </w:tc>
      </w:tr>
      <w:tr w:rsidR="005A75EC" w:rsidRPr="00AC313A" w14:paraId="39FD7AE3" w14:textId="77777777" w:rsidTr="00E85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AD72043" w14:textId="65241B06" w:rsidR="005A75EC" w:rsidRPr="00AC313A" w:rsidRDefault="005A75EC" w:rsidP="005A75EC">
            <w:pPr>
              <w:spacing w:after="0"/>
            </w:pPr>
            <w:r w:rsidRPr="005744BA">
              <w:rPr>
                <w:b w:val="0"/>
                <w:bCs w:val="0"/>
                <w:sz w:val="20"/>
                <w:szCs w:val="20"/>
              </w:rPr>
              <w:t>Željko Franjić, područje prostornog uređenja i graditeljstva, za člana</w:t>
            </w:r>
          </w:p>
        </w:tc>
      </w:tr>
      <w:tr w:rsidR="005A75EC" w:rsidRPr="00AC313A" w14:paraId="22AE008D" w14:textId="77777777" w:rsidTr="00E85C1B">
        <w:tc>
          <w:tcPr>
            <w:cnfStyle w:val="001000000000" w:firstRow="0" w:lastRow="0" w:firstColumn="1" w:lastColumn="0" w:oddVBand="0" w:evenVBand="0" w:oddHBand="0" w:evenHBand="0" w:firstRowFirstColumn="0" w:firstRowLastColumn="0" w:lastRowFirstColumn="0" w:lastRowLastColumn="0"/>
            <w:tcW w:w="9060" w:type="dxa"/>
          </w:tcPr>
          <w:p w14:paraId="4C603A6B" w14:textId="352D8FFE" w:rsidR="005A75EC" w:rsidRPr="00AC313A" w:rsidRDefault="005A75EC" w:rsidP="005A75EC">
            <w:pPr>
              <w:spacing w:after="0"/>
              <w:rPr>
                <w:b w:val="0"/>
              </w:rPr>
            </w:pPr>
            <w:r w:rsidRPr="005744BA">
              <w:rPr>
                <w:b w:val="0"/>
                <w:bCs w:val="0"/>
                <w:sz w:val="20"/>
                <w:szCs w:val="20"/>
              </w:rPr>
              <w:t>dr. Kata Bekina, područje zdravstva, za člana</w:t>
            </w:r>
          </w:p>
        </w:tc>
      </w:tr>
      <w:tr w:rsidR="005A75EC" w:rsidRPr="00AC313A" w14:paraId="76C81E85" w14:textId="77777777" w:rsidTr="00E85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3EF84D7" w14:textId="2FF9E2CF" w:rsidR="005A75EC" w:rsidRPr="00AC313A" w:rsidRDefault="005A75EC" w:rsidP="005A75EC">
            <w:pPr>
              <w:spacing w:after="0"/>
            </w:pPr>
            <w:r w:rsidRPr="005744BA">
              <w:rPr>
                <w:b w:val="0"/>
                <w:bCs w:val="0"/>
                <w:sz w:val="20"/>
                <w:szCs w:val="20"/>
              </w:rPr>
              <w:t>Nikola Bogdanić, područje vatrogastva, za člana</w:t>
            </w:r>
          </w:p>
        </w:tc>
      </w:tr>
      <w:tr w:rsidR="005A75EC" w:rsidRPr="00AC313A" w14:paraId="0A79B2E7" w14:textId="77777777" w:rsidTr="00E85C1B">
        <w:tc>
          <w:tcPr>
            <w:cnfStyle w:val="001000000000" w:firstRow="0" w:lastRow="0" w:firstColumn="1" w:lastColumn="0" w:oddVBand="0" w:evenVBand="0" w:oddHBand="0" w:evenHBand="0" w:firstRowFirstColumn="0" w:firstRowLastColumn="0" w:lastRowFirstColumn="0" w:lastRowLastColumn="0"/>
            <w:tcW w:w="9060" w:type="dxa"/>
          </w:tcPr>
          <w:p w14:paraId="7E186F7B" w14:textId="207EE961" w:rsidR="005A75EC" w:rsidRPr="00AC313A" w:rsidRDefault="005A75EC" w:rsidP="005A75EC">
            <w:pPr>
              <w:spacing w:after="0"/>
            </w:pPr>
            <w:r w:rsidRPr="005744BA">
              <w:rPr>
                <w:b w:val="0"/>
                <w:bCs w:val="0"/>
                <w:sz w:val="20"/>
                <w:szCs w:val="20"/>
              </w:rPr>
              <w:t>Mladen Pejić, predstavnik Osječko-baranjske županije, za člana</w:t>
            </w:r>
          </w:p>
        </w:tc>
      </w:tr>
      <w:tr w:rsidR="005A75EC" w:rsidRPr="00AC313A" w14:paraId="7B977400" w14:textId="77777777" w:rsidTr="005A75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FFFFF" w:themeFill="background1"/>
          </w:tcPr>
          <w:p w14:paraId="3AD0E96B" w14:textId="3FCC0156" w:rsidR="005A75EC" w:rsidRPr="005946EC" w:rsidRDefault="005A75EC" w:rsidP="005A75EC">
            <w:pPr>
              <w:spacing w:after="0"/>
              <w:rPr>
                <w:sz w:val="20"/>
                <w:szCs w:val="20"/>
              </w:rPr>
            </w:pPr>
            <w:r w:rsidRPr="005744BA">
              <w:rPr>
                <w:b w:val="0"/>
                <w:bCs w:val="0"/>
                <w:sz w:val="20"/>
                <w:szCs w:val="20"/>
              </w:rPr>
              <w:t>Romana Kranjčević pročelnica, koja radi na poslovima  civilne zaštite, za člana</w:t>
            </w:r>
          </w:p>
        </w:tc>
      </w:tr>
    </w:tbl>
    <w:p w14:paraId="25D7FB99" w14:textId="55AD6D76" w:rsidR="00D54E64" w:rsidRPr="00AC313A" w:rsidRDefault="00D54E64" w:rsidP="001D0401">
      <w:pPr>
        <w:rPr>
          <w:color w:val="FF0000"/>
          <w:szCs w:val="22"/>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1A7A04" w:rsidRPr="00AC313A" w14:paraId="08D6C763" w14:textId="77777777" w:rsidTr="00AC313A">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EAF1DD" w:themeFill="accent3" w:themeFillTint="33"/>
          </w:tcPr>
          <w:p w14:paraId="64937AB1" w14:textId="2A991881" w:rsidR="001A7A04" w:rsidRPr="00AC313A" w:rsidRDefault="001A7A04" w:rsidP="00E85C1B">
            <w:pPr>
              <w:spacing w:after="0"/>
              <w:rPr>
                <w:bCs w:val="0"/>
              </w:rPr>
            </w:pPr>
            <w:r w:rsidRPr="00AC313A">
              <w:rPr>
                <w:bCs w:val="0"/>
              </w:rPr>
              <w:t xml:space="preserve">RIZIK: </w:t>
            </w:r>
            <w:r w:rsidRPr="00AC313A">
              <w:t>Epidemija i pandemija</w:t>
            </w:r>
          </w:p>
        </w:tc>
      </w:tr>
      <w:tr w:rsidR="001A7A04" w:rsidRPr="00AC313A" w14:paraId="03C2B315" w14:textId="77777777" w:rsidTr="00AC3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32ABCC20" w14:textId="77777777" w:rsidR="001A7A04" w:rsidRPr="00AC313A" w:rsidRDefault="001A7A04" w:rsidP="00E85C1B">
            <w:pPr>
              <w:spacing w:after="0"/>
              <w:rPr>
                <w:b w:val="0"/>
                <w:bCs w:val="0"/>
              </w:rPr>
            </w:pPr>
            <w:r w:rsidRPr="00AC313A">
              <w:t>Radna skupina</w:t>
            </w:r>
          </w:p>
        </w:tc>
      </w:tr>
      <w:tr w:rsidR="005A75EC" w:rsidRPr="00AC313A" w14:paraId="088CE34E" w14:textId="77777777" w:rsidTr="00E85C1B">
        <w:tc>
          <w:tcPr>
            <w:cnfStyle w:val="001000000000" w:firstRow="0" w:lastRow="0" w:firstColumn="1" w:lastColumn="0" w:oddVBand="0" w:evenVBand="0" w:oddHBand="0" w:evenHBand="0" w:firstRowFirstColumn="0" w:firstRowLastColumn="0" w:lastRowFirstColumn="0" w:lastRowLastColumn="0"/>
            <w:tcW w:w="9060" w:type="dxa"/>
          </w:tcPr>
          <w:p w14:paraId="5F5CDCBB" w14:textId="225DB461" w:rsidR="005A75EC" w:rsidRPr="00AC313A" w:rsidRDefault="005A75EC" w:rsidP="005A75EC">
            <w:pPr>
              <w:spacing w:after="0"/>
              <w:rPr>
                <w:b w:val="0"/>
                <w:bCs w:val="0"/>
              </w:rPr>
            </w:pPr>
            <w:r w:rsidRPr="005744BA">
              <w:rPr>
                <w:b w:val="0"/>
                <w:bCs w:val="0"/>
                <w:sz w:val="20"/>
                <w:szCs w:val="20"/>
              </w:rPr>
              <w:t>Srećko Vuković, načelnik stožera civilne zaštite Općine Bizovac, za voditelja</w:t>
            </w:r>
          </w:p>
        </w:tc>
      </w:tr>
      <w:tr w:rsidR="005A75EC" w:rsidRPr="00AC313A" w14:paraId="27E99B01" w14:textId="77777777" w:rsidTr="00E85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FF8D3FF" w14:textId="7FDDB551" w:rsidR="005A75EC" w:rsidRPr="00AC313A" w:rsidRDefault="005A75EC" w:rsidP="005A75EC">
            <w:pPr>
              <w:spacing w:after="0"/>
            </w:pPr>
            <w:r w:rsidRPr="005744BA">
              <w:rPr>
                <w:b w:val="0"/>
                <w:bCs w:val="0"/>
                <w:sz w:val="20"/>
                <w:szCs w:val="20"/>
              </w:rPr>
              <w:t>Željko Franjić, područje prostornog uređenja i graditeljstva, za člana</w:t>
            </w:r>
          </w:p>
        </w:tc>
      </w:tr>
      <w:tr w:rsidR="005A75EC" w:rsidRPr="00AC313A" w14:paraId="4E4B7F36" w14:textId="77777777" w:rsidTr="00E85C1B">
        <w:tc>
          <w:tcPr>
            <w:cnfStyle w:val="001000000000" w:firstRow="0" w:lastRow="0" w:firstColumn="1" w:lastColumn="0" w:oddVBand="0" w:evenVBand="0" w:oddHBand="0" w:evenHBand="0" w:firstRowFirstColumn="0" w:firstRowLastColumn="0" w:lastRowFirstColumn="0" w:lastRowLastColumn="0"/>
            <w:tcW w:w="9060" w:type="dxa"/>
          </w:tcPr>
          <w:p w14:paraId="47EC4623" w14:textId="7781DA96" w:rsidR="005A75EC" w:rsidRPr="00AC313A" w:rsidRDefault="005A75EC" w:rsidP="005A75EC">
            <w:pPr>
              <w:spacing w:after="0"/>
              <w:rPr>
                <w:b w:val="0"/>
              </w:rPr>
            </w:pPr>
            <w:r w:rsidRPr="005744BA">
              <w:rPr>
                <w:b w:val="0"/>
                <w:bCs w:val="0"/>
                <w:sz w:val="20"/>
                <w:szCs w:val="20"/>
              </w:rPr>
              <w:t>dr. Kata Bekina, područje zdravstva, za člana</w:t>
            </w:r>
          </w:p>
        </w:tc>
      </w:tr>
      <w:tr w:rsidR="005A75EC" w:rsidRPr="00AC313A" w14:paraId="71D3A8ED" w14:textId="77777777" w:rsidTr="00E85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130A26A" w14:textId="4BAB9790" w:rsidR="005A75EC" w:rsidRPr="00AC313A" w:rsidRDefault="005A75EC" w:rsidP="005A75EC">
            <w:pPr>
              <w:spacing w:after="0"/>
              <w:rPr>
                <w:b w:val="0"/>
              </w:rPr>
            </w:pPr>
            <w:r w:rsidRPr="005744BA">
              <w:rPr>
                <w:b w:val="0"/>
                <w:bCs w:val="0"/>
                <w:sz w:val="20"/>
                <w:szCs w:val="20"/>
              </w:rPr>
              <w:t>Nikola Bogdanić, područje vatrogastva, za člana</w:t>
            </w:r>
          </w:p>
        </w:tc>
      </w:tr>
      <w:tr w:rsidR="005A75EC" w:rsidRPr="00AC313A" w14:paraId="2D1D175B" w14:textId="77777777" w:rsidTr="00E85C1B">
        <w:tc>
          <w:tcPr>
            <w:cnfStyle w:val="001000000000" w:firstRow="0" w:lastRow="0" w:firstColumn="1" w:lastColumn="0" w:oddVBand="0" w:evenVBand="0" w:oddHBand="0" w:evenHBand="0" w:firstRowFirstColumn="0" w:firstRowLastColumn="0" w:lastRowFirstColumn="0" w:lastRowLastColumn="0"/>
            <w:tcW w:w="9060" w:type="dxa"/>
          </w:tcPr>
          <w:p w14:paraId="10D09627" w14:textId="10E25EE2" w:rsidR="005A75EC" w:rsidRPr="00AC313A" w:rsidRDefault="005A75EC" w:rsidP="005A75EC">
            <w:pPr>
              <w:spacing w:after="0"/>
              <w:rPr>
                <w:b w:val="0"/>
              </w:rPr>
            </w:pPr>
            <w:r w:rsidRPr="005744BA">
              <w:rPr>
                <w:b w:val="0"/>
                <w:bCs w:val="0"/>
                <w:sz w:val="20"/>
                <w:szCs w:val="20"/>
              </w:rPr>
              <w:t>Mladen Pejić, predstavnik Osječko-baranjske županije, za člana</w:t>
            </w:r>
          </w:p>
        </w:tc>
      </w:tr>
      <w:tr w:rsidR="005A75EC" w:rsidRPr="00AC313A" w14:paraId="6B20D1BD" w14:textId="77777777" w:rsidTr="005A75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FFFFF" w:themeFill="background1"/>
          </w:tcPr>
          <w:p w14:paraId="35286E6B" w14:textId="575EC956" w:rsidR="005A75EC" w:rsidRPr="005946EC" w:rsidRDefault="005A75EC" w:rsidP="005A75EC">
            <w:pPr>
              <w:spacing w:after="0"/>
              <w:rPr>
                <w:sz w:val="20"/>
                <w:szCs w:val="20"/>
              </w:rPr>
            </w:pPr>
            <w:r w:rsidRPr="005744BA">
              <w:rPr>
                <w:b w:val="0"/>
                <w:bCs w:val="0"/>
                <w:sz w:val="20"/>
                <w:szCs w:val="20"/>
              </w:rPr>
              <w:t>Romana Kranjčević pročelnica, koja radi na poslovima  civilne zaštite, za člana</w:t>
            </w:r>
          </w:p>
        </w:tc>
      </w:tr>
    </w:tbl>
    <w:p w14:paraId="794D2347" w14:textId="1F4F4BB6" w:rsidR="001A7A04" w:rsidRPr="00AC313A" w:rsidRDefault="001A7A04" w:rsidP="001D0401">
      <w:pPr>
        <w:rPr>
          <w:color w:val="FF0000"/>
          <w:szCs w:val="22"/>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1A7A04" w:rsidRPr="00AC313A" w14:paraId="7DF2FB0C" w14:textId="77777777" w:rsidTr="00AC313A">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EAF1DD" w:themeFill="accent3" w:themeFillTint="33"/>
          </w:tcPr>
          <w:p w14:paraId="3770D047" w14:textId="6746AC2B" w:rsidR="001A7A04" w:rsidRPr="00AC313A" w:rsidRDefault="001A7A04" w:rsidP="00E85C1B">
            <w:pPr>
              <w:spacing w:after="0"/>
              <w:rPr>
                <w:bCs w:val="0"/>
              </w:rPr>
            </w:pPr>
            <w:r w:rsidRPr="00AC313A">
              <w:rPr>
                <w:bCs w:val="0"/>
              </w:rPr>
              <w:t xml:space="preserve">RIZIK: </w:t>
            </w:r>
            <w:r w:rsidR="005A75EC">
              <w:t>Padaline (zaobalne vode)</w:t>
            </w:r>
          </w:p>
        </w:tc>
      </w:tr>
      <w:tr w:rsidR="001A7A04" w:rsidRPr="00AC313A" w14:paraId="2C624656" w14:textId="77777777" w:rsidTr="00AC3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6D95F198" w14:textId="77777777" w:rsidR="001A7A04" w:rsidRPr="00AC313A" w:rsidRDefault="001A7A04" w:rsidP="00E85C1B">
            <w:pPr>
              <w:spacing w:after="0"/>
              <w:rPr>
                <w:b w:val="0"/>
                <w:bCs w:val="0"/>
              </w:rPr>
            </w:pPr>
            <w:r w:rsidRPr="00AC313A">
              <w:t>Radna skupina</w:t>
            </w:r>
          </w:p>
        </w:tc>
      </w:tr>
      <w:tr w:rsidR="005A75EC" w:rsidRPr="00AC313A" w14:paraId="643DAE18" w14:textId="77777777" w:rsidTr="00E85C1B">
        <w:tc>
          <w:tcPr>
            <w:cnfStyle w:val="001000000000" w:firstRow="0" w:lastRow="0" w:firstColumn="1" w:lastColumn="0" w:oddVBand="0" w:evenVBand="0" w:oddHBand="0" w:evenHBand="0" w:firstRowFirstColumn="0" w:firstRowLastColumn="0" w:lastRowFirstColumn="0" w:lastRowLastColumn="0"/>
            <w:tcW w:w="9060" w:type="dxa"/>
          </w:tcPr>
          <w:p w14:paraId="51311D4B" w14:textId="0F36B93C" w:rsidR="005A75EC" w:rsidRPr="00AC313A" w:rsidRDefault="005A75EC" w:rsidP="005A75EC">
            <w:pPr>
              <w:spacing w:after="0"/>
            </w:pPr>
            <w:r w:rsidRPr="005744BA">
              <w:rPr>
                <w:b w:val="0"/>
                <w:bCs w:val="0"/>
                <w:sz w:val="20"/>
                <w:szCs w:val="20"/>
              </w:rPr>
              <w:t>Srećko Vuković, načelnik stožera civilne zaštite Općine Bizovac, za voditelja</w:t>
            </w:r>
          </w:p>
        </w:tc>
      </w:tr>
      <w:tr w:rsidR="005A75EC" w:rsidRPr="00AC313A" w14:paraId="7540D5B3" w14:textId="77777777" w:rsidTr="00E85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D4CC57B" w14:textId="416CE5D3" w:rsidR="005A75EC" w:rsidRPr="00AC313A" w:rsidRDefault="005A75EC" w:rsidP="005A75EC">
            <w:pPr>
              <w:spacing w:after="0"/>
            </w:pPr>
            <w:r w:rsidRPr="005744BA">
              <w:rPr>
                <w:b w:val="0"/>
                <w:bCs w:val="0"/>
                <w:sz w:val="20"/>
                <w:szCs w:val="20"/>
              </w:rPr>
              <w:t>Željko Franjić, područje prostornog uređenja i graditeljstva, za člana</w:t>
            </w:r>
          </w:p>
        </w:tc>
      </w:tr>
      <w:tr w:rsidR="005A75EC" w:rsidRPr="00AC313A" w14:paraId="374A2CBD" w14:textId="77777777" w:rsidTr="00E85C1B">
        <w:tc>
          <w:tcPr>
            <w:cnfStyle w:val="001000000000" w:firstRow="0" w:lastRow="0" w:firstColumn="1" w:lastColumn="0" w:oddVBand="0" w:evenVBand="0" w:oddHBand="0" w:evenHBand="0" w:firstRowFirstColumn="0" w:firstRowLastColumn="0" w:lastRowFirstColumn="0" w:lastRowLastColumn="0"/>
            <w:tcW w:w="9060" w:type="dxa"/>
          </w:tcPr>
          <w:p w14:paraId="535321F2" w14:textId="09B99DE2" w:rsidR="005A75EC" w:rsidRPr="00AC313A" w:rsidRDefault="005A75EC" w:rsidP="005A75EC">
            <w:pPr>
              <w:spacing w:after="0"/>
              <w:rPr>
                <w:b w:val="0"/>
              </w:rPr>
            </w:pPr>
            <w:r w:rsidRPr="005744BA">
              <w:rPr>
                <w:b w:val="0"/>
                <w:bCs w:val="0"/>
                <w:sz w:val="20"/>
                <w:szCs w:val="20"/>
              </w:rPr>
              <w:t>dr. Kata Bekina, područje zdravstva, za člana</w:t>
            </w:r>
          </w:p>
        </w:tc>
      </w:tr>
      <w:tr w:rsidR="005A75EC" w:rsidRPr="00AC313A" w14:paraId="58A0F2D6" w14:textId="77777777" w:rsidTr="00E85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8192B5A" w14:textId="30EA8C7E" w:rsidR="005A75EC" w:rsidRPr="00AC313A" w:rsidRDefault="005A75EC" w:rsidP="005A75EC">
            <w:pPr>
              <w:spacing w:after="0"/>
              <w:rPr>
                <w:b w:val="0"/>
              </w:rPr>
            </w:pPr>
            <w:r w:rsidRPr="005744BA">
              <w:rPr>
                <w:b w:val="0"/>
                <w:bCs w:val="0"/>
                <w:sz w:val="20"/>
                <w:szCs w:val="20"/>
              </w:rPr>
              <w:t>Nikola Bogdanić, područje vatrogastva, za člana</w:t>
            </w:r>
          </w:p>
        </w:tc>
      </w:tr>
      <w:tr w:rsidR="005A75EC" w:rsidRPr="00AC313A" w14:paraId="193221A1" w14:textId="77777777" w:rsidTr="00E85C1B">
        <w:tc>
          <w:tcPr>
            <w:cnfStyle w:val="001000000000" w:firstRow="0" w:lastRow="0" w:firstColumn="1" w:lastColumn="0" w:oddVBand="0" w:evenVBand="0" w:oddHBand="0" w:evenHBand="0" w:firstRowFirstColumn="0" w:firstRowLastColumn="0" w:lastRowFirstColumn="0" w:lastRowLastColumn="0"/>
            <w:tcW w:w="9060" w:type="dxa"/>
          </w:tcPr>
          <w:p w14:paraId="52A1832C" w14:textId="311C89C1" w:rsidR="005A75EC" w:rsidRPr="00AC313A" w:rsidRDefault="005A75EC" w:rsidP="005A75EC">
            <w:pPr>
              <w:spacing w:after="0"/>
              <w:rPr>
                <w:b w:val="0"/>
              </w:rPr>
            </w:pPr>
            <w:r w:rsidRPr="005744BA">
              <w:rPr>
                <w:b w:val="0"/>
                <w:bCs w:val="0"/>
                <w:sz w:val="20"/>
                <w:szCs w:val="20"/>
              </w:rPr>
              <w:t>Mladen Pejić, predstavnik Osječko-baranjske županije, za člana</w:t>
            </w:r>
          </w:p>
        </w:tc>
      </w:tr>
      <w:tr w:rsidR="005A75EC" w:rsidRPr="00AC313A" w14:paraId="02B83588" w14:textId="77777777" w:rsidTr="005A75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FFFFF" w:themeFill="background1"/>
          </w:tcPr>
          <w:p w14:paraId="1425A1AD" w14:textId="2EDD6BA2" w:rsidR="005A75EC" w:rsidRPr="005946EC" w:rsidRDefault="005A75EC" w:rsidP="005A75EC">
            <w:pPr>
              <w:spacing w:after="0"/>
              <w:rPr>
                <w:sz w:val="20"/>
                <w:szCs w:val="20"/>
              </w:rPr>
            </w:pPr>
            <w:r w:rsidRPr="005744BA">
              <w:rPr>
                <w:b w:val="0"/>
                <w:bCs w:val="0"/>
                <w:sz w:val="20"/>
                <w:szCs w:val="20"/>
              </w:rPr>
              <w:t>Romana Kranjčević pročelnica, koja radi na poslovima  civilne zaštite, za člana</w:t>
            </w:r>
          </w:p>
        </w:tc>
      </w:tr>
    </w:tbl>
    <w:p w14:paraId="3374BB1C" w14:textId="203AE2D0" w:rsidR="001A7A04" w:rsidRPr="00AC313A" w:rsidRDefault="001A7A04" w:rsidP="001D0401">
      <w:pPr>
        <w:rPr>
          <w:color w:val="FF0000"/>
          <w:szCs w:val="22"/>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1A7A04" w:rsidRPr="00AC313A" w14:paraId="10EB45EC" w14:textId="77777777" w:rsidTr="00AC313A">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EAF1DD" w:themeFill="accent3" w:themeFillTint="33"/>
          </w:tcPr>
          <w:p w14:paraId="152393D6" w14:textId="6E190730" w:rsidR="001A7A04" w:rsidRPr="00AC313A" w:rsidRDefault="001A7A04" w:rsidP="00E85C1B">
            <w:pPr>
              <w:spacing w:after="0"/>
              <w:rPr>
                <w:bCs w:val="0"/>
              </w:rPr>
            </w:pPr>
            <w:r w:rsidRPr="00AC313A">
              <w:rPr>
                <w:bCs w:val="0"/>
              </w:rPr>
              <w:lastRenderedPageBreak/>
              <w:t xml:space="preserve">RIZIK: </w:t>
            </w:r>
            <w:r w:rsidR="009B6FC3">
              <w:t xml:space="preserve">Nesreće u </w:t>
            </w:r>
            <w:r w:rsidR="005A75EC">
              <w:t>željezničkom</w:t>
            </w:r>
            <w:r w:rsidR="009B6FC3">
              <w:t xml:space="preserve"> prometu</w:t>
            </w:r>
          </w:p>
        </w:tc>
      </w:tr>
      <w:tr w:rsidR="001A7A04" w:rsidRPr="00AC313A" w14:paraId="143F7D58" w14:textId="77777777" w:rsidTr="00AC3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CE625A9" w14:textId="77777777" w:rsidR="001A7A04" w:rsidRPr="00AC313A" w:rsidRDefault="001A7A04" w:rsidP="00E85C1B">
            <w:pPr>
              <w:spacing w:after="0"/>
              <w:rPr>
                <w:b w:val="0"/>
                <w:bCs w:val="0"/>
              </w:rPr>
            </w:pPr>
            <w:r w:rsidRPr="00AC313A">
              <w:t>Radna skupina</w:t>
            </w:r>
          </w:p>
        </w:tc>
      </w:tr>
      <w:tr w:rsidR="005A75EC" w:rsidRPr="00AC313A" w14:paraId="539E7FFB" w14:textId="77777777" w:rsidTr="00E85C1B">
        <w:tc>
          <w:tcPr>
            <w:cnfStyle w:val="001000000000" w:firstRow="0" w:lastRow="0" w:firstColumn="1" w:lastColumn="0" w:oddVBand="0" w:evenVBand="0" w:oddHBand="0" w:evenHBand="0" w:firstRowFirstColumn="0" w:firstRowLastColumn="0" w:lastRowFirstColumn="0" w:lastRowLastColumn="0"/>
            <w:tcW w:w="9060" w:type="dxa"/>
          </w:tcPr>
          <w:p w14:paraId="62B84E3E" w14:textId="6B1C1D2D" w:rsidR="005A75EC" w:rsidRPr="00AC313A" w:rsidRDefault="005A75EC" w:rsidP="005A75EC">
            <w:pPr>
              <w:spacing w:after="0"/>
              <w:rPr>
                <w:b w:val="0"/>
                <w:bCs w:val="0"/>
              </w:rPr>
            </w:pPr>
            <w:r w:rsidRPr="005744BA">
              <w:rPr>
                <w:b w:val="0"/>
                <w:bCs w:val="0"/>
                <w:sz w:val="20"/>
                <w:szCs w:val="20"/>
              </w:rPr>
              <w:t>Srećko Vuković, načelnik stožera civilne zaštite Općine Bizovac, za voditelja</w:t>
            </w:r>
          </w:p>
        </w:tc>
      </w:tr>
      <w:tr w:rsidR="005A75EC" w:rsidRPr="00AC313A" w14:paraId="689D4EB1" w14:textId="77777777" w:rsidTr="00E85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2A0A9C3" w14:textId="30984275" w:rsidR="005A75EC" w:rsidRPr="00AC313A" w:rsidRDefault="005A75EC" w:rsidP="005A75EC">
            <w:pPr>
              <w:spacing w:after="0"/>
            </w:pPr>
            <w:r w:rsidRPr="005744BA">
              <w:rPr>
                <w:b w:val="0"/>
                <w:bCs w:val="0"/>
                <w:sz w:val="20"/>
                <w:szCs w:val="20"/>
              </w:rPr>
              <w:t>Željko Franjić, područje prostornog uređenja i graditeljstva, za člana</w:t>
            </w:r>
          </w:p>
        </w:tc>
      </w:tr>
      <w:tr w:rsidR="005A75EC" w:rsidRPr="00A0161B" w14:paraId="4B30CF4D" w14:textId="77777777" w:rsidTr="00E85C1B">
        <w:tc>
          <w:tcPr>
            <w:cnfStyle w:val="001000000000" w:firstRow="0" w:lastRow="0" w:firstColumn="1" w:lastColumn="0" w:oddVBand="0" w:evenVBand="0" w:oddHBand="0" w:evenHBand="0" w:firstRowFirstColumn="0" w:firstRowLastColumn="0" w:lastRowFirstColumn="0" w:lastRowLastColumn="0"/>
            <w:tcW w:w="9060" w:type="dxa"/>
          </w:tcPr>
          <w:p w14:paraId="75E0C6A0" w14:textId="5C3A46C3" w:rsidR="005A75EC" w:rsidRPr="00AC313A" w:rsidRDefault="005A75EC" w:rsidP="005A75EC">
            <w:pPr>
              <w:spacing w:after="0"/>
              <w:rPr>
                <w:b w:val="0"/>
              </w:rPr>
            </w:pPr>
            <w:r w:rsidRPr="005744BA">
              <w:rPr>
                <w:b w:val="0"/>
                <w:bCs w:val="0"/>
                <w:sz w:val="20"/>
                <w:szCs w:val="20"/>
              </w:rPr>
              <w:t>dr. Kata Bekina, područje zdravstva, za člana</w:t>
            </w:r>
          </w:p>
        </w:tc>
      </w:tr>
      <w:tr w:rsidR="005A75EC" w:rsidRPr="00A0161B" w14:paraId="053990D9" w14:textId="77777777" w:rsidTr="00E85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C0C76E1" w14:textId="42B992E3" w:rsidR="005A75EC" w:rsidRPr="00AC313A" w:rsidRDefault="005A75EC" w:rsidP="005A75EC">
            <w:pPr>
              <w:spacing w:after="0"/>
              <w:rPr>
                <w:b w:val="0"/>
              </w:rPr>
            </w:pPr>
            <w:r w:rsidRPr="005744BA">
              <w:rPr>
                <w:b w:val="0"/>
                <w:bCs w:val="0"/>
                <w:sz w:val="20"/>
                <w:szCs w:val="20"/>
              </w:rPr>
              <w:t>Nikola Bogdanić, područje vatrogastva, za člana</w:t>
            </w:r>
          </w:p>
        </w:tc>
      </w:tr>
      <w:tr w:rsidR="005A75EC" w:rsidRPr="00A0161B" w14:paraId="38308621" w14:textId="77777777" w:rsidTr="00E85C1B">
        <w:tc>
          <w:tcPr>
            <w:cnfStyle w:val="001000000000" w:firstRow="0" w:lastRow="0" w:firstColumn="1" w:lastColumn="0" w:oddVBand="0" w:evenVBand="0" w:oddHBand="0" w:evenHBand="0" w:firstRowFirstColumn="0" w:firstRowLastColumn="0" w:lastRowFirstColumn="0" w:lastRowLastColumn="0"/>
            <w:tcW w:w="9060" w:type="dxa"/>
          </w:tcPr>
          <w:p w14:paraId="320D02C8" w14:textId="6444E574" w:rsidR="005A75EC" w:rsidRPr="00AC313A" w:rsidRDefault="005A75EC" w:rsidP="005A75EC">
            <w:pPr>
              <w:spacing w:after="0"/>
              <w:rPr>
                <w:b w:val="0"/>
              </w:rPr>
            </w:pPr>
            <w:r w:rsidRPr="005744BA">
              <w:rPr>
                <w:b w:val="0"/>
                <w:bCs w:val="0"/>
                <w:sz w:val="20"/>
                <w:szCs w:val="20"/>
              </w:rPr>
              <w:t>Mladen Pejić, predstavnik Osječko-baranjske županije, za člana</w:t>
            </w:r>
          </w:p>
        </w:tc>
      </w:tr>
      <w:tr w:rsidR="005A75EC" w:rsidRPr="00A0161B" w14:paraId="69909DAF" w14:textId="77777777" w:rsidTr="005A75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FFFFF" w:themeFill="background1"/>
          </w:tcPr>
          <w:p w14:paraId="126FE428" w14:textId="42238EEC" w:rsidR="005A75EC" w:rsidRPr="005946EC" w:rsidRDefault="005A75EC" w:rsidP="005A75EC">
            <w:pPr>
              <w:spacing w:after="0"/>
              <w:rPr>
                <w:sz w:val="20"/>
                <w:szCs w:val="20"/>
              </w:rPr>
            </w:pPr>
            <w:r w:rsidRPr="005744BA">
              <w:rPr>
                <w:b w:val="0"/>
                <w:bCs w:val="0"/>
                <w:sz w:val="20"/>
                <w:szCs w:val="20"/>
              </w:rPr>
              <w:t>Romana Kranjčević pročelnica, koja radi na poslovima  civilne zaštite, za člana</w:t>
            </w:r>
          </w:p>
        </w:tc>
      </w:tr>
    </w:tbl>
    <w:p w14:paraId="0E1C090A" w14:textId="604F55CE" w:rsidR="001A7A04" w:rsidRPr="00A0161B" w:rsidRDefault="001A7A04" w:rsidP="001D0401">
      <w:pPr>
        <w:rPr>
          <w:color w:val="FF0000"/>
          <w:szCs w:val="22"/>
          <w:highlight w:val="yellow"/>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4B47DD" w:rsidRPr="00AC313A" w14:paraId="4CE16253" w14:textId="77777777" w:rsidTr="00841F61">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EAF1DD" w:themeFill="accent3" w:themeFillTint="33"/>
          </w:tcPr>
          <w:p w14:paraId="5CE15E09" w14:textId="311B6AE0" w:rsidR="004B47DD" w:rsidRPr="00AC313A" w:rsidRDefault="004B47DD" w:rsidP="00841F61">
            <w:pPr>
              <w:spacing w:after="0"/>
              <w:rPr>
                <w:bCs w:val="0"/>
              </w:rPr>
            </w:pPr>
            <w:r w:rsidRPr="00AC313A">
              <w:rPr>
                <w:bCs w:val="0"/>
              </w:rPr>
              <w:t>RIZIK: Po</w:t>
            </w:r>
            <w:r>
              <w:rPr>
                <w:bCs w:val="0"/>
              </w:rPr>
              <w:t>plava</w:t>
            </w:r>
            <w:r w:rsidR="005A75EC">
              <w:rPr>
                <w:bCs w:val="0"/>
              </w:rPr>
              <w:t xml:space="preserve"> -</w:t>
            </w:r>
            <w:r w:rsidR="005A75EC">
              <w:t xml:space="preserve"> </w:t>
            </w:r>
            <w:r w:rsidR="005A75EC" w:rsidRPr="005A75EC">
              <w:rPr>
                <w:bCs w:val="0"/>
              </w:rPr>
              <w:t>izlijevanje kopnenih vodenih tijela</w:t>
            </w:r>
          </w:p>
        </w:tc>
      </w:tr>
      <w:tr w:rsidR="004B47DD" w:rsidRPr="00AC313A" w14:paraId="1546106A" w14:textId="77777777" w:rsidTr="00841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7D85E8EF" w14:textId="77777777" w:rsidR="004B47DD" w:rsidRPr="00AC313A" w:rsidRDefault="004B47DD" w:rsidP="00841F61">
            <w:pPr>
              <w:spacing w:after="0"/>
              <w:rPr>
                <w:b w:val="0"/>
                <w:bCs w:val="0"/>
              </w:rPr>
            </w:pPr>
            <w:r w:rsidRPr="00AC313A">
              <w:t>Radna skupina</w:t>
            </w:r>
          </w:p>
        </w:tc>
      </w:tr>
      <w:tr w:rsidR="005A75EC" w:rsidRPr="00AC313A" w14:paraId="0FEFCCF2" w14:textId="77777777" w:rsidTr="00841F61">
        <w:tc>
          <w:tcPr>
            <w:cnfStyle w:val="001000000000" w:firstRow="0" w:lastRow="0" w:firstColumn="1" w:lastColumn="0" w:oddVBand="0" w:evenVBand="0" w:oddHBand="0" w:evenHBand="0" w:firstRowFirstColumn="0" w:firstRowLastColumn="0" w:lastRowFirstColumn="0" w:lastRowLastColumn="0"/>
            <w:tcW w:w="9060" w:type="dxa"/>
          </w:tcPr>
          <w:p w14:paraId="3BF06216" w14:textId="02760C77" w:rsidR="005A75EC" w:rsidRPr="004B47DD" w:rsidRDefault="005A75EC" w:rsidP="005A75EC">
            <w:pPr>
              <w:spacing w:after="0"/>
              <w:rPr>
                <w:b w:val="0"/>
                <w:bCs w:val="0"/>
                <w:szCs w:val="22"/>
              </w:rPr>
            </w:pPr>
            <w:r w:rsidRPr="005744BA">
              <w:rPr>
                <w:b w:val="0"/>
                <w:bCs w:val="0"/>
                <w:sz w:val="20"/>
                <w:szCs w:val="20"/>
              </w:rPr>
              <w:t>Srećko Vuković, načelnik stožera civilne zaštite Općine Bizovac, za voditelja</w:t>
            </w:r>
          </w:p>
        </w:tc>
      </w:tr>
      <w:tr w:rsidR="005A75EC" w:rsidRPr="00AC313A" w14:paraId="04BFCEFB" w14:textId="77777777" w:rsidTr="00841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D96296A" w14:textId="05C8D13B" w:rsidR="005A75EC" w:rsidRPr="004B47DD" w:rsidRDefault="005A75EC" w:rsidP="005A75EC">
            <w:pPr>
              <w:spacing w:after="0"/>
              <w:rPr>
                <w:b w:val="0"/>
                <w:bCs w:val="0"/>
                <w:szCs w:val="22"/>
              </w:rPr>
            </w:pPr>
            <w:r w:rsidRPr="005744BA">
              <w:rPr>
                <w:b w:val="0"/>
                <w:bCs w:val="0"/>
                <w:sz w:val="20"/>
                <w:szCs w:val="20"/>
              </w:rPr>
              <w:t>Željko Franjić, područje prostornog uređenja i graditeljstva, za člana</w:t>
            </w:r>
          </w:p>
        </w:tc>
      </w:tr>
      <w:tr w:rsidR="005A75EC" w:rsidRPr="00AC313A" w14:paraId="24DEB5D3" w14:textId="77777777" w:rsidTr="00841F61">
        <w:tc>
          <w:tcPr>
            <w:cnfStyle w:val="001000000000" w:firstRow="0" w:lastRow="0" w:firstColumn="1" w:lastColumn="0" w:oddVBand="0" w:evenVBand="0" w:oddHBand="0" w:evenHBand="0" w:firstRowFirstColumn="0" w:firstRowLastColumn="0" w:lastRowFirstColumn="0" w:lastRowLastColumn="0"/>
            <w:tcW w:w="9060" w:type="dxa"/>
          </w:tcPr>
          <w:p w14:paraId="7E51D82A" w14:textId="040F670F" w:rsidR="005A75EC" w:rsidRPr="004B47DD" w:rsidRDefault="005A75EC" w:rsidP="005A75EC">
            <w:pPr>
              <w:spacing w:after="0"/>
              <w:rPr>
                <w:b w:val="0"/>
                <w:bCs w:val="0"/>
                <w:szCs w:val="22"/>
              </w:rPr>
            </w:pPr>
            <w:r w:rsidRPr="005744BA">
              <w:rPr>
                <w:b w:val="0"/>
                <w:bCs w:val="0"/>
                <w:sz w:val="20"/>
                <w:szCs w:val="20"/>
              </w:rPr>
              <w:t>dr. Kata Bekina, područje zdravstva, za člana</w:t>
            </w:r>
          </w:p>
        </w:tc>
      </w:tr>
      <w:tr w:rsidR="005A75EC" w:rsidRPr="00AC313A" w14:paraId="7C07BA4A" w14:textId="77777777" w:rsidTr="00841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EF22F28" w14:textId="5DF14B68" w:rsidR="005A75EC" w:rsidRPr="004B47DD" w:rsidRDefault="005A75EC" w:rsidP="005A75EC">
            <w:pPr>
              <w:spacing w:after="0"/>
              <w:rPr>
                <w:szCs w:val="22"/>
              </w:rPr>
            </w:pPr>
            <w:r w:rsidRPr="005744BA">
              <w:rPr>
                <w:b w:val="0"/>
                <w:bCs w:val="0"/>
                <w:sz w:val="20"/>
                <w:szCs w:val="20"/>
              </w:rPr>
              <w:t>Nikola Bogdanić, područje vatrogastva, za člana</w:t>
            </w:r>
          </w:p>
        </w:tc>
      </w:tr>
      <w:tr w:rsidR="005A75EC" w:rsidRPr="00AC313A" w14:paraId="61898F27" w14:textId="77777777" w:rsidTr="00841F61">
        <w:tc>
          <w:tcPr>
            <w:cnfStyle w:val="001000000000" w:firstRow="0" w:lastRow="0" w:firstColumn="1" w:lastColumn="0" w:oddVBand="0" w:evenVBand="0" w:oddHBand="0" w:evenHBand="0" w:firstRowFirstColumn="0" w:firstRowLastColumn="0" w:lastRowFirstColumn="0" w:lastRowLastColumn="0"/>
            <w:tcW w:w="9060" w:type="dxa"/>
          </w:tcPr>
          <w:p w14:paraId="4F82A1E4" w14:textId="0CE6C2BC" w:rsidR="005A75EC" w:rsidRPr="004B47DD" w:rsidRDefault="005A75EC" w:rsidP="005A75EC">
            <w:pPr>
              <w:spacing w:after="0"/>
              <w:rPr>
                <w:szCs w:val="22"/>
              </w:rPr>
            </w:pPr>
            <w:r w:rsidRPr="005744BA">
              <w:rPr>
                <w:b w:val="0"/>
                <w:bCs w:val="0"/>
                <w:sz w:val="20"/>
                <w:szCs w:val="20"/>
              </w:rPr>
              <w:t>Mladen Pejić, predstavnik Osječko-baranjske županije, za člana</w:t>
            </w:r>
          </w:p>
        </w:tc>
      </w:tr>
      <w:tr w:rsidR="005A75EC" w:rsidRPr="00AC313A" w14:paraId="59765BDB" w14:textId="77777777" w:rsidTr="005A75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FFFFF" w:themeFill="background1"/>
          </w:tcPr>
          <w:p w14:paraId="1CAAA486" w14:textId="0BC94CBD" w:rsidR="005A75EC" w:rsidRPr="004B47DD" w:rsidRDefault="005A75EC" w:rsidP="005A75EC">
            <w:pPr>
              <w:spacing w:after="0"/>
              <w:rPr>
                <w:szCs w:val="22"/>
              </w:rPr>
            </w:pPr>
            <w:r w:rsidRPr="005744BA">
              <w:rPr>
                <w:b w:val="0"/>
                <w:bCs w:val="0"/>
                <w:sz w:val="20"/>
                <w:szCs w:val="20"/>
              </w:rPr>
              <w:t>Romana Kranjčević pročelnica, koja radi na poslovima  civilne zaštite, za člana</w:t>
            </w:r>
          </w:p>
        </w:tc>
      </w:tr>
    </w:tbl>
    <w:p w14:paraId="5E9BAC08" w14:textId="77777777" w:rsidR="001A7A04" w:rsidRDefault="001A7A04" w:rsidP="001D0401">
      <w:pPr>
        <w:rPr>
          <w:color w:val="FF0000"/>
          <w:szCs w:val="22"/>
          <w:highlight w:val="yellow"/>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9B6FC3" w:rsidRPr="00AC313A" w14:paraId="7B6F3A47" w14:textId="77777777" w:rsidTr="00E961FD">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EAF1DD" w:themeFill="accent3" w:themeFillTint="33"/>
          </w:tcPr>
          <w:p w14:paraId="7DD5501C" w14:textId="145B305E" w:rsidR="009B6FC3" w:rsidRPr="00AC313A" w:rsidRDefault="009B6FC3" w:rsidP="00E961FD">
            <w:pPr>
              <w:spacing w:after="0"/>
              <w:rPr>
                <w:bCs w:val="0"/>
              </w:rPr>
            </w:pPr>
            <w:r w:rsidRPr="00AC313A">
              <w:rPr>
                <w:bCs w:val="0"/>
              </w:rPr>
              <w:t xml:space="preserve">RIZIK: </w:t>
            </w:r>
            <w:r w:rsidR="005A75EC">
              <w:rPr>
                <w:bCs w:val="0"/>
              </w:rPr>
              <w:t>Suša</w:t>
            </w:r>
          </w:p>
        </w:tc>
      </w:tr>
      <w:tr w:rsidR="009B6FC3" w:rsidRPr="00AC313A" w14:paraId="441EBE01" w14:textId="77777777" w:rsidTr="00E9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751BBC96" w14:textId="77777777" w:rsidR="009B6FC3" w:rsidRPr="00AC313A" w:rsidRDefault="009B6FC3" w:rsidP="00E961FD">
            <w:pPr>
              <w:spacing w:after="0"/>
              <w:rPr>
                <w:b w:val="0"/>
                <w:bCs w:val="0"/>
              </w:rPr>
            </w:pPr>
            <w:r w:rsidRPr="00AC313A">
              <w:t>Radna skupina</w:t>
            </w:r>
          </w:p>
        </w:tc>
      </w:tr>
      <w:tr w:rsidR="005A75EC" w:rsidRPr="00AC313A" w14:paraId="4B98DD2F" w14:textId="77777777" w:rsidTr="00E961FD">
        <w:tc>
          <w:tcPr>
            <w:cnfStyle w:val="001000000000" w:firstRow="0" w:lastRow="0" w:firstColumn="1" w:lastColumn="0" w:oddVBand="0" w:evenVBand="0" w:oddHBand="0" w:evenHBand="0" w:firstRowFirstColumn="0" w:firstRowLastColumn="0" w:lastRowFirstColumn="0" w:lastRowLastColumn="0"/>
            <w:tcW w:w="9060" w:type="dxa"/>
          </w:tcPr>
          <w:p w14:paraId="6A6BFB69" w14:textId="6B5B5D3D" w:rsidR="005A75EC" w:rsidRPr="004B47DD" w:rsidRDefault="005A75EC" w:rsidP="005A75EC">
            <w:pPr>
              <w:spacing w:after="0"/>
              <w:rPr>
                <w:b w:val="0"/>
                <w:bCs w:val="0"/>
                <w:szCs w:val="22"/>
              </w:rPr>
            </w:pPr>
            <w:r w:rsidRPr="005744BA">
              <w:rPr>
                <w:b w:val="0"/>
                <w:bCs w:val="0"/>
                <w:sz w:val="20"/>
                <w:szCs w:val="20"/>
              </w:rPr>
              <w:t>Srećko Vuković, načelnik stožera civilne zaštite Općine Bizovac, za voditelja</w:t>
            </w:r>
          </w:p>
        </w:tc>
      </w:tr>
      <w:tr w:rsidR="005A75EC" w:rsidRPr="00AC313A" w14:paraId="0110DD6C" w14:textId="77777777" w:rsidTr="00E9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26A3F72" w14:textId="2B14D8D5" w:rsidR="005A75EC" w:rsidRPr="004B47DD" w:rsidRDefault="005A75EC" w:rsidP="005A75EC">
            <w:pPr>
              <w:spacing w:after="0"/>
              <w:rPr>
                <w:b w:val="0"/>
                <w:bCs w:val="0"/>
                <w:szCs w:val="22"/>
              </w:rPr>
            </w:pPr>
            <w:r w:rsidRPr="005744BA">
              <w:rPr>
                <w:b w:val="0"/>
                <w:bCs w:val="0"/>
                <w:sz w:val="20"/>
                <w:szCs w:val="20"/>
              </w:rPr>
              <w:t>Željko Franjić, područje prostornog uređenja i graditeljstva, za člana</w:t>
            </w:r>
          </w:p>
        </w:tc>
      </w:tr>
      <w:tr w:rsidR="005A75EC" w:rsidRPr="00AC313A" w14:paraId="69BE409E" w14:textId="77777777" w:rsidTr="00E961FD">
        <w:tc>
          <w:tcPr>
            <w:cnfStyle w:val="001000000000" w:firstRow="0" w:lastRow="0" w:firstColumn="1" w:lastColumn="0" w:oddVBand="0" w:evenVBand="0" w:oddHBand="0" w:evenHBand="0" w:firstRowFirstColumn="0" w:firstRowLastColumn="0" w:lastRowFirstColumn="0" w:lastRowLastColumn="0"/>
            <w:tcW w:w="9060" w:type="dxa"/>
          </w:tcPr>
          <w:p w14:paraId="7F0B2603" w14:textId="59CF3DF7" w:rsidR="005A75EC" w:rsidRPr="004B47DD" w:rsidRDefault="005A75EC" w:rsidP="005A75EC">
            <w:pPr>
              <w:spacing w:after="0"/>
              <w:rPr>
                <w:b w:val="0"/>
                <w:bCs w:val="0"/>
                <w:szCs w:val="22"/>
              </w:rPr>
            </w:pPr>
            <w:r w:rsidRPr="005744BA">
              <w:rPr>
                <w:b w:val="0"/>
                <w:bCs w:val="0"/>
                <w:sz w:val="20"/>
                <w:szCs w:val="20"/>
              </w:rPr>
              <w:t>dr. Kata Bekina, područje zdravstva, za člana</w:t>
            </w:r>
          </w:p>
        </w:tc>
      </w:tr>
      <w:tr w:rsidR="005A75EC" w:rsidRPr="00AC313A" w14:paraId="21A022D5" w14:textId="77777777" w:rsidTr="00E9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2C1D89F" w14:textId="7E891DB8" w:rsidR="005A75EC" w:rsidRPr="004B47DD" w:rsidRDefault="005A75EC" w:rsidP="005A75EC">
            <w:pPr>
              <w:spacing w:after="0"/>
              <w:rPr>
                <w:szCs w:val="22"/>
              </w:rPr>
            </w:pPr>
            <w:r w:rsidRPr="005744BA">
              <w:rPr>
                <w:b w:val="0"/>
                <w:bCs w:val="0"/>
                <w:sz w:val="20"/>
                <w:szCs w:val="20"/>
              </w:rPr>
              <w:t>Nikola Bogdanić, područje vatrogastva, za člana</w:t>
            </w:r>
          </w:p>
        </w:tc>
      </w:tr>
      <w:tr w:rsidR="005A75EC" w:rsidRPr="00AC313A" w14:paraId="180D76D6" w14:textId="77777777" w:rsidTr="00E961FD">
        <w:tc>
          <w:tcPr>
            <w:cnfStyle w:val="001000000000" w:firstRow="0" w:lastRow="0" w:firstColumn="1" w:lastColumn="0" w:oddVBand="0" w:evenVBand="0" w:oddHBand="0" w:evenHBand="0" w:firstRowFirstColumn="0" w:firstRowLastColumn="0" w:lastRowFirstColumn="0" w:lastRowLastColumn="0"/>
            <w:tcW w:w="9060" w:type="dxa"/>
          </w:tcPr>
          <w:p w14:paraId="1764FB68" w14:textId="6D4618BF" w:rsidR="005A75EC" w:rsidRPr="004B47DD" w:rsidRDefault="005A75EC" w:rsidP="005A75EC">
            <w:pPr>
              <w:spacing w:after="0"/>
              <w:rPr>
                <w:szCs w:val="22"/>
              </w:rPr>
            </w:pPr>
            <w:r w:rsidRPr="005744BA">
              <w:rPr>
                <w:b w:val="0"/>
                <w:bCs w:val="0"/>
                <w:sz w:val="20"/>
                <w:szCs w:val="20"/>
              </w:rPr>
              <w:t>Mladen Pejić, predstavnik Osječko-baranjske županije, za člana</w:t>
            </w:r>
          </w:p>
        </w:tc>
      </w:tr>
      <w:tr w:rsidR="005A75EC" w:rsidRPr="00AC313A" w14:paraId="55430792" w14:textId="77777777" w:rsidTr="005A75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FFFFF" w:themeFill="background1"/>
          </w:tcPr>
          <w:p w14:paraId="468AC8B8" w14:textId="35304FCC" w:rsidR="005A75EC" w:rsidRPr="004B47DD" w:rsidRDefault="005A75EC" w:rsidP="005A75EC">
            <w:pPr>
              <w:spacing w:after="0"/>
              <w:rPr>
                <w:szCs w:val="22"/>
              </w:rPr>
            </w:pPr>
            <w:r w:rsidRPr="005744BA">
              <w:rPr>
                <w:b w:val="0"/>
                <w:bCs w:val="0"/>
                <w:sz w:val="20"/>
                <w:szCs w:val="20"/>
              </w:rPr>
              <w:t>Romana Kranjčević pročelnica, koja radi na poslovima  civilne zaštite, za člana</w:t>
            </w:r>
          </w:p>
        </w:tc>
      </w:tr>
    </w:tbl>
    <w:p w14:paraId="445E811E" w14:textId="77777777" w:rsidR="004B47DD" w:rsidRDefault="004B47DD" w:rsidP="001D0401">
      <w:pPr>
        <w:rPr>
          <w:color w:val="FF0000"/>
          <w:szCs w:val="22"/>
          <w:highlight w:val="yellow"/>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9B6FC3" w:rsidRPr="00AC313A" w14:paraId="0A060EA6" w14:textId="77777777" w:rsidTr="00E961FD">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EAF1DD" w:themeFill="accent3" w:themeFillTint="33"/>
          </w:tcPr>
          <w:p w14:paraId="4C203109" w14:textId="3136C59A" w:rsidR="009B6FC3" w:rsidRPr="00AC313A" w:rsidRDefault="009B6FC3" w:rsidP="00E961FD">
            <w:pPr>
              <w:spacing w:after="0"/>
              <w:rPr>
                <w:bCs w:val="0"/>
              </w:rPr>
            </w:pPr>
            <w:r w:rsidRPr="00AC313A">
              <w:rPr>
                <w:bCs w:val="0"/>
              </w:rPr>
              <w:t xml:space="preserve">RIZIK: </w:t>
            </w:r>
            <w:r>
              <w:rPr>
                <w:bCs w:val="0"/>
              </w:rPr>
              <w:t>Vjetar</w:t>
            </w:r>
          </w:p>
        </w:tc>
      </w:tr>
      <w:tr w:rsidR="009B6FC3" w:rsidRPr="00AC313A" w14:paraId="54DF8DA5" w14:textId="77777777" w:rsidTr="00E9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56CAAC2" w14:textId="77777777" w:rsidR="009B6FC3" w:rsidRPr="00AC313A" w:rsidRDefault="009B6FC3" w:rsidP="00E961FD">
            <w:pPr>
              <w:spacing w:after="0"/>
              <w:rPr>
                <w:b w:val="0"/>
                <w:bCs w:val="0"/>
              </w:rPr>
            </w:pPr>
            <w:r w:rsidRPr="00AC313A">
              <w:t>Radna skupina</w:t>
            </w:r>
          </w:p>
        </w:tc>
      </w:tr>
      <w:tr w:rsidR="005A75EC" w:rsidRPr="00AC313A" w14:paraId="70A8DF24" w14:textId="77777777" w:rsidTr="00E961FD">
        <w:tc>
          <w:tcPr>
            <w:cnfStyle w:val="001000000000" w:firstRow="0" w:lastRow="0" w:firstColumn="1" w:lastColumn="0" w:oddVBand="0" w:evenVBand="0" w:oddHBand="0" w:evenHBand="0" w:firstRowFirstColumn="0" w:firstRowLastColumn="0" w:lastRowFirstColumn="0" w:lastRowLastColumn="0"/>
            <w:tcW w:w="9060" w:type="dxa"/>
          </w:tcPr>
          <w:p w14:paraId="1F49E37C" w14:textId="0D1560AF" w:rsidR="005A75EC" w:rsidRPr="004B47DD" w:rsidRDefault="005A75EC" w:rsidP="005A75EC">
            <w:pPr>
              <w:spacing w:after="0"/>
              <w:rPr>
                <w:b w:val="0"/>
                <w:bCs w:val="0"/>
                <w:szCs w:val="22"/>
              </w:rPr>
            </w:pPr>
            <w:r w:rsidRPr="005744BA">
              <w:rPr>
                <w:b w:val="0"/>
                <w:bCs w:val="0"/>
                <w:sz w:val="20"/>
                <w:szCs w:val="20"/>
              </w:rPr>
              <w:t>Srećko Vuković, načelnik stožera civilne zaštite Općine Bizovac, za voditelja</w:t>
            </w:r>
          </w:p>
        </w:tc>
      </w:tr>
      <w:tr w:rsidR="005A75EC" w:rsidRPr="00AC313A" w14:paraId="2AC568F2" w14:textId="77777777" w:rsidTr="00E9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98552C7" w14:textId="082AC915" w:rsidR="005A75EC" w:rsidRPr="004B47DD" w:rsidRDefault="005A75EC" w:rsidP="005A75EC">
            <w:pPr>
              <w:spacing w:after="0"/>
              <w:rPr>
                <w:b w:val="0"/>
                <w:bCs w:val="0"/>
                <w:szCs w:val="22"/>
              </w:rPr>
            </w:pPr>
            <w:r w:rsidRPr="005744BA">
              <w:rPr>
                <w:b w:val="0"/>
                <w:bCs w:val="0"/>
                <w:sz w:val="20"/>
                <w:szCs w:val="20"/>
              </w:rPr>
              <w:t>Željko Franjić, područje prostornog uređenja i graditeljstva, za člana</w:t>
            </w:r>
          </w:p>
        </w:tc>
      </w:tr>
      <w:tr w:rsidR="005A75EC" w:rsidRPr="00AC313A" w14:paraId="300A9AD0" w14:textId="77777777" w:rsidTr="00E961FD">
        <w:tc>
          <w:tcPr>
            <w:cnfStyle w:val="001000000000" w:firstRow="0" w:lastRow="0" w:firstColumn="1" w:lastColumn="0" w:oddVBand="0" w:evenVBand="0" w:oddHBand="0" w:evenHBand="0" w:firstRowFirstColumn="0" w:firstRowLastColumn="0" w:lastRowFirstColumn="0" w:lastRowLastColumn="0"/>
            <w:tcW w:w="9060" w:type="dxa"/>
          </w:tcPr>
          <w:p w14:paraId="7257DEC8" w14:textId="6C70E43F" w:rsidR="005A75EC" w:rsidRPr="004B47DD" w:rsidRDefault="005A75EC" w:rsidP="005A75EC">
            <w:pPr>
              <w:spacing w:after="0"/>
              <w:rPr>
                <w:b w:val="0"/>
                <w:bCs w:val="0"/>
                <w:szCs w:val="22"/>
              </w:rPr>
            </w:pPr>
            <w:r w:rsidRPr="005744BA">
              <w:rPr>
                <w:b w:val="0"/>
                <w:bCs w:val="0"/>
                <w:sz w:val="20"/>
                <w:szCs w:val="20"/>
              </w:rPr>
              <w:t>dr. Kata Bekina, područje zdravstva, za člana</w:t>
            </w:r>
          </w:p>
        </w:tc>
      </w:tr>
      <w:tr w:rsidR="005A75EC" w:rsidRPr="00AC313A" w14:paraId="74C03D61" w14:textId="77777777" w:rsidTr="00E9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1E1F6A8" w14:textId="41F138E0" w:rsidR="005A75EC" w:rsidRPr="004B47DD" w:rsidRDefault="005A75EC" w:rsidP="005A75EC">
            <w:pPr>
              <w:spacing w:after="0"/>
              <w:rPr>
                <w:szCs w:val="22"/>
              </w:rPr>
            </w:pPr>
            <w:r w:rsidRPr="005744BA">
              <w:rPr>
                <w:b w:val="0"/>
                <w:bCs w:val="0"/>
                <w:sz w:val="20"/>
                <w:szCs w:val="20"/>
              </w:rPr>
              <w:t>Nikola Bogdanić, područje vatrogastva, za člana</w:t>
            </w:r>
          </w:p>
        </w:tc>
      </w:tr>
      <w:tr w:rsidR="005A75EC" w:rsidRPr="00AC313A" w14:paraId="25C966A9" w14:textId="77777777" w:rsidTr="00E961FD">
        <w:tc>
          <w:tcPr>
            <w:cnfStyle w:val="001000000000" w:firstRow="0" w:lastRow="0" w:firstColumn="1" w:lastColumn="0" w:oddVBand="0" w:evenVBand="0" w:oddHBand="0" w:evenHBand="0" w:firstRowFirstColumn="0" w:firstRowLastColumn="0" w:lastRowFirstColumn="0" w:lastRowLastColumn="0"/>
            <w:tcW w:w="9060" w:type="dxa"/>
          </w:tcPr>
          <w:p w14:paraId="0DFFB4D7" w14:textId="5E1FCA1B" w:rsidR="005A75EC" w:rsidRPr="004B47DD" w:rsidRDefault="005A75EC" w:rsidP="005A75EC">
            <w:pPr>
              <w:spacing w:after="0"/>
              <w:rPr>
                <w:szCs w:val="22"/>
              </w:rPr>
            </w:pPr>
            <w:r w:rsidRPr="005744BA">
              <w:rPr>
                <w:b w:val="0"/>
                <w:bCs w:val="0"/>
                <w:sz w:val="20"/>
                <w:szCs w:val="20"/>
              </w:rPr>
              <w:t>Mladen Pejić, predstavnik Osječko-baranjske županije, za člana</w:t>
            </w:r>
          </w:p>
        </w:tc>
      </w:tr>
      <w:tr w:rsidR="005A75EC" w:rsidRPr="00AC313A" w14:paraId="67B78788" w14:textId="77777777" w:rsidTr="005A75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FFFFF" w:themeFill="background1"/>
          </w:tcPr>
          <w:p w14:paraId="45339A69" w14:textId="04995AC2" w:rsidR="005A75EC" w:rsidRPr="004B47DD" w:rsidRDefault="005A75EC" w:rsidP="005A75EC">
            <w:pPr>
              <w:spacing w:after="0"/>
              <w:rPr>
                <w:szCs w:val="22"/>
              </w:rPr>
            </w:pPr>
            <w:r w:rsidRPr="005744BA">
              <w:rPr>
                <w:b w:val="0"/>
                <w:bCs w:val="0"/>
                <w:sz w:val="20"/>
                <w:szCs w:val="20"/>
              </w:rPr>
              <w:t>Romana Kranjčević pročelnica, koja radi na poslovima  civilne zaštite, za člana</w:t>
            </w:r>
          </w:p>
        </w:tc>
      </w:tr>
    </w:tbl>
    <w:p w14:paraId="7E34D6C5" w14:textId="77777777" w:rsidR="009B6FC3" w:rsidRDefault="009B6FC3" w:rsidP="001D0401">
      <w:pPr>
        <w:rPr>
          <w:color w:val="FF0000"/>
          <w:szCs w:val="22"/>
          <w:highlight w:val="yellow"/>
        </w:rPr>
      </w:pPr>
    </w:p>
    <w:p w14:paraId="0F7667CD" w14:textId="77777777" w:rsidR="005A75EC" w:rsidRDefault="005A75EC" w:rsidP="001D0401">
      <w:pPr>
        <w:rPr>
          <w:color w:val="FF0000"/>
          <w:szCs w:val="22"/>
          <w:highlight w:val="yellow"/>
        </w:rPr>
      </w:pPr>
    </w:p>
    <w:p w14:paraId="55507DA0" w14:textId="77777777" w:rsidR="005A75EC" w:rsidRDefault="005A75EC" w:rsidP="001D0401">
      <w:pPr>
        <w:rPr>
          <w:color w:val="FF0000"/>
          <w:szCs w:val="22"/>
          <w:highlight w:val="yellow"/>
        </w:rPr>
      </w:pPr>
    </w:p>
    <w:p w14:paraId="1D08E2C1" w14:textId="77777777" w:rsidR="005A75EC" w:rsidRDefault="005A75EC" w:rsidP="001D0401">
      <w:pPr>
        <w:rPr>
          <w:color w:val="FF0000"/>
          <w:szCs w:val="22"/>
          <w:highlight w:val="yellow"/>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9B6FC3" w:rsidRPr="00AC313A" w14:paraId="5AC39798" w14:textId="77777777" w:rsidTr="00E961FD">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EAF1DD" w:themeFill="accent3" w:themeFillTint="33"/>
          </w:tcPr>
          <w:p w14:paraId="1D477E43" w14:textId="7E66D269" w:rsidR="009B6FC3" w:rsidRPr="00AC313A" w:rsidRDefault="009B6FC3" w:rsidP="00E961FD">
            <w:pPr>
              <w:spacing w:after="0"/>
              <w:rPr>
                <w:bCs w:val="0"/>
              </w:rPr>
            </w:pPr>
            <w:r w:rsidRPr="00AC313A">
              <w:rPr>
                <w:bCs w:val="0"/>
              </w:rPr>
              <w:lastRenderedPageBreak/>
              <w:t xml:space="preserve">RIZIK: </w:t>
            </w:r>
            <w:r w:rsidR="005A75EC">
              <w:rPr>
                <w:bCs w:val="0"/>
              </w:rPr>
              <w:t xml:space="preserve">Tuča </w:t>
            </w:r>
          </w:p>
        </w:tc>
      </w:tr>
      <w:tr w:rsidR="009B6FC3" w:rsidRPr="00AC313A" w14:paraId="18348C1C" w14:textId="77777777" w:rsidTr="00E9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1C9B9875" w14:textId="77777777" w:rsidR="009B6FC3" w:rsidRPr="00AC313A" w:rsidRDefault="009B6FC3" w:rsidP="00E961FD">
            <w:pPr>
              <w:spacing w:after="0"/>
              <w:rPr>
                <w:b w:val="0"/>
                <w:bCs w:val="0"/>
              </w:rPr>
            </w:pPr>
            <w:r w:rsidRPr="00AC313A">
              <w:t>Radna skupina</w:t>
            </w:r>
          </w:p>
        </w:tc>
      </w:tr>
      <w:tr w:rsidR="005A75EC" w:rsidRPr="00AC313A" w14:paraId="347A1CBE" w14:textId="77777777" w:rsidTr="00E961FD">
        <w:tc>
          <w:tcPr>
            <w:cnfStyle w:val="001000000000" w:firstRow="0" w:lastRow="0" w:firstColumn="1" w:lastColumn="0" w:oddVBand="0" w:evenVBand="0" w:oddHBand="0" w:evenHBand="0" w:firstRowFirstColumn="0" w:firstRowLastColumn="0" w:lastRowFirstColumn="0" w:lastRowLastColumn="0"/>
            <w:tcW w:w="9060" w:type="dxa"/>
          </w:tcPr>
          <w:p w14:paraId="32EFCC37" w14:textId="715FDE29" w:rsidR="005A75EC" w:rsidRPr="004B47DD" w:rsidRDefault="005A75EC" w:rsidP="005A75EC">
            <w:pPr>
              <w:spacing w:after="0"/>
              <w:rPr>
                <w:b w:val="0"/>
                <w:bCs w:val="0"/>
                <w:szCs w:val="22"/>
              </w:rPr>
            </w:pPr>
            <w:r w:rsidRPr="005744BA">
              <w:rPr>
                <w:b w:val="0"/>
                <w:bCs w:val="0"/>
                <w:sz w:val="20"/>
                <w:szCs w:val="20"/>
              </w:rPr>
              <w:t>Srećko Vuković, načelnik stožera civilne zaštite Općine Bizovac, za voditelja</w:t>
            </w:r>
          </w:p>
        </w:tc>
      </w:tr>
      <w:tr w:rsidR="005A75EC" w:rsidRPr="00AC313A" w14:paraId="58FFE06E" w14:textId="77777777" w:rsidTr="00E9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BAD78CB" w14:textId="05DABFDD" w:rsidR="005A75EC" w:rsidRPr="004B47DD" w:rsidRDefault="005A75EC" w:rsidP="005A75EC">
            <w:pPr>
              <w:spacing w:after="0"/>
              <w:rPr>
                <w:b w:val="0"/>
                <w:bCs w:val="0"/>
                <w:szCs w:val="22"/>
              </w:rPr>
            </w:pPr>
            <w:r w:rsidRPr="005744BA">
              <w:rPr>
                <w:b w:val="0"/>
                <w:bCs w:val="0"/>
                <w:sz w:val="20"/>
                <w:szCs w:val="20"/>
              </w:rPr>
              <w:t>Željko Franjić, područje prostornog uređenja i graditeljstva, za člana</w:t>
            </w:r>
          </w:p>
        </w:tc>
      </w:tr>
      <w:tr w:rsidR="005A75EC" w:rsidRPr="00AC313A" w14:paraId="3CAEFD7E" w14:textId="77777777" w:rsidTr="00E961FD">
        <w:tc>
          <w:tcPr>
            <w:cnfStyle w:val="001000000000" w:firstRow="0" w:lastRow="0" w:firstColumn="1" w:lastColumn="0" w:oddVBand="0" w:evenVBand="0" w:oddHBand="0" w:evenHBand="0" w:firstRowFirstColumn="0" w:firstRowLastColumn="0" w:lastRowFirstColumn="0" w:lastRowLastColumn="0"/>
            <w:tcW w:w="9060" w:type="dxa"/>
          </w:tcPr>
          <w:p w14:paraId="6B51D03F" w14:textId="33FF233B" w:rsidR="005A75EC" w:rsidRPr="004B47DD" w:rsidRDefault="005A75EC" w:rsidP="005A75EC">
            <w:pPr>
              <w:spacing w:after="0"/>
              <w:rPr>
                <w:b w:val="0"/>
                <w:bCs w:val="0"/>
                <w:szCs w:val="22"/>
              </w:rPr>
            </w:pPr>
            <w:r w:rsidRPr="005744BA">
              <w:rPr>
                <w:b w:val="0"/>
                <w:bCs w:val="0"/>
                <w:sz w:val="20"/>
                <w:szCs w:val="20"/>
              </w:rPr>
              <w:t>dr. Kata Bekina, područje zdravstva, za člana</w:t>
            </w:r>
          </w:p>
        </w:tc>
      </w:tr>
      <w:tr w:rsidR="005A75EC" w:rsidRPr="00AC313A" w14:paraId="4502680D" w14:textId="77777777" w:rsidTr="00E9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03FA750" w14:textId="5DF74CC6" w:rsidR="005A75EC" w:rsidRPr="004B47DD" w:rsidRDefault="005A75EC" w:rsidP="005A75EC">
            <w:pPr>
              <w:spacing w:after="0"/>
              <w:rPr>
                <w:szCs w:val="22"/>
              </w:rPr>
            </w:pPr>
            <w:r w:rsidRPr="005744BA">
              <w:rPr>
                <w:b w:val="0"/>
                <w:bCs w:val="0"/>
                <w:sz w:val="20"/>
                <w:szCs w:val="20"/>
              </w:rPr>
              <w:t>Nikola Bogdanić, područje vatrogastva, za člana</w:t>
            </w:r>
          </w:p>
        </w:tc>
      </w:tr>
      <w:tr w:rsidR="005A75EC" w:rsidRPr="00AC313A" w14:paraId="302861F8" w14:textId="77777777" w:rsidTr="00E961FD">
        <w:tc>
          <w:tcPr>
            <w:cnfStyle w:val="001000000000" w:firstRow="0" w:lastRow="0" w:firstColumn="1" w:lastColumn="0" w:oddVBand="0" w:evenVBand="0" w:oddHBand="0" w:evenHBand="0" w:firstRowFirstColumn="0" w:firstRowLastColumn="0" w:lastRowFirstColumn="0" w:lastRowLastColumn="0"/>
            <w:tcW w:w="9060" w:type="dxa"/>
          </w:tcPr>
          <w:p w14:paraId="085E9936" w14:textId="73492690" w:rsidR="005A75EC" w:rsidRPr="004B47DD" w:rsidRDefault="005A75EC" w:rsidP="005A75EC">
            <w:pPr>
              <w:spacing w:after="0"/>
              <w:rPr>
                <w:szCs w:val="22"/>
              </w:rPr>
            </w:pPr>
            <w:r w:rsidRPr="005744BA">
              <w:rPr>
                <w:b w:val="0"/>
                <w:bCs w:val="0"/>
                <w:sz w:val="20"/>
                <w:szCs w:val="20"/>
              </w:rPr>
              <w:t>Mladen Pejić, predstavnik Osječko-baranjske županije, za člana</w:t>
            </w:r>
          </w:p>
        </w:tc>
      </w:tr>
      <w:tr w:rsidR="005A75EC" w:rsidRPr="00AC313A" w14:paraId="0FE9E24F" w14:textId="77777777" w:rsidTr="005A75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FFFFFF" w:themeFill="background1"/>
          </w:tcPr>
          <w:p w14:paraId="0FB0E264" w14:textId="58594BF6" w:rsidR="005A75EC" w:rsidRPr="004B47DD" w:rsidRDefault="005A75EC" w:rsidP="005A75EC">
            <w:pPr>
              <w:spacing w:after="0"/>
              <w:rPr>
                <w:szCs w:val="22"/>
              </w:rPr>
            </w:pPr>
            <w:r w:rsidRPr="005744BA">
              <w:rPr>
                <w:b w:val="0"/>
                <w:bCs w:val="0"/>
                <w:sz w:val="20"/>
                <w:szCs w:val="20"/>
              </w:rPr>
              <w:t>Romana Kranjčević pročelnica, koja radi na poslovima  civilne zaštite, za člana</w:t>
            </w:r>
          </w:p>
        </w:tc>
      </w:tr>
    </w:tbl>
    <w:p w14:paraId="37CDD020" w14:textId="77777777" w:rsidR="004B47DD" w:rsidRDefault="004B47DD" w:rsidP="001D0401">
      <w:pPr>
        <w:rPr>
          <w:color w:val="FF0000"/>
          <w:szCs w:val="22"/>
          <w:highlight w:val="yellow"/>
        </w:rPr>
      </w:pPr>
    </w:p>
    <w:p w14:paraId="58F7E41E" w14:textId="77777777" w:rsidR="004B47DD" w:rsidRDefault="004B47DD" w:rsidP="001D0401">
      <w:pPr>
        <w:rPr>
          <w:color w:val="FF0000"/>
          <w:szCs w:val="22"/>
          <w:highlight w:val="yellow"/>
        </w:rPr>
      </w:pPr>
    </w:p>
    <w:p w14:paraId="43B887AF" w14:textId="77777777" w:rsidR="006833CD" w:rsidRDefault="006833CD" w:rsidP="001D0401">
      <w:pPr>
        <w:rPr>
          <w:color w:val="FF0000"/>
          <w:szCs w:val="22"/>
          <w:highlight w:val="yellow"/>
        </w:rPr>
      </w:pPr>
    </w:p>
    <w:p w14:paraId="7A1E7A6D" w14:textId="77777777" w:rsidR="00ED5467" w:rsidRDefault="00ED5467" w:rsidP="001D0401">
      <w:pPr>
        <w:rPr>
          <w:color w:val="FF0000"/>
          <w:szCs w:val="22"/>
          <w:highlight w:val="yellow"/>
        </w:rPr>
      </w:pPr>
    </w:p>
    <w:p w14:paraId="367FC015" w14:textId="77777777" w:rsidR="00ED5467" w:rsidRDefault="00ED5467" w:rsidP="001D0401">
      <w:pPr>
        <w:rPr>
          <w:color w:val="FF0000"/>
          <w:szCs w:val="22"/>
          <w:highlight w:val="yellow"/>
        </w:rPr>
      </w:pPr>
    </w:p>
    <w:p w14:paraId="18933661" w14:textId="77777777" w:rsidR="00ED5467" w:rsidRDefault="00ED5467" w:rsidP="001D0401">
      <w:pPr>
        <w:rPr>
          <w:color w:val="FF0000"/>
          <w:szCs w:val="22"/>
          <w:highlight w:val="yellow"/>
        </w:rPr>
      </w:pPr>
    </w:p>
    <w:p w14:paraId="080B4A81" w14:textId="77777777" w:rsidR="00ED5467" w:rsidRDefault="00ED5467" w:rsidP="001D0401">
      <w:pPr>
        <w:rPr>
          <w:color w:val="FF0000"/>
          <w:szCs w:val="22"/>
          <w:highlight w:val="yellow"/>
        </w:rPr>
      </w:pPr>
    </w:p>
    <w:p w14:paraId="759A9513" w14:textId="77777777" w:rsidR="00ED5467" w:rsidRDefault="00ED5467" w:rsidP="001D0401">
      <w:pPr>
        <w:rPr>
          <w:color w:val="FF0000"/>
          <w:szCs w:val="22"/>
          <w:highlight w:val="yellow"/>
        </w:rPr>
      </w:pPr>
    </w:p>
    <w:p w14:paraId="45DF6B3B" w14:textId="77777777" w:rsidR="00ED5467" w:rsidRDefault="00ED5467" w:rsidP="001D0401">
      <w:pPr>
        <w:rPr>
          <w:color w:val="FF0000"/>
          <w:szCs w:val="22"/>
          <w:highlight w:val="yellow"/>
        </w:rPr>
      </w:pPr>
    </w:p>
    <w:p w14:paraId="2268AB81" w14:textId="77777777" w:rsidR="00ED5467" w:rsidRDefault="00ED5467" w:rsidP="001D0401">
      <w:pPr>
        <w:rPr>
          <w:color w:val="FF0000"/>
          <w:szCs w:val="22"/>
          <w:highlight w:val="yellow"/>
        </w:rPr>
      </w:pPr>
    </w:p>
    <w:p w14:paraId="20A5E1C9" w14:textId="77777777" w:rsidR="00ED5467" w:rsidRDefault="00ED5467" w:rsidP="001D0401">
      <w:pPr>
        <w:rPr>
          <w:color w:val="FF0000"/>
          <w:szCs w:val="22"/>
          <w:highlight w:val="yellow"/>
        </w:rPr>
      </w:pPr>
    </w:p>
    <w:p w14:paraId="22BAA47B" w14:textId="77777777" w:rsidR="005A75EC" w:rsidRDefault="005A75EC" w:rsidP="001D0401">
      <w:pPr>
        <w:rPr>
          <w:color w:val="FF0000"/>
          <w:szCs w:val="22"/>
          <w:highlight w:val="yellow"/>
        </w:rPr>
      </w:pPr>
    </w:p>
    <w:p w14:paraId="051A9A60" w14:textId="77777777" w:rsidR="005A75EC" w:rsidRDefault="005A75EC" w:rsidP="001D0401">
      <w:pPr>
        <w:rPr>
          <w:color w:val="FF0000"/>
          <w:szCs w:val="22"/>
          <w:highlight w:val="yellow"/>
        </w:rPr>
      </w:pPr>
    </w:p>
    <w:p w14:paraId="41C50EA9" w14:textId="77777777" w:rsidR="005A75EC" w:rsidRDefault="005A75EC" w:rsidP="001D0401">
      <w:pPr>
        <w:rPr>
          <w:color w:val="FF0000"/>
          <w:szCs w:val="22"/>
          <w:highlight w:val="yellow"/>
        </w:rPr>
      </w:pPr>
    </w:p>
    <w:p w14:paraId="75686ABB" w14:textId="77777777" w:rsidR="005A75EC" w:rsidRDefault="005A75EC" w:rsidP="001D0401">
      <w:pPr>
        <w:rPr>
          <w:color w:val="FF0000"/>
          <w:szCs w:val="22"/>
          <w:highlight w:val="yellow"/>
        </w:rPr>
      </w:pPr>
    </w:p>
    <w:p w14:paraId="51BCF56D" w14:textId="77777777" w:rsidR="005A75EC" w:rsidRDefault="005A75EC" w:rsidP="001D0401">
      <w:pPr>
        <w:rPr>
          <w:color w:val="FF0000"/>
          <w:szCs w:val="22"/>
          <w:highlight w:val="yellow"/>
        </w:rPr>
      </w:pPr>
    </w:p>
    <w:p w14:paraId="73D549AC" w14:textId="77777777" w:rsidR="005A75EC" w:rsidRDefault="005A75EC" w:rsidP="001D0401">
      <w:pPr>
        <w:rPr>
          <w:color w:val="FF0000"/>
          <w:szCs w:val="22"/>
          <w:highlight w:val="yellow"/>
        </w:rPr>
      </w:pPr>
    </w:p>
    <w:p w14:paraId="7F23E573" w14:textId="77777777" w:rsidR="005A75EC" w:rsidRDefault="005A75EC" w:rsidP="001D0401">
      <w:pPr>
        <w:rPr>
          <w:color w:val="FF0000"/>
          <w:szCs w:val="22"/>
          <w:highlight w:val="yellow"/>
        </w:rPr>
      </w:pPr>
    </w:p>
    <w:p w14:paraId="3F07590C" w14:textId="77777777" w:rsidR="005A75EC" w:rsidRDefault="005A75EC" w:rsidP="001D0401">
      <w:pPr>
        <w:rPr>
          <w:color w:val="FF0000"/>
          <w:szCs w:val="22"/>
          <w:highlight w:val="yellow"/>
        </w:rPr>
      </w:pPr>
    </w:p>
    <w:p w14:paraId="3EC2F6CF" w14:textId="77777777" w:rsidR="005A75EC" w:rsidRDefault="005A75EC" w:rsidP="001D0401">
      <w:pPr>
        <w:rPr>
          <w:color w:val="FF0000"/>
          <w:szCs w:val="22"/>
          <w:highlight w:val="yellow"/>
        </w:rPr>
      </w:pPr>
    </w:p>
    <w:p w14:paraId="06AE849C" w14:textId="77777777" w:rsidR="005A75EC" w:rsidRDefault="005A75EC" w:rsidP="001D0401">
      <w:pPr>
        <w:rPr>
          <w:color w:val="FF0000"/>
          <w:szCs w:val="22"/>
          <w:highlight w:val="yellow"/>
        </w:rPr>
      </w:pPr>
    </w:p>
    <w:p w14:paraId="13EEC5CB" w14:textId="77777777" w:rsidR="005A75EC" w:rsidRDefault="005A75EC" w:rsidP="001D0401">
      <w:pPr>
        <w:rPr>
          <w:color w:val="FF0000"/>
          <w:szCs w:val="22"/>
          <w:highlight w:val="yellow"/>
        </w:rPr>
      </w:pPr>
    </w:p>
    <w:p w14:paraId="0719A492" w14:textId="77777777" w:rsidR="005A75EC" w:rsidRPr="00A0161B" w:rsidRDefault="005A75EC" w:rsidP="001D0401">
      <w:pPr>
        <w:rPr>
          <w:color w:val="FF0000"/>
          <w:szCs w:val="22"/>
          <w:highlight w:val="yellow"/>
        </w:rPr>
      </w:pPr>
    </w:p>
    <w:p w14:paraId="73EEE0CD" w14:textId="77777777" w:rsidR="007C1D52" w:rsidRPr="004A646D" w:rsidRDefault="007C1D52" w:rsidP="007771D8">
      <w:pPr>
        <w:pStyle w:val="Naslov1"/>
        <w:numPr>
          <w:ilvl w:val="0"/>
          <w:numId w:val="36"/>
        </w:numPr>
      </w:pPr>
      <w:bookmarkStart w:id="366" w:name="_Toc493508468"/>
      <w:bookmarkStart w:id="367" w:name="_Toc210214516"/>
      <w:r w:rsidRPr="004A646D">
        <w:lastRenderedPageBreak/>
        <w:t>P</w:t>
      </w:r>
      <w:bookmarkEnd w:id="366"/>
      <w:r w:rsidR="00A86983" w:rsidRPr="004A646D">
        <w:t>RILOZI</w:t>
      </w:r>
      <w:bookmarkEnd w:id="367"/>
    </w:p>
    <w:p w14:paraId="2E331408" w14:textId="52869C12" w:rsidR="007C1D52" w:rsidRDefault="007C1D52" w:rsidP="007C1D52">
      <w:pPr>
        <w:rPr>
          <w:b/>
          <w:color w:val="54883D"/>
          <w:sz w:val="28"/>
          <w:szCs w:val="28"/>
        </w:rPr>
      </w:pPr>
      <w:r w:rsidRPr="004A646D">
        <w:rPr>
          <w:b/>
          <w:color w:val="54883D"/>
          <w:sz w:val="28"/>
          <w:szCs w:val="28"/>
        </w:rPr>
        <w:t xml:space="preserve">PRILOG 1 – Odluka o izradi Procjene rizika od velikih nesreća za </w:t>
      </w:r>
      <w:r w:rsidR="00ED5467">
        <w:rPr>
          <w:b/>
          <w:color w:val="54883D"/>
          <w:sz w:val="28"/>
          <w:szCs w:val="28"/>
        </w:rPr>
        <w:t>Općinu Bizovac</w:t>
      </w:r>
    </w:p>
    <w:p w14:paraId="24892F45" w14:textId="77777777" w:rsidR="006833CD" w:rsidRPr="004A646D" w:rsidRDefault="006833CD" w:rsidP="007C1D52">
      <w:pPr>
        <w:rPr>
          <w:b/>
          <w:color w:val="54883D"/>
          <w:sz w:val="28"/>
          <w:szCs w:val="28"/>
        </w:rPr>
      </w:pPr>
    </w:p>
    <w:p w14:paraId="32292887" w14:textId="6F0F35D4" w:rsidR="004A646D" w:rsidRDefault="005A75EC" w:rsidP="00FA7488">
      <w:pPr>
        <w:jc w:val="center"/>
        <w:rPr>
          <w:b/>
          <w:color w:val="54883D"/>
          <w:sz w:val="28"/>
          <w:szCs w:val="28"/>
          <w:highlight w:val="yellow"/>
        </w:rPr>
      </w:pPr>
      <w:r w:rsidRPr="005A75EC">
        <w:rPr>
          <w:b/>
          <w:noProof/>
          <w:color w:val="54883D"/>
          <w:sz w:val="28"/>
          <w:szCs w:val="28"/>
        </w:rPr>
        <w:drawing>
          <wp:inline distT="0" distB="0" distL="0" distR="0" wp14:anchorId="3590FE47" wp14:editId="1677B1CD">
            <wp:extent cx="4610500" cy="6462320"/>
            <wp:effectExtent l="0" t="0" r="0" b="0"/>
            <wp:docPr id="698470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70063" name=""/>
                    <pic:cNvPicPr/>
                  </pic:nvPicPr>
                  <pic:blipFill>
                    <a:blip r:embed="rId97"/>
                    <a:stretch>
                      <a:fillRect/>
                    </a:stretch>
                  </pic:blipFill>
                  <pic:spPr>
                    <a:xfrm>
                      <a:off x="0" y="0"/>
                      <a:ext cx="4610500" cy="6462320"/>
                    </a:xfrm>
                    <a:prstGeom prst="rect">
                      <a:avLst/>
                    </a:prstGeom>
                  </pic:spPr>
                </pic:pic>
              </a:graphicData>
            </a:graphic>
          </wp:inline>
        </w:drawing>
      </w:r>
    </w:p>
    <w:p w14:paraId="36127526" w14:textId="1099D475" w:rsidR="006833CD" w:rsidRPr="00A0161B" w:rsidRDefault="005A75EC" w:rsidP="00FA7488">
      <w:pPr>
        <w:jc w:val="center"/>
        <w:rPr>
          <w:b/>
          <w:color w:val="54883D"/>
          <w:sz w:val="28"/>
          <w:szCs w:val="28"/>
          <w:highlight w:val="yellow"/>
        </w:rPr>
      </w:pPr>
      <w:r w:rsidRPr="005A75EC">
        <w:rPr>
          <w:b/>
          <w:noProof/>
          <w:color w:val="54883D"/>
          <w:sz w:val="28"/>
          <w:szCs w:val="28"/>
        </w:rPr>
        <w:lastRenderedPageBreak/>
        <w:drawing>
          <wp:inline distT="0" distB="0" distL="0" distR="0" wp14:anchorId="787844EC" wp14:editId="38F90952">
            <wp:extent cx="4801016" cy="6378493"/>
            <wp:effectExtent l="0" t="0" r="0" b="3810"/>
            <wp:docPr id="470776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76871" name=""/>
                    <pic:cNvPicPr/>
                  </pic:nvPicPr>
                  <pic:blipFill>
                    <a:blip r:embed="rId98"/>
                    <a:stretch>
                      <a:fillRect/>
                    </a:stretch>
                  </pic:blipFill>
                  <pic:spPr>
                    <a:xfrm>
                      <a:off x="0" y="0"/>
                      <a:ext cx="4801016" cy="6378493"/>
                    </a:xfrm>
                    <a:prstGeom prst="rect">
                      <a:avLst/>
                    </a:prstGeom>
                  </pic:spPr>
                </pic:pic>
              </a:graphicData>
            </a:graphic>
          </wp:inline>
        </w:drawing>
      </w:r>
    </w:p>
    <w:p w14:paraId="78943E9C" w14:textId="3671DC89" w:rsidR="007C1D52" w:rsidRPr="00A0161B" w:rsidRDefault="007C1D52" w:rsidP="00AE2ABA">
      <w:pPr>
        <w:jc w:val="center"/>
        <w:rPr>
          <w:b/>
          <w:sz w:val="28"/>
          <w:szCs w:val="28"/>
          <w:highlight w:val="yellow"/>
        </w:rPr>
      </w:pPr>
    </w:p>
    <w:p w14:paraId="246DD916" w14:textId="77777777" w:rsidR="004A646D" w:rsidRDefault="004A646D" w:rsidP="00FA7488">
      <w:pPr>
        <w:rPr>
          <w:noProof/>
        </w:rPr>
      </w:pPr>
    </w:p>
    <w:p w14:paraId="3CD5DC4C" w14:textId="2D9AD983" w:rsidR="007C1D52" w:rsidRPr="00A0161B" w:rsidRDefault="007C1D52" w:rsidP="004A646D">
      <w:pPr>
        <w:jc w:val="center"/>
        <w:rPr>
          <w:b/>
          <w:sz w:val="28"/>
          <w:szCs w:val="28"/>
          <w:highlight w:val="yellow"/>
        </w:rPr>
      </w:pPr>
    </w:p>
    <w:p w14:paraId="73713642" w14:textId="77777777" w:rsidR="007C1D52" w:rsidRPr="00A0161B" w:rsidRDefault="007C1D52" w:rsidP="007C1D52">
      <w:pPr>
        <w:rPr>
          <w:b/>
          <w:sz w:val="28"/>
          <w:szCs w:val="28"/>
          <w:highlight w:val="yellow"/>
        </w:rPr>
      </w:pPr>
    </w:p>
    <w:p w14:paraId="593B7C55" w14:textId="77777777" w:rsidR="007C1D52" w:rsidRPr="00A0161B" w:rsidRDefault="007C1D52" w:rsidP="007C1D52">
      <w:pPr>
        <w:rPr>
          <w:b/>
          <w:sz w:val="28"/>
          <w:szCs w:val="28"/>
          <w:highlight w:val="yellow"/>
        </w:rPr>
      </w:pPr>
    </w:p>
    <w:p w14:paraId="5A1DBA8B" w14:textId="77777777" w:rsidR="007C1D52" w:rsidRPr="00A0161B" w:rsidRDefault="007C1D52" w:rsidP="007C1D52">
      <w:pPr>
        <w:rPr>
          <w:b/>
          <w:sz w:val="28"/>
          <w:szCs w:val="28"/>
          <w:highlight w:val="yellow"/>
        </w:rPr>
      </w:pPr>
    </w:p>
    <w:p w14:paraId="7BE61BB8" w14:textId="2AAFCB38" w:rsidR="00C72BC7" w:rsidRPr="00A0161B" w:rsidRDefault="00C72BC7" w:rsidP="007C1D52">
      <w:pPr>
        <w:rPr>
          <w:b/>
          <w:sz w:val="28"/>
          <w:szCs w:val="28"/>
          <w:highlight w:val="yellow"/>
        </w:rPr>
      </w:pPr>
    </w:p>
    <w:p w14:paraId="346AB9B9" w14:textId="6BE87620" w:rsidR="00FA7488" w:rsidRDefault="00FA7488" w:rsidP="007771D8">
      <w:pPr>
        <w:pStyle w:val="Naslov1"/>
        <w:numPr>
          <w:ilvl w:val="0"/>
          <w:numId w:val="36"/>
        </w:numPr>
      </w:pPr>
      <w:bookmarkStart w:id="368" w:name="_Toc210214517"/>
      <w:r>
        <w:lastRenderedPageBreak/>
        <w:t>Ovlaštenje</w:t>
      </w:r>
      <w:bookmarkEnd w:id="368"/>
      <w:r>
        <w:t xml:space="preserve"> </w:t>
      </w:r>
    </w:p>
    <w:p w14:paraId="754B9413" w14:textId="16FDB0AA" w:rsidR="00FA7488" w:rsidRPr="00FA7488" w:rsidRDefault="00FA7488" w:rsidP="00FA7488">
      <w:pPr>
        <w:jc w:val="center"/>
      </w:pPr>
      <w:r>
        <w:rPr>
          <w:noProof/>
        </w:rPr>
        <w:drawing>
          <wp:inline distT="0" distB="0" distL="0" distR="0" wp14:anchorId="1D6F276D" wp14:editId="7502B1B4">
            <wp:extent cx="5192248" cy="7305675"/>
            <wp:effectExtent l="0" t="0" r="8890" b="0"/>
            <wp:docPr id="1805233741"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33741" name="Picture 1805233741"/>
                    <pic:cNvPicPr/>
                  </pic:nvPicPr>
                  <pic:blipFill>
                    <a:blip r:embed="rId99">
                      <a:extLst>
                        <a:ext uri="{28A0092B-C50C-407E-A947-70E740481C1C}">
                          <a14:useLocalDpi xmlns:a14="http://schemas.microsoft.com/office/drawing/2010/main" val="0"/>
                        </a:ext>
                      </a:extLst>
                    </a:blip>
                    <a:stretch>
                      <a:fillRect/>
                    </a:stretch>
                  </pic:blipFill>
                  <pic:spPr>
                    <a:xfrm>
                      <a:off x="0" y="0"/>
                      <a:ext cx="5198685" cy="7314732"/>
                    </a:xfrm>
                    <a:prstGeom prst="rect">
                      <a:avLst/>
                    </a:prstGeom>
                  </pic:spPr>
                </pic:pic>
              </a:graphicData>
            </a:graphic>
          </wp:inline>
        </w:drawing>
      </w:r>
    </w:p>
    <w:p w14:paraId="2845E5BC" w14:textId="5818F336" w:rsidR="00BB6C8D" w:rsidRPr="00C52E3A" w:rsidRDefault="00BB6C8D" w:rsidP="00BB6C8D">
      <w:pPr>
        <w:rPr>
          <w:b/>
          <w:color w:val="54883D"/>
          <w:sz w:val="28"/>
          <w:szCs w:val="28"/>
        </w:rPr>
      </w:pPr>
    </w:p>
    <w:p w14:paraId="5DAD7B61" w14:textId="636310CD" w:rsidR="001E572B" w:rsidRPr="00A0161B" w:rsidRDefault="001E572B" w:rsidP="00BB6C8D">
      <w:pPr>
        <w:rPr>
          <w:b/>
          <w:sz w:val="28"/>
          <w:szCs w:val="28"/>
          <w:highlight w:val="yellow"/>
        </w:rPr>
      </w:pPr>
    </w:p>
    <w:p w14:paraId="6A887D22" w14:textId="6DACD2D3" w:rsidR="001E572B" w:rsidRPr="00A0161B" w:rsidRDefault="001E572B" w:rsidP="00BB6C8D">
      <w:pPr>
        <w:rPr>
          <w:b/>
          <w:sz w:val="28"/>
          <w:szCs w:val="28"/>
          <w:highlight w:val="yellow"/>
        </w:rPr>
      </w:pPr>
    </w:p>
    <w:p w14:paraId="4BA6E28B" w14:textId="5238293D" w:rsidR="001E572B" w:rsidRPr="00A0161B" w:rsidRDefault="00FA7488" w:rsidP="00871D45">
      <w:pPr>
        <w:jc w:val="center"/>
        <w:rPr>
          <w:b/>
          <w:sz w:val="28"/>
          <w:szCs w:val="28"/>
          <w:highlight w:val="yellow"/>
        </w:rPr>
      </w:pPr>
      <w:r>
        <w:rPr>
          <w:b/>
          <w:noProof/>
          <w:sz w:val="28"/>
          <w:szCs w:val="28"/>
        </w:rPr>
        <w:lastRenderedPageBreak/>
        <w:drawing>
          <wp:inline distT="0" distB="0" distL="0" distR="0" wp14:anchorId="4F92E9D1" wp14:editId="0527EF96">
            <wp:extent cx="5552183" cy="7724775"/>
            <wp:effectExtent l="0" t="0" r="0" b="0"/>
            <wp:docPr id="162536212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62125" name="Picture 1625362125"/>
                    <pic:cNvPicPr/>
                  </pic:nvPicPr>
                  <pic:blipFill>
                    <a:blip r:embed="rId100">
                      <a:extLst>
                        <a:ext uri="{28A0092B-C50C-407E-A947-70E740481C1C}">
                          <a14:useLocalDpi xmlns:a14="http://schemas.microsoft.com/office/drawing/2010/main" val="0"/>
                        </a:ext>
                      </a:extLst>
                    </a:blip>
                    <a:stretch>
                      <a:fillRect/>
                    </a:stretch>
                  </pic:blipFill>
                  <pic:spPr>
                    <a:xfrm>
                      <a:off x="0" y="0"/>
                      <a:ext cx="5556882" cy="7731313"/>
                    </a:xfrm>
                    <a:prstGeom prst="rect">
                      <a:avLst/>
                    </a:prstGeom>
                  </pic:spPr>
                </pic:pic>
              </a:graphicData>
            </a:graphic>
          </wp:inline>
        </w:drawing>
      </w:r>
    </w:p>
    <w:p w14:paraId="3027F01D" w14:textId="07334994" w:rsidR="001E572B" w:rsidRPr="00A0161B" w:rsidRDefault="001E572B" w:rsidP="00BB6C8D">
      <w:pPr>
        <w:rPr>
          <w:b/>
          <w:sz w:val="28"/>
          <w:szCs w:val="28"/>
          <w:highlight w:val="yellow"/>
        </w:rPr>
      </w:pPr>
    </w:p>
    <w:p w14:paraId="7E486CF9" w14:textId="3B898431" w:rsidR="001E572B" w:rsidRPr="00A0161B" w:rsidRDefault="001E572B" w:rsidP="00BB6C8D">
      <w:pPr>
        <w:rPr>
          <w:b/>
          <w:sz w:val="28"/>
          <w:szCs w:val="28"/>
          <w:highlight w:val="yellow"/>
        </w:rPr>
      </w:pPr>
    </w:p>
    <w:p w14:paraId="25A12FD5" w14:textId="77777777" w:rsidR="001E572B" w:rsidRPr="00A0161B" w:rsidRDefault="001E572B" w:rsidP="00BB6C8D">
      <w:pPr>
        <w:rPr>
          <w:b/>
          <w:sz w:val="28"/>
          <w:szCs w:val="28"/>
          <w:highlight w:val="yellow"/>
        </w:rPr>
      </w:pPr>
    </w:p>
    <w:sectPr w:rsidR="001E572B" w:rsidRPr="00A0161B" w:rsidSect="00E16FD6">
      <w:headerReference w:type="first" r:id="rId101"/>
      <w:footerReference w:type="first" r:id="rId102"/>
      <w:pgSz w:w="11906" w:h="16838"/>
      <w:pgMar w:top="1418" w:right="1418" w:bottom="1418"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34DED" w14:textId="77777777" w:rsidR="00FC7CE6" w:rsidRDefault="00FC7CE6" w:rsidP="00D917CA">
      <w:r>
        <w:separator/>
      </w:r>
    </w:p>
  </w:endnote>
  <w:endnote w:type="continuationSeparator" w:id="0">
    <w:p w14:paraId="7E72D303" w14:textId="77777777" w:rsidR="00FC7CE6" w:rsidRDefault="00FC7CE6" w:rsidP="00D9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dviso OTF Std">
    <w:altName w:val="Arial Narrow"/>
    <w:charset w:val="00"/>
    <w:family w:val="auto"/>
    <w:pitch w:val="variable"/>
    <w:sig w:usb0="00000007" w:usb1="00000000" w:usb2="00000000" w:usb3="00000000" w:csb0="00000003" w:csb1="00000000"/>
  </w:font>
  <w:font w:name="Times-NewRoman">
    <w:altName w:val="Times New Roman"/>
    <w:charset w:val="00"/>
    <w:family w:val="auto"/>
    <w:pitch w:val="default"/>
  </w:font>
  <w:font w:name="CRO_Korinna">
    <w:altName w:val="Arial"/>
    <w:charset w:val="00"/>
    <w:family w:val="swiss"/>
    <w:pitch w:val="variable"/>
    <w:sig w:usb0="00000007" w:usb1="00000000" w:usb2="00000000" w:usb3="00000000" w:csb0="00000013" w:csb1="00000000"/>
  </w:font>
  <w:font w:name="ArialNarrow">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1FE84" w14:textId="610749A2" w:rsidR="00787E82" w:rsidRDefault="00BE235A">
    <w:pPr>
      <w:pStyle w:val="Podnoje"/>
    </w:pPr>
    <w:r>
      <w:rPr>
        <w:noProof/>
      </w:rPr>
      <mc:AlternateContent>
        <mc:Choice Requires="wps">
          <w:drawing>
            <wp:anchor distT="0" distB="0" distL="114300" distR="114300" simplePos="0" relativeHeight="251689984" behindDoc="0" locked="0" layoutInCell="1" allowOverlap="1" wp14:anchorId="6FA0A9BC" wp14:editId="3B8C05B4">
              <wp:simplePos x="0" y="0"/>
              <wp:positionH relativeFrom="margin">
                <wp:align>right</wp:align>
              </wp:positionH>
              <wp:positionV relativeFrom="paragraph">
                <wp:posOffset>419735</wp:posOffset>
              </wp:positionV>
              <wp:extent cx="5075919" cy="251782"/>
              <wp:effectExtent l="0" t="0" r="0" b="0"/>
              <wp:wrapNone/>
              <wp:docPr id="84152123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5919" cy="251782"/>
                      </a:xfrm>
                      <a:prstGeom prst="rect">
                        <a:avLst/>
                      </a:prstGeom>
                      <a:noFill/>
                      <a:ln w="9525">
                        <a:noFill/>
                        <a:miter lim="800000"/>
                        <a:headEnd/>
                        <a:tailEnd/>
                      </a:ln>
                    </wps:spPr>
                    <wps:txbx>
                      <w:txbxContent>
                        <w:p w14:paraId="5B94FFC3" w14:textId="77777777" w:rsidR="00BE235A" w:rsidRPr="001F1D2A" w:rsidRDefault="00BE235A" w:rsidP="00BE235A">
                          <w:pPr>
                            <w:rPr>
                              <w:color w:val="7F7F7F" w:themeColor="text1" w:themeTint="80"/>
                              <w:sz w:val="14"/>
                              <w:szCs w:val="16"/>
                            </w:rPr>
                          </w:pPr>
                          <w:r w:rsidRPr="001F1D2A">
                            <w:rPr>
                              <w:color w:val="7F7F7F" w:themeColor="text1" w:themeTint="80"/>
                              <w:sz w:val="14"/>
                              <w:szCs w:val="16"/>
                            </w:rPr>
                            <w:t xml:space="preserve">d.o.o. HR-51000 Rijeka, </w:t>
                          </w:r>
                          <w:r>
                            <w:rPr>
                              <w:color w:val="7F7F7F" w:themeColor="text1" w:themeTint="80"/>
                              <w:sz w:val="14"/>
                              <w:szCs w:val="16"/>
                            </w:rPr>
                            <w:t>Franje Čandeka 23B</w:t>
                          </w:r>
                          <w:r w:rsidRPr="001F1D2A">
                            <w:rPr>
                              <w:color w:val="7F7F7F" w:themeColor="text1" w:themeTint="80"/>
                              <w:sz w:val="14"/>
                              <w:szCs w:val="16"/>
                            </w:rPr>
                            <w:t xml:space="preserve">, Tel: +385 51 633 400, Fax: +385 51 633 013 Email: </w:t>
                          </w:r>
                          <w:hyperlink r:id="rId1" w:history="1">
                            <w:r w:rsidRPr="001F1D2A">
                              <w:rPr>
                                <w:rStyle w:val="Hiperveza"/>
                                <w:color w:val="7F7F7F" w:themeColor="text1" w:themeTint="80"/>
                                <w:sz w:val="14"/>
                                <w:szCs w:val="16"/>
                                <w:u w:val="none"/>
                              </w:rPr>
                              <w:t>info@dls.hr</w:t>
                            </w:r>
                          </w:hyperlink>
                          <w:r w:rsidRPr="001F1D2A">
                            <w:rPr>
                              <w:color w:val="7F7F7F" w:themeColor="text1" w:themeTint="80"/>
                              <w:sz w:val="14"/>
                              <w:szCs w:val="16"/>
                            </w:rPr>
                            <w:t xml:space="preserve">, </w:t>
                          </w:r>
                        </w:p>
                      </w:txbxContent>
                    </wps:txbx>
                    <wps:bodyPr rot="0" vert="horz" wrap="square" lIns="91440" tIns="45720" rIns="91440" bIns="45720" anchor="t" anchorCtr="0">
                      <a:noAutofit/>
                    </wps:bodyPr>
                  </wps:wsp>
                </a:graphicData>
              </a:graphic>
            </wp:anchor>
          </w:drawing>
        </mc:Choice>
        <mc:Fallback>
          <w:pict>
            <v:shapetype w14:anchorId="6FA0A9BC" id="_x0000_t202" coordsize="21600,21600" o:spt="202" path="m,l,21600r21600,l21600,xe">
              <v:stroke joinstyle="miter"/>
              <v:path gradientshapeok="t" o:connecttype="rect"/>
            </v:shapetype>
            <v:shape id="Tekstni okvir 2" o:spid="_x0000_s1059" type="#_x0000_t202" style="position:absolute;left:0;text-align:left;margin-left:348.5pt;margin-top:33.05pt;width:399.7pt;height:19.85pt;z-index:2516899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" filled="f" stroked="f">
              <v:textbox>
                <w:txbxContent>
                  <w:p w14:paraId="5B94FFC3" w14:textId="77777777" w:rsidR="00BE235A" w:rsidRPr="001F1D2A" w:rsidRDefault="00BE235A" w:rsidP="00BE235A">
                    <w:pPr>
                      <w:rPr>
                        <w:color w:val="7F7F7F" w:themeColor="text1" w:themeTint="80"/>
                        <w:sz w:val="14"/>
                        <w:szCs w:val="16"/>
                      </w:rPr>
                    </w:pPr>
                    <w:r w:rsidRPr="001F1D2A">
                      <w:rPr>
                        <w:color w:val="7F7F7F" w:themeColor="text1" w:themeTint="80"/>
                        <w:sz w:val="14"/>
                        <w:szCs w:val="16"/>
                      </w:rPr>
                      <w:t xml:space="preserve">d.o.o. HR-51000 Rijeka, </w:t>
                    </w:r>
                    <w:r>
                      <w:rPr>
                        <w:color w:val="7F7F7F" w:themeColor="text1" w:themeTint="80"/>
                        <w:sz w:val="14"/>
                        <w:szCs w:val="16"/>
                      </w:rPr>
                      <w:t>Franje Čandeka 23B</w:t>
                    </w:r>
                    <w:r w:rsidRPr="001F1D2A">
                      <w:rPr>
                        <w:color w:val="7F7F7F" w:themeColor="text1" w:themeTint="80"/>
                        <w:sz w:val="14"/>
                        <w:szCs w:val="16"/>
                      </w:rPr>
                      <w:t xml:space="preserve">, Tel: +385 51 633 400, Fax: +385 51 633 013 Email: </w:t>
                    </w:r>
                    <w:hyperlink r:id="rId2" w:history="1">
                      <w:r w:rsidRPr="001F1D2A">
                        <w:rPr>
                          <w:rStyle w:val="Hiperveza"/>
                          <w:color w:val="7F7F7F" w:themeColor="text1" w:themeTint="80"/>
                          <w:sz w:val="14"/>
                          <w:szCs w:val="16"/>
                          <w:u w:val="none"/>
                        </w:rPr>
                        <w:t>info@dls.hr</w:t>
                      </w:r>
                    </w:hyperlink>
                    <w:r w:rsidRPr="001F1D2A">
                      <w:rPr>
                        <w:color w:val="7F7F7F" w:themeColor="text1" w:themeTint="80"/>
                        <w:sz w:val="14"/>
                        <w:szCs w:val="16"/>
                      </w:rPr>
                      <w:t xml:space="preserve">, </w:t>
                    </w:r>
                  </w:p>
                </w:txbxContent>
              </v:textbox>
              <w10:wrap anchorx="margin"/>
            </v:shape>
          </w:pict>
        </mc:Fallback>
      </mc:AlternateContent>
    </w:r>
    <w:r w:rsidR="002A5C02">
      <w:rPr>
        <w:noProof/>
        <w:lang w:eastAsia="hr-HR"/>
      </w:rPr>
      <mc:AlternateContent>
        <mc:Choice Requires="wpg">
          <w:drawing>
            <wp:anchor distT="0" distB="0" distL="114300" distR="114300" simplePos="0" relativeHeight="251674624" behindDoc="0" locked="0" layoutInCell="1" allowOverlap="1" wp14:anchorId="1A47161E" wp14:editId="700BC288">
              <wp:simplePos x="0" y="0"/>
              <wp:positionH relativeFrom="page">
                <wp:posOffset>914400</wp:posOffset>
              </wp:positionH>
              <wp:positionV relativeFrom="bottomMargin">
                <wp:posOffset>57785</wp:posOffset>
              </wp:positionV>
              <wp:extent cx="5727700" cy="532765"/>
              <wp:effectExtent l="0" t="0" r="0" b="635"/>
              <wp:wrapTopAndBottom/>
              <wp:docPr id="40" name="Grupa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0" cy="532765"/>
                        <a:chOff x="0" y="0"/>
                        <a:chExt cx="5727157" cy="533400"/>
                      </a:xfrm>
                    </wpg:grpSpPr>
                    <wps:wsp>
                      <wps:cNvPr id="307" name="Tekstni okvir 2"/>
                      <wps:cNvSpPr txBox="1">
                        <a:spLocks noChangeArrowheads="1"/>
                      </wps:cNvSpPr>
                      <wps:spPr bwMode="auto">
                        <a:xfrm>
                          <a:off x="651157" y="275369"/>
                          <a:ext cx="5076000" cy="252083"/>
                        </a:xfrm>
                        <a:prstGeom prst="rect">
                          <a:avLst/>
                        </a:prstGeom>
                        <a:noFill/>
                        <a:ln w="9525">
                          <a:noFill/>
                          <a:miter lim="800000"/>
                          <a:headEnd/>
                          <a:tailEnd/>
                        </a:ln>
                      </wps:spPr>
                      <wps:linkedTxbx id="4" seq="1"/>
                      <wps:bodyPr rot="0" vert="horz" wrap="square" lIns="91440" tIns="45720" rIns="91440" bIns="45720" anchor="t" anchorCtr="0">
                        <a:noAutofit/>
                      </wps:bodyPr>
                    </wps:wsp>
                    <wps:wsp>
                      <wps:cNvPr id="41"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568763555"/>
                              <w:docPartObj>
                                <w:docPartGallery w:val="Page Numbers (Bottom of Page)"/>
                                <w:docPartUnique/>
                              </w:docPartObj>
                            </w:sdtPr>
                            <w:sdtContent>
                              <w:sdt>
                                <w:sdtPr>
                                  <w:id w:val="-918014946"/>
                                  <w:docPartObj>
                                    <w:docPartGallery w:val="Page Numbers (Top of Page)"/>
                                    <w:docPartUnique/>
                                  </w:docPartObj>
                                </w:sdtPr>
                                <w:sdtContent>
                                  <w:p w14:paraId="1D255F34" w14:textId="77777777" w:rsidR="00787E82" w:rsidRPr="00E03BF5" w:rsidRDefault="00787E82" w:rsidP="00A73407">
                                    <w:pPr>
                                      <w:pStyle w:val="Podnoje"/>
                                    </w:pPr>
                                    <w:r w:rsidRPr="00E03BF5">
                                      <w:t xml:space="preserve"> </w:t>
                                    </w:r>
                                    <w:sdt>
                                      <w:sdtPr>
                                        <w:id w:val="-1006671321"/>
                                      </w:sdtPr>
                                      <w:sdtContent>
                                        <w:r w:rsidRPr="00E03BF5">
                                          <w:fldChar w:fldCharType="begin"/>
                                        </w:r>
                                        <w:r w:rsidRPr="00E03BF5">
                                          <w:instrText xml:space="preserve"> PAGE </w:instrText>
                                        </w:r>
                                        <w:r w:rsidRPr="00E03BF5">
                                          <w:fldChar w:fldCharType="separate"/>
                                        </w:r>
                                        <w:r w:rsidR="002A5C02">
                                          <w:rPr>
                                            <w:noProof/>
                                          </w:rPr>
                                          <w:t>2</w:t>
                                        </w:r>
                                        <w:r w:rsidRPr="00E03BF5">
                                          <w:fldChar w:fldCharType="end"/>
                                        </w:r>
                                        <w:r w:rsidRPr="00E03BF5">
                                          <w:t xml:space="preserve"> </w:t>
                                        </w:r>
                                        <w:r>
                                          <w:t>od</w:t>
                                        </w:r>
                                        <w:r w:rsidRPr="00E03BF5">
                                          <w:t xml:space="preserve"> </w:t>
                                        </w:r>
                                        <w:r w:rsidR="00352AB7">
                                          <w:rPr>
                                            <w:noProof/>
                                          </w:rPr>
                                          <w:fldChar w:fldCharType="begin"/>
                                        </w:r>
                                        <w:r w:rsidR="00352AB7">
                                          <w:rPr>
                                            <w:noProof/>
                                          </w:rPr>
                                          <w:instrText xml:space="preserve"> NUMPAGES  </w:instrText>
                                        </w:r>
                                        <w:r w:rsidR="00352AB7">
                                          <w:rPr>
                                            <w:noProof/>
                                          </w:rPr>
                                          <w:fldChar w:fldCharType="separate"/>
                                        </w:r>
                                        <w:r w:rsidR="002A5C02">
                                          <w:rPr>
                                            <w:noProof/>
                                          </w:rPr>
                                          <w:t>195</w:t>
                                        </w:r>
                                        <w:r w:rsidR="00352AB7">
                                          <w:rPr>
                                            <w:noProof/>
                                          </w:rPr>
                                          <w:fldChar w:fldCharType="end"/>
                                        </w:r>
                                      </w:sdtContent>
                                    </w:sdt>
                                  </w:p>
                                </w:sdtContent>
                              </w:sdt>
                            </w:sdtContent>
                          </w:sdt>
                          <w:p w14:paraId="3DC20231" w14:textId="77777777" w:rsidR="00787E82" w:rsidRDefault="00787E82"/>
                        </w:txbxContent>
                      </wps:txbx>
                      <wps:bodyPr rot="0" vert="horz" wrap="square" lIns="91440" tIns="45720" rIns="91440" bIns="45720" anchor="t" anchorCtr="0">
                        <a:noAutofit/>
                      </wps:bodyPr>
                    </wps:wsp>
                    <pic:pic xmlns:pic="http://schemas.openxmlformats.org/drawingml/2006/picture">
                      <pic:nvPicPr>
                        <pic:cNvPr id="43" name="Slika 13"/>
                        <pic:cNvPicPr>
                          <a:picLocks noChangeAspect="1"/>
                        </pic:cNvPicPr>
                      </pic:nvPicPr>
                      <pic:blipFill>
                        <a:blip r:embed="rId3" cstate="print"/>
                        <a:stretch>
                          <a:fillRect/>
                        </a:stretch>
                      </pic:blipFill>
                      <pic:spPr>
                        <a:xfrm>
                          <a:off x="0" y="171450"/>
                          <a:ext cx="647700" cy="361950"/>
                        </a:xfrm>
                        <a:prstGeom prst="rect">
                          <a:avLst/>
                        </a:prstGeom>
                      </pic:spPr>
                    </pic:pic>
                    <wps:wsp>
                      <wps:cNvPr id="44"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47161E" id="Grupa 15" o:spid="_x0000_s1060" style="position:absolute;left:0;text-align:left;margin-left:1in;margin-top:4.55pt;width:451pt;height:41.95pt;z-index:251674624;mso-position-horizontal-relative:page;mso-position-vertical-relative:bottom-margin-area;mso-width-relative:margin;mso-height-relative:margin" coordsize="57271,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">
              <v:shape id="_x0000_s1061" type="#_x0000_t202" style="position:absolute;left:6511;top:2753;width:5076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v:textbox>
              </v:shape>
              <v:shape id="_x0000_s1062"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sdt>
                      <w:sdtPr>
                        <w:id w:val="1568763555"/>
                        <w:docPartObj>
                          <w:docPartGallery w:val="Page Numbers (Bottom of Page)"/>
                          <w:docPartUnique/>
                        </w:docPartObj>
                      </w:sdtPr>
                      <w:sdtContent>
                        <w:sdt>
                          <w:sdtPr>
                            <w:id w:val="-918014946"/>
                            <w:docPartObj>
                              <w:docPartGallery w:val="Page Numbers (Top of Page)"/>
                              <w:docPartUnique/>
                            </w:docPartObj>
                          </w:sdtPr>
                          <w:sdtContent>
                            <w:p w14:paraId="1D255F34" w14:textId="77777777" w:rsidR="00787E82" w:rsidRPr="00E03BF5" w:rsidRDefault="00787E82" w:rsidP="00A73407">
                              <w:pPr>
                                <w:pStyle w:val="Podnoje"/>
                              </w:pPr>
                              <w:r w:rsidRPr="00E03BF5">
                                <w:t xml:space="preserve"> </w:t>
                              </w:r>
                              <w:sdt>
                                <w:sdtPr>
                                  <w:id w:val="-1006671321"/>
                                </w:sdtPr>
                                <w:sdtContent>
                                  <w:r w:rsidRPr="00E03BF5">
                                    <w:fldChar w:fldCharType="begin"/>
                                  </w:r>
                                  <w:r w:rsidRPr="00E03BF5">
                                    <w:instrText xml:space="preserve"> PAGE </w:instrText>
                                  </w:r>
                                  <w:r w:rsidRPr="00E03BF5">
                                    <w:fldChar w:fldCharType="separate"/>
                                  </w:r>
                                  <w:r w:rsidR="002A5C02">
                                    <w:rPr>
                                      <w:noProof/>
                                    </w:rPr>
                                    <w:t>2</w:t>
                                  </w:r>
                                  <w:r w:rsidRPr="00E03BF5">
                                    <w:fldChar w:fldCharType="end"/>
                                  </w:r>
                                  <w:r w:rsidRPr="00E03BF5">
                                    <w:t xml:space="preserve"> </w:t>
                                  </w:r>
                                  <w:r>
                                    <w:t>od</w:t>
                                  </w:r>
                                  <w:r w:rsidRPr="00E03BF5">
                                    <w:t xml:space="preserve"> </w:t>
                                  </w:r>
                                  <w:r w:rsidR="00352AB7">
                                    <w:rPr>
                                      <w:noProof/>
                                    </w:rPr>
                                    <w:fldChar w:fldCharType="begin"/>
                                  </w:r>
                                  <w:r w:rsidR="00352AB7">
                                    <w:rPr>
                                      <w:noProof/>
                                    </w:rPr>
                                    <w:instrText xml:space="preserve"> NUMPAGES  </w:instrText>
                                  </w:r>
                                  <w:r w:rsidR="00352AB7">
                                    <w:rPr>
                                      <w:noProof/>
                                    </w:rPr>
                                    <w:fldChar w:fldCharType="separate"/>
                                  </w:r>
                                  <w:r w:rsidR="002A5C02">
                                    <w:rPr>
                                      <w:noProof/>
                                    </w:rPr>
                                    <w:t>195</w:t>
                                  </w:r>
                                  <w:r w:rsidR="00352AB7">
                                    <w:rPr>
                                      <w:noProof/>
                                    </w:rPr>
                                    <w:fldChar w:fldCharType="end"/>
                                  </w:r>
                                </w:sdtContent>
                              </w:sdt>
                            </w:p>
                          </w:sdtContent>
                        </w:sdt>
                      </w:sdtContent>
                    </w:sdt>
                    <w:p w14:paraId="3DC20231" w14:textId="77777777" w:rsidR="00787E82" w:rsidRDefault="00787E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63"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">
                <v:imagedata r:id="rId4" o:title=""/>
              </v:shape>
              <v:line id="Ravni poveznik 14" o:spid="_x0000_s1064"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" strokecolor="#00b050" strokeweight="1.5pt"/>
              <w10:wrap type="topAndBottom"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483BD" w14:textId="10193FE1" w:rsidR="005849C1" w:rsidRDefault="005849C1">
    <w:pPr>
      <w:pStyle w:val="Podnoje"/>
    </w:pPr>
    <w:r w:rsidRPr="00294E1E">
      <w:rPr>
        <w:rFonts w:ascii="Calibri" w:eastAsia="Calibri" w:hAnsi="Calibri" w:cs="Times New Roman"/>
        <w:noProof/>
        <w:color w:val="auto"/>
        <w:kern w:val="3"/>
        <w:szCs w:val="22"/>
      </w:rPr>
      <mc:AlternateContent>
        <mc:Choice Requires="wps">
          <w:drawing>
            <wp:anchor distT="0" distB="0" distL="114300" distR="114300" simplePos="0" relativeHeight="251687936" behindDoc="0" locked="0" layoutInCell="1" allowOverlap="1" wp14:anchorId="488D63A6" wp14:editId="6C953ED4">
              <wp:simplePos x="0" y="0"/>
              <wp:positionH relativeFrom="column">
                <wp:posOffset>842645</wp:posOffset>
              </wp:positionH>
              <wp:positionV relativeFrom="paragraph">
                <wp:posOffset>-1797685</wp:posOffset>
              </wp:positionV>
              <wp:extent cx="1704975" cy="2352675"/>
              <wp:effectExtent l="0" t="0" r="9525" b="9525"/>
              <wp:wrapNone/>
              <wp:docPr id="2099810511" name="Text Box 1"/>
              <wp:cNvGraphicFramePr/>
              <a:graphic xmlns:a="http://schemas.openxmlformats.org/drawingml/2006/main">
                <a:graphicData uri="http://schemas.microsoft.com/office/word/2010/wordprocessingShape">
                  <wps:wsp>
                    <wps:cNvSpPr txBox="1"/>
                    <wps:spPr>
                      <a:xfrm>
                        <a:off x="0" y="0"/>
                        <a:ext cx="1704975" cy="2352675"/>
                      </a:xfrm>
                      <a:prstGeom prst="rect">
                        <a:avLst/>
                      </a:prstGeom>
                      <a:solidFill>
                        <a:srgbClr val="FFFFFF"/>
                      </a:solidFill>
                      <a:ln>
                        <a:noFill/>
                        <a:prstDash/>
                      </a:ln>
                    </wps:spPr>
                    <wps:txbx>
                      <w:txbxContent>
                        <w:p w14:paraId="002D7BF9" w14:textId="77777777" w:rsidR="005849C1" w:rsidRDefault="005849C1" w:rsidP="005849C1">
                          <w:pPr>
                            <w:spacing w:before="0" w:after="0"/>
                            <w:jc w:val="right"/>
                          </w:pPr>
                          <w:r>
                            <w:rPr>
                              <w:b/>
                              <w:bCs/>
                              <w:color w:val="54883D"/>
                            </w:rPr>
                            <w:t>DLS</w:t>
                          </w:r>
                          <w:r>
                            <w:rPr>
                              <w:color w:val="808080"/>
                            </w:rPr>
                            <w:t xml:space="preserve"> </w:t>
                          </w:r>
                          <w:r>
                            <w:rPr>
                              <w:color w:val="808080"/>
                              <w:sz w:val="20"/>
                              <w:szCs w:val="20"/>
                            </w:rPr>
                            <w:t>d.o.o.</w:t>
                          </w:r>
                        </w:p>
                        <w:p w14:paraId="6BF9B028" w14:textId="77777777" w:rsidR="005849C1" w:rsidRDefault="005849C1" w:rsidP="005849C1">
                          <w:pPr>
                            <w:spacing w:before="0" w:after="0"/>
                            <w:jc w:val="right"/>
                            <w:rPr>
                              <w:color w:val="808080"/>
                              <w:sz w:val="20"/>
                              <w:szCs w:val="20"/>
                            </w:rPr>
                          </w:pPr>
                          <w:r>
                            <w:rPr>
                              <w:color w:val="808080"/>
                              <w:sz w:val="20"/>
                              <w:szCs w:val="20"/>
                            </w:rPr>
                            <w:t>HR – 51000 Rijeka</w:t>
                          </w:r>
                        </w:p>
                        <w:p w14:paraId="64E7F148" w14:textId="77777777" w:rsidR="005849C1" w:rsidRDefault="005849C1" w:rsidP="005849C1">
                          <w:pPr>
                            <w:spacing w:before="0" w:after="0"/>
                            <w:jc w:val="right"/>
                            <w:rPr>
                              <w:color w:val="808080"/>
                              <w:sz w:val="20"/>
                              <w:szCs w:val="20"/>
                            </w:rPr>
                          </w:pPr>
                          <w:r>
                            <w:rPr>
                              <w:color w:val="808080"/>
                              <w:sz w:val="20"/>
                              <w:szCs w:val="20"/>
                            </w:rPr>
                            <w:t>Ulica Franje Čandeka 23 b</w:t>
                          </w:r>
                        </w:p>
                        <w:p w14:paraId="31203E09" w14:textId="77777777" w:rsidR="005849C1" w:rsidRDefault="005849C1" w:rsidP="005849C1">
                          <w:pPr>
                            <w:spacing w:before="0" w:after="0"/>
                            <w:jc w:val="right"/>
                            <w:rPr>
                              <w:color w:val="808080"/>
                              <w:sz w:val="20"/>
                              <w:szCs w:val="20"/>
                            </w:rPr>
                          </w:pPr>
                          <w:r>
                            <w:rPr>
                              <w:color w:val="808080"/>
                              <w:sz w:val="20"/>
                              <w:szCs w:val="20"/>
                            </w:rPr>
                            <w:t>OIB: 72954104541</w:t>
                          </w:r>
                        </w:p>
                        <w:p w14:paraId="3CF8A1CE" w14:textId="77777777" w:rsidR="005849C1" w:rsidRDefault="005849C1" w:rsidP="005849C1">
                          <w:pPr>
                            <w:spacing w:before="0" w:after="0"/>
                            <w:jc w:val="right"/>
                            <w:rPr>
                              <w:color w:val="808080"/>
                              <w:sz w:val="20"/>
                              <w:szCs w:val="20"/>
                            </w:rPr>
                          </w:pPr>
                          <w:r>
                            <w:rPr>
                              <w:color w:val="808080"/>
                              <w:sz w:val="20"/>
                              <w:szCs w:val="20"/>
                            </w:rPr>
                            <w:t>MB: 0399981</w:t>
                          </w:r>
                        </w:p>
                        <w:p w14:paraId="29644111" w14:textId="77777777" w:rsidR="005849C1" w:rsidRDefault="005849C1" w:rsidP="005849C1">
                          <w:pPr>
                            <w:spacing w:before="0" w:after="0"/>
                            <w:jc w:val="right"/>
                            <w:rPr>
                              <w:color w:val="808080"/>
                              <w:sz w:val="20"/>
                              <w:szCs w:val="20"/>
                            </w:rPr>
                          </w:pPr>
                          <w:r>
                            <w:rPr>
                              <w:color w:val="808080"/>
                              <w:sz w:val="20"/>
                              <w:szCs w:val="20"/>
                            </w:rPr>
                            <w:t>Tel: +385 51 633 400</w:t>
                          </w:r>
                        </w:p>
                        <w:p w14:paraId="0620EBDE" w14:textId="77777777" w:rsidR="005849C1" w:rsidRDefault="005849C1" w:rsidP="005849C1">
                          <w:pPr>
                            <w:spacing w:before="0" w:after="0"/>
                            <w:jc w:val="right"/>
                            <w:rPr>
                              <w:color w:val="808080"/>
                              <w:sz w:val="20"/>
                              <w:szCs w:val="20"/>
                            </w:rPr>
                          </w:pPr>
                          <w:r>
                            <w:rPr>
                              <w:color w:val="808080"/>
                              <w:sz w:val="20"/>
                              <w:szCs w:val="20"/>
                            </w:rPr>
                            <w:t>Tel: +385 51 633 078</w:t>
                          </w:r>
                        </w:p>
                        <w:p w14:paraId="38054A16" w14:textId="77777777" w:rsidR="005849C1" w:rsidRDefault="005849C1" w:rsidP="005849C1">
                          <w:pPr>
                            <w:spacing w:before="0" w:after="0"/>
                            <w:jc w:val="right"/>
                            <w:rPr>
                              <w:color w:val="808080"/>
                              <w:sz w:val="20"/>
                              <w:szCs w:val="20"/>
                            </w:rPr>
                          </w:pPr>
                          <w:r>
                            <w:rPr>
                              <w:color w:val="808080"/>
                              <w:sz w:val="20"/>
                              <w:szCs w:val="20"/>
                            </w:rPr>
                            <w:t>Fax: +385 51 633 013</w:t>
                          </w:r>
                        </w:p>
                        <w:p w14:paraId="3DF80ECD" w14:textId="77777777" w:rsidR="005849C1" w:rsidRDefault="005849C1" w:rsidP="005849C1">
                          <w:pPr>
                            <w:spacing w:before="0" w:after="0"/>
                            <w:jc w:val="right"/>
                            <w:rPr>
                              <w:color w:val="808080"/>
                              <w:sz w:val="20"/>
                              <w:szCs w:val="20"/>
                            </w:rPr>
                          </w:pPr>
                          <w:r>
                            <w:rPr>
                              <w:color w:val="808080"/>
                              <w:sz w:val="20"/>
                              <w:szCs w:val="20"/>
                            </w:rPr>
                            <w:t>E-mail: info@dls.hr</w:t>
                          </w:r>
                        </w:p>
                        <w:p w14:paraId="705C9C05" w14:textId="77777777" w:rsidR="005849C1" w:rsidRDefault="005849C1" w:rsidP="005849C1">
                          <w:pPr>
                            <w:spacing w:before="0" w:after="0"/>
                            <w:jc w:val="right"/>
                            <w:rPr>
                              <w:b/>
                              <w:bCs/>
                              <w:color w:val="54883D"/>
                              <w:sz w:val="20"/>
                              <w:szCs w:val="20"/>
                            </w:rPr>
                          </w:pPr>
                          <w:r>
                            <w:rPr>
                              <w:b/>
                              <w:bCs/>
                              <w:color w:val="54883D"/>
                              <w:sz w:val="20"/>
                              <w:szCs w:val="20"/>
                            </w:rPr>
                            <w:t>www.dls.hr</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488D63A6" id="_x0000_t202" coordsize="21600,21600" o:spt="202" path="m,l,21600r21600,l21600,xe">
              <v:stroke joinstyle="miter"/>
              <v:path gradientshapeok="t" o:connecttype="rect"/>
            </v:shapetype>
            <v:shape id="Text Box 1" o:spid="_x0000_s1065" type="#_x0000_t202" style="position:absolute;left:0;text-align:left;margin-left:66.35pt;margin-top:-141.55pt;width:134.25pt;height:18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" stroked="f">
              <v:textbox>
                <w:txbxContent>
                  <w:p w14:paraId="002D7BF9" w14:textId="77777777" w:rsidR="005849C1" w:rsidRDefault="005849C1" w:rsidP="005849C1">
                    <w:pPr>
                      <w:spacing w:before="0" w:after="0"/>
                      <w:jc w:val="right"/>
                    </w:pPr>
                    <w:r>
                      <w:rPr>
                        <w:b/>
                        <w:bCs/>
                        <w:color w:val="54883D"/>
                      </w:rPr>
                      <w:t>DLS</w:t>
                    </w:r>
                    <w:r>
                      <w:rPr>
                        <w:color w:val="808080"/>
                      </w:rPr>
                      <w:t xml:space="preserve"> </w:t>
                    </w:r>
                    <w:r>
                      <w:rPr>
                        <w:color w:val="808080"/>
                        <w:sz w:val="20"/>
                        <w:szCs w:val="20"/>
                      </w:rPr>
                      <w:t>d.o.o.</w:t>
                    </w:r>
                  </w:p>
                  <w:p w14:paraId="6BF9B028" w14:textId="77777777" w:rsidR="005849C1" w:rsidRDefault="005849C1" w:rsidP="005849C1">
                    <w:pPr>
                      <w:spacing w:before="0" w:after="0"/>
                      <w:jc w:val="right"/>
                      <w:rPr>
                        <w:color w:val="808080"/>
                        <w:sz w:val="20"/>
                        <w:szCs w:val="20"/>
                      </w:rPr>
                    </w:pPr>
                    <w:r>
                      <w:rPr>
                        <w:color w:val="808080"/>
                        <w:sz w:val="20"/>
                        <w:szCs w:val="20"/>
                      </w:rPr>
                      <w:t>HR – 51000 Rijeka</w:t>
                    </w:r>
                  </w:p>
                  <w:p w14:paraId="64E7F148" w14:textId="77777777" w:rsidR="005849C1" w:rsidRDefault="005849C1" w:rsidP="005849C1">
                    <w:pPr>
                      <w:spacing w:before="0" w:after="0"/>
                      <w:jc w:val="right"/>
                      <w:rPr>
                        <w:color w:val="808080"/>
                        <w:sz w:val="20"/>
                        <w:szCs w:val="20"/>
                      </w:rPr>
                    </w:pPr>
                    <w:r>
                      <w:rPr>
                        <w:color w:val="808080"/>
                        <w:sz w:val="20"/>
                        <w:szCs w:val="20"/>
                      </w:rPr>
                      <w:t>Ulica Franje Čandeka 23 b</w:t>
                    </w:r>
                  </w:p>
                  <w:p w14:paraId="31203E09" w14:textId="77777777" w:rsidR="005849C1" w:rsidRDefault="005849C1" w:rsidP="005849C1">
                    <w:pPr>
                      <w:spacing w:before="0" w:after="0"/>
                      <w:jc w:val="right"/>
                      <w:rPr>
                        <w:color w:val="808080"/>
                        <w:sz w:val="20"/>
                        <w:szCs w:val="20"/>
                      </w:rPr>
                    </w:pPr>
                    <w:r>
                      <w:rPr>
                        <w:color w:val="808080"/>
                        <w:sz w:val="20"/>
                        <w:szCs w:val="20"/>
                      </w:rPr>
                      <w:t>OIB: 72954104541</w:t>
                    </w:r>
                  </w:p>
                  <w:p w14:paraId="3CF8A1CE" w14:textId="77777777" w:rsidR="005849C1" w:rsidRDefault="005849C1" w:rsidP="005849C1">
                    <w:pPr>
                      <w:spacing w:before="0" w:after="0"/>
                      <w:jc w:val="right"/>
                      <w:rPr>
                        <w:color w:val="808080"/>
                        <w:sz w:val="20"/>
                        <w:szCs w:val="20"/>
                      </w:rPr>
                    </w:pPr>
                    <w:r>
                      <w:rPr>
                        <w:color w:val="808080"/>
                        <w:sz w:val="20"/>
                        <w:szCs w:val="20"/>
                      </w:rPr>
                      <w:t>MB: 0399981</w:t>
                    </w:r>
                  </w:p>
                  <w:p w14:paraId="29644111" w14:textId="77777777" w:rsidR="005849C1" w:rsidRDefault="005849C1" w:rsidP="005849C1">
                    <w:pPr>
                      <w:spacing w:before="0" w:after="0"/>
                      <w:jc w:val="right"/>
                      <w:rPr>
                        <w:color w:val="808080"/>
                        <w:sz w:val="20"/>
                        <w:szCs w:val="20"/>
                      </w:rPr>
                    </w:pPr>
                    <w:r>
                      <w:rPr>
                        <w:color w:val="808080"/>
                        <w:sz w:val="20"/>
                        <w:szCs w:val="20"/>
                      </w:rPr>
                      <w:t>Tel: +385 51 633 400</w:t>
                    </w:r>
                  </w:p>
                  <w:p w14:paraId="0620EBDE" w14:textId="77777777" w:rsidR="005849C1" w:rsidRDefault="005849C1" w:rsidP="005849C1">
                    <w:pPr>
                      <w:spacing w:before="0" w:after="0"/>
                      <w:jc w:val="right"/>
                      <w:rPr>
                        <w:color w:val="808080"/>
                        <w:sz w:val="20"/>
                        <w:szCs w:val="20"/>
                      </w:rPr>
                    </w:pPr>
                    <w:r>
                      <w:rPr>
                        <w:color w:val="808080"/>
                        <w:sz w:val="20"/>
                        <w:szCs w:val="20"/>
                      </w:rPr>
                      <w:t>Tel: +385 51 633 078</w:t>
                    </w:r>
                  </w:p>
                  <w:p w14:paraId="38054A16" w14:textId="77777777" w:rsidR="005849C1" w:rsidRDefault="005849C1" w:rsidP="005849C1">
                    <w:pPr>
                      <w:spacing w:before="0" w:after="0"/>
                      <w:jc w:val="right"/>
                      <w:rPr>
                        <w:color w:val="808080"/>
                        <w:sz w:val="20"/>
                        <w:szCs w:val="20"/>
                      </w:rPr>
                    </w:pPr>
                    <w:r>
                      <w:rPr>
                        <w:color w:val="808080"/>
                        <w:sz w:val="20"/>
                        <w:szCs w:val="20"/>
                      </w:rPr>
                      <w:t>Fax: +385 51 633 013</w:t>
                    </w:r>
                  </w:p>
                  <w:p w14:paraId="3DF80ECD" w14:textId="77777777" w:rsidR="005849C1" w:rsidRDefault="005849C1" w:rsidP="005849C1">
                    <w:pPr>
                      <w:spacing w:before="0" w:after="0"/>
                      <w:jc w:val="right"/>
                      <w:rPr>
                        <w:color w:val="808080"/>
                        <w:sz w:val="20"/>
                        <w:szCs w:val="20"/>
                      </w:rPr>
                    </w:pPr>
                    <w:r>
                      <w:rPr>
                        <w:color w:val="808080"/>
                        <w:sz w:val="20"/>
                        <w:szCs w:val="20"/>
                      </w:rPr>
                      <w:t>E-mail: info@dls.hr</w:t>
                    </w:r>
                  </w:p>
                  <w:p w14:paraId="705C9C05" w14:textId="77777777" w:rsidR="005849C1" w:rsidRDefault="005849C1" w:rsidP="005849C1">
                    <w:pPr>
                      <w:spacing w:before="0" w:after="0"/>
                      <w:jc w:val="right"/>
                      <w:rPr>
                        <w:b/>
                        <w:bCs/>
                        <w:color w:val="54883D"/>
                        <w:sz w:val="20"/>
                        <w:szCs w:val="20"/>
                      </w:rPr>
                    </w:pPr>
                    <w:r>
                      <w:rPr>
                        <w:b/>
                        <w:bCs/>
                        <w:color w:val="54883D"/>
                        <w:sz w:val="20"/>
                        <w:szCs w:val="20"/>
                      </w:rPr>
                      <w:t>www.dls.hr</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33027" w14:textId="0C996A58" w:rsidR="00787E82" w:rsidRDefault="002A5C02">
    <w:pPr>
      <w:pStyle w:val="Podnoje"/>
    </w:pPr>
    <w:r>
      <w:rPr>
        <w:noProof/>
        <w:lang w:eastAsia="hr-HR"/>
      </w:rPr>
      <mc:AlternateContent>
        <mc:Choice Requires="wpg">
          <w:drawing>
            <wp:anchor distT="0" distB="0" distL="114300" distR="114300" simplePos="0" relativeHeight="251679744" behindDoc="0" locked="0" layoutInCell="1" allowOverlap="1" wp14:anchorId="305C9B17" wp14:editId="20CA5130">
              <wp:simplePos x="0" y="0"/>
              <wp:positionH relativeFrom="page">
                <wp:align>center</wp:align>
              </wp:positionH>
              <wp:positionV relativeFrom="bottomMargin">
                <wp:posOffset>107950</wp:posOffset>
              </wp:positionV>
              <wp:extent cx="5727700" cy="1598295"/>
              <wp:effectExtent l="0" t="0" r="635" b="3175"/>
              <wp:wrapNone/>
              <wp:docPr id="93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1598295"/>
                        <a:chOff x="0" y="0"/>
                        <a:chExt cx="57264" cy="15989"/>
                      </a:xfrm>
                    </wpg:grpSpPr>
                    <wps:wsp>
                      <wps:cNvPr id="939" name="Tekstni okvir 2"/>
                      <wps:cNvSpPr txBox="1">
                        <a:spLocks noChangeArrowheads="1"/>
                      </wps:cNvSpPr>
                      <wps:spPr bwMode="auto">
                        <a:xfrm>
                          <a:off x="6096" y="2476"/>
                          <a:ext cx="50760" cy="13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1E8E9BC9" w14:textId="024ECF70" w:rsidR="00787E82" w:rsidRPr="001F1D2A" w:rsidRDefault="00787E82">
                            <w:pPr>
                              <w:rPr>
                                <w:color w:val="7F7F7F" w:themeColor="text1" w:themeTint="80"/>
                                <w:sz w:val="14"/>
                                <w:szCs w:val="16"/>
                              </w:rPr>
                            </w:pPr>
                            <w:r w:rsidRPr="001F1D2A">
                              <w:rPr>
                                <w:color w:val="7F7F7F" w:themeColor="text1" w:themeTint="80"/>
                                <w:sz w:val="14"/>
                                <w:szCs w:val="16"/>
                              </w:rPr>
                              <w:t xml:space="preserve">HR-51000 Rijeka, </w:t>
                            </w:r>
                            <w:r w:rsidR="006D0AD9">
                              <w:rPr>
                                <w:color w:val="7F7F7F" w:themeColor="text1" w:themeTint="80"/>
                                <w:sz w:val="14"/>
                                <w:szCs w:val="16"/>
                              </w:rPr>
                              <w:t>Franje Čandeka 23B</w:t>
                            </w:r>
                            <w:r w:rsidRPr="001F1D2A">
                              <w:rPr>
                                <w:color w:val="7F7F7F" w:themeColor="text1" w:themeTint="80"/>
                                <w:sz w:val="14"/>
                                <w:szCs w:val="16"/>
                              </w:rPr>
                              <w:t xml:space="preserve">, Tel: +385 51 633 400, Fax: +385 51 633 013 Email: </w:t>
                            </w:r>
                            <w:hyperlink r:id="rId1" w:history="1">
                              <w:r w:rsidRPr="001F1D2A">
                                <w:rPr>
                                  <w:rStyle w:val="Hiperveza"/>
                                  <w:color w:val="7F7F7F" w:themeColor="text1" w:themeTint="80"/>
                                  <w:sz w:val="14"/>
                                  <w:szCs w:val="16"/>
                                  <w:u w:val="none"/>
                                </w:rPr>
                                <w:t>info@dls.hr</w:t>
                              </w:r>
                            </w:hyperlink>
                            <w:r w:rsidRPr="001F1D2A">
                              <w:rPr>
                                <w:color w:val="7F7F7F" w:themeColor="text1" w:themeTint="80"/>
                                <w:sz w:val="14"/>
                                <w:szCs w:val="16"/>
                              </w:rPr>
                              <w:t xml:space="preserve">, </w:t>
                            </w:r>
                          </w:p>
                        </w:txbxContent>
                      </wps:txbx>
                      <wps:bodyPr rot="0" vert="horz" wrap="square" lIns="91440" tIns="45720" rIns="91440" bIns="45720" anchor="t" anchorCtr="0" upright="1">
                        <a:noAutofit/>
                      </wps:bodyPr>
                    </wps:wsp>
                    <wps:wsp>
                      <wps:cNvPr id="944" name="Text Box 2"/>
                      <wps:cNvSpPr txBox="1">
                        <a:spLocks noChangeArrowheads="1"/>
                      </wps:cNvSpPr>
                      <wps:spPr bwMode="auto">
                        <a:xfrm>
                          <a:off x="47244" y="0"/>
                          <a:ext cx="10020" cy="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2118061771"/>
                              <w:docPartObj>
                                <w:docPartGallery w:val="Page Numbers (Bottom of Page)"/>
                                <w:docPartUnique/>
                              </w:docPartObj>
                            </w:sdtPr>
                            <w:sdtContent>
                              <w:sdt>
                                <w:sdtPr>
                                  <w:id w:val="-376937738"/>
                                  <w:docPartObj>
                                    <w:docPartGallery w:val="Page Numbers (Top of Page)"/>
                                    <w:docPartUnique/>
                                  </w:docPartObj>
                                </w:sdtPr>
                                <w:sdtContent>
                                  <w:p w14:paraId="0986E776" w14:textId="77777777" w:rsidR="00787E82" w:rsidRPr="00E03BF5" w:rsidRDefault="00787E82" w:rsidP="006B2D4B">
                                    <w:pPr>
                                      <w:pStyle w:val="Podnoje"/>
                                    </w:pPr>
                                    <w:r w:rsidRPr="00E03BF5">
                                      <w:t xml:space="preserve"> </w:t>
                                    </w:r>
                                    <w:sdt>
                                      <w:sdtPr>
                                        <w:id w:val="-1048752910"/>
                                      </w:sdtPr>
                                      <w:sdtContent>
                                        <w:r w:rsidRPr="00E03BF5">
                                          <w:fldChar w:fldCharType="begin"/>
                                        </w:r>
                                        <w:r w:rsidRPr="00E03BF5">
                                          <w:instrText xml:space="preserve"> PAGE </w:instrText>
                                        </w:r>
                                        <w:r w:rsidRPr="00E03BF5">
                                          <w:fldChar w:fldCharType="separate"/>
                                        </w:r>
                                        <w:r w:rsidR="002A5C02">
                                          <w:rPr>
                                            <w:noProof/>
                                          </w:rPr>
                                          <w:t>2</w:t>
                                        </w:r>
                                        <w:r w:rsidRPr="00E03BF5">
                                          <w:fldChar w:fldCharType="end"/>
                                        </w:r>
                                        <w:r w:rsidRPr="00E03BF5">
                                          <w:t xml:space="preserve"> </w:t>
                                        </w:r>
                                        <w:r>
                                          <w:t>od</w:t>
                                        </w:r>
                                        <w:r w:rsidRPr="00E03BF5">
                                          <w:t xml:space="preserve"> </w:t>
                                        </w:r>
                                        <w:r w:rsidR="00352AB7">
                                          <w:rPr>
                                            <w:noProof/>
                                          </w:rPr>
                                          <w:fldChar w:fldCharType="begin"/>
                                        </w:r>
                                        <w:r w:rsidR="00352AB7">
                                          <w:rPr>
                                            <w:noProof/>
                                          </w:rPr>
                                          <w:instrText xml:space="preserve"> NUMPAGES  </w:instrText>
                                        </w:r>
                                        <w:r w:rsidR="00352AB7">
                                          <w:rPr>
                                            <w:noProof/>
                                          </w:rPr>
                                          <w:fldChar w:fldCharType="separate"/>
                                        </w:r>
                                        <w:r w:rsidR="002A5C02">
                                          <w:rPr>
                                            <w:noProof/>
                                          </w:rPr>
                                          <w:t>195</w:t>
                                        </w:r>
                                        <w:r w:rsidR="00352AB7">
                                          <w:rPr>
                                            <w:noProof/>
                                          </w:rPr>
                                          <w:fldChar w:fldCharType="end"/>
                                        </w:r>
                                      </w:sdtContent>
                                    </w:sdt>
                                  </w:p>
                                </w:sdtContent>
                              </w:sdt>
                            </w:sdtContent>
                          </w:sdt>
                          <w:p w14:paraId="176A5E6E" w14:textId="77777777" w:rsidR="00787E82" w:rsidRDefault="00787E82" w:rsidP="006B2D4B"/>
                        </w:txbxContent>
                      </wps:txbx>
                      <wps:bodyPr rot="0" vert="horz" wrap="square" lIns="91440" tIns="45720" rIns="91440" bIns="45720" anchor="t" anchorCtr="0" upright="1">
                        <a:noAutofit/>
                      </wps:bodyPr>
                    </wps:wsp>
                    <pic:pic xmlns:pic="http://schemas.openxmlformats.org/drawingml/2006/picture">
                      <pic:nvPicPr>
                        <pic:cNvPr id="945" name="Slika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714"/>
                          <a:ext cx="6477" cy="3620"/>
                        </a:xfrm>
                        <a:prstGeom prst="rect">
                          <a:avLst/>
                        </a:prstGeom>
                        <a:noFill/>
                        <a:extLst>
                          <a:ext uri="{909E8E84-426E-40DD-AFC4-6F175D3DCCD1}">
                            <a14:hiddenFill xmlns:a14="http://schemas.microsoft.com/office/drawing/2010/main">
                              <a:solidFill>
                                <a:srgbClr val="FFFFFF"/>
                              </a:solidFill>
                            </a14:hiddenFill>
                          </a:ext>
                        </a:extLst>
                      </pic:spPr>
                    </pic:pic>
                    <wps:wsp>
                      <wps:cNvPr id="946" name="Ravni poveznik 14"/>
                      <wps:cNvCnPr>
                        <a:cxnSpLocks noChangeShapeType="1"/>
                      </wps:cNvCnPr>
                      <wps:spPr bwMode="auto">
                        <a:xfrm>
                          <a:off x="7239" y="3238"/>
                          <a:ext cx="49339" cy="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05C9B17" id="Group 12" o:spid="_x0000_s1078" style="position:absolute;left:0;text-align:left;margin-left:0;margin-top:8.5pt;width:451pt;height:125.85pt;z-index:251679744;mso-position-horizontal:center;mso-position-horizontal-relative:page;mso-position-vertical-relative:bottom-margin-area;mso-width-relative:margin;mso-height-relative:margin" coordsize="57264,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">
              <v:shapetype id="_x0000_t202" coordsize="21600,21600" o:spt="202" path="m,l,21600r21600,l21600,xe">
                <v:stroke joinstyle="miter"/>
                <v:path gradientshapeok="t" o:connecttype="rect"/>
              </v:shapetype>
              <v:shape id="_x0000_s1079" type="#_x0000_t202" style="position:absolute;left:6096;top:2476;width:50760;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" filled="f" stroked="f">
                <v:textbox style="mso-next-textbox:#_x0000_s1061">
                  <w:txbxContent>
                    <w:p w14:paraId="1E8E9BC9" w14:textId="024ECF70" w:rsidR="00787E82" w:rsidRPr="001F1D2A" w:rsidRDefault="00787E82">
                      <w:pPr>
                        <w:rPr>
                          <w:color w:val="7F7F7F" w:themeColor="text1" w:themeTint="80"/>
                          <w:sz w:val="14"/>
                          <w:szCs w:val="16"/>
                        </w:rPr>
                      </w:pPr>
                      <w:r w:rsidRPr="001F1D2A">
                        <w:rPr>
                          <w:color w:val="7F7F7F" w:themeColor="text1" w:themeTint="80"/>
                          <w:sz w:val="14"/>
                          <w:szCs w:val="16"/>
                        </w:rPr>
                        <w:t xml:space="preserve">HR-51000 Rijeka, </w:t>
                      </w:r>
                      <w:r w:rsidR="006D0AD9">
                        <w:rPr>
                          <w:color w:val="7F7F7F" w:themeColor="text1" w:themeTint="80"/>
                          <w:sz w:val="14"/>
                          <w:szCs w:val="16"/>
                        </w:rPr>
                        <w:t>Franje Čandeka 23B</w:t>
                      </w:r>
                      <w:r w:rsidRPr="001F1D2A">
                        <w:rPr>
                          <w:color w:val="7F7F7F" w:themeColor="text1" w:themeTint="80"/>
                          <w:sz w:val="14"/>
                          <w:szCs w:val="16"/>
                        </w:rPr>
                        <w:t xml:space="preserve">, Tel: +385 51 633 400, Fax: +385 51 633 013 Email: </w:t>
                      </w:r>
                      <w:hyperlink r:id="rId3" w:history="1">
                        <w:r w:rsidRPr="001F1D2A">
                          <w:rPr>
                            <w:rStyle w:val="Hiperveza"/>
                            <w:color w:val="7F7F7F" w:themeColor="text1" w:themeTint="80"/>
                            <w:sz w:val="14"/>
                            <w:szCs w:val="16"/>
                            <w:u w:val="none"/>
                          </w:rPr>
                          <w:t>info@dls.hr</w:t>
                        </w:r>
                      </w:hyperlink>
                      <w:r w:rsidRPr="001F1D2A">
                        <w:rPr>
                          <w:color w:val="7F7F7F" w:themeColor="text1" w:themeTint="80"/>
                          <w:sz w:val="14"/>
                          <w:szCs w:val="16"/>
                        </w:rPr>
                        <w:t xml:space="preserve">, </w:t>
                      </w:r>
                    </w:p>
                  </w:txbxContent>
                </v:textbox>
              </v:shape>
              <v:shape id="_x0000_s1080"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" filled="f" stroked="f">
                <v:textbox>
                  <w:txbxContent>
                    <w:sdt>
                      <w:sdtPr>
                        <w:id w:val="-2118061771"/>
                        <w:docPartObj>
                          <w:docPartGallery w:val="Page Numbers (Bottom of Page)"/>
                          <w:docPartUnique/>
                        </w:docPartObj>
                      </w:sdtPr>
                      <w:sdtContent>
                        <w:sdt>
                          <w:sdtPr>
                            <w:id w:val="-376937738"/>
                            <w:docPartObj>
                              <w:docPartGallery w:val="Page Numbers (Top of Page)"/>
                              <w:docPartUnique/>
                            </w:docPartObj>
                          </w:sdtPr>
                          <w:sdtContent>
                            <w:p w14:paraId="0986E776" w14:textId="77777777" w:rsidR="00787E82" w:rsidRPr="00E03BF5" w:rsidRDefault="00787E82" w:rsidP="006B2D4B">
                              <w:pPr>
                                <w:pStyle w:val="Podnoje"/>
                              </w:pPr>
                              <w:r w:rsidRPr="00E03BF5">
                                <w:t xml:space="preserve"> </w:t>
                              </w:r>
                              <w:sdt>
                                <w:sdtPr>
                                  <w:id w:val="-1048752910"/>
                                </w:sdtPr>
                                <w:sdtContent>
                                  <w:r w:rsidRPr="00E03BF5">
                                    <w:fldChar w:fldCharType="begin"/>
                                  </w:r>
                                  <w:r w:rsidRPr="00E03BF5">
                                    <w:instrText xml:space="preserve"> PAGE </w:instrText>
                                  </w:r>
                                  <w:r w:rsidRPr="00E03BF5">
                                    <w:fldChar w:fldCharType="separate"/>
                                  </w:r>
                                  <w:r w:rsidR="002A5C02">
                                    <w:rPr>
                                      <w:noProof/>
                                    </w:rPr>
                                    <w:t>2</w:t>
                                  </w:r>
                                  <w:r w:rsidRPr="00E03BF5">
                                    <w:fldChar w:fldCharType="end"/>
                                  </w:r>
                                  <w:r w:rsidRPr="00E03BF5">
                                    <w:t xml:space="preserve"> </w:t>
                                  </w:r>
                                  <w:r>
                                    <w:t>od</w:t>
                                  </w:r>
                                  <w:r w:rsidRPr="00E03BF5">
                                    <w:t xml:space="preserve"> </w:t>
                                  </w:r>
                                  <w:r w:rsidR="00352AB7">
                                    <w:rPr>
                                      <w:noProof/>
                                    </w:rPr>
                                    <w:fldChar w:fldCharType="begin"/>
                                  </w:r>
                                  <w:r w:rsidR="00352AB7">
                                    <w:rPr>
                                      <w:noProof/>
                                    </w:rPr>
                                    <w:instrText xml:space="preserve"> NUMPAGES  </w:instrText>
                                  </w:r>
                                  <w:r w:rsidR="00352AB7">
                                    <w:rPr>
                                      <w:noProof/>
                                    </w:rPr>
                                    <w:fldChar w:fldCharType="separate"/>
                                  </w:r>
                                  <w:r w:rsidR="002A5C02">
                                    <w:rPr>
                                      <w:noProof/>
                                    </w:rPr>
                                    <w:t>195</w:t>
                                  </w:r>
                                  <w:r w:rsidR="00352AB7">
                                    <w:rPr>
                                      <w:noProof/>
                                    </w:rPr>
                                    <w:fldChar w:fldCharType="end"/>
                                  </w:r>
                                </w:sdtContent>
                              </w:sdt>
                            </w:p>
                          </w:sdtContent>
                        </w:sdt>
                      </w:sdtContent>
                    </w:sdt>
                    <w:p w14:paraId="176A5E6E" w14:textId="77777777" w:rsidR="00787E82" w:rsidRDefault="00787E82" w:rsidP="006B2D4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81"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">
                <v:imagedata r:id="rId4" o:title=""/>
              </v:shape>
              <v:line id="Ravni poveznik 14" o:spid="_x0000_s1082"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" strokecolor="#00b050" strokeweight="1.5pt"/>
              <w10:wrap anchorx="page" anchory="margin"/>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CE050" w14:textId="478AB5F1" w:rsidR="006977C3" w:rsidRDefault="002A5C02">
    <w:pPr>
      <w:pStyle w:val="Podnoje"/>
    </w:pPr>
    <w:r>
      <w:rPr>
        <w:noProof/>
        <w:lang w:eastAsia="hr-HR"/>
      </w:rPr>
      <mc:AlternateContent>
        <mc:Choice Requires="wpg">
          <w:drawing>
            <wp:anchor distT="0" distB="0" distL="114300" distR="114300" simplePos="0" relativeHeight="251683840" behindDoc="0" locked="0" layoutInCell="1" allowOverlap="1" wp14:anchorId="0A1DD879" wp14:editId="469E7210">
              <wp:simplePos x="0" y="0"/>
              <wp:positionH relativeFrom="page">
                <wp:align>center</wp:align>
              </wp:positionH>
              <wp:positionV relativeFrom="bottomMargin">
                <wp:posOffset>107950</wp:posOffset>
              </wp:positionV>
              <wp:extent cx="5727700" cy="1598295"/>
              <wp:effectExtent l="0" t="0" r="0" b="1905"/>
              <wp:wrapNone/>
              <wp:docPr id="97" name="Grupa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0" cy="1598295"/>
                        <a:chOff x="0" y="0"/>
                        <a:chExt cx="5726430" cy="1598930"/>
                      </a:xfrm>
                    </wpg:grpSpPr>
                    <wps:wsp>
                      <wps:cNvPr id="98" name="Tekstni okvir 2"/>
                      <wps:cNvSpPr txBox="1">
                        <a:spLocks noChangeArrowheads="1"/>
                      </wps:cNvSpPr>
                      <wps:spPr bwMode="auto">
                        <a:xfrm>
                          <a:off x="609600" y="247650"/>
                          <a:ext cx="5076000" cy="1351280"/>
                        </a:xfrm>
                        <a:prstGeom prst="rect">
                          <a:avLst/>
                        </a:prstGeom>
                        <a:noFill/>
                        <a:ln w="9525">
                          <a:noFill/>
                          <a:miter lim="800000"/>
                          <a:headEnd/>
                          <a:tailEnd/>
                        </a:ln>
                      </wps:spPr>
                      <wps:txbx>
                        <w:txbxContent>
                          <w:p w14:paraId="5B91EFFA" w14:textId="559A27F7" w:rsidR="006977C3" w:rsidRPr="000B09C8" w:rsidRDefault="006977C3" w:rsidP="006B2D4B">
                            <w:pPr>
                              <w:rPr>
                                <w:color w:val="7F7F7F" w:themeColor="text1" w:themeTint="80"/>
                                <w:sz w:val="14"/>
                                <w:szCs w:val="16"/>
                              </w:rPr>
                            </w:pPr>
                            <w:r w:rsidRPr="000B09C8">
                              <w:rPr>
                                <w:color w:val="7F7F7F" w:themeColor="text1" w:themeTint="80"/>
                                <w:sz w:val="14"/>
                                <w:szCs w:val="16"/>
                              </w:rPr>
                              <w:t xml:space="preserve">d.o.o. HR-51000 Rijeka, </w:t>
                            </w:r>
                            <w:r w:rsidR="005B36B3">
                              <w:rPr>
                                <w:color w:val="7F7F7F" w:themeColor="text1" w:themeTint="80"/>
                                <w:sz w:val="14"/>
                                <w:szCs w:val="16"/>
                              </w:rPr>
                              <w:t>Franje Čandeka 23B</w:t>
                            </w:r>
                            <w:r w:rsidRPr="000B09C8">
                              <w:rPr>
                                <w:color w:val="7F7F7F" w:themeColor="text1" w:themeTint="80"/>
                                <w:sz w:val="14"/>
                                <w:szCs w:val="16"/>
                              </w:rPr>
                              <w:t xml:space="preserve">. Tel: +385 51 633 400, Fax: +385 51 633 013 Email: </w:t>
                            </w:r>
                            <w:hyperlink r:id="rId1"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20"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285043601"/>
                              <w:docPartObj>
                                <w:docPartGallery w:val="Page Numbers (Bottom of Page)"/>
                                <w:docPartUnique/>
                              </w:docPartObj>
                            </w:sdtPr>
                            <w:sdtContent>
                              <w:sdt>
                                <w:sdtPr>
                                  <w:id w:val="-841466733"/>
                                  <w:docPartObj>
                                    <w:docPartGallery w:val="Page Numbers (Top of Page)"/>
                                    <w:docPartUnique/>
                                  </w:docPartObj>
                                </w:sdtPr>
                                <w:sdtContent>
                                  <w:p w14:paraId="69437155" w14:textId="77777777" w:rsidR="006977C3" w:rsidRPr="00E03BF5" w:rsidRDefault="006977C3" w:rsidP="006B2D4B">
                                    <w:pPr>
                                      <w:pStyle w:val="Podnoje"/>
                                    </w:pPr>
                                    <w:r w:rsidRPr="00E03BF5">
                                      <w:t xml:space="preserve"> </w:t>
                                    </w:r>
                                    <w:sdt>
                                      <w:sdtPr>
                                        <w:id w:val="509722033"/>
                                      </w:sdtPr>
                                      <w:sdtContent>
                                        <w:r w:rsidRPr="00E03BF5">
                                          <w:fldChar w:fldCharType="begin"/>
                                        </w:r>
                                        <w:r w:rsidRPr="00E03BF5">
                                          <w:instrText xml:space="preserve"> PAGE </w:instrText>
                                        </w:r>
                                        <w:r w:rsidRPr="00E03BF5">
                                          <w:fldChar w:fldCharType="separate"/>
                                        </w:r>
                                        <w:r w:rsidR="002A5C02">
                                          <w:rPr>
                                            <w:noProof/>
                                          </w:rPr>
                                          <w:t>194</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2A5C02">
                                          <w:rPr>
                                            <w:noProof/>
                                          </w:rPr>
                                          <w:t>194</w:t>
                                        </w:r>
                                        <w:r>
                                          <w:rPr>
                                            <w:noProof/>
                                          </w:rPr>
                                          <w:fldChar w:fldCharType="end"/>
                                        </w:r>
                                      </w:sdtContent>
                                    </w:sdt>
                                  </w:p>
                                </w:sdtContent>
                              </w:sdt>
                            </w:sdtContent>
                          </w:sdt>
                          <w:p w14:paraId="5B5FA67D" w14:textId="77777777" w:rsidR="006977C3" w:rsidRDefault="006977C3" w:rsidP="006B2D4B"/>
                        </w:txbxContent>
                      </wps:txbx>
                      <wps:bodyPr rot="0" vert="horz" wrap="square" lIns="91440" tIns="45720" rIns="91440" bIns="45720" anchor="t" anchorCtr="0">
                        <a:noAutofit/>
                      </wps:bodyPr>
                    </wps:wsp>
                    <pic:pic xmlns:pic="http://schemas.openxmlformats.org/drawingml/2006/picture">
                      <pic:nvPicPr>
                        <pic:cNvPr id="21" name="Slika 13"/>
                        <pic:cNvPicPr>
                          <a:picLocks noChangeAspect="1"/>
                        </pic:cNvPicPr>
                      </pic:nvPicPr>
                      <pic:blipFill>
                        <a:blip r:embed="rId2" cstate="print"/>
                        <a:stretch>
                          <a:fillRect/>
                        </a:stretch>
                      </pic:blipFill>
                      <pic:spPr>
                        <a:xfrm>
                          <a:off x="0" y="171450"/>
                          <a:ext cx="647700" cy="361950"/>
                        </a:xfrm>
                        <a:prstGeom prst="rect">
                          <a:avLst/>
                        </a:prstGeom>
                      </pic:spPr>
                    </pic:pic>
                    <wps:wsp>
                      <wps:cNvPr id="26"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1DD879" id="_x0000_s1089" style="position:absolute;left:0;text-align:left;margin-left:0;margin-top:8.5pt;width:451pt;height:125.85pt;z-index:251683840;mso-position-horizontal:center;mso-position-horizontal-relative:page;mso-position-vertical-relative:bottom-margin-area;mso-width-relative:margin;mso-height-relative:margin" coordsize="57264,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">
              <v:shapetype id="_x0000_t202" coordsize="21600,21600" o:spt="202" path="m,l,21600r21600,l21600,xe">
                <v:stroke joinstyle="miter"/>
                <v:path gradientshapeok="t" o:connecttype="rect"/>
              </v:shapetype>
              <v:shape id="_x0000_s1090" type="#_x0000_t202" style="position:absolute;left:6096;top:2476;width:50760;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5B91EFFA" w14:textId="559A27F7" w:rsidR="006977C3" w:rsidRPr="000B09C8" w:rsidRDefault="006977C3" w:rsidP="006B2D4B">
                      <w:pPr>
                        <w:rPr>
                          <w:color w:val="7F7F7F" w:themeColor="text1" w:themeTint="80"/>
                          <w:sz w:val="14"/>
                          <w:szCs w:val="16"/>
                        </w:rPr>
                      </w:pPr>
                      <w:r w:rsidRPr="000B09C8">
                        <w:rPr>
                          <w:color w:val="7F7F7F" w:themeColor="text1" w:themeTint="80"/>
                          <w:sz w:val="14"/>
                          <w:szCs w:val="16"/>
                        </w:rPr>
                        <w:t xml:space="preserve">d.o.o. HR-51000 Rijeka, </w:t>
                      </w:r>
                      <w:r w:rsidR="005B36B3">
                        <w:rPr>
                          <w:color w:val="7F7F7F" w:themeColor="text1" w:themeTint="80"/>
                          <w:sz w:val="14"/>
                          <w:szCs w:val="16"/>
                        </w:rPr>
                        <w:t>Franje Čandeka 23B</w:t>
                      </w:r>
                      <w:r w:rsidRPr="000B09C8">
                        <w:rPr>
                          <w:color w:val="7F7F7F" w:themeColor="text1" w:themeTint="80"/>
                          <w:sz w:val="14"/>
                          <w:szCs w:val="16"/>
                        </w:rPr>
                        <w:t xml:space="preserve">. Tel: +385 51 633 400, Fax: +385 51 633 013 Email: </w:t>
                      </w:r>
                      <w:hyperlink r:id="rId3"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p>
                  </w:txbxContent>
                </v:textbox>
              </v:shape>
              <v:shape id="_x0000_s1091"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sdt>
                      <w:sdtPr>
                        <w:id w:val="-285043601"/>
                        <w:docPartObj>
                          <w:docPartGallery w:val="Page Numbers (Bottom of Page)"/>
                          <w:docPartUnique/>
                        </w:docPartObj>
                      </w:sdtPr>
                      <w:sdtContent>
                        <w:sdt>
                          <w:sdtPr>
                            <w:id w:val="-841466733"/>
                            <w:docPartObj>
                              <w:docPartGallery w:val="Page Numbers (Top of Page)"/>
                              <w:docPartUnique/>
                            </w:docPartObj>
                          </w:sdtPr>
                          <w:sdtContent>
                            <w:p w14:paraId="69437155" w14:textId="77777777" w:rsidR="006977C3" w:rsidRPr="00E03BF5" w:rsidRDefault="006977C3" w:rsidP="006B2D4B">
                              <w:pPr>
                                <w:pStyle w:val="Podnoje"/>
                              </w:pPr>
                              <w:r w:rsidRPr="00E03BF5">
                                <w:t xml:space="preserve"> </w:t>
                              </w:r>
                              <w:sdt>
                                <w:sdtPr>
                                  <w:id w:val="509722033"/>
                                </w:sdtPr>
                                <w:sdtContent>
                                  <w:r w:rsidRPr="00E03BF5">
                                    <w:fldChar w:fldCharType="begin"/>
                                  </w:r>
                                  <w:r w:rsidRPr="00E03BF5">
                                    <w:instrText xml:space="preserve"> PAGE </w:instrText>
                                  </w:r>
                                  <w:r w:rsidRPr="00E03BF5">
                                    <w:fldChar w:fldCharType="separate"/>
                                  </w:r>
                                  <w:r w:rsidR="002A5C02">
                                    <w:rPr>
                                      <w:noProof/>
                                    </w:rPr>
                                    <w:t>194</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2A5C02">
                                    <w:rPr>
                                      <w:noProof/>
                                    </w:rPr>
                                    <w:t>194</w:t>
                                  </w:r>
                                  <w:r>
                                    <w:rPr>
                                      <w:noProof/>
                                    </w:rPr>
                                    <w:fldChar w:fldCharType="end"/>
                                  </w:r>
                                </w:sdtContent>
                              </w:sdt>
                            </w:p>
                          </w:sdtContent>
                        </w:sdt>
                      </w:sdtContent>
                    </w:sdt>
                    <w:p w14:paraId="5B5FA67D" w14:textId="77777777" w:rsidR="006977C3" w:rsidRDefault="006977C3" w:rsidP="006B2D4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92"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">
                <v:imagedata r:id="rId4" o:title=""/>
              </v:shape>
              <v:line id="Ravni poveznik 14" o:spid="_x0000_s1093"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" strokecolor="#00b050" strokeweight="1.5pt"/>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5301B" w14:textId="77777777" w:rsidR="00FC7CE6" w:rsidRDefault="00FC7CE6" w:rsidP="00D917CA">
      <w:r>
        <w:separator/>
      </w:r>
    </w:p>
  </w:footnote>
  <w:footnote w:type="continuationSeparator" w:id="0">
    <w:p w14:paraId="189BF052" w14:textId="77777777" w:rsidR="00FC7CE6" w:rsidRDefault="00FC7CE6" w:rsidP="00D917CA">
      <w:r>
        <w:continuationSeparator/>
      </w:r>
    </w:p>
  </w:footnote>
  <w:footnote w:id="1">
    <w:p w14:paraId="44227A98" w14:textId="42AFA78E" w:rsidR="002377BE" w:rsidRDefault="002377BE">
      <w:pPr>
        <w:pStyle w:val="Tekstfusnote"/>
      </w:pPr>
      <w:r>
        <w:rPr>
          <w:rStyle w:val="Referencafusnote"/>
        </w:rPr>
        <w:footnoteRef/>
      </w:r>
      <w:r>
        <w:t xml:space="preserve"> </w:t>
      </w:r>
      <w:bookmarkStart w:id="28" w:name="_Hlk207705230"/>
      <w:r>
        <w:t>Izvor: P</w:t>
      </w:r>
      <w:r w:rsidRPr="002377BE">
        <w:t xml:space="preserve">rovedbeni program </w:t>
      </w:r>
      <w:r>
        <w:t>O</w:t>
      </w:r>
      <w:r w:rsidRPr="002377BE">
        <w:t xml:space="preserve">pćine </w:t>
      </w:r>
      <w:r>
        <w:t>B</w:t>
      </w:r>
      <w:r w:rsidRPr="002377BE">
        <w:t>izovac za razdoblje 2021.-2025.</w:t>
      </w:r>
      <w:bookmarkEnd w:id="28"/>
    </w:p>
  </w:footnote>
  <w:footnote w:id="2">
    <w:p w14:paraId="285F088F" w14:textId="016E78CF" w:rsidR="002377BE" w:rsidRDefault="002377BE">
      <w:pPr>
        <w:pStyle w:val="Tekstfusnote"/>
      </w:pPr>
      <w:r>
        <w:rPr>
          <w:rStyle w:val="Referencafusnote"/>
        </w:rPr>
        <w:footnoteRef/>
      </w:r>
      <w:r>
        <w:t xml:space="preserve"> </w:t>
      </w:r>
      <w:bookmarkStart w:id="30" w:name="_Hlk207705379"/>
      <w:r>
        <w:t>Izvor: S</w:t>
      </w:r>
      <w:r w:rsidRPr="002377BE">
        <w:t xml:space="preserve">trategija razvoja </w:t>
      </w:r>
      <w:r>
        <w:t>O</w:t>
      </w:r>
      <w:r w:rsidRPr="002377BE">
        <w:t xml:space="preserve">pćine </w:t>
      </w:r>
      <w:r>
        <w:t>B</w:t>
      </w:r>
      <w:r w:rsidRPr="002377BE">
        <w:t xml:space="preserve">izovac za razdoblje od 2024. </w:t>
      </w:r>
      <w:r>
        <w:t>do</w:t>
      </w:r>
      <w:r w:rsidRPr="002377BE">
        <w:t xml:space="preserve"> 2028. </w:t>
      </w:r>
      <w:r>
        <w:t>godine</w:t>
      </w:r>
      <w:bookmarkEnd w:id="30"/>
    </w:p>
  </w:footnote>
  <w:footnote w:id="3">
    <w:p w14:paraId="2F589D1A" w14:textId="763D501A" w:rsidR="002377BE" w:rsidRDefault="002377BE">
      <w:pPr>
        <w:pStyle w:val="Tekstfusnote"/>
      </w:pPr>
      <w:r>
        <w:rPr>
          <w:rStyle w:val="Referencafusnote"/>
        </w:rPr>
        <w:footnoteRef/>
      </w:r>
      <w:r>
        <w:t xml:space="preserve"> </w:t>
      </w:r>
      <w:r w:rsidRPr="002377BE">
        <w:t>Izvor: Provedbeni program Općine Bizovac za razdoblje 2021.-2025.</w:t>
      </w:r>
    </w:p>
  </w:footnote>
  <w:footnote w:id="4">
    <w:p w14:paraId="76740ECE" w14:textId="4D541839" w:rsidR="002377BE" w:rsidRDefault="002377BE">
      <w:pPr>
        <w:pStyle w:val="Tekstfusnote"/>
      </w:pPr>
      <w:r>
        <w:rPr>
          <w:rStyle w:val="Referencafusnote"/>
        </w:rPr>
        <w:footnoteRef/>
      </w:r>
      <w:r>
        <w:t xml:space="preserve"> </w:t>
      </w:r>
      <w:r w:rsidRPr="002377BE">
        <w:t>Izvor: Strategija razvoja Općine Bizovac za razdoblje od 2024. do 2028. godine</w:t>
      </w:r>
    </w:p>
  </w:footnote>
  <w:footnote w:id="5">
    <w:p w14:paraId="4716930B" w14:textId="726CCB95" w:rsidR="002377BE" w:rsidRDefault="002377BE">
      <w:pPr>
        <w:pStyle w:val="Tekstfusnote"/>
      </w:pPr>
      <w:r>
        <w:rPr>
          <w:rStyle w:val="Referencafusnote"/>
        </w:rPr>
        <w:footnoteRef/>
      </w:r>
      <w:r>
        <w:t xml:space="preserve"> Izvor: Procjena ugroženosti od požara i tehnoloških eksplozija, 2022. godine</w:t>
      </w:r>
    </w:p>
  </w:footnote>
  <w:footnote w:id="6">
    <w:p w14:paraId="2298256F" w14:textId="01E79951" w:rsidR="002377BE" w:rsidRDefault="002377BE">
      <w:pPr>
        <w:pStyle w:val="Tekstfusnote"/>
      </w:pPr>
      <w:r>
        <w:rPr>
          <w:rStyle w:val="Referencafusnote"/>
        </w:rPr>
        <w:footnoteRef/>
      </w:r>
      <w:r>
        <w:t xml:space="preserve"> </w:t>
      </w:r>
      <w:r w:rsidRPr="002377BE">
        <w:t>Izvor: Strategija razvoja Općine Bizovac za razdoblje od 2024. do 2028. godine</w:t>
      </w:r>
    </w:p>
  </w:footnote>
  <w:footnote w:id="7">
    <w:p w14:paraId="61DD76B9" w14:textId="1E7AD614" w:rsidR="002377BE" w:rsidRDefault="002377BE">
      <w:pPr>
        <w:pStyle w:val="Tekstfusnote"/>
      </w:pPr>
      <w:r>
        <w:rPr>
          <w:rStyle w:val="Referencafusnote"/>
        </w:rPr>
        <w:footnoteRef/>
      </w:r>
      <w:r>
        <w:t xml:space="preserve"> </w:t>
      </w:r>
      <w:r w:rsidRPr="002377BE">
        <w:t>Izvor: Provedbeni program Općine Bizovac za razdoblje 2021.-2025.</w:t>
      </w:r>
    </w:p>
    <w:p w14:paraId="2B7C7237" w14:textId="4E8AF75B" w:rsidR="002377BE" w:rsidRDefault="002377BE">
      <w:pPr>
        <w:pStyle w:val="Tekstfusnote"/>
      </w:pPr>
      <w:r>
        <w:t xml:space="preserve"> </w:t>
      </w:r>
      <w:r w:rsidRPr="002377BE">
        <w:t>Izvor: Strategija razvoja Općine Bizovac za razdoblje od 2024. do 2028. godine</w:t>
      </w:r>
    </w:p>
  </w:footnote>
  <w:footnote w:id="8">
    <w:p w14:paraId="214FE134" w14:textId="7E881B8F" w:rsidR="002377BE" w:rsidRDefault="002377BE">
      <w:pPr>
        <w:pStyle w:val="Tekstfusnote"/>
      </w:pPr>
      <w:r>
        <w:rPr>
          <w:rStyle w:val="Referencafusnote"/>
        </w:rPr>
        <w:footnoteRef/>
      </w:r>
      <w:r>
        <w:t xml:space="preserve"> </w:t>
      </w:r>
      <w:r w:rsidRPr="002377BE">
        <w:t>Izvor: Strategija razvoja Općine Bizovac za razdoblje od 2024. do 2028. godine</w:t>
      </w:r>
    </w:p>
  </w:footnote>
  <w:footnote w:id="9">
    <w:p w14:paraId="1C33B8BB" w14:textId="754C5B7F" w:rsidR="005413DE" w:rsidRDefault="005413DE" w:rsidP="005413DE">
      <w:pPr>
        <w:pStyle w:val="Tekstfusnote"/>
      </w:pPr>
      <w:r>
        <w:rPr>
          <w:rStyle w:val="Referencafusnote"/>
        </w:rPr>
        <w:footnoteRef/>
      </w:r>
      <w:r>
        <w:t xml:space="preserve">  U ovu kategoriju ulaze posljedice prema kojima je stradala ili ugrožena minimalno jedna osoba do 0,001% stanovnika </w:t>
      </w:r>
      <w:r w:rsidR="00D8643E">
        <w:t>Općine</w:t>
      </w:r>
    </w:p>
  </w:footnote>
  <w:footnote w:id="10">
    <w:p w14:paraId="6821101B" w14:textId="77777777" w:rsidR="009C5666" w:rsidRDefault="009C5666" w:rsidP="009C5666">
      <w:pPr>
        <w:pStyle w:val="Tekstfusnote"/>
      </w:pPr>
      <w:r>
        <w:rPr>
          <w:rStyle w:val="Referencafusnote"/>
        </w:rPr>
        <w:footnoteRef/>
      </w:r>
      <w:r>
        <w:t xml:space="preserve"> Izvor: </w:t>
      </w:r>
      <w:bookmarkStart w:id="105" w:name="_Hlk207183219"/>
      <w:r w:rsidRPr="00AB7E93">
        <w:t>https://meteo.hr/klima.php?section=klima_modeli&amp;param=klima_promjene#sec1</w:t>
      </w:r>
      <w:bookmarkEnd w:id="105"/>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B0DE2" w14:textId="3BC505E6" w:rsidR="00787E82" w:rsidRDefault="002A5C02">
    <w:pPr>
      <w:pStyle w:val="Zaglavlje"/>
    </w:pPr>
    <w:r>
      <w:rPr>
        <w:noProof/>
        <w:lang w:eastAsia="hr-HR"/>
      </w:rPr>
      <mc:AlternateContent>
        <mc:Choice Requires="wpg">
          <w:drawing>
            <wp:anchor distT="0" distB="0" distL="114300" distR="114300" simplePos="0" relativeHeight="251672576" behindDoc="0" locked="0" layoutInCell="1" allowOverlap="1" wp14:anchorId="737F5DAF" wp14:editId="52665B2F">
              <wp:simplePos x="0" y="0"/>
              <wp:positionH relativeFrom="page">
                <wp:align>center</wp:align>
              </wp:positionH>
              <wp:positionV relativeFrom="page">
                <wp:posOffset>180340</wp:posOffset>
              </wp:positionV>
              <wp:extent cx="6080125" cy="493395"/>
              <wp:effectExtent l="9525" t="0" r="0" b="2540"/>
              <wp:wrapNone/>
              <wp:docPr id="45"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125" cy="493395"/>
                        <a:chOff x="0" y="0"/>
                        <a:chExt cx="60806" cy="4940"/>
                      </a:xfrm>
                    </wpg:grpSpPr>
                    <wps:wsp>
                      <wps:cNvPr id="46" name="Text Box 11"/>
                      <wps:cNvSpPr txBox="1">
                        <a:spLocks noChangeArrowheads="1"/>
                      </wps:cNvSpPr>
                      <wps:spPr bwMode="auto">
                        <a:xfrm>
                          <a:off x="95" y="0"/>
                          <a:ext cx="33191" cy="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780CA2" w14:textId="5D3B2A18" w:rsidR="00152C9D" w:rsidRPr="00491884" w:rsidRDefault="00152C9D" w:rsidP="00152C9D">
                            <w:pPr>
                              <w:rPr>
                                <w:sz w:val="24"/>
                              </w:rPr>
                            </w:pPr>
                            <w:r w:rsidRPr="00491884">
                              <w:t>Procjen</w:t>
                            </w:r>
                            <w:r>
                              <w:t>a</w:t>
                            </w:r>
                            <w:r w:rsidRPr="00491884">
                              <w:t xml:space="preserve"> rizika od velikih nesreća</w:t>
                            </w:r>
                            <w:r>
                              <w:t xml:space="preserve"> </w:t>
                            </w:r>
                          </w:p>
                          <w:p w14:paraId="1F7BEA33" w14:textId="77777777" w:rsidR="00787E82" w:rsidRPr="000B54BF" w:rsidRDefault="00787E82" w:rsidP="00A73407"/>
                        </w:txbxContent>
                      </wps:txbx>
                      <wps:bodyPr rot="0" vert="horz" wrap="square" lIns="91440" tIns="45720" rIns="91440" bIns="45720" anchor="t" anchorCtr="0" upright="1">
                        <a:noAutofit/>
                      </wps:bodyPr>
                    </wps:wsp>
                    <wps:wsp>
                      <wps:cNvPr id="47" name="Text Box 2"/>
                      <wps:cNvSpPr txBox="1">
                        <a:spLocks noChangeArrowheads="1"/>
                      </wps:cNvSpPr>
                      <wps:spPr bwMode="auto">
                        <a:xfrm>
                          <a:off x="41818" y="8"/>
                          <a:ext cx="18988" cy="4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7F811" w14:textId="77777777" w:rsidR="009F5979" w:rsidRDefault="009F5979"/>
                        </w:txbxContent>
                      </wps:txbx>
                      <wps:bodyPr rot="0" vert="horz" wrap="square" lIns="91440" tIns="45720" rIns="91440" bIns="45720" anchor="t" anchorCtr="0" upright="1">
                        <a:noAutofit/>
                      </wps:bodyPr>
                    </wps:wsp>
                    <pic:pic xmlns:pic="http://schemas.openxmlformats.org/drawingml/2006/picture">
                      <pic:nvPicPr>
                        <pic:cNvPr id="48" name="Slik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59" y="762"/>
                          <a:ext cx="2857" cy="2857"/>
                        </a:xfrm>
                        <a:prstGeom prst="rect">
                          <a:avLst/>
                        </a:prstGeom>
                        <a:noFill/>
                        <a:extLst>
                          <a:ext uri="{909E8E84-426E-40DD-AFC4-6F175D3DCCD1}">
                            <a14:hiddenFill xmlns:a14="http://schemas.microsoft.com/office/drawing/2010/main">
                              <a:solidFill>
                                <a:srgbClr val="FFFFFF"/>
                              </a:solidFill>
                            </a14:hiddenFill>
                          </a:ext>
                        </a:extLst>
                      </pic:spPr>
                    </pic:pic>
                    <wps:wsp>
                      <wps:cNvPr id="50" name="Ravni poveznik 4"/>
                      <wps:cNvCnPr>
                        <a:cxnSpLocks noChangeShapeType="1"/>
                      </wps:cNvCnPr>
                      <wps:spPr bwMode="auto">
                        <a:xfrm>
                          <a:off x="0" y="4762"/>
                          <a:ext cx="58216" cy="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51" name="Ravni poveznik 8"/>
                      <wps:cNvCnPr>
                        <a:cxnSpLocks noChangeShapeType="1"/>
                      </wps:cNvCnPr>
                      <wps:spPr bwMode="auto">
                        <a:xfrm>
                          <a:off x="39052" y="285"/>
                          <a:ext cx="0" cy="360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37F5DAF" id="Grupa 9" o:spid="_x0000_s1053" style="position:absolute;left:0;text-align:left;margin-left:0;margin-top:14.2pt;width:478.75pt;height:38.85pt;z-index:251672576;mso-position-horizontal:center;mso-position-horizontal-relative:page;mso-position-vertical-relative:page;mso-width-relative:margin;mso-height-relative:margin" coordsize="6080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">
              <v:shapetype id="_x0000_t202" coordsize="21600,21600" o:spt="202" path="m,l,21600r21600,l21600,xe">
                <v:stroke joinstyle="miter"/>
                <v:path gradientshapeok="t" o:connecttype="rect"/>
              </v:shapetype>
              <v:shape id="Text Box 11" o:spid="_x0000_s1054"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2A780CA2" w14:textId="5D3B2A18" w:rsidR="00152C9D" w:rsidRPr="00491884" w:rsidRDefault="00152C9D" w:rsidP="00152C9D">
                      <w:pPr>
                        <w:rPr>
                          <w:sz w:val="24"/>
                        </w:rPr>
                      </w:pPr>
                      <w:r w:rsidRPr="00491884">
                        <w:t>Procjen</w:t>
                      </w:r>
                      <w:r>
                        <w:t>a</w:t>
                      </w:r>
                      <w:r w:rsidRPr="00491884">
                        <w:t xml:space="preserve"> rizika od velikih nesreća</w:t>
                      </w:r>
                      <w:r>
                        <w:t xml:space="preserve"> </w:t>
                      </w:r>
                    </w:p>
                    <w:p w14:paraId="1F7BEA33" w14:textId="77777777" w:rsidR="00787E82" w:rsidRPr="000B54BF" w:rsidRDefault="00787E82" w:rsidP="00A73407"/>
                  </w:txbxContent>
                </v:textbox>
              </v:shape>
              <v:shape id="_x0000_s1055" type="#_x0000_t202" style="position:absolute;left:41818;top:8;width:18988;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5487F811" w14:textId="77777777" w:rsidR="009F5979" w:rsidRDefault="009F597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56"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">
                <v:imagedata r:id="rId2" o:title=""/>
              </v:shape>
              <v:line id="Ravni poveznik 4" o:spid="_x0000_s1057"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" strokecolor="#00b050" strokeweight="1.5pt"/>
              <v:line id="Ravni poveznik 8" o:spid="_x0000_s1058" style="position:absolute;visibility:visible;mso-wrap-style:square" from="39052,285" to="39052,3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" strokecolor="#00b050" strokeweight="1.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AE751" w14:textId="16D54DE0" w:rsidR="00787E82" w:rsidRDefault="00787E82" w:rsidP="00D917CA">
    <w:pPr>
      <w:pStyle w:val="Zaglavlje"/>
    </w:pPr>
    <w:r>
      <w:rPr>
        <w:noProof/>
        <w:lang w:eastAsia="hr-HR"/>
      </w:rPr>
      <w:drawing>
        <wp:anchor distT="0" distB="0" distL="114300" distR="114300" simplePos="0" relativeHeight="251657216" behindDoc="1" locked="1" layoutInCell="1" allowOverlap="1" wp14:anchorId="00D34EAE" wp14:editId="56AA996E">
          <wp:simplePos x="0" y="0"/>
          <wp:positionH relativeFrom="page">
            <wp:align>center</wp:align>
          </wp:positionH>
          <wp:positionV relativeFrom="page">
            <wp:align>center</wp:align>
          </wp:positionV>
          <wp:extent cx="7534800" cy="10656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 projekt naslov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7A6C7" w14:textId="6E216DBC" w:rsidR="009E5653" w:rsidRDefault="002A5C02" w:rsidP="009E5653">
    <w:pPr>
      <w:pStyle w:val="Zaglavlje"/>
      <w:tabs>
        <w:tab w:val="clear" w:pos="4536"/>
        <w:tab w:val="clear" w:pos="9072"/>
        <w:tab w:val="clear" w:pos="9923"/>
        <w:tab w:val="left" w:pos="6315"/>
      </w:tabs>
    </w:pPr>
    <w:r>
      <w:rPr>
        <w:noProof/>
        <w:lang w:eastAsia="hr-HR"/>
      </w:rPr>
      <mc:AlternateContent>
        <mc:Choice Requires="wpg">
          <w:drawing>
            <wp:anchor distT="0" distB="0" distL="114300" distR="114300" simplePos="0" relativeHeight="251685888" behindDoc="0" locked="0" layoutInCell="1" allowOverlap="1" wp14:anchorId="360153A4" wp14:editId="3B3F407F">
              <wp:simplePos x="0" y="0"/>
              <wp:positionH relativeFrom="page">
                <wp:align>center</wp:align>
              </wp:positionH>
              <wp:positionV relativeFrom="page">
                <wp:posOffset>180340</wp:posOffset>
              </wp:positionV>
              <wp:extent cx="5821146" cy="493395"/>
              <wp:effectExtent l="0" t="0" r="27305" b="1905"/>
              <wp:wrapNone/>
              <wp:docPr id="34"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1146" cy="493395"/>
                        <a:chOff x="0" y="0"/>
                        <a:chExt cx="5821680" cy="494030"/>
                      </a:xfrm>
                    </wpg:grpSpPr>
                    <wps:wsp>
                      <wps:cNvPr id="35" name="Text Box 11"/>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F28D85" w14:textId="77777777" w:rsidR="009E5653" w:rsidRPr="00491884" w:rsidRDefault="009E5653" w:rsidP="00152C9D">
                            <w:pPr>
                              <w:rPr>
                                <w:sz w:val="24"/>
                              </w:rPr>
                            </w:pPr>
                            <w:r w:rsidRPr="00491884">
                              <w:t>Procjen</w:t>
                            </w:r>
                            <w:r>
                              <w:t>a</w:t>
                            </w:r>
                            <w:r w:rsidRPr="00491884">
                              <w:t xml:space="preserve"> rizika od velikih nesreća</w:t>
                            </w:r>
                            <w:r>
                              <w:t xml:space="preserve"> </w:t>
                            </w:r>
                          </w:p>
                          <w:p w14:paraId="532C2A71" w14:textId="77777777" w:rsidR="009E5653" w:rsidRPr="000B54BF" w:rsidRDefault="009E5653" w:rsidP="00A734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
                      <wps:cNvSpPr txBox="1">
                        <a:spLocks noChangeArrowheads="1"/>
                      </wps:cNvSpPr>
                      <wps:spPr bwMode="auto">
                        <a:xfrm>
                          <a:off x="3985627" y="829"/>
                          <a:ext cx="152414" cy="493200"/>
                        </a:xfrm>
                        <a:prstGeom prst="rect">
                          <a:avLst/>
                        </a:prstGeom>
                        <a:noFill/>
                        <a:ln w="9525">
                          <a:noFill/>
                          <a:miter lim="800000"/>
                          <a:headEnd/>
                          <a:tailEnd/>
                        </a:ln>
                      </wps:spPr>
                      <wps:txbx>
                        <w:txbxContent>
                          <w:p w14:paraId="60650618" w14:textId="77777777" w:rsidR="009E5653" w:rsidRPr="00B86918" w:rsidRDefault="009E5653" w:rsidP="00A73407"/>
                          <w:p w14:paraId="031D2263" w14:textId="77777777" w:rsidR="00845140" w:rsidRDefault="00845140"/>
                        </w:txbxContent>
                      </wps:txbx>
                      <wps:bodyPr rot="0" vert="horz" wrap="square" lIns="91440" tIns="45720" rIns="91440" bIns="45720" anchor="t" anchorCtr="0">
                        <a:noAutofit/>
                      </wps:bodyPr>
                    </wps:wsp>
                    <pic:pic xmlns:pic="http://schemas.openxmlformats.org/drawingml/2006/picture">
                      <pic:nvPicPr>
                        <pic:cNvPr id="36" name="Slika 2"/>
                        <pic:cNvPicPr>
                          <a:picLocks noChangeAspect="1"/>
                        </pic:cNvPicPr>
                      </pic:nvPicPr>
                      <pic:blipFill>
                        <a:blip r:embed="rId1"/>
                        <a:stretch>
                          <a:fillRect/>
                        </a:stretch>
                      </pic:blipFill>
                      <pic:spPr>
                        <a:xfrm>
                          <a:off x="5495925" y="76200"/>
                          <a:ext cx="285750" cy="285750"/>
                        </a:xfrm>
                        <a:prstGeom prst="rect">
                          <a:avLst/>
                        </a:prstGeom>
                      </pic:spPr>
                    </pic:pic>
                    <wps:wsp>
                      <wps:cNvPr id="37"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9" name="Ravni poveznik 8"/>
                      <wps:cNvCnPr/>
                      <wps:spPr>
                        <a:xfrm>
                          <a:off x="3905242" y="28543"/>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0153A4" id="_x0000_s1066" style="position:absolute;left:0;text-align:left;margin-left:0;margin-top:14.2pt;width:458.35pt;height:38.85pt;z-index:251685888;mso-position-horizontal:center;mso-position-horizontal-relative:page;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">
              <v:shapetype id="_x0000_t202" coordsize="21600,21600" o:spt="202" path="m,l,21600r21600,l21600,xe">
                <v:stroke joinstyle="miter"/>
                <v:path gradientshapeok="t" o:connecttype="rect"/>
              </v:shapetype>
              <v:shape id="Text Box 11" o:spid="_x0000_s1067"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6BF28D85" w14:textId="77777777" w:rsidR="009E5653" w:rsidRPr="00491884" w:rsidRDefault="009E5653" w:rsidP="00152C9D">
                      <w:pPr>
                        <w:rPr>
                          <w:sz w:val="24"/>
                        </w:rPr>
                      </w:pPr>
                      <w:r w:rsidRPr="00491884">
                        <w:t>Procjen</w:t>
                      </w:r>
                      <w:r>
                        <w:t>a</w:t>
                      </w:r>
                      <w:r w:rsidRPr="00491884">
                        <w:t xml:space="preserve"> rizika od velikih nesreća</w:t>
                      </w:r>
                      <w:r>
                        <w:t xml:space="preserve"> </w:t>
                      </w:r>
                    </w:p>
                    <w:p w14:paraId="532C2A71" w14:textId="77777777" w:rsidR="009E5653" w:rsidRPr="000B54BF" w:rsidRDefault="009E5653" w:rsidP="00A73407"/>
                  </w:txbxContent>
                </v:textbox>
              </v:shape>
              <v:shape id="_x0000_s1068" type="#_x0000_t202" style="position:absolute;left:39856;top:8;width:1524;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0650618" w14:textId="77777777" w:rsidR="009E5653" w:rsidRPr="00B86918" w:rsidRDefault="009E5653" w:rsidP="00A73407"/>
                    <w:p w14:paraId="031D2263" w14:textId="77777777" w:rsidR="00845140" w:rsidRDefault="00845140"/>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69"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">
                <v:imagedata r:id="rId2" o:title=""/>
              </v:shape>
              <v:line id="Ravni poveznik 4" o:spid="_x0000_s1070"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" strokecolor="#00b050" strokeweight="1.5pt"/>
              <v:line id="Ravni poveznik 8" o:spid="_x0000_s1071" style="position:absolute;visibility:visible;mso-wrap-style:square" from="39052,285" to="39052,3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" strokecolor="#00b050" strokeweight="1.5pt"/>
              <w10:wrap anchorx="page" anchory="page"/>
            </v:group>
          </w:pict>
        </mc:Fallback>
      </mc:AlternateContent>
    </w:r>
    <w:r w:rsidR="009E5653">
      <w:tab/>
    </w:r>
    <w:r w:rsidR="00AD2D3B">
      <w:t>Općina Bizovac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EAAA7" w14:textId="57004007" w:rsidR="00787E82" w:rsidRDefault="002A5C02" w:rsidP="00D917CA">
    <w:pPr>
      <w:pStyle w:val="Zaglavlje"/>
    </w:pPr>
    <w:r>
      <w:rPr>
        <w:noProof/>
        <w:lang w:eastAsia="hr-HR"/>
      </w:rPr>
      <mc:AlternateContent>
        <mc:Choice Requires="wpg">
          <w:drawing>
            <wp:anchor distT="0" distB="0" distL="114300" distR="114300" simplePos="0" relativeHeight="251677696" behindDoc="0" locked="0" layoutInCell="1" allowOverlap="1" wp14:anchorId="63BD6318" wp14:editId="2C8A76E7">
              <wp:simplePos x="0" y="0"/>
              <wp:positionH relativeFrom="page">
                <wp:align>center</wp:align>
              </wp:positionH>
              <wp:positionV relativeFrom="page">
                <wp:posOffset>180340</wp:posOffset>
              </wp:positionV>
              <wp:extent cx="5975350" cy="502285"/>
              <wp:effectExtent l="10160" t="0" r="0" b="3175"/>
              <wp:wrapNone/>
              <wp:docPr id="94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0" cy="502285"/>
                        <a:chOff x="0" y="0"/>
                        <a:chExt cx="59760" cy="5034"/>
                      </a:xfrm>
                    </wpg:grpSpPr>
                    <wps:wsp>
                      <wps:cNvPr id="948" name="Text Box 19"/>
                      <wps:cNvSpPr txBox="1">
                        <a:spLocks noChangeArrowheads="1"/>
                      </wps:cNvSpPr>
                      <wps:spPr bwMode="auto">
                        <a:xfrm>
                          <a:off x="95" y="0"/>
                          <a:ext cx="33191" cy="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897770" w14:textId="3E88A7E7" w:rsidR="003F3513" w:rsidRPr="00491884" w:rsidRDefault="003F3513" w:rsidP="003F3513">
                            <w:pPr>
                              <w:rPr>
                                <w:sz w:val="24"/>
                              </w:rPr>
                            </w:pPr>
                            <w:r w:rsidRPr="00491884">
                              <w:t>Procjen</w:t>
                            </w:r>
                            <w:r w:rsidR="000357B3">
                              <w:t>a</w:t>
                            </w:r>
                            <w:r w:rsidRPr="00491884">
                              <w:t xml:space="preserve"> rizika od velikih nesreća</w:t>
                            </w:r>
                            <w:r w:rsidR="000357B3">
                              <w:t xml:space="preserve"> </w:t>
                            </w:r>
                          </w:p>
                          <w:p w14:paraId="48CA24AB" w14:textId="77777777" w:rsidR="00787E82" w:rsidRPr="000B54BF" w:rsidRDefault="00787E82" w:rsidP="006B2D4B"/>
                        </w:txbxContent>
                      </wps:txbx>
                      <wps:bodyPr rot="0" vert="horz" wrap="square" lIns="91440" tIns="45720" rIns="91440" bIns="45720" anchor="t" anchorCtr="0" upright="1">
                        <a:noAutofit/>
                      </wps:bodyPr>
                    </wps:wsp>
                    <wps:wsp>
                      <wps:cNvPr id="950" name="Text Box 2"/>
                      <wps:cNvSpPr txBox="1">
                        <a:spLocks noChangeArrowheads="1"/>
                      </wps:cNvSpPr>
                      <wps:spPr bwMode="auto">
                        <a:xfrm>
                          <a:off x="41152" y="102"/>
                          <a:ext cx="18608" cy="4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09ABF" w14:textId="1F6907C6" w:rsidR="00787E82" w:rsidRPr="00B86918" w:rsidRDefault="00551875" w:rsidP="00A73407">
                            <w:r>
                              <w:t>Općina Bizovac</w:t>
                            </w:r>
                          </w:p>
                        </w:txbxContent>
                      </wps:txbx>
                      <wps:bodyPr rot="0" vert="horz" wrap="square" lIns="91440" tIns="45720" rIns="91440" bIns="45720" anchor="t" anchorCtr="0" upright="1">
                        <a:noAutofit/>
                      </wps:bodyPr>
                    </wps:wsp>
                    <pic:pic xmlns:pic="http://schemas.openxmlformats.org/drawingml/2006/picture">
                      <pic:nvPicPr>
                        <pic:cNvPr id="951" name="Slik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59" y="762"/>
                          <a:ext cx="2857" cy="2857"/>
                        </a:xfrm>
                        <a:prstGeom prst="rect">
                          <a:avLst/>
                        </a:prstGeom>
                        <a:noFill/>
                        <a:extLst>
                          <a:ext uri="{909E8E84-426E-40DD-AFC4-6F175D3DCCD1}">
                            <a14:hiddenFill xmlns:a14="http://schemas.microsoft.com/office/drawing/2010/main">
                              <a:solidFill>
                                <a:srgbClr val="FFFFFF"/>
                              </a:solidFill>
                            </a14:hiddenFill>
                          </a:ext>
                        </a:extLst>
                      </pic:spPr>
                    </pic:pic>
                    <wps:wsp>
                      <wps:cNvPr id="952" name="Ravni poveznik 4"/>
                      <wps:cNvCnPr>
                        <a:cxnSpLocks noChangeShapeType="1"/>
                      </wps:cNvCnPr>
                      <wps:spPr bwMode="auto">
                        <a:xfrm>
                          <a:off x="0" y="4762"/>
                          <a:ext cx="58216" cy="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32" name="Ravni poveznik 8"/>
                      <wps:cNvCnPr>
                        <a:cxnSpLocks noChangeShapeType="1"/>
                      </wps:cNvCnPr>
                      <wps:spPr bwMode="auto">
                        <a:xfrm>
                          <a:off x="37623" y="475"/>
                          <a:ext cx="0" cy="360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3BD6318" id="Group 17" o:spid="_x0000_s1072" style="position:absolute;left:0;text-align:left;margin-left:0;margin-top:14.2pt;width:470.5pt;height:39.55pt;z-index:251677696;mso-position-horizontal:center;mso-position-horizontal-relative:page;mso-position-vertical-relative:page;mso-width-relative:margin;mso-height-relative:margin" coordsize="59760,5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">
              <v:shapetype id="_x0000_t202" coordsize="21600,21600" o:spt="202" path="m,l,21600r21600,l21600,xe">
                <v:stroke joinstyle="miter"/>
                <v:path gradientshapeok="t" o:connecttype="rect"/>
              </v:shapetype>
              <v:shape id="Text Box 19" o:spid="_x0000_s1073"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" filled="f" stroked="f" strokeweight=".5pt">
                <v:textbox>
                  <w:txbxContent>
                    <w:p w14:paraId="7C897770" w14:textId="3E88A7E7" w:rsidR="003F3513" w:rsidRPr="00491884" w:rsidRDefault="003F3513" w:rsidP="003F3513">
                      <w:pPr>
                        <w:rPr>
                          <w:sz w:val="24"/>
                        </w:rPr>
                      </w:pPr>
                      <w:r w:rsidRPr="00491884">
                        <w:t>Procjen</w:t>
                      </w:r>
                      <w:r w:rsidR="000357B3">
                        <w:t>a</w:t>
                      </w:r>
                      <w:r w:rsidRPr="00491884">
                        <w:t xml:space="preserve"> rizika od velikih nesreća</w:t>
                      </w:r>
                      <w:r w:rsidR="000357B3">
                        <w:t xml:space="preserve"> </w:t>
                      </w:r>
                    </w:p>
                    <w:p w14:paraId="48CA24AB" w14:textId="77777777" w:rsidR="00787E82" w:rsidRPr="000B54BF" w:rsidRDefault="00787E82" w:rsidP="006B2D4B"/>
                  </w:txbxContent>
                </v:textbox>
              </v:shape>
              <v:shape id="_x0000_s1074" type="#_x0000_t202" style="position:absolute;left:41152;top:102;width:18608;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" filled="f" stroked="f">
                <v:textbox>
                  <w:txbxContent>
                    <w:p w14:paraId="42B09ABF" w14:textId="1F6907C6" w:rsidR="00787E82" w:rsidRPr="00B86918" w:rsidRDefault="00551875" w:rsidP="00A73407">
                      <w:r>
                        <w:t>Općina Bizovac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75"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">
                <v:imagedata r:id="rId2" o:title=""/>
              </v:shape>
              <v:line id="Ravni poveznik 4" o:spid="_x0000_s1076"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" strokecolor="#00b050" strokeweight="1.5pt"/>
              <v:line id="Ravni poveznik 8" o:spid="_x0000_s1077" style="position:absolute;visibility:visible;mso-wrap-style:square" from="37623,475" to="37623,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" strokecolor="#00b050" strokeweight="1.5pt"/>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03E4C" w14:textId="05568545" w:rsidR="006977C3" w:rsidRDefault="002A5C02" w:rsidP="00D917CA">
    <w:pPr>
      <w:pStyle w:val="Zaglavlje"/>
    </w:pPr>
    <w:r>
      <w:rPr>
        <w:noProof/>
        <w:lang w:eastAsia="hr-HR"/>
      </w:rPr>
      <mc:AlternateContent>
        <mc:Choice Requires="wpg">
          <w:drawing>
            <wp:anchor distT="0" distB="0" distL="114300" distR="114300" simplePos="0" relativeHeight="251682816" behindDoc="0" locked="0" layoutInCell="1" allowOverlap="1" wp14:anchorId="295770FB" wp14:editId="4234F98E">
              <wp:simplePos x="0" y="0"/>
              <wp:positionH relativeFrom="page">
                <wp:align>center</wp:align>
              </wp:positionH>
              <wp:positionV relativeFrom="page">
                <wp:posOffset>180340</wp:posOffset>
              </wp:positionV>
              <wp:extent cx="5821045" cy="493395"/>
              <wp:effectExtent l="0" t="0" r="27305" b="1905"/>
              <wp:wrapNone/>
              <wp:docPr id="91"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1045" cy="493395"/>
                        <a:chOff x="0" y="0"/>
                        <a:chExt cx="5821680" cy="494030"/>
                      </a:xfrm>
                    </wpg:grpSpPr>
                    <wps:wsp>
                      <wps:cNvPr id="92"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9D96F" w14:textId="68FF777C" w:rsidR="006977C3" w:rsidRDefault="006977C3" w:rsidP="006B2D4B">
                            <w:r>
                              <w:rPr>
                                <w:sz w:val="20"/>
                              </w:rPr>
                              <w:t>Procjena rizika od velikih nesreća</w:t>
                            </w:r>
                            <w:r w:rsidR="007E6F4C">
                              <w:rPr>
                                <w:sz w:val="20"/>
                              </w:rPr>
                              <w:t xml:space="preserve"> </w:t>
                            </w:r>
                          </w:p>
                          <w:p w14:paraId="5D57312B" w14:textId="77777777" w:rsidR="006977C3" w:rsidRPr="000B54BF" w:rsidRDefault="006977C3" w:rsidP="006B2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2"/>
                      <wps:cNvSpPr txBox="1">
                        <a:spLocks noChangeArrowheads="1"/>
                      </wps:cNvSpPr>
                      <wps:spPr bwMode="auto">
                        <a:xfrm>
                          <a:off x="3924624" y="0"/>
                          <a:ext cx="1603709" cy="493200"/>
                        </a:xfrm>
                        <a:prstGeom prst="rect">
                          <a:avLst/>
                        </a:prstGeom>
                        <a:noFill/>
                        <a:ln w="9525">
                          <a:noFill/>
                          <a:miter lim="800000"/>
                          <a:headEnd/>
                          <a:tailEnd/>
                        </a:ln>
                      </wps:spPr>
                      <wps:txbx>
                        <w:txbxContent>
                          <w:p w14:paraId="41115336" w14:textId="7765467F" w:rsidR="006977C3" w:rsidRPr="00B86918" w:rsidRDefault="00551875" w:rsidP="006B2D4B">
                            <w:r>
                              <w:rPr>
                                <w:sz w:val="20"/>
                              </w:rPr>
                              <w:t>Općina Bizovac</w:t>
                            </w:r>
                          </w:p>
                        </w:txbxContent>
                      </wps:txbx>
                      <wps:bodyPr rot="0" vert="horz" wrap="square" lIns="91440" tIns="45720" rIns="91440" bIns="45720" anchor="t" anchorCtr="0">
                        <a:noAutofit/>
                      </wps:bodyPr>
                    </wps:wsp>
                    <pic:pic xmlns:pic="http://schemas.openxmlformats.org/drawingml/2006/picture">
                      <pic:nvPicPr>
                        <pic:cNvPr id="94" name="Slika 2"/>
                        <pic:cNvPicPr>
                          <a:picLocks noChangeAspect="1"/>
                        </pic:cNvPicPr>
                      </pic:nvPicPr>
                      <pic:blipFill>
                        <a:blip r:embed="rId1"/>
                        <a:stretch>
                          <a:fillRect/>
                        </a:stretch>
                      </pic:blipFill>
                      <pic:spPr>
                        <a:xfrm>
                          <a:off x="5495925" y="76200"/>
                          <a:ext cx="285750" cy="285750"/>
                        </a:xfrm>
                        <a:prstGeom prst="rect">
                          <a:avLst/>
                        </a:prstGeom>
                      </pic:spPr>
                    </pic:pic>
                    <wps:wsp>
                      <wps:cNvPr id="95"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937" name="Ravni poveznik 8"/>
                      <wps:cNvCnPr/>
                      <wps:spPr>
                        <a:xfrm>
                          <a:off x="3829036"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5770FB" id="_x0000_s1083" style="position:absolute;left:0;text-align:left;margin-left:0;margin-top:14.2pt;width:458.35pt;height:38.85pt;z-index:251682816;mso-position-horizontal:center;mso-position-horizontal-relative:page;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&#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">
              <v:shapetype id="_x0000_t202" coordsize="21600,21600" o:spt="202" path="m,l,21600r21600,l21600,xe">
                <v:stroke joinstyle="miter"/>
                <v:path gradientshapeok="t" o:connecttype="rect"/>
              </v:shapetype>
              <v:shape id="Text Box 19" o:spid="_x0000_s1084"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0339D96F" w14:textId="68FF777C" w:rsidR="006977C3" w:rsidRDefault="006977C3" w:rsidP="006B2D4B">
                      <w:r>
                        <w:rPr>
                          <w:sz w:val="20"/>
                        </w:rPr>
                        <w:t>Procjena rizika od velikih nesreća</w:t>
                      </w:r>
                      <w:r w:rsidR="007E6F4C">
                        <w:rPr>
                          <w:sz w:val="20"/>
                        </w:rPr>
                        <w:t xml:space="preserve"> </w:t>
                      </w:r>
                    </w:p>
                    <w:p w14:paraId="5D57312B" w14:textId="77777777" w:rsidR="006977C3" w:rsidRPr="000B54BF" w:rsidRDefault="006977C3" w:rsidP="006B2D4B"/>
                  </w:txbxContent>
                </v:textbox>
              </v:shape>
              <v:shape id="_x0000_s1085" type="#_x0000_t202" style="position:absolute;left:39246;width:16037;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41115336" w14:textId="7765467F" w:rsidR="006977C3" w:rsidRPr="00B86918" w:rsidRDefault="00551875" w:rsidP="006B2D4B">
                      <w:r>
                        <w:rPr>
                          <w:sz w:val="20"/>
                        </w:rPr>
                        <w:t>Općina Bizovac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86"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">
                <v:imagedata r:id="rId2" o:title=""/>
              </v:shape>
              <v:line id="Ravni poveznik 4" o:spid="_x0000_s1087"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" strokecolor="#00b050" strokeweight="1.5pt"/>
              <v:line id="Ravni poveznik 8" o:spid="_x0000_s1088" style="position:absolute;visibility:visible;mso-wrap-style:square" from="38290,476" to="38290,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" strokecolor="#00b050" strokeweight="1.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29A9E34"/>
    <w:lvl w:ilvl="0">
      <w:start w:val="1"/>
      <w:numFmt w:val="decimal"/>
      <w:pStyle w:val="Brojevi"/>
      <w:lvlText w:val="%1."/>
      <w:lvlJc w:val="left"/>
      <w:pPr>
        <w:tabs>
          <w:tab w:val="num" w:pos="360"/>
        </w:tabs>
        <w:ind w:left="360" w:hanging="360"/>
      </w:pPr>
      <w:rPr>
        <w:rFonts w:hint="default"/>
      </w:rPr>
    </w:lvl>
  </w:abstractNum>
  <w:abstractNum w:abstractNumId="1" w15:restartNumberingAfterBreak="0">
    <w:nsid w:val="00527040"/>
    <w:multiLevelType w:val="hybridMultilevel"/>
    <w:tmpl w:val="4260EB48"/>
    <w:lvl w:ilvl="0" w:tplc="C7D48B06">
      <w:start w:val="1"/>
      <w:numFmt w:val="bullet"/>
      <w:lvlText w:val="-"/>
      <w:lvlJc w:val="left"/>
      <w:pPr>
        <w:ind w:left="720" w:hanging="360"/>
      </w:pPr>
      <w:rPr>
        <w:rFonts w:ascii="Courier New" w:hAnsi="Courier Ne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74220B8"/>
    <w:multiLevelType w:val="hybridMultilevel"/>
    <w:tmpl w:val="A1420834"/>
    <w:lvl w:ilvl="0" w:tplc="F7309618">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09D863BD"/>
    <w:multiLevelType w:val="hybridMultilevel"/>
    <w:tmpl w:val="5FEE9E30"/>
    <w:lvl w:ilvl="0" w:tplc="01DA69CE">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A8E1FC3"/>
    <w:multiLevelType w:val="hybridMultilevel"/>
    <w:tmpl w:val="49CC93D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AB97E2C"/>
    <w:multiLevelType w:val="hybridMultilevel"/>
    <w:tmpl w:val="46CC5388"/>
    <w:lvl w:ilvl="0" w:tplc="041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E763A1"/>
    <w:multiLevelType w:val="hybridMultilevel"/>
    <w:tmpl w:val="BCA4914C"/>
    <w:lvl w:ilvl="0" w:tplc="C7D48B06">
      <w:start w:val="1"/>
      <w:numFmt w:val="bullet"/>
      <w:lvlText w:val="-"/>
      <w:lvlJc w:val="left"/>
      <w:pPr>
        <w:ind w:left="720" w:hanging="360"/>
      </w:pPr>
      <w:rPr>
        <w:rFonts w:ascii="Courier New" w:hAnsi="Courier Ne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DD853AC"/>
    <w:multiLevelType w:val="hybridMultilevel"/>
    <w:tmpl w:val="738671BC"/>
    <w:lvl w:ilvl="0" w:tplc="7DD490E0">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88C6ED4"/>
    <w:multiLevelType w:val="hybridMultilevel"/>
    <w:tmpl w:val="A606C03A"/>
    <w:lvl w:ilvl="0" w:tplc="9924A0C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B5721D8"/>
    <w:multiLevelType w:val="hybridMultilevel"/>
    <w:tmpl w:val="04C6924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BA369CE"/>
    <w:multiLevelType w:val="multilevel"/>
    <w:tmpl w:val="93ACBF60"/>
    <w:lvl w:ilvl="0">
      <w:start w:val="6"/>
      <w:numFmt w:val="decimal"/>
      <w:lvlText w:val="%1."/>
      <w:lvlJc w:val="left"/>
      <w:pPr>
        <w:ind w:left="684" w:hanging="684"/>
      </w:pPr>
      <w:rPr>
        <w:rFonts w:hint="default"/>
      </w:rPr>
    </w:lvl>
    <w:lvl w:ilvl="1">
      <w:start w:val="6"/>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560" w:hanging="144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620" w:hanging="2160"/>
      </w:pPr>
      <w:rPr>
        <w:rFonts w:hint="default"/>
      </w:rPr>
    </w:lvl>
    <w:lvl w:ilvl="8">
      <w:start w:val="1"/>
      <w:numFmt w:val="decimal"/>
      <w:lvlText w:val="%1.%2.%3.%4.%5.%6.%7.%8.%9."/>
      <w:lvlJc w:val="left"/>
      <w:pPr>
        <w:ind w:left="8400" w:hanging="2160"/>
      </w:pPr>
      <w:rPr>
        <w:rFonts w:hint="default"/>
      </w:rPr>
    </w:lvl>
  </w:abstractNum>
  <w:abstractNum w:abstractNumId="11" w15:restartNumberingAfterBreak="0">
    <w:nsid w:val="1BAF2C22"/>
    <w:multiLevelType w:val="hybridMultilevel"/>
    <w:tmpl w:val="B2F270E6"/>
    <w:lvl w:ilvl="0" w:tplc="713A2A9E">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C396112"/>
    <w:multiLevelType w:val="hybridMultilevel"/>
    <w:tmpl w:val="99F48E88"/>
    <w:lvl w:ilvl="0" w:tplc="60CA9610">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CB34390"/>
    <w:multiLevelType w:val="multilevel"/>
    <w:tmpl w:val="5C5CC5FE"/>
    <w:lvl w:ilvl="0">
      <w:start w:val="3"/>
      <w:numFmt w:val="decimal"/>
      <w:lvlText w:val="%1."/>
      <w:lvlJc w:val="left"/>
      <w:pPr>
        <w:ind w:left="552" w:hanging="552"/>
      </w:pPr>
      <w:rPr>
        <w:rFonts w:hint="default"/>
      </w:rPr>
    </w:lvl>
    <w:lvl w:ilvl="1">
      <w:start w:val="1"/>
      <w:numFmt w:val="decimal"/>
      <w:lvlText w:val="%1.%2."/>
      <w:lvlJc w:val="left"/>
      <w:pPr>
        <w:ind w:left="1500" w:hanging="720"/>
      </w:pPr>
      <w:rPr>
        <w:rFonts w:hint="default"/>
      </w:rPr>
    </w:lvl>
    <w:lvl w:ilvl="2">
      <w:start w:val="1"/>
      <w:numFmt w:val="decimal"/>
      <w:lvlText w:val="%1.%2.%3."/>
      <w:lvlJc w:val="left"/>
      <w:pPr>
        <w:ind w:left="2640" w:hanging="108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560" w:hanging="1440"/>
      </w:pPr>
      <w:rPr>
        <w:rFonts w:hint="default"/>
      </w:rPr>
    </w:lvl>
    <w:lvl w:ilvl="5">
      <w:start w:val="1"/>
      <w:numFmt w:val="decimal"/>
      <w:lvlText w:val="%1.%2.%3.%4.%5.%6."/>
      <w:lvlJc w:val="left"/>
      <w:pPr>
        <w:ind w:left="5700" w:hanging="1800"/>
      </w:pPr>
      <w:rPr>
        <w:rFonts w:hint="default"/>
      </w:rPr>
    </w:lvl>
    <w:lvl w:ilvl="6">
      <w:start w:val="1"/>
      <w:numFmt w:val="decimal"/>
      <w:lvlText w:val="%1.%2.%3.%4.%5.%6.%7."/>
      <w:lvlJc w:val="left"/>
      <w:pPr>
        <w:ind w:left="6840" w:hanging="2160"/>
      </w:pPr>
      <w:rPr>
        <w:rFonts w:hint="default"/>
      </w:rPr>
    </w:lvl>
    <w:lvl w:ilvl="7">
      <w:start w:val="1"/>
      <w:numFmt w:val="decimal"/>
      <w:lvlText w:val="%1.%2.%3.%4.%5.%6.%7.%8."/>
      <w:lvlJc w:val="left"/>
      <w:pPr>
        <w:ind w:left="7620" w:hanging="2160"/>
      </w:pPr>
      <w:rPr>
        <w:rFonts w:hint="default"/>
      </w:rPr>
    </w:lvl>
    <w:lvl w:ilvl="8">
      <w:start w:val="1"/>
      <w:numFmt w:val="decimal"/>
      <w:lvlText w:val="%1.%2.%3.%4.%5.%6.%7.%8.%9."/>
      <w:lvlJc w:val="left"/>
      <w:pPr>
        <w:ind w:left="8760" w:hanging="2520"/>
      </w:pPr>
      <w:rPr>
        <w:rFonts w:hint="default"/>
      </w:rPr>
    </w:lvl>
  </w:abstractNum>
  <w:abstractNum w:abstractNumId="14" w15:restartNumberingAfterBreak="0">
    <w:nsid w:val="1DC95C57"/>
    <w:multiLevelType w:val="hybridMultilevel"/>
    <w:tmpl w:val="62524E92"/>
    <w:lvl w:ilvl="0" w:tplc="C2A6CC06">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E0E2852"/>
    <w:multiLevelType w:val="hybridMultilevel"/>
    <w:tmpl w:val="16B0B2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1422674"/>
    <w:multiLevelType w:val="multilevel"/>
    <w:tmpl w:val="BB02C86A"/>
    <w:lvl w:ilvl="0">
      <w:start w:val="8"/>
      <w:numFmt w:val="decimal"/>
      <w:lvlText w:val="%1."/>
      <w:lvlJc w:val="left"/>
      <w:pPr>
        <w:ind w:left="552" w:hanging="552"/>
      </w:pPr>
      <w:rPr>
        <w:rFonts w:hint="default"/>
      </w:rPr>
    </w:lvl>
    <w:lvl w:ilvl="1">
      <w:start w:val="1"/>
      <w:numFmt w:val="decimal"/>
      <w:lvlText w:val="%1.%2."/>
      <w:lvlJc w:val="left"/>
      <w:pPr>
        <w:ind w:left="1320" w:hanging="720"/>
      </w:pPr>
      <w:rPr>
        <w:rFonts w:hint="default"/>
      </w:rPr>
    </w:lvl>
    <w:lvl w:ilvl="2">
      <w:start w:val="1"/>
      <w:numFmt w:val="decimal"/>
      <w:lvlText w:val="%1.%2.%3."/>
      <w:lvlJc w:val="left"/>
      <w:pPr>
        <w:ind w:left="2280" w:hanging="108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840" w:hanging="1440"/>
      </w:pPr>
      <w:rPr>
        <w:rFonts w:hint="default"/>
      </w:rPr>
    </w:lvl>
    <w:lvl w:ilvl="5">
      <w:start w:val="1"/>
      <w:numFmt w:val="decimal"/>
      <w:lvlText w:val="%1.%2.%3.%4.%5.%6."/>
      <w:lvlJc w:val="left"/>
      <w:pPr>
        <w:ind w:left="4800" w:hanging="1800"/>
      </w:pPr>
      <w:rPr>
        <w:rFonts w:hint="default"/>
      </w:rPr>
    </w:lvl>
    <w:lvl w:ilvl="6">
      <w:start w:val="1"/>
      <w:numFmt w:val="decimal"/>
      <w:lvlText w:val="%1.%2.%3.%4.%5.%6.%7."/>
      <w:lvlJc w:val="left"/>
      <w:pPr>
        <w:ind w:left="5760" w:hanging="2160"/>
      </w:pPr>
      <w:rPr>
        <w:rFonts w:hint="default"/>
      </w:rPr>
    </w:lvl>
    <w:lvl w:ilvl="7">
      <w:start w:val="1"/>
      <w:numFmt w:val="decimal"/>
      <w:lvlText w:val="%1.%2.%3.%4.%5.%6.%7.%8."/>
      <w:lvlJc w:val="left"/>
      <w:pPr>
        <w:ind w:left="6360" w:hanging="2160"/>
      </w:pPr>
      <w:rPr>
        <w:rFonts w:hint="default"/>
      </w:rPr>
    </w:lvl>
    <w:lvl w:ilvl="8">
      <w:start w:val="1"/>
      <w:numFmt w:val="decimal"/>
      <w:lvlText w:val="%1.%2.%3.%4.%5.%6.%7.%8.%9."/>
      <w:lvlJc w:val="left"/>
      <w:pPr>
        <w:ind w:left="7320" w:hanging="2520"/>
      </w:pPr>
      <w:rPr>
        <w:rFonts w:hint="default"/>
      </w:rPr>
    </w:lvl>
  </w:abstractNum>
  <w:abstractNum w:abstractNumId="17" w15:restartNumberingAfterBreak="0">
    <w:nsid w:val="217541CB"/>
    <w:multiLevelType w:val="hybridMultilevel"/>
    <w:tmpl w:val="6CF434E6"/>
    <w:lvl w:ilvl="0" w:tplc="7DD490E0">
      <w:start w:val="11"/>
      <w:numFmt w:val="bullet"/>
      <w:lvlText w:val="-"/>
      <w:lvlJc w:val="left"/>
      <w:pPr>
        <w:ind w:left="720" w:hanging="360"/>
      </w:pPr>
      <w:rPr>
        <w:rFonts w:ascii="Calibri" w:eastAsia="Calibri" w:hAnsi="Calibri" w:cs="Times New Roman" w:hint="default"/>
      </w:rPr>
    </w:lvl>
    <w:lvl w:ilvl="1" w:tplc="B03208DE">
      <w:numFmt w:val="bullet"/>
      <w:lvlText w:val="−"/>
      <w:lvlJc w:val="left"/>
      <w:pPr>
        <w:ind w:left="1440" w:hanging="360"/>
      </w:pPr>
      <w:rPr>
        <w:rFonts w:ascii="Arial" w:eastAsia="Times New Roman"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29F76BB"/>
    <w:multiLevelType w:val="hybridMultilevel"/>
    <w:tmpl w:val="5DF0135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9" w15:restartNumberingAfterBreak="0">
    <w:nsid w:val="28126F59"/>
    <w:multiLevelType w:val="hybridMultilevel"/>
    <w:tmpl w:val="025E1C70"/>
    <w:lvl w:ilvl="0" w:tplc="9AF4FF8E">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C6E27E6"/>
    <w:multiLevelType w:val="hybridMultilevel"/>
    <w:tmpl w:val="5BFE8650"/>
    <w:lvl w:ilvl="0" w:tplc="041A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0CD6F0D"/>
    <w:multiLevelType w:val="hybridMultilevel"/>
    <w:tmpl w:val="5F70C39E"/>
    <w:lvl w:ilvl="0" w:tplc="041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3840E0B"/>
    <w:multiLevelType w:val="hybridMultilevel"/>
    <w:tmpl w:val="C77099A8"/>
    <w:lvl w:ilvl="0" w:tplc="6770BCB4">
      <w:start w:val="1"/>
      <w:numFmt w:val="decimal"/>
      <w:pStyle w:val="naslov3"/>
      <w:lvlText w:val="%1.1.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3B097F3C"/>
    <w:multiLevelType w:val="multilevel"/>
    <w:tmpl w:val="FD90278C"/>
    <w:lvl w:ilvl="0">
      <w:start w:val="3"/>
      <w:numFmt w:val="decimal"/>
      <w:lvlText w:val="%1."/>
      <w:lvlJc w:val="left"/>
      <w:pPr>
        <w:ind w:left="552" w:hanging="552"/>
      </w:pPr>
      <w:rPr>
        <w:rFonts w:hint="default"/>
      </w:rPr>
    </w:lvl>
    <w:lvl w:ilvl="1">
      <w:start w:val="1"/>
      <w:numFmt w:val="decimal"/>
      <w:lvlText w:val="%1.%2."/>
      <w:lvlJc w:val="left"/>
      <w:pPr>
        <w:ind w:left="1500" w:hanging="720"/>
      </w:pPr>
      <w:rPr>
        <w:rFonts w:hint="default"/>
      </w:rPr>
    </w:lvl>
    <w:lvl w:ilvl="2">
      <w:start w:val="1"/>
      <w:numFmt w:val="decimal"/>
      <w:lvlText w:val="%1.%2.%3."/>
      <w:lvlJc w:val="left"/>
      <w:pPr>
        <w:ind w:left="2640" w:hanging="108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560" w:hanging="1440"/>
      </w:pPr>
      <w:rPr>
        <w:rFonts w:hint="default"/>
      </w:rPr>
    </w:lvl>
    <w:lvl w:ilvl="5">
      <w:start w:val="1"/>
      <w:numFmt w:val="decimal"/>
      <w:lvlText w:val="%1.%2.%3.%4.%5.%6."/>
      <w:lvlJc w:val="left"/>
      <w:pPr>
        <w:ind w:left="5700" w:hanging="1800"/>
      </w:pPr>
      <w:rPr>
        <w:rFonts w:hint="default"/>
      </w:rPr>
    </w:lvl>
    <w:lvl w:ilvl="6">
      <w:start w:val="1"/>
      <w:numFmt w:val="decimal"/>
      <w:lvlText w:val="%1.%2.%3.%4.%5.%6.%7."/>
      <w:lvlJc w:val="left"/>
      <w:pPr>
        <w:ind w:left="6840" w:hanging="2160"/>
      </w:pPr>
      <w:rPr>
        <w:rFonts w:hint="default"/>
      </w:rPr>
    </w:lvl>
    <w:lvl w:ilvl="7">
      <w:start w:val="1"/>
      <w:numFmt w:val="decimal"/>
      <w:lvlText w:val="%1.%2.%3.%4.%5.%6.%7.%8."/>
      <w:lvlJc w:val="left"/>
      <w:pPr>
        <w:ind w:left="7620" w:hanging="2160"/>
      </w:pPr>
      <w:rPr>
        <w:rFonts w:hint="default"/>
      </w:rPr>
    </w:lvl>
    <w:lvl w:ilvl="8">
      <w:start w:val="1"/>
      <w:numFmt w:val="decimal"/>
      <w:lvlText w:val="%1.%2.%3.%4.%5.%6.%7.%8.%9."/>
      <w:lvlJc w:val="left"/>
      <w:pPr>
        <w:ind w:left="8760" w:hanging="2520"/>
      </w:pPr>
      <w:rPr>
        <w:rFonts w:hint="default"/>
      </w:rPr>
    </w:lvl>
  </w:abstractNum>
  <w:abstractNum w:abstractNumId="24" w15:restartNumberingAfterBreak="0">
    <w:nsid w:val="3CAD717F"/>
    <w:multiLevelType w:val="hybridMultilevel"/>
    <w:tmpl w:val="D00AAE0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3EBA1F4F"/>
    <w:multiLevelType w:val="hybridMultilevel"/>
    <w:tmpl w:val="842E4F8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2AE466B"/>
    <w:multiLevelType w:val="hybridMultilevel"/>
    <w:tmpl w:val="95BCEC4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4B9372E"/>
    <w:multiLevelType w:val="hybridMultilevel"/>
    <w:tmpl w:val="1884CCAC"/>
    <w:lvl w:ilvl="0" w:tplc="7DD490E0">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5B3156D"/>
    <w:multiLevelType w:val="hybridMultilevel"/>
    <w:tmpl w:val="40600B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6601C10"/>
    <w:multiLevelType w:val="hybridMultilevel"/>
    <w:tmpl w:val="6D6E79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46933307"/>
    <w:multiLevelType w:val="hybridMultilevel"/>
    <w:tmpl w:val="0C161B24"/>
    <w:lvl w:ilvl="0" w:tplc="BAE4659A">
      <w:start w:val="1"/>
      <w:numFmt w:val="bullet"/>
      <w:lvlText w:val=""/>
      <w:lvlJc w:val="left"/>
      <w:pPr>
        <w:ind w:left="720" w:hanging="360"/>
      </w:pPr>
      <w:rPr>
        <w:rFonts w:ascii="Wingdings" w:hAnsi="Wingding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474A1301"/>
    <w:multiLevelType w:val="hybridMultilevel"/>
    <w:tmpl w:val="72689E2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4BFE1827"/>
    <w:multiLevelType w:val="hybridMultilevel"/>
    <w:tmpl w:val="94DC4252"/>
    <w:lvl w:ilvl="0" w:tplc="CD362CD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4D2C6811"/>
    <w:multiLevelType w:val="hybridMultilevel"/>
    <w:tmpl w:val="2AD6BD82"/>
    <w:lvl w:ilvl="0" w:tplc="713A2A9E">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4FE8403E"/>
    <w:multiLevelType w:val="hybridMultilevel"/>
    <w:tmpl w:val="9A448FB8"/>
    <w:lvl w:ilvl="0" w:tplc="2B3CF6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10E5312"/>
    <w:multiLevelType w:val="hybridMultilevel"/>
    <w:tmpl w:val="4ED25EC6"/>
    <w:lvl w:ilvl="0" w:tplc="041A0017">
      <w:start w:val="1"/>
      <w:numFmt w:val="lowerLetter"/>
      <w:lvlText w:val="%1)"/>
      <w:lvlJc w:val="left"/>
      <w:pPr>
        <w:ind w:left="780" w:hanging="360"/>
      </w:pPr>
    </w:lvl>
    <w:lvl w:ilvl="1" w:tplc="041A0019">
      <w:start w:val="1"/>
      <w:numFmt w:val="lowerLetter"/>
      <w:lvlText w:val="%2."/>
      <w:lvlJc w:val="left"/>
      <w:pPr>
        <w:ind w:left="1500" w:hanging="360"/>
      </w:pPr>
    </w:lvl>
    <w:lvl w:ilvl="2" w:tplc="041A001B">
      <w:start w:val="1"/>
      <w:numFmt w:val="lowerRoman"/>
      <w:lvlText w:val="%3."/>
      <w:lvlJc w:val="right"/>
      <w:pPr>
        <w:ind w:left="2220" w:hanging="180"/>
      </w:pPr>
    </w:lvl>
    <w:lvl w:ilvl="3" w:tplc="041A000F">
      <w:start w:val="1"/>
      <w:numFmt w:val="decimal"/>
      <w:lvlText w:val="%4."/>
      <w:lvlJc w:val="left"/>
      <w:pPr>
        <w:ind w:left="2940" w:hanging="360"/>
      </w:pPr>
    </w:lvl>
    <w:lvl w:ilvl="4" w:tplc="041A0019">
      <w:start w:val="1"/>
      <w:numFmt w:val="lowerLetter"/>
      <w:lvlText w:val="%5."/>
      <w:lvlJc w:val="left"/>
      <w:pPr>
        <w:ind w:left="3660" w:hanging="360"/>
      </w:pPr>
    </w:lvl>
    <w:lvl w:ilvl="5" w:tplc="041A001B">
      <w:start w:val="1"/>
      <w:numFmt w:val="lowerRoman"/>
      <w:lvlText w:val="%6."/>
      <w:lvlJc w:val="right"/>
      <w:pPr>
        <w:ind w:left="4380" w:hanging="180"/>
      </w:pPr>
    </w:lvl>
    <w:lvl w:ilvl="6" w:tplc="041A000F">
      <w:start w:val="1"/>
      <w:numFmt w:val="decimal"/>
      <w:lvlText w:val="%7."/>
      <w:lvlJc w:val="left"/>
      <w:pPr>
        <w:ind w:left="5100" w:hanging="360"/>
      </w:pPr>
    </w:lvl>
    <w:lvl w:ilvl="7" w:tplc="041A0019">
      <w:start w:val="1"/>
      <w:numFmt w:val="lowerLetter"/>
      <w:lvlText w:val="%8."/>
      <w:lvlJc w:val="left"/>
      <w:pPr>
        <w:ind w:left="5820" w:hanging="360"/>
      </w:pPr>
    </w:lvl>
    <w:lvl w:ilvl="8" w:tplc="041A001B">
      <w:start w:val="1"/>
      <w:numFmt w:val="lowerRoman"/>
      <w:lvlText w:val="%9."/>
      <w:lvlJc w:val="right"/>
      <w:pPr>
        <w:ind w:left="6540" w:hanging="180"/>
      </w:pPr>
    </w:lvl>
  </w:abstractNum>
  <w:abstractNum w:abstractNumId="36" w15:restartNumberingAfterBreak="0">
    <w:nsid w:val="51236DF2"/>
    <w:multiLevelType w:val="hybridMultilevel"/>
    <w:tmpl w:val="6B7CDCAE"/>
    <w:lvl w:ilvl="0" w:tplc="A33846A4">
      <w:numFmt w:val="bullet"/>
      <w:pStyle w:val="Odlomakpopisa"/>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17D6904"/>
    <w:multiLevelType w:val="hybridMultilevel"/>
    <w:tmpl w:val="14FE9AF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540459F3"/>
    <w:multiLevelType w:val="hybridMultilevel"/>
    <w:tmpl w:val="2526915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571B7B6E"/>
    <w:multiLevelType w:val="hybridMultilevel"/>
    <w:tmpl w:val="012C52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57523630"/>
    <w:multiLevelType w:val="hybridMultilevel"/>
    <w:tmpl w:val="0E1492BE"/>
    <w:lvl w:ilvl="0" w:tplc="7DD490E0">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59025C09"/>
    <w:multiLevelType w:val="hybridMultilevel"/>
    <w:tmpl w:val="303A7CA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59F13B17"/>
    <w:multiLevelType w:val="multilevel"/>
    <w:tmpl w:val="2BDE28CC"/>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0"/>
      <w:lvlText w:val="%1.%2.%3"/>
      <w:lvlJc w:val="left"/>
      <w:pPr>
        <w:ind w:left="2280" w:hanging="720"/>
      </w:pPr>
      <w:rPr>
        <w:rFonts w:hint="default"/>
      </w:rPr>
    </w:lvl>
    <w:lvl w:ilvl="3">
      <w:start w:val="1"/>
      <w:numFmt w:val="decimal"/>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43" w15:restartNumberingAfterBreak="0">
    <w:nsid w:val="5F7F5FEA"/>
    <w:multiLevelType w:val="hybridMultilevel"/>
    <w:tmpl w:val="A8483CD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5FFF7AC7"/>
    <w:multiLevelType w:val="hybridMultilevel"/>
    <w:tmpl w:val="18085BB8"/>
    <w:lvl w:ilvl="0" w:tplc="FEEC3A34">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661B56DC"/>
    <w:multiLevelType w:val="hybridMultilevel"/>
    <w:tmpl w:val="7AD0FCCC"/>
    <w:lvl w:ilvl="0" w:tplc="041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67A2216"/>
    <w:multiLevelType w:val="multilevel"/>
    <w:tmpl w:val="ECA29A16"/>
    <w:lvl w:ilvl="0">
      <w:start w:val="3"/>
      <w:numFmt w:val="decimal"/>
      <w:lvlText w:val="%1."/>
      <w:lvlJc w:val="left"/>
      <w:pPr>
        <w:ind w:left="552" w:hanging="552"/>
      </w:pPr>
      <w:rPr>
        <w:rFonts w:hint="default"/>
      </w:rPr>
    </w:lvl>
    <w:lvl w:ilvl="1">
      <w:start w:val="1"/>
      <w:numFmt w:val="decimal"/>
      <w:lvlText w:val="%1.%2."/>
      <w:lvlJc w:val="left"/>
      <w:pPr>
        <w:ind w:left="1500" w:hanging="720"/>
      </w:pPr>
      <w:rPr>
        <w:rFonts w:hint="default"/>
      </w:rPr>
    </w:lvl>
    <w:lvl w:ilvl="2">
      <w:start w:val="1"/>
      <w:numFmt w:val="bullet"/>
      <w:lvlText w:val=""/>
      <w:lvlJc w:val="left"/>
      <w:pPr>
        <w:ind w:left="720" w:hanging="360"/>
      </w:pPr>
      <w:rPr>
        <w:rFonts w:ascii="Wingdings" w:hAnsi="Wingdings" w:hint="default"/>
      </w:rPr>
    </w:lvl>
    <w:lvl w:ilvl="3">
      <w:start w:val="1"/>
      <w:numFmt w:val="decimal"/>
      <w:lvlText w:val="%1.%2.%3.%4."/>
      <w:lvlJc w:val="left"/>
      <w:pPr>
        <w:ind w:left="3420" w:hanging="1080"/>
      </w:pPr>
      <w:rPr>
        <w:rFonts w:hint="default"/>
      </w:rPr>
    </w:lvl>
    <w:lvl w:ilvl="4">
      <w:start w:val="1"/>
      <w:numFmt w:val="decimal"/>
      <w:lvlText w:val="%1.%2.%3.%4.%5."/>
      <w:lvlJc w:val="left"/>
      <w:pPr>
        <w:ind w:left="4560" w:hanging="1440"/>
      </w:pPr>
      <w:rPr>
        <w:rFonts w:hint="default"/>
      </w:rPr>
    </w:lvl>
    <w:lvl w:ilvl="5">
      <w:start w:val="1"/>
      <w:numFmt w:val="decimal"/>
      <w:lvlText w:val="%1.%2.%3.%4.%5.%6."/>
      <w:lvlJc w:val="left"/>
      <w:pPr>
        <w:ind w:left="5700" w:hanging="1800"/>
      </w:pPr>
      <w:rPr>
        <w:rFonts w:hint="default"/>
      </w:rPr>
    </w:lvl>
    <w:lvl w:ilvl="6">
      <w:start w:val="1"/>
      <w:numFmt w:val="decimal"/>
      <w:lvlText w:val="%1.%2.%3.%4.%5.%6.%7."/>
      <w:lvlJc w:val="left"/>
      <w:pPr>
        <w:ind w:left="6840" w:hanging="2160"/>
      </w:pPr>
      <w:rPr>
        <w:rFonts w:hint="default"/>
      </w:rPr>
    </w:lvl>
    <w:lvl w:ilvl="7">
      <w:start w:val="1"/>
      <w:numFmt w:val="decimal"/>
      <w:lvlText w:val="%1.%2.%3.%4.%5.%6.%7.%8."/>
      <w:lvlJc w:val="left"/>
      <w:pPr>
        <w:ind w:left="7620" w:hanging="2160"/>
      </w:pPr>
      <w:rPr>
        <w:rFonts w:hint="default"/>
      </w:rPr>
    </w:lvl>
    <w:lvl w:ilvl="8">
      <w:start w:val="1"/>
      <w:numFmt w:val="decimal"/>
      <w:lvlText w:val="%1.%2.%3.%4.%5.%6.%7.%8.%9."/>
      <w:lvlJc w:val="left"/>
      <w:pPr>
        <w:ind w:left="8760" w:hanging="2520"/>
      </w:pPr>
      <w:rPr>
        <w:rFonts w:hint="default"/>
      </w:rPr>
    </w:lvl>
  </w:abstractNum>
  <w:abstractNum w:abstractNumId="47" w15:restartNumberingAfterBreak="0">
    <w:nsid w:val="67E91857"/>
    <w:multiLevelType w:val="hybridMultilevel"/>
    <w:tmpl w:val="094033F6"/>
    <w:lvl w:ilvl="0" w:tplc="AB8C83E6">
      <w:start w:val="1"/>
      <w:numFmt w:val="bullet"/>
      <w:lvlText w:val="-"/>
      <w:lvlJc w:val="left"/>
      <w:pPr>
        <w:ind w:left="720" w:hanging="360"/>
      </w:pPr>
      <w:rPr>
        <w:rFonts w:ascii="Courier New" w:hAnsi="Courier Ne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688A4A84"/>
    <w:multiLevelType w:val="multilevel"/>
    <w:tmpl w:val="E37A455A"/>
    <w:lvl w:ilvl="0">
      <w:start w:val="6"/>
      <w:numFmt w:val="decimal"/>
      <w:lvlText w:val="%1."/>
      <w:lvlJc w:val="left"/>
      <w:pPr>
        <w:ind w:left="684" w:hanging="684"/>
      </w:pPr>
      <w:rPr>
        <w:rFonts w:hint="default"/>
      </w:rPr>
    </w:lvl>
    <w:lvl w:ilvl="1">
      <w:start w:val="5"/>
      <w:numFmt w:val="decimal"/>
      <w:lvlText w:val="%1.%2."/>
      <w:lvlJc w:val="left"/>
      <w:pPr>
        <w:ind w:left="1320" w:hanging="720"/>
      </w:pPr>
      <w:rPr>
        <w:rFonts w:hint="default"/>
      </w:rPr>
    </w:lvl>
    <w:lvl w:ilvl="2">
      <w:start w:val="8"/>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840" w:hanging="144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360" w:hanging="2160"/>
      </w:pPr>
      <w:rPr>
        <w:rFonts w:hint="default"/>
      </w:rPr>
    </w:lvl>
    <w:lvl w:ilvl="8">
      <w:start w:val="1"/>
      <w:numFmt w:val="decimal"/>
      <w:lvlText w:val="%1.%2.%3.%4.%5.%6.%7.%8.%9."/>
      <w:lvlJc w:val="left"/>
      <w:pPr>
        <w:ind w:left="6960" w:hanging="2160"/>
      </w:pPr>
      <w:rPr>
        <w:rFonts w:hint="default"/>
      </w:rPr>
    </w:lvl>
  </w:abstractNum>
  <w:abstractNum w:abstractNumId="49" w15:restartNumberingAfterBreak="0">
    <w:nsid w:val="6B6C52F5"/>
    <w:multiLevelType w:val="hybridMultilevel"/>
    <w:tmpl w:val="9E1AECF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6C0552FD"/>
    <w:multiLevelType w:val="hybridMultilevel"/>
    <w:tmpl w:val="1276AE18"/>
    <w:lvl w:ilvl="0" w:tplc="C2A6CC06">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6CFA751D"/>
    <w:multiLevelType w:val="hybridMultilevel"/>
    <w:tmpl w:val="740C730C"/>
    <w:lvl w:ilvl="0" w:tplc="041A000B">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D325C60"/>
    <w:multiLevelType w:val="multilevel"/>
    <w:tmpl w:val="1172C9D6"/>
    <w:lvl w:ilvl="0">
      <w:start w:val="2"/>
      <w:numFmt w:val="decimal"/>
      <w:lvlText w:val="%1."/>
      <w:lvlJc w:val="left"/>
      <w:pPr>
        <w:ind w:left="684" w:hanging="684"/>
      </w:pPr>
      <w:rPr>
        <w:rFonts w:hint="default"/>
      </w:rPr>
    </w:lvl>
    <w:lvl w:ilvl="1">
      <w:start w:val="3"/>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560" w:hanging="144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620" w:hanging="2160"/>
      </w:pPr>
      <w:rPr>
        <w:rFonts w:hint="default"/>
      </w:rPr>
    </w:lvl>
    <w:lvl w:ilvl="8">
      <w:start w:val="1"/>
      <w:numFmt w:val="decimal"/>
      <w:lvlText w:val="%1.%2.%3.%4.%5.%6.%7.%8.%9."/>
      <w:lvlJc w:val="left"/>
      <w:pPr>
        <w:ind w:left="8400" w:hanging="2160"/>
      </w:pPr>
      <w:rPr>
        <w:rFonts w:hint="default"/>
      </w:rPr>
    </w:lvl>
  </w:abstractNum>
  <w:abstractNum w:abstractNumId="53" w15:restartNumberingAfterBreak="0">
    <w:nsid w:val="6D4F514B"/>
    <w:multiLevelType w:val="hybridMultilevel"/>
    <w:tmpl w:val="FE08368E"/>
    <w:lvl w:ilvl="0" w:tplc="539018CE">
      <w:numFmt w:val="bullet"/>
      <w:lvlText w:val="-"/>
      <w:lvlJc w:val="left"/>
      <w:pPr>
        <w:ind w:left="1080" w:hanging="360"/>
      </w:pPr>
      <w:rPr>
        <w:rFonts w:ascii="Calibri" w:eastAsiaTheme="minorHAns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4" w15:restartNumberingAfterBreak="0">
    <w:nsid w:val="6DF939AC"/>
    <w:multiLevelType w:val="multilevel"/>
    <w:tmpl w:val="73667E86"/>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74715783"/>
    <w:multiLevelType w:val="hybridMultilevel"/>
    <w:tmpl w:val="13B6A2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77D441FC"/>
    <w:multiLevelType w:val="hybridMultilevel"/>
    <w:tmpl w:val="40F8E25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789E07A5"/>
    <w:multiLevelType w:val="hybridMultilevel"/>
    <w:tmpl w:val="ECC6E8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017972375">
    <w:abstractNumId w:val="0"/>
  </w:num>
  <w:num w:numId="2" w16cid:durableId="935748316">
    <w:abstractNumId w:val="42"/>
  </w:num>
  <w:num w:numId="3" w16cid:durableId="18484731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25293644">
    <w:abstractNumId w:val="36"/>
  </w:num>
  <w:num w:numId="5" w16cid:durableId="1286543512">
    <w:abstractNumId w:val="19"/>
  </w:num>
  <w:num w:numId="6" w16cid:durableId="624235106">
    <w:abstractNumId w:val="6"/>
  </w:num>
  <w:num w:numId="7" w16cid:durableId="689112317">
    <w:abstractNumId w:val="31"/>
  </w:num>
  <w:num w:numId="8" w16cid:durableId="44261646">
    <w:abstractNumId w:val="18"/>
  </w:num>
  <w:num w:numId="9" w16cid:durableId="1393239879">
    <w:abstractNumId w:val="34"/>
  </w:num>
  <w:num w:numId="10" w16cid:durableId="420219249">
    <w:abstractNumId w:val="26"/>
  </w:num>
  <w:num w:numId="11" w16cid:durableId="91362528">
    <w:abstractNumId w:val="33"/>
  </w:num>
  <w:num w:numId="12" w16cid:durableId="626551361">
    <w:abstractNumId w:val="44"/>
  </w:num>
  <w:num w:numId="13" w16cid:durableId="1754861420">
    <w:abstractNumId w:val="17"/>
  </w:num>
  <w:num w:numId="14" w16cid:durableId="1914200387">
    <w:abstractNumId w:val="50"/>
  </w:num>
  <w:num w:numId="15" w16cid:durableId="661935814">
    <w:abstractNumId w:val="27"/>
  </w:num>
  <w:num w:numId="16" w16cid:durableId="916404358">
    <w:abstractNumId w:val="7"/>
  </w:num>
  <w:num w:numId="17" w16cid:durableId="1366324474">
    <w:abstractNumId w:val="39"/>
  </w:num>
  <w:num w:numId="18" w16cid:durableId="1327899950">
    <w:abstractNumId w:val="15"/>
  </w:num>
  <w:num w:numId="19" w16cid:durableId="1404639949">
    <w:abstractNumId w:val="11"/>
  </w:num>
  <w:num w:numId="20" w16cid:durableId="380205386">
    <w:abstractNumId w:val="54"/>
  </w:num>
  <w:num w:numId="21" w16cid:durableId="2089688456">
    <w:abstractNumId w:val="2"/>
  </w:num>
  <w:num w:numId="22" w16cid:durableId="1802576488">
    <w:abstractNumId w:val="3"/>
  </w:num>
  <w:num w:numId="23" w16cid:durableId="1957788157">
    <w:abstractNumId w:val="22"/>
  </w:num>
  <w:num w:numId="24" w16cid:durableId="276839402">
    <w:abstractNumId w:val="40"/>
  </w:num>
  <w:num w:numId="25" w16cid:durableId="395671018">
    <w:abstractNumId w:val="47"/>
  </w:num>
  <w:num w:numId="26" w16cid:durableId="1886024219">
    <w:abstractNumId w:val="14"/>
  </w:num>
  <w:num w:numId="27" w16cid:durableId="1399665">
    <w:abstractNumId w:val="9"/>
  </w:num>
  <w:num w:numId="28" w16cid:durableId="1074204579">
    <w:abstractNumId w:val="30"/>
  </w:num>
  <w:num w:numId="29" w16cid:durableId="527068757">
    <w:abstractNumId w:val="56"/>
  </w:num>
  <w:num w:numId="30" w16cid:durableId="813912683">
    <w:abstractNumId w:val="41"/>
  </w:num>
  <w:num w:numId="31" w16cid:durableId="847327506">
    <w:abstractNumId w:val="51"/>
  </w:num>
  <w:num w:numId="32" w16cid:durableId="375160360">
    <w:abstractNumId w:val="29"/>
  </w:num>
  <w:num w:numId="33" w16cid:durableId="1311524104">
    <w:abstractNumId w:val="52"/>
  </w:num>
  <w:num w:numId="34" w16cid:durableId="1874884111">
    <w:abstractNumId w:val="32"/>
  </w:num>
  <w:num w:numId="35" w16cid:durableId="2103450235">
    <w:abstractNumId w:val="48"/>
  </w:num>
  <w:num w:numId="36" w16cid:durableId="561598723">
    <w:abstractNumId w:val="16"/>
  </w:num>
  <w:num w:numId="37" w16cid:durableId="1367874404">
    <w:abstractNumId w:val="1"/>
  </w:num>
  <w:num w:numId="38" w16cid:durableId="2012485521">
    <w:abstractNumId w:val="38"/>
  </w:num>
  <w:num w:numId="39" w16cid:durableId="918295547">
    <w:abstractNumId w:val="10"/>
  </w:num>
  <w:num w:numId="40" w16cid:durableId="956566636">
    <w:abstractNumId w:val="8"/>
  </w:num>
  <w:num w:numId="41" w16cid:durableId="1616600287">
    <w:abstractNumId w:val="12"/>
  </w:num>
  <w:num w:numId="42" w16cid:durableId="738867189">
    <w:abstractNumId w:val="43"/>
  </w:num>
  <w:num w:numId="43" w16cid:durableId="1888056462">
    <w:abstractNumId w:val="45"/>
  </w:num>
  <w:num w:numId="44" w16cid:durableId="202064391">
    <w:abstractNumId w:val="24"/>
  </w:num>
  <w:num w:numId="45" w16cid:durableId="1787774167">
    <w:abstractNumId w:val="25"/>
  </w:num>
  <w:num w:numId="46" w16cid:durableId="1728725791">
    <w:abstractNumId w:val="20"/>
  </w:num>
  <w:num w:numId="47" w16cid:durableId="1628200767">
    <w:abstractNumId w:val="28"/>
  </w:num>
  <w:num w:numId="48" w16cid:durableId="1549947565">
    <w:abstractNumId w:val="53"/>
  </w:num>
  <w:num w:numId="49" w16cid:durableId="2076050888">
    <w:abstractNumId w:val="37"/>
  </w:num>
  <w:num w:numId="50" w16cid:durableId="1460535992">
    <w:abstractNumId w:val="23"/>
  </w:num>
  <w:num w:numId="51" w16cid:durableId="1120800768">
    <w:abstractNumId w:val="4"/>
  </w:num>
  <w:num w:numId="52" w16cid:durableId="549388301">
    <w:abstractNumId w:val="13"/>
  </w:num>
  <w:num w:numId="53" w16cid:durableId="953250690">
    <w:abstractNumId w:val="35"/>
  </w:num>
  <w:num w:numId="54" w16cid:durableId="1703169018">
    <w:abstractNumId w:val="46"/>
  </w:num>
  <w:num w:numId="55" w16cid:durableId="790125266">
    <w:abstractNumId w:val="57"/>
  </w:num>
  <w:num w:numId="56" w16cid:durableId="1915777020">
    <w:abstractNumId w:val="49"/>
  </w:num>
  <w:num w:numId="57" w16cid:durableId="657807672">
    <w:abstractNumId w:val="55"/>
  </w:num>
  <w:num w:numId="58" w16cid:durableId="489948234">
    <w:abstractNumId w:val="21"/>
  </w:num>
  <w:num w:numId="59" w16cid:durableId="1044718467">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84"/>
    <w:rsid w:val="00000408"/>
    <w:rsid w:val="000004BC"/>
    <w:rsid w:val="000007B5"/>
    <w:rsid w:val="00001561"/>
    <w:rsid w:val="000023E3"/>
    <w:rsid w:val="00002815"/>
    <w:rsid w:val="00002831"/>
    <w:rsid w:val="000028CE"/>
    <w:rsid w:val="00002DCA"/>
    <w:rsid w:val="00003940"/>
    <w:rsid w:val="00004677"/>
    <w:rsid w:val="00004920"/>
    <w:rsid w:val="00005186"/>
    <w:rsid w:val="00005750"/>
    <w:rsid w:val="00007129"/>
    <w:rsid w:val="00007255"/>
    <w:rsid w:val="0000725C"/>
    <w:rsid w:val="000072A3"/>
    <w:rsid w:val="00010ED3"/>
    <w:rsid w:val="0001261B"/>
    <w:rsid w:val="0001467A"/>
    <w:rsid w:val="00014F6D"/>
    <w:rsid w:val="00014FF6"/>
    <w:rsid w:val="00015616"/>
    <w:rsid w:val="0001687C"/>
    <w:rsid w:val="00016F70"/>
    <w:rsid w:val="0002129C"/>
    <w:rsid w:val="00021367"/>
    <w:rsid w:val="00021E34"/>
    <w:rsid w:val="00023662"/>
    <w:rsid w:val="000248BA"/>
    <w:rsid w:val="00026319"/>
    <w:rsid w:val="00026F3A"/>
    <w:rsid w:val="00031E98"/>
    <w:rsid w:val="000321F0"/>
    <w:rsid w:val="00032CAF"/>
    <w:rsid w:val="00032F19"/>
    <w:rsid w:val="000336DC"/>
    <w:rsid w:val="000337F1"/>
    <w:rsid w:val="00033B03"/>
    <w:rsid w:val="000357B3"/>
    <w:rsid w:val="00036900"/>
    <w:rsid w:val="00037140"/>
    <w:rsid w:val="00040B8C"/>
    <w:rsid w:val="0004189E"/>
    <w:rsid w:val="00042D01"/>
    <w:rsid w:val="0004340C"/>
    <w:rsid w:val="00043D98"/>
    <w:rsid w:val="00044440"/>
    <w:rsid w:val="00044441"/>
    <w:rsid w:val="00044AA0"/>
    <w:rsid w:val="000451E3"/>
    <w:rsid w:val="0004531F"/>
    <w:rsid w:val="000453B7"/>
    <w:rsid w:val="0004583B"/>
    <w:rsid w:val="00045B4C"/>
    <w:rsid w:val="0004745F"/>
    <w:rsid w:val="00047F23"/>
    <w:rsid w:val="00051996"/>
    <w:rsid w:val="00051F77"/>
    <w:rsid w:val="00053976"/>
    <w:rsid w:val="000539B4"/>
    <w:rsid w:val="000540D7"/>
    <w:rsid w:val="0005424B"/>
    <w:rsid w:val="000557CF"/>
    <w:rsid w:val="00055BAC"/>
    <w:rsid w:val="00055CE8"/>
    <w:rsid w:val="00055F0F"/>
    <w:rsid w:val="00055FDC"/>
    <w:rsid w:val="0005653D"/>
    <w:rsid w:val="000577FB"/>
    <w:rsid w:val="00060C48"/>
    <w:rsid w:val="00061233"/>
    <w:rsid w:val="00061892"/>
    <w:rsid w:val="00062908"/>
    <w:rsid w:val="00062C6F"/>
    <w:rsid w:val="00063605"/>
    <w:rsid w:val="00063BA5"/>
    <w:rsid w:val="00063F43"/>
    <w:rsid w:val="000658D7"/>
    <w:rsid w:val="0007085B"/>
    <w:rsid w:val="00071982"/>
    <w:rsid w:val="00072087"/>
    <w:rsid w:val="00072D1C"/>
    <w:rsid w:val="000735D4"/>
    <w:rsid w:val="00073B26"/>
    <w:rsid w:val="00073ED7"/>
    <w:rsid w:val="00073FDC"/>
    <w:rsid w:val="00075228"/>
    <w:rsid w:val="000762C8"/>
    <w:rsid w:val="0007720A"/>
    <w:rsid w:val="00077822"/>
    <w:rsid w:val="00077A47"/>
    <w:rsid w:val="00077A8E"/>
    <w:rsid w:val="00077F7E"/>
    <w:rsid w:val="00080276"/>
    <w:rsid w:val="000829B0"/>
    <w:rsid w:val="0008354A"/>
    <w:rsid w:val="00083B7C"/>
    <w:rsid w:val="00083D2B"/>
    <w:rsid w:val="00083E41"/>
    <w:rsid w:val="00083E46"/>
    <w:rsid w:val="000841BE"/>
    <w:rsid w:val="00085107"/>
    <w:rsid w:val="000851FB"/>
    <w:rsid w:val="00087449"/>
    <w:rsid w:val="00090303"/>
    <w:rsid w:val="00090890"/>
    <w:rsid w:val="00092B5F"/>
    <w:rsid w:val="0009423D"/>
    <w:rsid w:val="000944EF"/>
    <w:rsid w:val="00095A17"/>
    <w:rsid w:val="00095ED1"/>
    <w:rsid w:val="000A0137"/>
    <w:rsid w:val="000A1E2F"/>
    <w:rsid w:val="000A207D"/>
    <w:rsid w:val="000A676E"/>
    <w:rsid w:val="000B09C8"/>
    <w:rsid w:val="000B1E9A"/>
    <w:rsid w:val="000B26F2"/>
    <w:rsid w:val="000B2FA9"/>
    <w:rsid w:val="000B2FC5"/>
    <w:rsid w:val="000B3E55"/>
    <w:rsid w:val="000B4CD9"/>
    <w:rsid w:val="000B54BF"/>
    <w:rsid w:val="000B715F"/>
    <w:rsid w:val="000B74EF"/>
    <w:rsid w:val="000B7741"/>
    <w:rsid w:val="000C0838"/>
    <w:rsid w:val="000C0847"/>
    <w:rsid w:val="000C2B3D"/>
    <w:rsid w:val="000C308F"/>
    <w:rsid w:val="000C3816"/>
    <w:rsid w:val="000C38AB"/>
    <w:rsid w:val="000C69F3"/>
    <w:rsid w:val="000C6D97"/>
    <w:rsid w:val="000D05D9"/>
    <w:rsid w:val="000D07FC"/>
    <w:rsid w:val="000D10CB"/>
    <w:rsid w:val="000D159A"/>
    <w:rsid w:val="000D1C60"/>
    <w:rsid w:val="000D1CD8"/>
    <w:rsid w:val="000D3CE6"/>
    <w:rsid w:val="000D5A79"/>
    <w:rsid w:val="000D6E7D"/>
    <w:rsid w:val="000E0251"/>
    <w:rsid w:val="000E122F"/>
    <w:rsid w:val="000E1413"/>
    <w:rsid w:val="000E2F10"/>
    <w:rsid w:val="000E4CD2"/>
    <w:rsid w:val="000E5783"/>
    <w:rsid w:val="000E6D2C"/>
    <w:rsid w:val="000E732F"/>
    <w:rsid w:val="000F03F8"/>
    <w:rsid w:val="000F3BC1"/>
    <w:rsid w:val="000F4052"/>
    <w:rsid w:val="000F4581"/>
    <w:rsid w:val="000F7669"/>
    <w:rsid w:val="000F7E33"/>
    <w:rsid w:val="0010020C"/>
    <w:rsid w:val="00100AEC"/>
    <w:rsid w:val="00101DCB"/>
    <w:rsid w:val="00103C63"/>
    <w:rsid w:val="00104632"/>
    <w:rsid w:val="00105390"/>
    <w:rsid w:val="0010577A"/>
    <w:rsid w:val="00107CBF"/>
    <w:rsid w:val="00110550"/>
    <w:rsid w:val="001124DE"/>
    <w:rsid w:val="0011259E"/>
    <w:rsid w:val="00114333"/>
    <w:rsid w:val="00114A4E"/>
    <w:rsid w:val="001165F8"/>
    <w:rsid w:val="001174B8"/>
    <w:rsid w:val="00120D4F"/>
    <w:rsid w:val="00121554"/>
    <w:rsid w:val="0012357A"/>
    <w:rsid w:val="00126878"/>
    <w:rsid w:val="00127984"/>
    <w:rsid w:val="00133779"/>
    <w:rsid w:val="001337CF"/>
    <w:rsid w:val="001355AD"/>
    <w:rsid w:val="00136727"/>
    <w:rsid w:val="00136925"/>
    <w:rsid w:val="00136A13"/>
    <w:rsid w:val="0013718A"/>
    <w:rsid w:val="001373C1"/>
    <w:rsid w:val="0014228E"/>
    <w:rsid w:val="0014287E"/>
    <w:rsid w:val="00142E74"/>
    <w:rsid w:val="001446D7"/>
    <w:rsid w:val="00144922"/>
    <w:rsid w:val="00145A18"/>
    <w:rsid w:val="001463BB"/>
    <w:rsid w:val="00146C98"/>
    <w:rsid w:val="0015079E"/>
    <w:rsid w:val="00152C9D"/>
    <w:rsid w:val="00152F6D"/>
    <w:rsid w:val="0015359E"/>
    <w:rsid w:val="00154764"/>
    <w:rsid w:val="00155249"/>
    <w:rsid w:val="00156EE3"/>
    <w:rsid w:val="001605CA"/>
    <w:rsid w:val="0016092A"/>
    <w:rsid w:val="00160944"/>
    <w:rsid w:val="001612BF"/>
    <w:rsid w:val="00161902"/>
    <w:rsid w:val="0016233B"/>
    <w:rsid w:val="00162D31"/>
    <w:rsid w:val="00162D7A"/>
    <w:rsid w:val="0016599C"/>
    <w:rsid w:val="001659D8"/>
    <w:rsid w:val="001663D7"/>
    <w:rsid w:val="001730F4"/>
    <w:rsid w:val="00173970"/>
    <w:rsid w:val="001742E3"/>
    <w:rsid w:val="001748FB"/>
    <w:rsid w:val="00175A70"/>
    <w:rsid w:val="00175D23"/>
    <w:rsid w:val="001765DB"/>
    <w:rsid w:val="00180639"/>
    <w:rsid w:val="0018085F"/>
    <w:rsid w:val="001808DA"/>
    <w:rsid w:val="001846FA"/>
    <w:rsid w:val="001847EA"/>
    <w:rsid w:val="001864FE"/>
    <w:rsid w:val="001865C6"/>
    <w:rsid w:val="001873C1"/>
    <w:rsid w:val="00187740"/>
    <w:rsid w:val="00191931"/>
    <w:rsid w:val="00191E6E"/>
    <w:rsid w:val="00192F77"/>
    <w:rsid w:val="00193FA8"/>
    <w:rsid w:val="001943A6"/>
    <w:rsid w:val="00195C8C"/>
    <w:rsid w:val="0019623D"/>
    <w:rsid w:val="001965C5"/>
    <w:rsid w:val="001A0BCE"/>
    <w:rsid w:val="001A1F6B"/>
    <w:rsid w:val="001A29E7"/>
    <w:rsid w:val="001A3615"/>
    <w:rsid w:val="001A4E37"/>
    <w:rsid w:val="001A6D05"/>
    <w:rsid w:val="001A6DB5"/>
    <w:rsid w:val="001A6F8C"/>
    <w:rsid w:val="001A74FF"/>
    <w:rsid w:val="001A7A04"/>
    <w:rsid w:val="001B14D9"/>
    <w:rsid w:val="001B348C"/>
    <w:rsid w:val="001B4B61"/>
    <w:rsid w:val="001B5072"/>
    <w:rsid w:val="001B5FDD"/>
    <w:rsid w:val="001B66F1"/>
    <w:rsid w:val="001B76D3"/>
    <w:rsid w:val="001B7C5F"/>
    <w:rsid w:val="001C240C"/>
    <w:rsid w:val="001C247D"/>
    <w:rsid w:val="001C2A9A"/>
    <w:rsid w:val="001C4D92"/>
    <w:rsid w:val="001C50BD"/>
    <w:rsid w:val="001C618E"/>
    <w:rsid w:val="001C64F1"/>
    <w:rsid w:val="001C6AA2"/>
    <w:rsid w:val="001C6BEC"/>
    <w:rsid w:val="001C72FE"/>
    <w:rsid w:val="001C7E3A"/>
    <w:rsid w:val="001D0251"/>
    <w:rsid w:val="001D0401"/>
    <w:rsid w:val="001D1A73"/>
    <w:rsid w:val="001D21A8"/>
    <w:rsid w:val="001D5B6B"/>
    <w:rsid w:val="001D6219"/>
    <w:rsid w:val="001D680C"/>
    <w:rsid w:val="001E2877"/>
    <w:rsid w:val="001E43DC"/>
    <w:rsid w:val="001E4AE6"/>
    <w:rsid w:val="001E55A2"/>
    <w:rsid w:val="001E572B"/>
    <w:rsid w:val="001E6EBE"/>
    <w:rsid w:val="001E7039"/>
    <w:rsid w:val="001E7B69"/>
    <w:rsid w:val="001F0258"/>
    <w:rsid w:val="001F1D2A"/>
    <w:rsid w:val="001F219C"/>
    <w:rsid w:val="001F2EEC"/>
    <w:rsid w:val="001F5498"/>
    <w:rsid w:val="001F57B2"/>
    <w:rsid w:val="001F580D"/>
    <w:rsid w:val="001F592B"/>
    <w:rsid w:val="001F7393"/>
    <w:rsid w:val="001F78F0"/>
    <w:rsid w:val="001F7A58"/>
    <w:rsid w:val="00200F7F"/>
    <w:rsid w:val="00201386"/>
    <w:rsid w:val="00201F59"/>
    <w:rsid w:val="002033D8"/>
    <w:rsid w:val="00203619"/>
    <w:rsid w:val="00203AE7"/>
    <w:rsid w:val="0020468A"/>
    <w:rsid w:val="00204CB2"/>
    <w:rsid w:val="00205182"/>
    <w:rsid w:val="00206E8D"/>
    <w:rsid w:val="00207D3C"/>
    <w:rsid w:val="00207DB2"/>
    <w:rsid w:val="002109A8"/>
    <w:rsid w:val="00211342"/>
    <w:rsid w:val="00211F94"/>
    <w:rsid w:val="00212B16"/>
    <w:rsid w:val="00213871"/>
    <w:rsid w:val="0021428D"/>
    <w:rsid w:val="002153ED"/>
    <w:rsid w:val="00217028"/>
    <w:rsid w:val="00221680"/>
    <w:rsid w:val="002223FE"/>
    <w:rsid w:val="00222D65"/>
    <w:rsid w:val="002238BF"/>
    <w:rsid w:val="00224F67"/>
    <w:rsid w:val="002302FC"/>
    <w:rsid w:val="00231792"/>
    <w:rsid w:val="00231A09"/>
    <w:rsid w:val="002325FE"/>
    <w:rsid w:val="0023269A"/>
    <w:rsid w:val="0023270E"/>
    <w:rsid w:val="00232AE3"/>
    <w:rsid w:val="00232F7E"/>
    <w:rsid w:val="002340B8"/>
    <w:rsid w:val="00234B12"/>
    <w:rsid w:val="00235389"/>
    <w:rsid w:val="00236585"/>
    <w:rsid w:val="00237606"/>
    <w:rsid w:val="002377BE"/>
    <w:rsid w:val="00240E89"/>
    <w:rsid w:val="002413BF"/>
    <w:rsid w:val="002427B6"/>
    <w:rsid w:val="002444BE"/>
    <w:rsid w:val="00244554"/>
    <w:rsid w:val="00245D95"/>
    <w:rsid w:val="00245EED"/>
    <w:rsid w:val="002475D7"/>
    <w:rsid w:val="00247745"/>
    <w:rsid w:val="00250F8C"/>
    <w:rsid w:val="0025187A"/>
    <w:rsid w:val="002525D1"/>
    <w:rsid w:val="00254265"/>
    <w:rsid w:val="0025443E"/>
    <w:rsid w:val="00255FC8"/>
    <w:rsid w:val="002572B8"/>
    <w:rsid w:val="00257320"/>
    <w:rsid w:val="00262008"/>
    <w:rsid w:val="00262406"/>
    <w:rsid w:val="00262A2D"/>
    <w:rsid w:val="002634AE"/>
    <w:rsid w:val="00263C95"/>
    <w:rsid w:val="002652BC"/>
    <w:rsid w:val="002655E9"/>
    <w:rsid w:val="00266875"/>
    <w:rsid w:val="00267A8C"/>
    <w:rsid w:val="00270776"/>
    <w:rsid w:val="00270AB4"/>
    <w:rsid w:val="00271855"/>
    <w:rsid w:val="00271875"/>
    <w:rsid w:val="00271C6F"/>
    <w:rsid w:val="00272E03"/>
    <w:rsid w:val="0027396B"/>
    <w:rsid w:val="00277506"/>
    <w:rsid w:val="00277546"/>
    <w:rsid w:val="00277E22"/>
    <w:rsid w:val="0028180D"/>
    <w:rsid w:val="0028230B"/>
    <w:rsid w:val="00282E3F"/>
    <w:rsid w:val="002836FE"/>
    <w:rsid w:val="00284DA2"/>
    <w:rsid w:val="00284EBB"/>
    <w:rsid w:val="00285451"/>
    <w:rsid w:val="002869C7"/>
    <w:rsid w:val="0029221F"/>
    <w:rsid w:val="00292CA8"/>
    <w:rsid w:val="00293E69"/>
    <w:rsid w:val="002941BC"/>
    <w:rsid w:val="00296491"/>
    <w:rsid w:val="00296922"/>
    <w:rsid w:val="00297921"/>
    <w:rsid w:val="002A0815"/>
    <w:rsid w:val="002A3206"/>
    <w:rsid w:val="002A3590"/>
    <w:rsid w:val="002A3D0F"/>
    <w:rsid w:val="002A48F2"/>
    <w:rsid w:val="002A4F5D"/>
    <w:rsid w:val="002A54D8"/>
    <w:rsid w:val="002A5C02"/>
    <w:rsid w:val="002A5D20"/>
    <w:rsid w:val="002A6135"/>
    <w:rsid w:val="002A73B4"/>
    <w:rsid w:val="002A7C75"/>
    <w:rsid w:val="002B04A8"/>
    <w:rsid w:val="002B1760"/>
    <w:rsid w:val="002B1BE5"/>
    <w:rsid w:val="002B2B05"/>
    <w:rsid w:val="002B2CB9"/>
    <w:rsid w:val="002B313A"/>
    <w:rsid w:val="002B4CD6"/>
    <w:rsid w:val="002B4D69"/>
    <w:rsid w:val="002B7FBD"/>
    <w:rsid w:val="002C0B99"/>
    <w:rsid w:val="002C2410"/>
    <w:rsid w:val="002C27C0"/>
    <w:rsid w:val="002C2972"/>
    <w:rsid w:val="002C2A99"/>
    <w:rsid w:val="002C458B"/>
    <w:rsid w:val="002C469A"/>
    <w:rsid w:val="002C497F"/>
    <w:rsid w:val="002C4CDC"/>
    <w:rsid w:val="002C529E"/>
    <w:rsid w:val="002C6676"/>
    <w:rsid w:val="002C6C1A"/>
    <w:rsid w:val="002C7116"/>
    <w:rsid w:val="002D02C5"/>
    <w:rsid w:val="002D0E7D"/>
    <w:rsid w:val="002D1E54"/>
    <w:rsid w:val="002D3086"/>
    <w:rsid w:val="002D44A1"/>
    <w:rsid w:val="002D4681"/>
    <w:rsid w:val="002D4884"/>
    <w:rsid w:val="002D4E85"/>
    <w:rsid w:val="002D7C45"/>
    <w:rsid w:val="002E053E"/>
    <w:rsid w:val="002E0D45"/>
    <w:rsid w:val="002E1441"/>
    <w:rsid w:val="002E2564"/>
    <w:rsid w:val="002E3DD0"/>
    <w:rsid w:val="002E4A70"/>
    <w:rsid w:val="002E4F51"/>
    <w:rsid w:val="002E5423"/>
    <w:rsid w:val="002E580F"/>
    <w:rsid w:val="002E5F59"/>
    <w:rsid w:val="002E79B5"/>
    <w:rsid w:val="002F03FC"/>
    <w:rsid w:val="002F04D0"/>
    <w:rsid w:val="002F0980"/>
    <w:rsid w:val="002F128E"/>
    <w:rsid w:val="002F12A1"/>
    <w:rsid w:val="002F212D"/>
    <w:rsid w:val="002F2F07"/>
    <w:rsid w:val="002F43B1"/>
    <w:rsid w:val="002F4AEC"/>
    <w:rsid w:val="002F5A65"/>
    <w:rsid w:val="002F6E1C"/>
    <w:rsid w:val="002F79D9"/>
    <w:rsid w:val="0030075D"/>
    <w:rsid w:val="00300E08"/>
    <w:rsid w:val="00300EC0"/>
    <w:rsid w:val="003013DE"/>
    <w:rsid w:val="003042AD"/>
    <w:rsid w:val="00304444"/>
    <w:rsid w:val="0030538A"/>
    <w:rsid w:val="00305A71"/>
    <w:rsid w:val="00306574"/>
    <w:rsid w:val="003067A6"/>
    <w:rsid w:val="003073AA"/>
    <w:rsid w:val="00310557"/>
    <w:rsid w:val="003107FD"/>
    <w:rsid w:val="00310935"/>
    <w:rsid w:val="00310B5B"/>
    <w:rsid w:val="00310E15"/>
    <w:rsid w:val="00310E65"/>
    <w:rsid w:val="003113F7"/>
    <w:rsid w:val="0031227C"/>
    <w:rsid w:val="00314970"/>
    <w:rsid w:val="00314B73"/>
    <w:rsid w:val="00315105"/>
    <w:rsid w:val="0031629C"/>
    <w:rsid w:val="003168FC"/>
    <w:rsid w:val="0031764F"/>
    <w:rsid w:val="0032167F"/>
    <w:rsid w:val="00323113"/>
    <w:rsid w:val="00326D1C"/>
    <w:rsid w:val="00332C0C"/>
    <w:rsid w:val="00333437"/>
    <w:rsid w:val="00333BFF"/>
    <w:rsid w:val="00334031"/>
    <w:rsid w:val="003342B0"/>
    <w:rsid w:val="00334570"/>
    <w:rsid w:val="00334E4F"/>
    <w:rsid w:val="00336398"/>
    <w:rsid w:val="003365FD"/>
    <w:rsid w:val="0033684B"/>
    <w:rsid w:val="00336DF5"/>
    <w:rsid w:val="0034253E"/>
    <w:rsid w:val="00342DE4"/>
    <w:rsid w:val="003449A3"/>
    <w:rsid w:val="0034624C"/>
    <w:rsid w:val="00346417"/>
    <w:rsid w:val="0034684E"/>
    <w:rsid w:val="00346CDD"/>
    <w:rsid w:val="0034712F"/>
    <w:rsid w:val="00347CD1"/>
    <w:rsid w:val="0035033D"/>
    <w:rsid w:val="003509FB"/>
    <w:rsid w:val="00351D86"/>
    <w:rsid w:val="00352395"/>
    <w:rsid w:val="00352AB7"/>
    <w:rsid w:val="00353D54"/>
    <w:rsid w:val="0035559A"/>
    <w:rsid w:val="00356804"/>
    <w:rsid w:val="003577A5"/>
    <w:rsid w:val="003579D1"/>
    <w:rsid w:val="00357A12"/>
    <w:rsid w:val="00361460"/>
    <w:rsid w:val="003623F7"/>
    <w:rsid w:val="00364DA8"/>
    <w:rsid w:val="00367028"/>
    <w:rsid w:val="003703F7"/>
    <w:rsid w:val="00370E48"/>
    <w:rsid w:val="00371696"/>
    <w:rsid w:val="00371B96"/>
    <w:rsid w:val="00371D75"/>
    <w:rsid w:val="00372E0B"/>
    <w:rsid w:val="00372EB0"/>
    <w:rsid w:val="00373786"/>
    <w:rsid w:val="00373967"/>
    <w:rsid w:val="00373C96"/>
    <w:rsid w:val="003753A3"/>
    <w:rsid w:val="003754BE"/>
    <w:rsid w:val="003758BC"/>
    <w:rsid w:val="003770CB"/>
    <w:rsid w:val="00377165"/>
    <w:rsid w:val="003776B4"/>
    <w:rsid w:val="003778CD"/>
    <w:rsid w:val="00381F4E"/>
    <w:rsid w:val="00382D78"/>
    <w:rsid w:val="00383DC2"/>
    <w:rsid w:val="00384BD6"/>
    <w:rsid w:val="00384DFE"/>
    <w:rsid w:val="00385482"/>
    <w:rsid w:val="00387022"/>
    <w:rsid w:val="003871E7"/>
    <w:rsid w:val="00390113"/>
    <w:rsid w:val="003912E9"/>
    <w:rsid w:val="00392335"/>
    <w:rsid w:val="003928BD"/>
    <w:rsid w:val="00392A78"/>
    <w:rsid w:val="00392EE8"/>
    <w:rsid w:val="00394D6A"/>
    <w:rsid w:val="003955D9"/>
    <w:rsid w:val="00395CFA"/>
    <w:rsid w:val="00395E89"/>
    <w:rsid w:val="00396359"/>
    <w:rsid w:val="00396BD3"/>
    <w:rsid w:val="00396D41"/>
    <w:rsid w:val="00397E16"/>
    <w:rsid w:val="003A01A5"/>
    <w:rsid w:val="003A1928"/>
    <w:rsid w:val="003A2393"/>
    <w:rsid w:val="003A2BBE"/>
    <w:rsid w:val="003A3CA5"/>
    <w:rsid w:val="003A3DDA"/>
    <w:rsid w:val="003A4714"/>
    <w:rsid w:val="003A5F8F"/>
    <w:rsid w:val="003A607B"/>
    <w:rsid w:val="003B0488"/>
    <w:rsid w:val="003B0584"/>
    <w:rsid w:val="003B2536"/>
    <w:rsid w:val="003B2DF6"/>
    <w:rsid w:val="003B465F"/>
    <w:rsid w:val="003B513B"/>
    <w:rsid w:val="003B52E1"/>
    <w:rsid w:val="003B75F6"/>
    <w:rsid w:val="003C03D1"/>
    <w:rsid w:val="003C0F94"/>
    <w:rsid w:val="003C0FDF"/>
    <w:rsid w:val="003C2EF4"/>
    <w:rsid w:val="003C3259"/>
    <w:rsid w:val="003C33FD"/>
    <w:rsid w:val="003C556B"/>
    <w:rsid w:val="003C61CB"/>
    <w:rsid w:val="003C6A31"/>
    <w:rsid w:val="003D037E"/>
    <w:rsid w:val="003D0B2A"/>
    <w:rsid w:val="003D1754"/>
    <w:rsid w:val="003D19C7"/>
    <w:rsid w:val="003D1F2C"/>
    <w:rsid w:val="003D2DCD"/>
    <w:rsid w:val="003D3C7F"/>
    <w:rsid w:val="003D44C7"/>
    <w:rsid w:val="003D47F6"/>
    <w:rsid w:val="003D49CB"/>
    <w:rsid w:val="003D7680"/>
    <w:rsid w:val="003E016D"/>
    <w:rsid w:val="003E174E"/>
    <w:rsid w:val="003E3997"/>
    <w:rsid w:val="003E47DA"/>
    <w:rsid w:val="003E4D9C"/>
    <w:rsid w:val="003E51C1"/>
    <w:rsid w:val="003E56F9"/>
    <w:rsid w:val="003E7244"/>
    <w:rsid w:val="003E744C"/>
    <w:rsid w:val="003E7F48"/>
    <w:rsid w:val="003F005B"/>
    <w:rsid w:val="003F137F"/>
    <w:rsid w:val="003F2F57"/>
    <w:rsid w:val="003F3346"/>
    <w:rsid w:val="003F3513"/>
    <w:rsid w:val="003F3833"/>
    <w:rsid w:val="003F3B12"/>
    <w:rsid w:val="003F4A7E"/>
    <w:rsid w:val="003F6346"/>
    <w:rsid w:val="003F6BA0"/>
    <w:rsid w:val="003F742A"/>
    <w:rsid w:val="003F79F6"/>
    <w:rsid w:val="004015FC"/>
    <w:rsid w:val="00403363"/>
    <w:rsid w:val="0040392D"/>
    <w:rsid w:val="00403D76"/>
    <w:rsid w:val="00403DB6"/>
    <w:rsid w:val="004058CD"/>
    <w:rsid w:val="0040760C"/>
    <w:rsid w:val="00410013"/>
    <w:rsid w:val="00410C07"/>
    <w:rsid w:val="004111BA"/>
    <w:rsid w:val="004115D7"/>
    <w:rsid w:val="00411AB1"/>
    <w:rsid w:val="00411DD1"/>
    <w:rsid w:val="00413ACA"/>
    <w:rsid w:val="00416E40"/>
    <w:rsid w:val="00417710"/>
    <w:rsid w:val="004204F5"/>
    <w:rsid w:val="0042062D"/>
    <w:rsid w:val="004208F2"/>
    <w:rsid w:val="0042136F"/>
    <w:rsid w:val="00421BA4"/>
    <w:rsid w:val="0042316F"/>
    <w:rsid w:val="00423664"/>
    <w:rsid w:val="00424076"/>
    <w:rsid w:val="00425A94"/>
    <w:rsid w:val="00425CDE"/>
    <w:rsid w:val="00425DA5"/>
    <w:rsid w:val="00426DA8"/>
    <w:rsid w:val="00427998"/>
    <w:rsid w:val="00427CB6"/>
    <w:rsid w:val="00431925"/>
    <w:rsid w:val="0043196F"/>
    <w:rsid w:val="00431F9A"/>
    <w:rsid w:val="00432D35"/>
    <w:rsid w:val="004330C3"/>
    <w:rsid w:val="004348E8"/>
    <w:rsid w:val="00434C32"/>
    <w:rsid w:val="0043580B"/>
    <w:rsid w:val="00436957"/>
    <w:rsid w:val="00436BA3"/>
    <w:rsid w:val="00437358"/>
    <w:rsid w:val="0043791D"/>
    <w:rsid w:val="00440B1D"/>
    <w:rsid w:val="004417EE"/>
    <w:rsid w:val="00441ABC"/>
    <w:rsid w:val="0044272C"/>
    <w:rsid w:val="00442E77"/>
    <w:rsid w:val="004431A0"/>
    <w:rsid w:val="00443A10"/>
    <w:rsid w:val="00444498"/>
    <w:rsid w:val="00444700"/>
    <w:rsid w:val="00445C51"/>
    <w:rsid w:val="00446A78"/>
    <w:rsid w:val="00446DB1"/>
    <w:rsid w:val="00450010"/>
    <w:rsid w:val="004514C2"/>
    <w:rsid w:val="00451977"/>
    <w:rsid w:val="00453007"/>
    <w:rsid w:val="004548EF"/>
    <w:rsid w:val="00455CEA"/>
    <w:rsid w:val="00461CCC"/>
    <w:rsid w:val="0046353A"/>
    <w:rsid w:val="0046364A"/>
    <w:rsid w:val="004639A4"/>
    <w:rsid w:val="004658A6"/>
    <w:rsid w:val="00465AEF"/>
    <w:rsid w:val="00465B80"/>
    <w:rsid w:val="00465E84"/>
    <w:rsid w:val="0046610D"/>
    <w:rsid w:val="00466C64"/>
    <w:rsid w:val="00467254"/>
    <w:rsid w:val="00467498"/>
    <w:rsid w:val="004679DD"/>
    <w:rsid w:val="0047355F"/>
    <w:rsid w:val="00473E31"/>
    <w:rsid w:val="00474191"/>
    <w:rsid w:val="00474C96"/>
    <w:rsid w:val="00474ECF"/>
    <w:rsid w:val="00474F5B"/>
    <w:rsid w:val="00475372"/>
    <w:rsid w:val="00475A8D"/>
    <w:rsid w:val="0047612A"/>
    <w:rsid w:val="0047644E"/>
    <w:rsid w:val="0048072C"/>
    <w:rsid w:val="004807E0"/>
    <w:rsid w:val="00480956"/>
    <w:rsid w:val="00480EB0"/>
    <w:rsid w:val="004829ED"/>
    <w:rsid w:val="00482A17"/>
    <w:rsid w:val="00482DA4"/>
    <w:rsid w:val="00483299"/>
    <w:rsid w:val="004835ED"/>
    <w:rsid w:val="00484073"/>
    <w:rsid w:val="0048426F"/>
    <w:rsid w:val="0048527D"/>
    <w:rsid w:val="00487444"/>
    <w:rsid w:val="00487D6D"/>
    <w:rsid w:val="00491539"/>
    <w:rsid w:val="00491884"/>
    <w:rsid w:val="00491EAB"/>
    <w:rsid w:val="0049238D"/>
    <w:rsid w:val="004959D2"/>
    <w:rsid w:val="00496C06"/>
    <w:rsid w:val="00497B9B"/>
    <w:rsid w:val="004A05F1"/>
    <w:rsid w:val="004A0E4A"/>
    <w:rsid w:val="004A191E"/>
    <w:rsid w:val="004A5DC9"/>
    <w:rsid w:val="004A6027"/>
    <w:rsid w:val="004A62AB"/>
    <w:rsid w:val="004A646D"/>
    <w:rsid w:val="004A6A64"/>
    <w:rsid w:val="004A74E2"/>
    <w:rsid w:val="004A7ED2"/>
    <w:rsid w:val="004A7FBB"/>
    <w:rsid w:val="004B0807"/>
    <w:rsid w:val="004B0CDE"/>
    <w:rsid w:val="004B214B"/>
    <w:rsid w:val="004B3487"/>
    <w:rsid w:val="004B47DD"/>
    <w:rsid w:val="004B4AD7"/>
    <w:rsid w:val="004B68DD"/>
    <w:rsid w:val="004B69A0"/>
    <w:rsid w:val="004C0554"/>
    <w:rsid w:val="004C1505"/>
    <w:rsid w:val="004C19CA"/>
    <w:rsid w:val="004C1CC4"/>
    <w:rsid w:val="004C339B"/>
    <w:rsid w:val="004C46C0"/>
    <w:rsid w:val="004C62FE"/>
    <w:rsid w:val="004C660B"/>
    <w:rsid w:val="004C694D"/>
    <w:rsid w:val="004C6B11"/>
    <w:rsid w:val="004C765F"/>
    <w:rsid w:val="004D086D"/>
    <w:rsid w:val="004D08DA"/>
    <w:rsid w:val="004D13D5"/>
    <w:rsid w:val="004D1FF4"/>
    <w:rsid w:val="004D386A"/>
    <w:rsid w:val="004D389B"/>
    <w:rsid w:val="004D526C"/>
    <w:rsid w:val="004D58BD"/>
    <w:rsid w:val="004D596A"/>
    <w:rsid w:val="004D5C63"/>
    <w:rsid w:val="004D6042"/>
    <w:rsid w:val="004D6B71"/>
    <w:rsid w:val="004E11E2"/>
    <w:rsid w:val="004E18ED"/>
    <w:rsid w:val="004E1BEF"/>
    <w:rsid w:val="004E1E5F"/>
    <w:rsid w:val="004E29BE"/>
    <w:rsid w:val="004E3F97"/>
    <w:rsid w:val="004E3FB7"/>
    <w:rsid w:val="004E4B5C"/>
    <w:rsid w:val="004E5420"/>
    <w:rsid w:val="004E5A97"/>
    <w:rsid w:val="004F0CDF"/>
    <w:rsid w:val="004F2A12"/>
    <w:rsid w:val="004F42CE"/>
    <w:rsid w:val="004F4B74"/>
    <w:rsid w:val="004F5285"/>
    <w:rsid w:val="004F598B"/>
    <w:rsid w:val="004F62D5"/>
    <w:rsid w:val="004F6D51"/>
    <w:rsid w:val="004F6F31"/>
    <w:rsid w:val="004F7C4A"/>
    <w:rsid w:val="0050000A"/>
    <w:rsid w:val="005010F1"/>
    <w:rsid w:val="00501DA5"/>
    <w:rsid w:val="0050332E"/>
    <w:rsid w:val="005033D0"/>
    <w:rsid w:val="00503966"/>
    <w:rsid w:val="00503D39"/>
    <w:rsid w:val="00505A96"/>
    <w:rsid w:val="00510CD5"/>
    <w:rsid w:val="00511A02"/>
    <w:rsid w:val="005133CA"/>
    <w:rsid w:val="00515861"/>
    <w:rsid w:val="005163EB"/>
    <w:rsid w:val="005168DD"/>
    <w:rsid w:val="00523CFE"/>
    <w:rsid w:val="00523E4B"/>
    <w:rsid w:val="005255BA"/>
    <w:rsid w:val="00526640"/>
    <w:rsid w:val="00527725"/>
    <w:rsid w:val="00530802"/>
    <w:rsid w:val="00531061"/>
    <w:rsid w:val="00531CC7"/>
    <w:rsid w:val="00531F94"/>
    <w:rsid w:val="00532FEF"/>
    <w:rsid w:val="005339B0"/>
    <w:rsid w:val="0053429E"/>
    <w:rsid w:val="0053551C"/>
    <w:rsid w:val="00537EB4"/>
    <w:rsid w:val="00540AA4"/>
    <w:rsid w:val="005413DE"/>
    <w:rsid w:val="00541F1D"/>
    <w:rsid w:val="00543E03"/>
    <w:rsid w:val="005479A1"/>
    <w:rsid w:val="00547C14"/>
    <w:rsid w:val="00550722"/>
    <w:rsid w:val="00550A7C"/>
    <w:rsid w:val="00550C7D"/>
    <w:rsid w:val="00551875"/>
    <w:rsid w:val="005521E3"/>
    <w:rsid w:val="0055220C"/>
    <w:rsid w:val="005534A3"/>
    <w:rsid w:val="005563F4"/>
    <w:rsid w:val="005617F1"/>
    <w:rsid w:val="005631B2"/>
    <w:rsid w:val="0056381E"/>
    <w:rsid w:val="00563827"/>
    <w:rsid w:val="00564818"/>
    <w:rsid w:val="005657AF"/>
    <w:rsid w:val="005658BD"/>
    <w:rsid w:val="00565989"/>
    <w:rsid w:val="005664D0"/>
    <w:rsid w:val="00566F9C"/>
    <w:rsid w:val="00566FB5"/>
    <w:rsid w:val="00570568"/>
    <w:rsid w:val="00572502"/>
    <w:rsid w:val="00573885"/>
    <w:rsid w:val="005744BA"/>
    <w:rsid w:val="00575128"/>
    <w:rsid w:val="00575E80"/>
    <w:rsid w:val="00577B21"/>
    <w:rsid w:val="00577C4A"/>
    <w:rsid w:val="00577CE1"/>
    <w:rsid w:val="00581526"/>
    <w:rsid w:val="0058224A"/>
    <w:rsid w:val="00582760"/>
    <w:rsid w:val="00582BBA"/>
    <w:rsid w:val="005849C1"/>
    <w:rsid w:val="00585348"/>
    <w:rsid w:val="00586C06"/>
    <w:rsid w:val="00587596"/>
    <w:rsid w:val="00587ED5"/>
    <w:rsid w:val="0059005C"/>
    <w:rsid w:val="005902F8"/>
    <w:rsid w:val="005907D1"/>
    <w:rsid w:val="00590DF7"/>
    <w:rsid w:val="005946EC"/>
    <w:rsid w:val="0059523D"/>
    <w:rsid w:val="0059596C"/>
    <w:rsid w:val="005963A6"/>
    <w:rsid w:val="00596FEA"/>
    <w:rsid w:val="00597217"/>
    <w:rsid w:val="005979E7"/>
    <w:rsid w:val="005A2DEC"/>
    <w:rsid w:val="005A365A"/>
    <w:rsid w:val="005A492C"/>
    <w:rsid w:val="005A6106"/>
    <w:rsid w:val="005A7598"/>
    <w:rsid w:val="005A75EC"/>
    <w:rsid w:val="005A761D"/>
    <w:rsid w:val="005A7A9C"/>
    <w:rsid w:val="005A7FE4"/>
    <w:rsid w:val="005B0F3F"/>
    <w:rsid w:val="005B1431"/>
    <w:rsid w:val="005B23AE"/>
    <w:rsid w:val="005B2E5B"/>
    <w:rsid w:val="005B36B3"/>
    <w:rsid w:val="005B408C"/>
    <w:rsid w:val="005B450E"/>
    <w:rsid w:val="005B5B1D"/>
    <w:rsid w:val="005B67C0"/>
    <w:rsid w:val="005B7162"/>
    <w:rsid w:val="005B7588"/>
    <w:rsid w:val="005B7898"/>
    <w:rsid w:val="005B7B44"/>
    <w:rsid w:val="005C0388"/>
    <w:rsid w:val="005C150F"/>
    <w:rsid w:val="005C2700"/>
    <w:rsid w:val="005C2775"/>
    <w:rsid w:val="005C3310"/>
    <w:rsid w:val="005C3D4D"/>
    <w:rsid w:val="005C78D6"/>
    <w:rsid w:val="005D01E8"/>
    <w:rsid w:val="005D132F"/>
    <w:rsid w:val="005D146B"/>
    <w:rsid w:val="005D2865"/>
    <w:rsid w:val="005D49F8"/>
    <w:rsid w:val="005D4B19"/>
    <w:rsid w:val="005D6387"/>
    <w:rsid w:val="005E069A"/>
    <w:rsid w:val="005E228D"/>
    <w:rsid w:val="005E231D"/>
    <w:rsid w:val="005E2CCD"/>
    <w:rsid w:val="005E3793"/>
    <w:rsid w:val="005E3873"/>
    <w:rsid w:val="005E47D5"/>
    <w:rsid w:val="005E4DD4"/>
    <w:rsid w:val="005E610E"/>
    <w:rsid w:val="005E6346"/>
    <w:rsid w:val="005E74D7"/>
    <w:rsid w:val="005F0DE3"/>
    <w:rsid w:val="005F379A"/>
    <w:rsid w:val="005F4127"/>
    <w:rsid w:val="005F4D7B"/>
    <w:rsid w:val="005F527A"/>
    <w:rsid w:val="005F55C3"/>
    <w:rsid w:val="005F71C5"/>
    <w:rsid w:val="005F72FF"/>
    <w:rsid w:val="005F7493"/>
    <w:rsid w:val="005F7BDC"/>
    <w:rsid w:val="005F7EF3"/>
    <w:rsid w:val="00600ADB"/>
    <w:rsid w:val="0060377F"/>
    <w:rsid w:val="006047F0"/>
    <w:rsid w:val="006056CF"/>
    <w:rsid w:val="006058FB"/>
    <w:rsid w:val="00605B4C"/>
    <w:rsid w:val="006067C4"/>
    <w:rsid w:val="006068F4"/>
    <w:rsid w:val="00606909"/>
    <w:rsid w:val="006078C8"/>
    <w:rsid w:val="00610352"/>
    <w:rsid w:val="00610999"/>
    <w:rsid w:val="00610ABD"/>
    <w:rsid w:val="00611389"/>
    <w:rsid w:val="006120E7"/>
    <w:rsid w:val="0061385E"/>
    <w:rsid w:val="00613B83"/>
    <w:rsid w:val="00614A47"/>
    <w:rsid w:val="0061561C"/>
    <w:rsid w:val="00615B47"/>
    <w:rsid w:val="00615DBD"/>
    <w:rsid w:val="00622103"/>
    <w:rsid w:val="00624CE8"/>
    <w:rsid w:val="00625708"/>
    <w:rsid w:val="006259E4"/>
    <w:rsid w:val="006266C3"/>
    <w:rsid w:val="0062756C"/>
    <w:rsid w:val="0063022E"/>
    <w:rsid w:val="00630244"/>
    <w:rsid w:val="00632C29"/>
    <w:rsid w:val="006346E7"/>
    <w:rsid w:val="00635A1B"/>
    <w:rsid w:val="00636E97"/>
    <w:rsid w:val="006378A5"/>
    <w:rsid w:val="00637A08"/>
    <w:rsid w:val="0064086B"/>
    <w:rsid w:val="0064128B"/>
    <w:rsid w:val="006417A5"/>
    <w:rsid w:val="00642D67"/>
    <w:rsid w:val="006435BD"/>
    <w:rsid w:val="00646ECB"/>
    <w:rsid w:val="00653E9F"/>
    <w:rsid w:val="006545BA"/>
    <w:rsid w:val="00657597"/>
    <w:rsid w:val="006576F4"/>
    <w:rsid w:val="00657FD2"/>
    <w:rsid w:val="006600E7"/>
    <w:rsid w:val="0066241E"/>
    <w:rsid w:val="0066246F"/>
    <w:rsid w:val="006639FE"/>
    <w:rsid w:val="00665561"/>
    <w:rsid w:val="00665B5E"/>
    <w:rsid w:val="00665BB4"/>
    <w:rsid w:val="00666136"/>
    <w:rsid w:val="006662E4"/>
    <w:rsid w:val="00667249"/>
    <w:rsid w:val="0067073E"/>
    <w:rsid w:val="00670B63"/>
    <w:rsid w:val="00671051"/>
    <w:rsid w:val="006713AF"/>
    <w:rsid w:val="006720EA"/>
    <w:rsid w:val="0067255D"/>
    <w:rsid w:val="006734C1"/>
    <w:rsid w:val="006735DB"/>
    <w:rsid w:val="00673A1E"/>
    <w:rsid w:val="006744F0"/>
    <w:rsid w:val="00674EE3"/>
    <w:rsid w:val="006754E5"/>
    <w:rsid w:val="00675E22"/>
    <w:rsid w:val="00680EE0"/>
    <w:rsid w:val="006818F7"/>
    <w:rsid w:val="006833CD"/>
    <w:rsid w:val="00684079"/>
    <w:rsid w:val="00684127"/>
    <w:rsid w:val="0068666B"/>
    <w:rsid w:val="00686F78"/>
    <w:rsid w:val="006876AA"/>
    <w:rsid w:val="00687833"/>
    <w:rsid w:val="00687DF0"/>
    <w:rsid w:val="00690B8F"/>
    <w:rsid w:val="0069358D"/>
    <w:rsid w:val="006937AF"/>
    <w:rsid w:val="00696D74"/>
    <w:rsid w:val="00696EA1"/>
    <w:rsid w:val="006977C3"/>
    <w:rsid w:val="0069795C"/>
    <w:rsid w:val="00697F87"/>
    <w:rsid w:val="006A0684"/>
    <w:rsid w:val="006A11F2"/>
    <w:rsid w:val="006A1D4D"/>
    <w:rsid w:val="006A2926"/>
    <w:rsid w:val="006A34B9"/>
    <w:rsid w:val="006A352A"/>
    <w:rsid w:val="006A4BCF"/>
    <w:rsid w:val="006A5D89"/>
    <w:rsid w:val="006B2D4B"/>
    <w:rsid w:val="006B2E8C"/>
    <w:rsid w:val="006B36FE"/>
    <w:rsid w:val="006B38DA"/>
    <w:rsid w:val="006B3F48"/>
    <w:rsid w:val="006B67D6"/>
    <w:rsid w:val="006B67E7"/>
    <w:rsid w:val="006B6974"/>
    <w:rsid w:val="006B6D2A"/>
    <w:rsid w:val="006B7BCB"/>
    <w:rsid w:val="006B7FBB"/>
    <w:rsid w:val="006C1C5B"/>
    <w:rsid w:val="006C3A03"/>
    <w:rsid w:val="006C3D25"/>
    <w:rsid w:val="006C4A65"/>
    <w:rsid w:val="006C5296"/>
    <w:rsid w:val="006D09E8"/>
    <w:rsid w:val="006D0AD9"/>
    <w:rsid w:val="006D169B"/>
    <w:rsid w:val="006D2404"/>
    <w:rsid w:val="006D2EBB"/>
    <w:rsid w:val="006D4C47"/>
    <w:rsid w:val="006D5849"/>
    <w:rsid w:val="006D5DED"/>
    <w:rsid w:val="006D66DD"/>
    <w:rsid w:val="006D6D36"/>
    <w:rsid w:val="006D7CE5"/>
    <w:rsid w:val="006E00A8"/>
    <w:rsid w:val="006E01AF"/>
    <w:rsid w:val="006E17A8"/>
    <w:rsid w:val="006E2328"/>
    <w:rsid w:val="006E42BC"/>
    <w:rsid w:val="006E4DE1"/>
    <w:rsid w:val="006E5FAA"/>
    <w:rsid w:val="006E7D7E"/>
    <w:rsid w:val="006F04A2"/>
    <w:rsid w:val="006F2D21"/>
    <w:rsid w:val="006F390D"/>
    <w:rsid w:val="006F5E45"/>
    <w:rsid w:val="007001DE"/>
    <w:rsid w:val="00700617"/>
    <w:rsid w:val="007008BE"/>
    <w:rsid w:val="00703A92"/>
    <w:rsid w:val="0070496A"/>
    <w:rsid w:val="00704C32"/>
    <w:rsid w:val="00705BC8"/>
    <w:rsid w:val="007078E3"/>
    <w:rsid w:val="00707C5F"/>
    <w:rsid w:val="007101B0"/>
    <w:rsid w:val="0071096A"/>
    <w:rsid w:val="007156D1"/>
    <w:rsid w:val="007166C5"/>
    <w:rsid w:val="00717BDC"/>
    <w:rsid w:val="007235B5"/>
    <w:rsid w:val="00723820"/>
    <w:rsid w:val="00724B33"/>
    <w:rsid w:val="00725680"/>
    <w:rsid w:val="007258F3"/>
    <w:rsid w:val="00726BD9"/>
    <w:rsid w:val="00731734"/>
    <w:rsid w:val="007338B5"/>
    <w:rsid w:val="007347C8"/>
    <w:rsid w:val="00734B76"/>
    <w:rsid w:val="00735A9D"/>
    <w:rsid w:val="00737840"/>
    <w:rsid w:val="007379B7"/>
    <w:rsid w:val="00737A35"/>
    <w:rsid w:val="00737E67"/>
    <w:rsid w:val="007408BA"/>
    <w:rsid w:val="00741138"/>
    <w:rsid w:val="0074144A"/>
    <w:rsid w:val="00741511"/>
    <w:rsid w:val="007416F6"/>
    <w:rsid w:val="00741F0A"/>
    <w:rsid w:val="007420B4"/>
    <w:rsid w:val="00744D0E"/>
    <w:rsid w:val="00744F47"/>
    <w:rsid w:val="00745128"/>
    <w:rsid w:val="00745F4D"/>
    <w:rsid w:val="00746F59"/>
    <w:rsid w:val="0074793C"/>
    <w:rsid w:val="0075144D"/>
    <w:rsid w:val="00752F76"/>
    <w:rsid w:val="0075360C"/>
    <w:rsid w:val="0075399E"/>
    <w:rsid w:val="00753EF6"/>
    <w:rsid w:val="00754D86"/>
    <w:rsid w:val="0075511E"/>
    <w:rsid w:val="00756F40"/>
    <w:rsid w:val="0075784D"/>
    <w:rsid w:val="00760543"/>
    <w:rsid w:val="00761671"/>
    <w:rsid w:val="00761770"/>
    <w:rsid w:val="007625FA"/>
    <w:rsid w:val="00762923"/>
    <w:rsid w:val="00763FA1"/>
    <w:rsid w:val="00764E1A"/>
    <w:rsid w:val="00764F31"/>
    <w:rsid w:val="0076520A"/>
    <w:rsid w:val="0077029B"/>
    <w:rsid w:val="00772642"/>
    <w:rsid w:val="0077383C"/>
    <w:rsid w:val="00773E5E"/>
    <w:rsid w:val="007748B9"/>
    <w:rsid w:val="007771D8"/>
    <w:rsid w:val="00777B54"/>
    <w:rsid w:val="007824E7"/>
    <w:rsid w:val="00784116"/>
    <w:rsid w:val="00784454"/>
    <w:rsid w:val="00784875"/>
    <w:rsid w:val="00784B90"/>
    <w:rsid w:val="007867B8"/>
    <w:rsid w:val="00787E82"/>
    <w:rsid w:val="0079006B"/>
    <w:rsid w:val="00792D49"/>
    <w:rsid w:val="00793F95"/>
    <w:rsid w:val="00794BCE"/>
    <w:rsid w:val="0079662B"/>
    <w:rsid w:val="00796F8C"/>
    <w:rsid w:val="007A0181"/>
    <w:rsid w:val="007A07C6"/>
    <w:rsid w:val="007A1174"/>
    <w:rsid w:val="007A1695"/>
    <w:rsid w:val="007A1EAD"/>
    <w:rsid w:val="007A209A"/>
    <w:rsid w:val="007A3818"/>
    <w:rsid w:val="007A66DE"/>
    <w:rsid w:val="007B1BE5"/>
    <w:rsid w:val="007B24E0"/>
    <w:rsid w:val="007B294E"/>
    <w:rsid w:val="007B29FD"/>
    <w:rsid w:val="007B370E"/>
    <w:rsid w:val="007B376C"/>
    <w:rsid w:val="007B3AED"/>
    <w:rsid w:val="007C0A10"/>
    <w:rsid w:val="007C1887"/>
    <w:rsid w:val="007C1D52"/>
    <w:rsid w:val="007C2C67"/>
    <w:rsid w:val="007C2FDE"/>
    <w:rsid w:val="007C315B"/>
    <w:rsid w:val="007C3B46"/>
    <w:rsid w:val="007C4D27"/>
    <w:rsid w:val="007C5358"/>
    <w:rsid w:val="007C645D"/>
    <w:rsid w:val="007C6E6A"/>
    <w:rsid w:val="007C6F40"/>
    <w:rsid w:val="007C708F"/>
    <w:rsid w:val="007D010F"/>
    <w:rsid w:val="007D2F06"/>
    <w:rsid w:val="007D33C0"/>
    <w:rsid w:val="007D3807"/>
    <w:rsid w:val="007D3BB4"/>
    <w:rsid w:val="007D42BF"/>
    <w:rsid w:val="007D4B18"/>
    <w:rsid w:val="007D4C17"/>
    <w:rsid w:val="007D4E7D"/>
    <w:rsid w:val="007D4F45"/>
    <w:rsid w:val="007D5743"/>
    <w:rsid w:val="007D6254"/>
    <w:rsid w:val="007D6659"/>
    <w:rsid w:val="007E1E47"/>
    <w:rsid w:val="007E2CDD"/>
    <w:rsid w:val="007E3122"/>
    <w:rsid w:val="007E3343"/>
    <w:rsid w:val="007E38EC"/>
    <w:rsid w:val="007E4169"/>
    <w:rsid w:val="007E430D"/>
    <w:rsid w:val="007E4323"/>
    <w:rsid w:val="007E646B"/>
    <w:rsid w:val="007E6F4C"/>
    <w:rsid w:val="007E6FFC"/>
    <w:rsid w:val="007E71FE"/>
    <w:rsid w:val="007F1104"/>
    <w:rsid w:val="007F2222"/>
    <w:rsid w:val="007F33E1"/>
    <w:rsid w:val="007F3732"/>
    <w:rsid w:val="007F411A"/>
    <w:rsid w:val="007F4923"/>
    <w:rsid w:val="007F5296"/>
    <w:rsid w:val="007F7EAD"/>
    <w:rsid w:val="008008CE"/>
    <w:rsid w:val="00801731"/>
    <w:rsid w:val="00801BE4"/>
    <w:rsid w:val="00802753"/>
    <w:rsid w:val="00803707"/>
    <w:rsid w:val="0080447A"/>
    <w:rsid w:val="00804D30"/>
    <w:rsid w:val="00805C5A"/>
    <w:rsid w:val="00806E21"/>
    <w:rsid w:val="00807325"/>
    <w:rsid w:val="0080747F"/>
    <w:rsid w:val="00807E0F"/>
    <w:rsid w:val="0081096F"/>
    <w:rsid w:val="008124E7"/>
    <w:rsid w:val="00813262"/>
    <w:rsid w:val="0081672F"/>
    <w:rsid w:val="00816E29"/>
    <w:rsid w:val="00816F98"/>
    <w:rsid w:val="00820BCD"/>
    <w:rsid w:val="00822840"/>
    <w:rsid w:val="008228E8"/>
    <w:rsid w:val="00822E87"/>
    <w:rsid w:val="00823B1B"/>
    <w:rsid w:val="0082445B"/>
    <w:rsid w:val="00824A43"/>
    <w:rsid w:val="00826476"/>
    <w:rsid w:val="00827089"/>
    <w:rsid w:val="00827497"/>
    <w:rsid w:val="008310BE"/>
    <w:rsid w:val="00831FE9"/>
    <w:rsid w:val="00832768"/>
    <w:rsid w:val="00833EE2"/>
    <w:rsid w:val="0083444A"/>
    <w:rsid w:val="00834580"/>
    <w:rsid w:val="00835EF9"/>
    <w:rsid w:val="0083745C"/>
    <w:rsid w:val="0084163C"/>
    <w:rsid w:val="0084254E"/>
    <w:rsid w:val="00844674"/>
    <w:rsid w:val="00844C05"/>
    <w:rsid w:val="00845140"/>
    <w:rsid w:val="00845D2C"/>
    <w:rsid w:val="00846349"/>
    <w:rsid w:val="00850E5A"/>
    <w:rsid w:val="00851A5F"/>
    <w:rsid w:val="00851DB2"/>
    <w:rsid w:val="00852052"/>
    <w:rsid w:val="00852949"/>
    <w:rsid w:val="00854AB3"/>
    <w:rsid w:val="0085512D"/>
    <w:rsid w:val="0085670C"/>
    <w:rsid w:val="008576A4"/>
    <w:rsid w:val="00860C6E"/>
    <w:rsid w:val="00861478"/>
    <w:rsid w:val="008620D0"/>
    <w:rsid w:val="00862A36"/>
    <w:rsid w:val="00863503"/>
    <w:rsid w:val="0086365C"/>
    <w:rsid w:val="00863CEB"/>
    <w:rsid w:val="00864963"/>
    <w:rsid w:val="00866E0E"/>
    <w:rsid w:val="00867514"/>
    <w:rsid w:val="00867F8C"/>
    <w:rsid w:val="00870560"/>
    <w:rsid w:val="00870F9E"/>
    <w:rsid w:val="00871AB1"/>
    <w:rsid w:val="00871D45"/>
    <w:rsid w:val="00872416"/>
    <w:rsid w:val="008726E7"/>
    <w:rsid w:val="008738D9"/>
    <w:rsid w:val="008742DA"/>
    <w:rsid w:val="008810AE"/>
    <w:rsid w:val="0088399C"/>
    <w:rsid w:val="008845C6"/>
    <w:rsid w:val="00886F7B"/>
    <w:rsid w:val="00893393"/>
    <w:rsid w:val="00897687"/>
    <w:rsid w:val="008A0773"/>
    <w:rsid w:val="008A0A6D"/>
    <w:rsid w:val="008A38F7"/>
    <w:rsid w:val="008A3DE9"/>
    <w:rsid w:val="008A44E5"/>
    <w:rsid w:val="008A4AEA"/>
    <w:rsid w:val="008A52F2"/>
    <w:rsid w:val="008A590A"/>
    <w:rsid w:val="008A5D9A"/>
    <w:rsid w:val="008A5F77"/>
    <w:rsid w:val="008A7796"/>
    <w:rsid w:val="008A7BC2"/>
    <w:rsid w:val="008B080E"/>
    <w:rsid w:val="008B16B7"/>
    <w:rsid w:val="008B191D"/>
    <w:rsid w:val="008B31CC"/>
    <w:rsid w:val="008B3C09"/>
    <w:rsid w:val="008B6177"/>
    <w:rsid w:val="008B6DA5"/>
    <w:rsid w:val="008B7380"/>
    <w:rsid w:val="008B7AC2"/>
    <w:rsid w:val="008B7D5B"/>
    <w:rsid w:val="008C10FA"/>
    <w:rsid w:val="008C1462"/>
    <w:rsid w:val="008C237C"/>
    <w:rsid w:val="008C25C1"/>
    <w:rsid w:val="008C3983"/>
    <w:rsid w:val="008C39F0"/>
    <w:rsid w:val="008C3A2B"/>
    <w:rsid w:val="008C4270"/>
    <w:rsid w:val="008C43CF"/>
    <w:rsid w:val="008C4E85"/>
    <w:rsid w:val="008C5365"/>
    <w:rsid w:val="008C57BB"/>
    <w:rsid w:val="008C584B"/>
    <w:rsid w:val="008C76CC"/>
    <w:rsid w:val="008C7D7D"/>
    <w:rsid w:val="008D0C58"/>
    <w:rsid w:val="008D158B"/>
    <w:rsid w:val="008D1626"/>
    <w:rsid w:val="008D3056"/>
    <w:rsid w:val="008D32BE"/>
    <w:rsid w:val="008D3F2A"/>
    <w:rsid w:val="008D7A16"/>
    <w:rsid w:val="008E05FA"/>
    <w:rsid w:val="008E0605"/>
    <w:rsid w:val="008E0FBD"/>
    <w:rsid w:val="008E3DB1"/>
    <w:rsid w:val="008E5D97"/>
    <w:rsid w:val="008E6471"/>
    <w:rsid w:val="008F01AC"/>
    <w:rsid w:val="008F0259"/>
    <w:rsid w:val="008F0829"/>
    <w:rsid w:val="008F0DE1"/>
    <w:rsid w:val="008F363F"/>
    <w:rsid w:val="008F468D"/>
    <w:rsid w:val="008F4F5E"/>
    <w:rsid w:val="008F56AB"/>
    <w:rsid w:val="008F625F"/>
    <w:rsid w:val="00900389"/>
    <w:rsid w:val="00901CF1"/>
    <w:rsid w:val="009040E8"/>
    <w:rsid w:val="00904513"/>
    <w:rsid w:val="00905191"/>
    <w:rsid w:val="00905331"/>
    <w:rsid w:val="009060D1"/>
    <w:rsid w:val="00907839"/>
    <w:rsid w:val="009114D8"/>
    <w:rsid w:val="00911AB6"/>
    <w:rsid w:val="00912204"/>
    <w:rsid w:val="009123FB"/>
    <w:rsid w:val="00913039"/>
    <w:rsid w:val="009131D1"/>
    <w:rsid w:val="00913624"/>
    <w:rsid w:val="00913C82"/>
    <w:rsid w:val="0091424C"/>
    <w:rsid w:val="00915A8C"/>
    <w:rsid w:val="00915AA8"/>
    <w:rsid w:val="00916821"/>
    <w:rsid w:val="00917306"/>
    <w:rsid w:val="0092001E"/>
    <w:rsid w:val="0092095F"/>
    <w:rsid w:val="00920EBD"/>
    <w:rsid w:val="009249D8"/>
    <w:rsid w:val="00925ACC"/>
    <w:rsid w:val="00925B3D"/>
    <w:rsid w:val="00925CA0"/>
    <w:rsid w:val="00925FB6"/>
    <w:rsid w:val="009264F3"/>
    <w:rsid w:val="00926641"/>
    <w:rsid w:val="00926B34"/>
    <w:rsid w:val="009279B8"/>
    <w:rsid w:val="009314B6"/>
    <w:rsid w:val="009320DE"/>
    <w:rsid w:val="009335B0"/>
    <w:rsid w:val="00933D82"/>
    <w:rsid w:val="0093484A"/>
    <w:rsid w:val="00934A00"/>
    <w:rsid w:val="00935127"/>
    <w:rsid w:val="009351E3"/>
    <w:rsid w:val="00935304"/>
    <w:rsid w:val="00935A0A"/>
    <w:rsid w:val="00935E1C"/>
    <w:rsid w:val="0093714D"/>
    <w:rsid w:val="009378E4"/>
    <w:rsid w:val="00940777"/>
    <w:rsid w:val="00940954"/>
    <w:rsid w:val="00940E59"/>
    <w:rsid w:val="009428DA"/>
    <w:rsid w:val="009430D4"/>
    <w:rsid w:val="00944271"/>
    <w:rsid w:val="00944641"/>
    <w:rsid w:val="00944861"/>
    <w:rsid w:val="00944B02"/>
    <w:rsid w:val="00945031"/>
    <w:rsid w:val="00945CF2"/>
    <w:rsid w:val="00946322"/>
    <w:rsid w:val="0094690F"/>
    <w:rsid w:val="00946FF2"/>
    <w:rsid w:val="00947DEA"/>
    <w:rsid w:val="00951846"/>
    <w:rsid w:val="0095250C"/>
    <w:rsid w:val="009526F9"/>
    <w:rsid w:val="00953666"/>
    <w:rsid w:val="00956BBB"/>
    <w:rsid w:val="00956CB7"/>
    <w:rsid w:val="009570F3"/>
    <w:rsid w:val="00957DCF"/>
    <w:rsid w:val="00957ECD"/>
    <w:rsid w:val="00960EEA"/>
    <w:rsid w:val="00961C3D"/>
    <w:rsid w:val="0096428A"/>
    <w:rsid w:val="009646CE"/>
    <w:rsid w:val="00964DB3"/>
    <w:rsid w:val="00965817"/>
    <w:rsid w:val="00967816"/>
    <w:rsid w:val="00967B48"/>
    <w:rsid w:val="00970648"/>
    <w:rsid w:val="00970CEC"/>
    <w:rsid w:val="00972590"/>
    <w:rsid w:val="00972B2D"/>
    <w:rsid w:val="00972F65"/>
    <w:rsid w:val="00973298"/>
    <w:rsid w:val="00975C71"/>
    <w:rsid w:val="009762C8"/>
    <w:rsid w:val="0097650B"/>
    <w:rsid w:val="00976FCC"/>
    <w:rsid w:val="009770B1"/>
    <w:rsid w:val="009807E7"/>
    <w:rsid w:val="00982585"/>
    <w:rsid w:val="00984706"/>
    <w:rsid w:val="00984736"/>
    <w:rsid w:val="00986CA5"/>
    <w:rsid w:val="009879B5"/>
    <w:rsid w:val="00987F22"/>
    <w:rsid w:val="00990886"/>
    <w:rsid w:val="00990C02"/>
    <w:rsid w:val="009928B6"/>
    <w:rsid w:val="00992EE7"/>
    <w:rsid w:val="0099358C"/>
    <w:rsid w:val="00993909"/>
    <w:rsid w:val="00993F3D"/>
    <w:rsid w:val="0099427B"/>
    <w:rsid w:val="00994B87"/>
    <w:rsid w:val="0099526E"/>
    <w:rsid w:val="0099589D"/>
    <w:rsid w:val="00996227"/>
    <w:rsid w:val="0099688F"/>
    <w:rsid w:val="00996A8A"/>
    <w:rsid w:val="00997ACD"/>
    <w:rsid w:val="009A1DAB"/>
    <w:rsid w:val="009A2AA1"/>
    <w:rsid w:val="009A46D7"/>
    <w:rsid w:val="009A46FC"/>
    <w:rsid w:val="009A471A"/>
    <w:rsid w:val="009A4B31"/>
    <w:rsid w:val="009A4D39"/>
    <w:rsid w:val="009A513D"/>
    <w:rsid w:val="009A72F0"/>
    <w:rsid w:val="009B0706"/>
    <w:rsid w:val="009B1D97"/>
    <w:rsid w:val="009B1E93"/>
    <w:rsid w:val="009B331A"/>
    <w:rsid w:val="009B3E6D"/>
    <w:rsid w:val="009B6330"/>
    <w:rsid w:val="009B640F"/>
    <w:rsid w:val="009B6FC3"/>
    <w:rsid w:val="009B7071"/>
    <w:rsid w:val="009C12C5"/>
    <w:rsid w:val="009C1542"/>
    <w:rsid w:val="009C4F24"/>
    <w:rsid w:val="009C55F2"/>
    <w:rsid w:val="009C5666"/>
    <w:rsid w:val="009C7BEF"/>
    <w:rsid w:val="009D0F54"/>
    <w:rsid w:val="009D1D50"/>
    <w:rsid w:val="009D1ED1"/>
    <w:rsid w:val="009D2A32"/>
    <w:rsid w:val="009D2AA1"/>
    <w:rsid w:val="009D4DBF"/>
    <w:rsid w:val="009D4F2C"/>
    <w:rsid w:val="009D6560"/>
    <w:rsid w:val="009D7422"/>
    <w:rsid w:val="009D7CBC"/>
    <w:rsid w:val="009E168F"/>
    <w:rsid w:val="009E3D64"/>
    <w:rsid w:val="009E3E77"/>
    <w:rsid w:val="009E4F68"/>
    <w:rsid w:val="009E5653"/>
    <w:rsid w:val="009E7214"/>
    <w:rsid w:val="009E7DE1"/>
    <w:rsid w:val="009F0386"/>
    <w:rsid w:val="009F184F"/>
    <w:rsid w:val="009F1CCE"/>
    <w:rsid w:val="009F4427"/>
    <w:rsid w:val="009F44B7"/>
    <w:rsid w:val="009F4AF1"/>
    <w:rsid w:val="009F5979"/>
    <w:rsid w:val="009F7C21"/>
    <w:rsid w:val="00A0161B"/>
    <w:rsid w:val="00A01CC1"/>
    <w:rsid w:val="00A03C55"/>
    <w:rsid w:val="00A04161"/>
    <w:rsid w:val="00A0462C"/>
    <w:rsid w:val="00A05603"/>
    <w:rsid w:val="00A06D26"/>
    <w:rsid w:val="00A104A8"/>
    <w:rsid w:val="00A10C98"/>
    <w:rsid w:val="00A11383"/>
    <w:rsid w:val="00A12BC1"/>
    <w:rsid w:val="00A1383A"/>
    <w:rsid w:val="00A13851"/>
    <w:rsid w:val="00A157BB"/>
    <w:rsid w:val="00A15D4A"/>
    <w:rsid w:val="00A16B11"/>
    <w:rsid w:val="00A16E29"/>
    <w:rsid w:val="00A170F5"/>
    <w:rsid w:val="00A221E2"/>
    <w:rsid w:val="00A22674"/>
    <w:rsid w:val="00A22F18"/>
    <w:rsid w:val="00A2313D"/>
    <w:rsid w:val="00A23552"/>
    <w:rsid w:val="00A2439B"/>
    <w:rsid w:val="00A24DF5"/>
    <w:rsid w:val="00A254D3"/>
    <w:rsid w:val="00A267CC"/>
    <w:rsid w:val="00A26A2A"/>
    <w:rsid w:val="00A271D3"/>
    <w:rsid w:val="00A27D10"/>
    <w:rsid w:val="00A305E7"/>
    <w:rsid w:val="00A3136E"/>
    <w:rsid w:val="00A31ACB"/>
    <w:rsid w:val="00A328BC"/>
    <w:rsid w:val="00A33774"/>
    <w:rsid w:val="00A33877"/>
    <w:rsid w:val="00A339A6"/>
    <w:rsid w:val="00A35F35"/>
    <w:rsid w:val="00A40F4A"/>
    <w:rsid w:val="00A410D4"/>
    <w:rsid w:val="00A42214"/>
    <w:rsid w:val="00A42D99"/>
    <w:rsid w:val="00A44287"/>
    <w:rsid w:val="00A45226"/>
    <w:rsid w:val="00A461A5"/>
    <w:rsid w:val="00A51E13"/>
    <w:rsid w:val="00A52218"/>
    <w:rsid w:val="00A527EE"/>
    <w:rsid w:val="00A53981"/>
    <w:rsid w:val="00A54371"/>
    <w:rsid w:val="00A54BBF"/>
    <w:rsid w:val="00A54F66"/>
    <w:rsid w:val="00A55194"/>
    <w:rsid w:val="00A551C0"/>
    <w:rsid w:val="00A55D6C"/>
    <w:rsid w:val="00A56237"/>
    <w:rsid w:val="00A562D4"/>
    <w:rsid w:val="00A573D4"/>
    <w:rsid w:val="00A6098C"/>
    <w:rsid w:val="00A62F1A"/>
    <w:rsid w:val="00A65A40"/>
    <w:rsid w:val="00A67661"/>
    <w:rsid w:val="00A72557"/>
    <w:rsid w:val="00A730BC"/>
    <w:rsid w:val="00A73407"/>
    <w:rsid w:val="00A75200"/>
    <w:rsid w:val="00A7633B"/>
    <w:rsid w:val="00A778EA"/>
    <w:rsid w:val="00A80765"/>
    <w:rsid w:val="00A80A1B"/>
    <w:rsid w:val="00A81505"/>
    <w:rsid w:val="00A81592"/>
    <w:rsid w:val="00A83B2F"/>
    <w:rsid w:val="00A85A3D"/>
    <w:rsid w:val="00A864C6"/>
    <w:rsid w:val="00A86983"/>
    <w:rsid w:val="00A86A2A"/>
    <w:rsid w:val="00A86C9E"/>
    <w:rsid w:val="00A902C5"/>
    <w:rsid w:val="00A91FE6"/>
    <w:rsid w:val="00A923F1"/>
    <w:rsid w:val="00A94DE6"/>
    <w:rsid w:val="00A954B2"/>
    <w:rsid w:val="00A96DF0"/>
    <w:rsid w:val="00A97D45"/>
    <w:rsid w:val="00AA00C6"/>
    <w:rsid w:val="00AA2D47"/>
    <w:rsid w:val="00AA309E"/>
    <w:rsid w:val="00AA329D"/>
    <w:rsid w:val="00AA3670"/>
    <w:rsid w:val="00AA3830"/>
    <w:rsid w:val="00AA4109"/>
    <w:rsid w:val="00AA5CFC"/>
    <w:rsid w:val="00AA60BE"/>
    <w:rsid w:val="00AB035A"/>
    <w:rsid w:val="00AB1061"/>
    <w:rsid w:val="00AB2810"/>
    <w:rsid w:val="00AB337B"/>
    <w:rsid w:val="00AB36AE"/>
    <w:rsid w:val="00AB37A6"/>
    <w:rsid w:val="00AB41A4"/>
    <w:rsid w:val="00AB487F"/>
    <w:rsid w:val="00AB5093"/>
    <w:rsid w:val="00AB5851"/>
    <w:rsid w:val="00AC0485"/>
    <w:rsid w:val="00AC18BA"/>
    <w:rsid w:val="00AC3031"/>
    <w:rsid w:val="00AC313A"/>
    <w:rsid w:val="00AC333E"/>
    <w:rsid w:val="00AC3DD9"/>
    <w:rsid w:val="00AC4431"/>
    <w:rsid w:val="00AC45B3"/>
    <w:rsid w:val="00AC5144"/>
    <w:rsid w:val="00AC5F32"/>
    <w:rsid w:val="00AC632D"/>
    <w:rsid w:val="00AC715E"/>
    <w:rsid w:val="00AC790C"/>
    <w:rsid w:val="00AD0463"/>
    <w:rsid w:val="00AD21DE"/>
    <w:rsid w:val="00AD27D0"/>
    <w:rsid w:val="00AD2D3B"/>
    <w:rsid w:val="00AD4D3B"/>
    <w:rsid w:val="00AD6020"/>
    <w:rsid w:val="00AE08D5"/>
    <w:rsid w:val="00AE1E55"/>
    <w:rsid w:val="00AE2ABA"/>
    <w:rsid w:val="00AE37EE"/>
    <w:rsid w:val="00AE6477"/>
    <w:rsid w:val="00AE6828"/>
    <w:rsid w:val="00AE6FA2"/>
    <w:rsid w:val="00AF0852"/>
    <w:rsid w:val="00AF1E2C"/>
    <w:rsid w:val="00AF24D5"/>
    <w:rsid w:val="00AF3AA0"/>
    <w:rsid w:val="00AF4661"/>
    <w:rsid w:val="00B000CB"/>
    <w:rsid w:val="00B011AD"/>
    <w:rsid w:val="00B02996"/>
    <w:rsid w:val="00B02AE5"/>
    <w:rsid w:val="00B03682"/>
    <w:rsid w:val="00B036B2"/>
    <w:rsid w:val="00B03AEB"/>
    <w:rsid w:val="00B04F20"/>
    <w:rsid w:val="00B062B6"/>
    <w:rsid w:val="00B063CD"/>
    <w:rsid w:val="00B065B6"/>
    <w:rsid w:val="00B070CF"/>
    <w:rsid w:val="00B078F9"/>
    <w:rsid w:val="00B10B67"/>
    <w:rsid w:val="00B123A2"/>
    <w:rsid w:val="00B1252D"/>
    <w:rsid w:val="00B14616"/>
    <w:rsid w:val="00B15811"/>
    <w:rsid w:val="00B161BA"/>
    <w:rsid w:val="00B1723D"/>
    <w:rsid w:val="00B175FD"/>
    <w:rsid w:val="00B17D84"/>
    <w:rsid w:val="00B208EB"/>
    <w:rsid w:val="00B20EDC"/>
    <w:rsid w:val="00B22EFF"/>
    <w:rsid w:val="00B23479"/>
    <w:rsid w:val="00B23978"/>
    <w:rsid w:val="00B24BC6"/>
    <w:rsid w:val="00B24EB6"/>
    <w:rsid w:val="00B26805"/>
    <w:rsid w:val="00B26F9A"/>
    <w:rsid w:val="00B278BF"/>
    <w:rsid w:val="00B27A84"/>
    <w:rsid w:val="00B31AD8"/>
    <w:rsid w:val="00B32202"/>
    <w:rsid w:val="00B3256B"/>
    <w:rsid w:val="00B32ABC"/>
    <w:rsid w:val="00B33735"/>
    <w:rsid w:val="00B34934"/>
    <w:rsid w:val="00B34B8A"/>
    <w:rsid w:val="00B3503C"/>
    <w:rsid w:val="00B350BF"/>
    <w:rsid w:val="00B354DD"/>
    <w:rsid w:val="00B36A4B"/>
    <w:rsid w:val="00B37089"/>
    <w:rsid w:val="00B40723"/>
    <w:rsid w:val="00B41FD3"/>
    <w:rsid w:val="00B4416B"/>
    <w:rsid w:val="00B46DAB"/>
    <w:rsid w:val="00B47511"/>
    <w:rsid w:val="00B50600"/>
    <w:rsid w:val="00B50CF5"/>
    <w:rsid w:val="00B519F1"/>
    <w:rsid w:val="00B51BCC"/>
    <w:rsid w:val="00B51C84"/>
    <w:rsid w:val="00B53D6C"/>
    <w:rsid w:val="00B55571"/>
    <w:rsid w:val="00B55766"/>
    <w:rsid w:val="00B560EF"/>
    <w:rsid w:val="00B56230"/>
    <w:rsid w:val="00B5696D"/>
    <w:rsid w:val="00B56D77"/>
    <w:rsid w:val="00B57C42"/>
    <w:rsid w:val="00B60BDD"/>
    <w:rsid w:val="00B60C00"/>
    <w:rsid w:val="00B62666"/>
    <w:rsid w:val="00B627A0"/>
    <w:rsid w:val="00B62CCA"/>
    <w:rsid w:val="00B62FEB"/>
    <w:rsid w:val="00B638EC"/>
    <w:rsid w:val="00B63A5F"/>
    <w:rsid w:val="00B64029"/>
    <w:rsid w:val="00B65699"/>
    <w:rsid w:val="00B657BD"/>
    <w:rsid w:val="00B67B98"/>
    <w:rsid w:val="00B67E26"/>
    <w:rsid w:val="00B67F37"/>
    <w:rsid w:val="00B712F0"/>
    <w:rsid w:val="00B713B8"/>
    <w:rsid w:val="00B71E88"/>
    <w:rsid w:val="00B723A0"/>
    <w:rsid w:val="00B723BB"/>
    <w:rsid w:val="00B726AA"/>
    <w:rsid w:val="00B72A40"/>
    <w:rsid w:val="00B734B2"/>
    <w:rsid w:val="00B74B01"/>
    <w:rsid w:val="00B75818"/>
    <w:rsid w:val="00B75BC0"/>
    <w:rsid w:val="00B7652A"/>
    <w:rsid w:val="00B77240"/>
    <w:rsid w:val="00B779B2"/>
    <w:rsid w:val="00B81243"/>
    <w:rsid w:val="00B8171B"/>
    <w:rsid w:val="00B82029"/>
    <w:rsid w:val="00B82B9E"/>
    <w:rsid w:val="00B8360D"/>
    <w:rsid w:val="00B8654F"/>
    <w:rsid w:val="00B86918"/>
    <w:rsid w:val="00B87F21"/>
    <w:rsid w:val="00B9182F"/>
    <w:rsid w:val="00B9326A"/>
    <w:rsid w:val="00B93DD8"/>
    <w:rsid w:val="00B944AB"/>
    <w:rsid w:val="00B96B64"/>
    <w:rsid w:val="00B96D58"/>
    <w:rsid w:val="00B970B6"/>
    <w:rsid w:val="00B9740F"/>
    <w:rsid w:val="00B97D8F"/>
    <w:rsid w:val="00BA0BC4"/>
    <w:rsid w:val="00BA0DCD"/>
    <w:rsid w:val="00BA1384"/>
    <w:rsid w:val="00BA3417"/>
    <w:rsid w:val="00BA42D9"/>
    <w:rsid w:val="00BA4451"/>
    <w:rsid w:val="00BA4E40"/>
    <w:rsid w:val="00BA4F6D"/>
    <w:rsid w:val="00BA599B"/>
    <w:rsid w:val="00BA5B5B"/>
    <w:rsid w:val="00BA6E4A"/>
    <w:rsid w:val="00BB0070"/>
    <w:rsid w:val="00BB044D"/>
    <w:rsid w:val="00BB28E4"/>
    <w:rsid w:val="00BB305B"/>
    <w:rsid w:val="00BB4036"/>
    <w:rsid w:val="00BB52C5"/>
    <w:rsid w:val="00BB5711"/>
    <w:rsid w:val="00BB6407"/>
    <w:rsid w:val="00BB6B9C"/>
    <w:rsid w:val="00BB6C8D"/>
    <w:rsid w:val="00BB7A3E"/>
    <w:rsid w:val="00BC1AFF"/>
    <w:rsid w:val="00BC3717"/>
    <w:rsid w:val="00BC47A6"/>
    <w:rsid w:val="00BC59DB"/>
    <w:rsid w:val="00BC6277"/>
    <w:rsid w:val="00BC63C4"/>
    <w:rsid w:val="00BC6ACC"/>
    <w:rsid w:val="00BC71BD"/>
    <w:rsid w:val="00BC75E9"/>
    <w:rsid w:val="00BD10CF"/>
    <w:rsid w:val="00BD19D9"/>
    <w:rsid w:val="00BD1B0B"/>
    <w:rsid w:val="00BD2BFB"/>
    <w:rsid w:val="00BD3AB4"/>
    <w:rsid w:val="00BD4277"/>
    <w:rsid w:val="00BD5026"/>
    <w:rsid w:val="00BD5667"/>
    <w:rsid w:val="00BD6679"/>
    <w:rsid w:val="00BD7E2F"/>
    <w:rsid w:val="00BE075D"/>
    <w:rsid w:val="00BE1D85"/>
    <w:rsid w:val="00BE2236"/>
    <w:rsid w:val="00BE235A"/>
    <w:rsid w:val="00BE2FC6"/>
    <w:rsid w:val="00BE3E73"/>
    <w:rsid w:val="00BE6BCC"/>
    <w:rsid w:val="00BF0860"/>
    <w:rsid w:val="00BF0AEB"/>
    <w:rsid w:val="00BF1635"/>
    <w:rsid w:val="00BF1930"/>
    <w:rsid w:val="00BF1FFD"/>
    <w:rsid w:val="00BF22BB"/>
    <w:rsid w:val="00BF3719"/>
    <w:rsid w:val="00BF3CC8"/>
    <w:rsid w:val="00BF48D3"/>
    <w:rsid w:val="00BF555F"/>
    <w:rsid w:val="00C00D15"/>
    <w:rsid w:val="00C01D12"/>
    <w:rsid w:val="00C03566"/>
    <w:rsid w:val="00C04161"/>
    <w:rsid w:val="00C04B3D"/>
    <w:rsid w:val="00C0565C"/>
    <w:rsid w:val="00C06B93"/>
    <w:rsid w:val="00C1034B"/>
    <w:rsid w:val="00C10BA4"/>
    <w:rsid w:val="00C11112"/>
    <w:rsid w:val="00C128A7"/>
    <w:rsid w:val="00C1490E"/>
    <w:rsid w:val="00C15494"/>
    <w:rsid w:val="00C16B99"/>
    <w:rsid w:val="00C16C39"/>
    <w:rsid w:val="00C1725F"/>
    <w:rsid w:val="00C176B2"/>
    <w:rsid w:val="00C20EF6"/>
    <w:rsid w:val="00C21166"/>
    <w:rsid w:val="00C21718"/>
    <w:rsid w:val="00C22106"/>
    <w:rsid w:val="00C227C4"/>
    <w:rsid w:val="00C22F0A"/>
    <w:rsid w:val="00C25353"/>
    <w:rsid w:val="00C26172"/>
    <w:rsid w:val="00C272CC"/>
    <w:rsid w:val="00C27C79"/>
    <w:rsid w:val="00C30191"/>
    <w:rsid w:val="00C30890"/>
    <w:rsid w:val="00C31567"/>
    <w:rsid w:val="00C33F46"/>
    <w:rsid w:val="00C3400C"/>
    <w:rsid w:val="00C350DB"/>
    <w:rsid w:val="00C35AFB"/>
    <w:rsid w:val="00C35CDA"/>
    <w:rsid w:val="00C36A52"/>
    <w:rsid w:val="00C3736E"/>
    <w:rsid w:val="00C373B8"/>
    <w:rsid w:val="00C40755"/>
    <w:rsid w:val="00C418DC"/>
    <w:rsid w:val="00C4190F"/>
    <w:rsid w:val="00C42922"/>
    <w:rsid w:val="00C444F9"/>
    <w:rsid w:val="00C4509B"/>
    <w:rsid w:val="00C4740A"/>
    <w:rsid w:val="00C50FE2"/>
    <w:rsid w:val="00C5190D"/>
    <w:rsid w:val="00C52661"/>
    <w:rsid w:val="00C52967"/>
    <w:rsid w:val="00C52E3A"/>
    <w:rsid w:val="00C5367E"/>
    <w:rsid w:val="00C53EDB"/>
    <w:rsid w:val="00C547A1"/>
    <w:rsid w:val="00C54C9C"/>
    <w:rsid w:val="00C56371"/>
    <w:rsid w:val="00C56802"/>
    <w:rsid w:val="00C56A76"/>
    <w:rsid w:val="00C56AB3"/>
    <w:rsid w:val="00C578E3"/>
    <w:rsid w:val="00C61D0D"/>
    <w:rsid w:val="00C62899"/>
    <w:rsid w:val="00C634F1"/>
    <w:rsid w:val="00C63F93"/>
    <w:rsid w:val="00C64452"/>
    <w:rsid w:val="00C6471F"/>
    <w:rsid w:val="00C6506A"/>
    <w:rsid w:val="00C66EE0"/>
    <w:rsid w:val="00C6775A"/>
    <w:rsid w:val="00C67A19"/>
    <w:rsid w:val="00C7052C"/>
    <w:rsid w:val="00C7063A"/>
    <w:rsid w:val="00C71096"/>
    <w:rsid w:val="00C72BC7"/>
    <w:rsid w:val="00C7544A"/>
    <w:rsid w:val="00C75CC9"/>
    <w:rsid w:val="00C76C1C"/>
    <w:rsid w:val="00C80262"/>
    <w:rsid w:val="00C8185D"/>
    <w:rsid w:val="00C819C6"/>
    <w:rsid w:val="00C8241A"/>
    <w:rsid w:val="00C828BD"/>
    <w:rsid w:val="00C830DE"/>
    <w:rsid w:val="00C84481"/>
    <w:rsid w:val="00C8522D"/>
    <w:rsid w:val="00C854F3"/>
    <w:rsid w:val="00C86109"/>
    <w:rsid w:val="00C8759A"/>
    <w:rsid w:val="00C87EB8"/>
    <w:rsid w:val="00C92070"/>
    <w:rsid w:val="00C922DC"/>
    <w:rsid w:val="00C92600"/>
    <w:rsid w:val="00C93051"/>
    <w:rsid w:val="00C933D9"/>
    <w:rsid w:val="00C93491"/>
    <w:rsid w:val="00C93881"/>
    <w:rsid w:val="00C93D7D"/>
    <w:rsid w:val="00C94475"/>
    <w:rsid w:val="00C946BD"/>
    <w:rsid w:val="00C961CB"/>
    <w:rsid w:val="00C96728"/>
    <w:rsid w:val="00C96806"/>
    <w:rsid w:val="00C96C8B"/>
    <w:rsid w:val="00CA1A3E"/>
    <w:rsid w:val="00CA2BA0"/>
    <w:rsid w:val="00CA2E41"/>
    <w:rsid w:val="00CA32CA"/>
    <w:rsid w:val="00CA393B"/>
    <w:rsid w:val="00CA4524"/>
    <w:rsid w:val="00CA5092"/>
    <w:rsid w:val="00CA52E4"/>
    <w:rsid w:val="00CA614F"/>
    <w:rsid w:val="00CA6565"/>
    <w:rsid w:val="00CA679B"/>
    <w:rsid w:val="00CB06AD"/>
    <w:rsid w:val="00CB0AD7"/>
    <w:rsid w:val="00CB0D8B"/>
    <w:rsid w:val="00CB14FC"/>
    <w:rsid w:val="00CB1BEA"/>
    <w:rsid w:val="00CB1C28"/>
    <w:rsid w:val="00CB2340"/>
    <w:rsid w:val="00CB23EE"/>
    <w:rsid w:val="00CB3973"/>
    <w:rsid w:val="00CB4A97"/>
    <w:rsid w:val="00CB5C49"/>
    <w:rsid w:val="00CB745F"/>
    <w:rsid w:val="00CC1239"/>
    <w:rsid w:val="00CC30D3"/>
    <w:rsid w:val="00CC363D"/>
    <w:rsid w:val="00CC3941"/>
    <w:rsid w:val="00CC625A"/>
    <w:rsid w:val="00CC63E3"/>
    <w:rsid w:val="00CC6CC8"/>
    <w:rsid w:val="00CD03EA"/>
    <w:rsid w:val="00CD0D6E"/>
    <w:rsid w:val="00CD1F06"/>
    <w:rsid w:val="00CD2F6B"/>
    <w:rsid w:val="00CD4032"/>
    <w:rsid w:val="00CD4643"/>
    <w:rsid w:val="00CD4ACB"/>
    <w:rsid w:val="00CD674E"/>
    <w:rsid w:val="00CD6995"/>
    <w:rsid w:val="00CD69C3"/>
    <w:rsid w:val="00CD6F09"/>
    <w:rsid w:val="00CD7C71"/>
    <w:rsid w:val="00CE096F"/>
    <w:rsid w:val="00CE1882"/>
    <w:rsid w:val="00CE1958"/>
    <w:rsid w:val="00CE351B"/>
    <w:rsid w:val="00CE3A95"/>
    <w:rsid w:val="00CE6601"/>
    <w:rsid w:val="00CE7F20"/>
    <w:rsid w:val="00CF03AD"/>
    <w:rsid w:val="00CF062C"/>
    <w:rsid w:val="00CF0E63"/>
    <w:rsid w:val="00CF141D"/>
    <w:rsid w:val="00CF2535"/>
    <w:rsid w:val="00CF3487"/>
    <w:rsid w:val="00CF37FA"/>
    <w:rsid w:val="00CF4389"/>
    <w:rsid w:val="00CF45EB"/>
    <w:rsid w:val="00CF5B74"/>
    <w:rsid w:val="00CF7D64"/>
    <w:rsid w:val="00CF7FB5"/>
    <w:rsid w:val="00D0012C"/>
    <w:rsid w:val="00D01628"/>
    <w:rsid w:val="00D025F0"/>
    <w:rsid w:val="00D03E81"/>
    <w:rsid w:val="00D042D2"/>
    <w:rsid w:val="00D0747F"/>
    <w:rsid w:val="00D076B9"/>
    <w:rsid w:val="00D1089E"/>
    <w:rsid w:val="00D10C9C"/>
    <w:rsid w:val="00D1105E"/>
    <w:rsid w:val="00D115A3"/>
    <w:rsid w:val="00D11ED2"/>
    <w:rsid w:val="00D121E9"/>
    <w:rsid w:val="00D13548"/>
    <w:rsid w:val="00D13FF4"/>
    <w:rsid w:val="00D141A0"/>
    <w:rsid w:val="00D157EF"/>
    <w:rsid w:val="00D160EE"/>
    <w:rsid w:val="00D16B35"/>
    <w:rsid w:val="00D214C6"/>
    <w:rsid w:val="00D23043"/>
    <w:rsid w:val="00D23548"/>
    <w:rsid w:val="00D237FB"/>
    <w:rsid w:val="00D23805"/>
    <w:rsid w:val="00D25FEF"/>
    <w:rsid w:val="00D26B6D"/>
    <w:rsid w:val="00D26F7F"/>
    <w:rsid w:val="00D27534"/>
    <w:rsid w:val="00D3039F"/>
    <w:rsid w:val="00D32966"/>
    <w:rsid w:val="00D336F6"/>
    <w:rsid w:val="00D34BA3"/>
    <w:rsid w:val="00D3543E"/>
    <w:rsid w:val="00D35644"/>
    <w:rsid w:val="00D35933"/>
    <w:rsid w:val="00D35BEA"/>
    <w:rsid w:val="00D36285"/>
    <w:rsid w:val="00D36B22"/>
    <w:rsid w:val="00D36E92"/>
    <w:rsid w:val="00D37706"/>
    <w:rsid w:val="00D4228B"/>
    <w:rsid w:val="00D42AB1"/>
    <w:rsid w:val="00D42E27"/>
    <w:rsid w:val="00D43D71"/>
    <w:rsid w:val="00D43E8F"/>
    <w:rsid w:val="00D44A92"/>
    <w:rsid w:val="00D468C6"/>
    <w:rsid w:val="00D47283"/>
    <w:rsid w:val="00D535CE"/>
    <w:rsid w:val="00D54301"/>
    <w:rsid w:val="00D544DD"/>
    <w:rsid w:val="00D54CDD"/>
    <w:rsid w:val="00D54E64"/>
    <w:rsid w:val="00D552DD"/>
    <w:rsid w:val="00D55866"/>
    <w:rsid w:val="00D57BF0"/>
    <w:rsid w:val="00D608EB"/>
    <w:rsid w:val="00D61F8C"/>
    <w:rsid w:val="00D62368"/>
    <w:rsid w:val="00D63BB6"/>
    <w:rsid w:val="00D64A31"/>
    <w:rsid w:val="00D655C7"/>
    <w:rsid w:val="00D66979"/>
    <w:rsid w:val="00D672EE"/>
    <w:rsid w:val="00D67E26"/>
    <w:rsid w:val="00D7012E"/>
    <w:rsid w:val="00D73008"/>
    <w:rsid w:val="00D7300B"/>
    <w:rsid w:val="00D744B3"/>
    <w:rsid w:val="00D74C22"/>
    <w:rsid w:val="00D74CD4"/>
    <w:rsid w:val="00D75BF5"/>
    <w:rsid w:val="00D75FD1"/>
    <w:rsid w:val="00D7777B"/>
    <w:rsid w:val="00D805C5"/>
    <w:rsid w:val="00D8088E"/>
    <w:rsid w:val="00D81167"/>
    <w:rsid w:val="00D822A2"/>
    <w:rsid w:val="00D82FC5"/>
    <w:rsid w:val="00D8344D"/>
    <w:rsid w:val="00D83CC4"/>
    <w:rsid w:val="00D84039"/>
    <w:rsid w:val="00D84B3F"/>
    <w:rsid w:val="00D85613"/>
    <w:rsid w:val="00D860C1"/>
    <w:rsid w:val="00D8643E"/>
    <w:rsid w:val="00D86C2B"/>
    <w:rsid w:val="00D877EC"/>
    <w:rsid w:val="00D917CA"/>
    <w:rsid w:val="00D92CB1"/>
    <w:rsid w:val="00D934F3"/>
    <w:rsid w:val="00D93964"/>
    <w:rsid w:val="00D97134"/>
    <w:rsid w:val="00D97526"/>
    <w:rsid w:val="00D97E28"/>
    <w:rsid w:val="00DA09CC"/>
    <w:rsid w:val="00DA0CDB"/>
    <w:rsid w:val="00DA12E7"/>
    <w:rsid w:val="00DA18DC"/>
    <w:rsid w:val="00DA22F7"/>
    <w:rsid w:val="00DA5DE8"/>
    <w:rsid w:val="00DA6213"/>
    <w:rsid w:val="00DA6A5E"/>
    <w:rsid w:val="00DA6C19"/>
    <w:rsid w:val="00DA7CDF"/>
    <w:rsid w:val="00DB0399"/>
    <w:rsid w:val="00DB04F0"/>
    <w:rsid w:val="00DB1120"/>
    <w:rsid w:val="00DB1B86"/>
    <w:rsid w:val="00DB1FAB"/>
    <w:rsid w:val="00DB35DA"/>
    <w:rsid w:val="00DB4276"/>
    <w:rsid w:val="00DB5758"/>
    <w:rsid w:val="00DC020E"/>
    <w:rsid w:val="00DC4A8A"/>
    <w:rsid w:val="00DC5775"/>
    <w:rsid w:val="00DC587C"/>
    <w:rsid w:val="00DC744C"/>
    <w:rsid w:val="00DD07C3"/>
    <w:rsid w:val="00DD0EA7"/>
    <w:rsid w:val="00DD2201"/>
    <w:rsid w:val="00DD3D90"/>
    <w:rsid w:val="00DD400D"/>
    <w:rsid w:val="00DD4864"/>
    <w:rsid w:val="00DD4AEA"/>
    <w:rsid w:val="00DD54AE"/>
    <w:rsid w:val="00DD5DED"/>
    <w:rsid w:val="00DD79F2"/>
    <w:rsid w:val="00DD7EAD"/>
    <w:rsid w:val="00DE1465"/>
    <w:rsid w:val="00DE2A83"/>
    <w:rsid w:val="00DE2EAE"/>
    <w:rsid w:val="00DE39AE"/>
    <w:rsid w:val="00DE57AA"/>
    <w:rsid w:val="00DE64E3"/>
    <w:rsid w:val="00DF1676"/>
    <w:rsid w:val="00DF2342"/>
    <w:rsid w:val="00DF53A5"/>
    <w:rsid w:val="00E0005A"/>
    <w:rsid w:val="00E001F1"/>
    <w:rsid w:val="00E016DD"/>
    <w:rsid w:val="00E019B1"/>
    <w:rsid w:val="00E01D38"/>
    <w:rsid w:val="00E02963"/>
    <w:rsid w:val="00E02B93"/>
    <w:rsid w:val="00E03BF5"/>
    <w:rsid w:val="00E047FF"/>
    <w:rsid w:val="00E0531A"/>
    <w:rsid w:val="00E103F4"/>
    <w:rsid w:val="00E1078E"/>
    <w:rsid w:val="00E114E9"/>
    <w:rsid w:val="00E13376"/>
    <w:rsid w:val="00E143F8"/>
    <w:rsid w:val="00E150BD"/>
    <w:rsid w:val="00E15972"/>
    <w:rsid w:val="00E15B46"/>
    <w:rsid w:val="00E15DBE"/>
    <w:rsid w:val="00E16FD6"/>
    <w:rsid w:val="00E2016D"/>
    <w:rsid w:val="00E214B0"/>
    <w:rsid w:val="00E21BC9"/>
    <w:rsid w:val="00E231DC"/>
    <w:rsid w:val="00E23981"/>
    <w:rsid w:val="00E2636B"/>
    <w:rsid w:val="00E27A47"/>
    <w:rsid w:val="00E27D45"/>
    <w:rsid w:val="00E27F9D"/>
    <w:rsid w:val="00E30484"/>
    <w:rsid w:val="00E307A0"/>
    <w:rsid w:val="00E30C90"/>
    <w:rsid w:val="00E3272B"/>
    <w:rsid w:val="00E32A66"/>
    <w:rsid w:val="00E32E07"/>
    <w:rsid w:val="00E336BE"/>
    <w:rsid w:val="00E3476D"/>
    <w:rsid w:val="00E34B78"/>
    <w:rsid w:val="00E366D3"/>
    <w:rsid w:val="00E36BC3"/>
    <w:rsid w:val="00E402AC"/>
    <w:rsid w:val="00E404DE"/>
    <w:rsid w:val="00E41216"/>
    <w:rsid w:val="00E4268A"/>
    <w:rsid w:val="00E44781"/>
    <w:rsid w:val="00E44FE9"/>
    <w:rsid w:val="00E4524D"/>
    <w:rsid w:val="00E45E60"/>
    <w:rsid w:val="00E46011"/>
    <w:rsid w:val="00E460A9"/>
    <w:rsid w:val="00E4663D"/>
    <w:rsid w:val="00E514A1"/>
    <w:rsid w:val="00E52AD4"/>
    <w:rsid w:val="00E5359D"/>
    <w:rsid w:val="00E53A16"/>
    <w:rsid w:val="00E559EC"/>
    <w:rsid w:val="00E56923"/>
    <w:rsid w:val="00E56CBB"/>
    <w:rsid w:val="00E56F8A"/>
    <w:rsid w:val="00E57771"/>
    <w:rsid w:val="00E57D91"/>
    <w:rsid w:val="00E6073B"/>
    <w:rsid w:val="00E61125"/>
    <w:rsid w:val="00E62165"/>
    <w:rsid w:val="00E634B3"/>
    <w:rsid w:val="00E638DC"/>
    <w:rsid w:val="00E64933"/>
    <w:rsid w:val="00E6582C"/>
    <w:rsid w:val="00E667B1"/>
    <w:rsid w:val="00E66E58"/>
    <w:rsid w:val="00E67580"/>
    <w:rsid w:val="00E7480F"/>
    <w:rsid w:val="00E74AA6"/>
    <w:rsid w:val="00E74DE8"/>
    <w:rsid w:val="00E8086B"/>
    <w:rsid w:val="00E81332"/>
    <w:rsid w:val="00E81912"/>
    <w:rsid w:val="00E83A36"/>
    <w:rsid w:val="00E85C1B"/>
    <w:rsid w:val="00E85E88"/>
    <w:rsid w:val="00E90586"/>
    <w:rsid w:val="00E90BCC"/>
    <w:rsid w:val="00E9202D"/>
    <w:rsid w:val="00E92B0B"/>
    <w:rsid w:val="00E954B4"/>
    <w:rsid w:val="00E979C4"/>
    <w:rsid w:val="00E97D4A"/>
    <w:rsid w:val="00E97FB5"/>
    <w:rsid w:val="00EA384B"/>
    <w:rsid w:val="00EA39A6"/>
    <w:rsid w:val="00EA3DD6"/>
    <w:rsid w:val="00EA51FC"/>
    <w:rsid w:val="00EA6030"/>
    <w:rsid w:val="00EA6F26"/>
    <w:rsid w:val="00EA6FD5"/>
    <w:rsid w:val="00EB34ED"/>
    <w:rsid w:val="00EB4CD7"/>
    <w:rsid w:val="00EB5AEA"/>
    <w:rsid w:val="00EB5B6A"/>
    <w:rsid w:val="00EB6B0E"/>
    <w:rsid w:val="00EB7100"/>
    <w:rsid w:val="00EC105A"/>
    <w:rsid w:val="00EC196E"/>
    <w:rsid w:val="00EC26C7"/>
    <w:rsid w:val="00EC2BBB"/>
    <w:rsid w:val="00EC48CF"/>
    <w:rsid w:val="00EC746A"/>
    <w:rsid w:val="00ED16A9"/>
    <w:rsid w:val="00ED2B20"/>
    <w:rsid w:val="00ED2C4B"/>
    <w:rsid w:val="00ED2F97"/>
    <w:rsid w:val="00ED397C"/>
    <w:rsid w:val="00ED424B"/>
    <w:rsid w:val="00ED4490"/>
    <w:rsid w:val="00ED5467"/>
    <w:rsid w:val="00ED5B17"/>
    <w:rsid w:val="00ED5E05"/>
    <w:rsid w:val="00EE0521"/>
    <w:rsid w:val="00EE0A3B"/>
    <w:rsid w:val="00EE0B39"/>
    <w:rsid w:val="00EE0FD5"/>
    <w:rsid w:val="00EE449C"/>
    <w:rsid w:val="00EE4ABB"/>
    <w:rsid w:val="00EE53CD"/>
    <w:rsid w:val="00EE5A09"/>
    <w:rsid w:val="00EE5A69"/>
    <w:rsid w:val="00EE5C10"/>
    <w:rsid w:val="00EE5F0E"/>
    <w:rsid w:val="00EE65B0"/>
    <w:rsid w:val="00EE7109"/>
    <w:rsid w:val="00EE7D86"/>
    <w:rsid w:val="00EE7E3D"/>
    <w:rsid w:val="00EF070F"/>
    <w:rsid w:val="00EF17B4"/>
    <w:rsid w:val="00EF1F3D"/>
    <w:rsid w:val="00EF3AD5"/>
    <w:rsid w:val="00EF471F"/>
    <w:rsid w:val="00EF4A50"/>
    <w:rsid w:val="00EF4E2D"/>
    <w:rsid w:val="00EF5C44"/>
    <w:rsid w:val="00EF730B"/>
    <w:rsid w:val="00EF7F5B"/>
    <w:rsid w:val="00F00AB2"/>
    <w:rsid w:val="00F0186E"/>
    <w:rsid w:val="00F01E18"/>
    <w:rsid w:val="00F02305"/>
    <w:rsid w:val="00F02FE9"/>
    <w:rsid w:val="00F036FB"/>
    <w:rsid w:val="00F03974"/>
    <w:rsid w:val="00F03C19"/>
    <w:rsid w:val="00F04815"/>
    <w:rsid w:val="00F04E85"/>
    <w:rsid w:val="00F04F72"/>
    <w:rsid w:val="00F051CC"/>
    <w:rsid w:val="00F053F3"/>
    <w:rsid w:val="00F05AA5"/>
    <w:rsid w:val="00F0703B"/>
    <w:rsid w:val="00F0730F"/>
    <w:rsid w:val="00F101FE"/>
    <w:rsid w:val="00F11934"/>
    <w:rsid w:val="00F12F89"/>
    <w:rsid w:val="00F130F8"/>
    <w:rsid w:val="00F13243"/>
    <w:rsid w:val="00F14DF5"/>
    <w:rsid w:val="00F14F72"/>
    <w:rsid w:val="00F15045"/>
    <w:rsid w:val="00F15236"/>
    <w:rsid w:val="00F174B6"/>
    <w:rsid w:val="00F21311"/>
    <w:rsid w:val="00F229C6"/>
    <w:rsid w:val="00F23AAD"/>
    <w:rsid w:val="00F24C54"/>
    <w:rsid w:val="00F2534D"/>
    <w:rsid w:val="00F256BC"/>
    <w:rsid w:val="00F26848"/>
    <w:rsid w:val="00F26D2A"/>
    <w:rsid w:val="00F274E0"/>
    <w:rsid w:val="00F27866"/>
    <w:rsid w:val="00F27AB8"/>
    <w:rsid w:val="00F27D13"/>
    <w:rsid w:val="00F30784"/>
    <w:rsid w:val="00F30A63"/>
    <w:rsid w:val="00F30A77"/>
    <w:rsid w:val="00F325C5"/>
    <w:rsid w:val="00F33BE9"/>
    <w:rsid w:val="00F34676"/>
    <w:rsid w:val="00F353DA"/>
    <w:rsid w:val="00F35C22"/>
    <w:rsid w:val="00F35CBD"/>
    <w:rsid w:val="00F35E90"/>
    <w:rsid w:val="00F36D2C"/>
    <w:rsid w:val="00F37457"/>
    <w:rsid w:val="00F37872"/>
    <w:rsid w:val="00F4031F"/>
    <w:rsid w:val="00F403BF"/>
    <w:rsid w:val="00F42128"/>
    <w:rsid w:val="00F42DEC"/>
    <w:rsid w:val="00F452AB"/>
    <w:rsid w:val="00F46B29"/>
    <w:rsid w:val="00F47897"/>
    <w:rsid w:val="00F479DC"/>
    <w:rsid w:val="00F5040C"/>
    <w:rsid w:val="00F50B0F"/>
    <w:rsid w:val="00F513F7"/>
    <w:rsid w:val="00F5172E"/>
    <w:rsid w:val="00F51799"/>
    <w:rsid w:val="00F53F54"/>
    <w:rsid w:val="00F54933"/>
    <w:rsid w:val="00F56B3B"/>
    <w:rsid w:val="00F625D5"/>
    <w:rsid w:val="00F62FA8"/>
    <w:rsid w:val="00F641C9"/>
    <w:rsid w:val="00F6498A"/>
    <w:rsid w:val="00F6512F"/>
    <w:rsid w:val="00F65863"/>
    <w:rsid w:val="00F661B4"/>
    <w:rsid w:val="00F66985"/>
    <w:rsid w:val="00F671DC"/>
    <w:rsid w:val="00F709F5"/>
    <w:rsid w:val="00F71DC9"/>
    <w:rsid w:val="00F71FF0"/>
    <w:rsid w:val="00F726BD"/>
    <w:rsid w:val="00F72ED5"/>
    <w:rsid w:val="00F7340A"/>
    <w:rsid w:val="00F7418D"/>
    <w:rsid w:val="00F74500"/>
    <w:rsid w:val="00F77382"/>
    <w:rsid w:val="00F77920"/>
    <w:rsid w:val="00F77C02"/>
    <w:rsid w:val="00F77F5F"/>
    <w:rsid w:val="00F80237"/>
    <w:rsid w:val="00F80EAA"/>
    <w:rsid w:val="00F81D4D"/>
    <w:rsid w:val="00F83457"/>
    <w:rsid w:val="00F83C14"/>
    <w:rsid w:val="00F850EE"/>
    <w:rsid w:val="00F8528F"/>
    <w:rsid w:val="00F85B5A"/>
    <w:rsid w:val="00F867E4"/>
    <w:rsid w:val="00F86D16"/>
    <w:rsid w:val="00F86F05"/>
    <w:rsid w:val="00F87206"/>
    <w:rsid w:val="00F91446"/>
    <w:rsid w:val="00F919E0"/>
    <w:rsid w:val="00F91AEE"/>
    <w:rsid w:val="00F92653"/>
    <w:rsid w:val="00F94C5E"/>
    <w:rsid w:val="00F95BC8"/>
    <w:rsid w:val="00F95DFA"/>
    <w:rsid w:val="00F961DB"/>
    <w:rsid w:val="00FA0728"/>
    <w:rsid w:val="00FA0D9D"/>
    <w:rsid w:val="00FA0E62"/>
    <w:rsid w:val="00FA2BB9"/>
    <w:rsid w:val="00FA4562"/>
    <w:rsid w:val="00FA48CD"/>
    <w:rsid w:val="00FA4FDE"/>
    <w:rsid w:val="00FA56E5"/>
    <w:rsid w:val="00FA5E3A"/>
    <w:rsid w:val="00FA5F1B"/>
    <w:rsid w:val="00FA69BE"/>
    <w:rsid w:val="00FA7488"/>
    <w:rsid w:val="00FA7905"/>
    <w:rsid w:val="00FB2FD2"/>
    <w:rsid w:val="00FB594B"/>
    <w:rsid w:val="00FB7BD3"/>
    <w:rsid w:val="00FC01FB"/>
    <w:rsid w:val="00FC1D3E"/>
    <w:rsid w:val="00FC41F0"/>
    <w:rsid w:val="00FC53FE"/>
    <w:rsid w:val="00FC6438"/>
    <w:rsid w:val="00FC6738"/>
    <w:rsid w:val="00FC6E05"/>
    <w:rsid w:val="00FC739F"/>
    <w:rsid w:val="00FC751B"/>
    <w:rsid w:val="00FC7727"/>
    <w:rsid w:val="00FC7CE6"/>
    <w:rsid w:val="00FD2475"/>
    <w:rsid w:val="00FD32F4"/>
    <w:rsid w:val="00FD3574"/>
    <w:rsid w:val="00FD35A8"/>
    <w:rsid w:val="00FD3DE7"/>
    <w:rsid w:val="00FD5692"/>
    <w:rsid w:val="00FD5B9D"/>
    <w:rsid w:val="00FD5E4E"/>
    <w:rsid w:val="00FD6E9D"/>
    <w:rsid w:val="00FD7409"/>
    <w:rsid w:val="00FE1726"/>
    <w:rsid w:val="00FE1B50"/>
    <w:rsid w:val="00FE270B"/>
    <w:rsid w:val="00FE39EA"/>
    <w:rsid w:val="00FE3B8E"/>
    <w:rsid w:val="00FE3E02"/>
    <w:rsid w:val="00FE5820"/>
    <w:rsid w:val="00FE6A61"/>
    <w:rsid w:val="00FE73E7"/>
    <w:rsid w:val="00FE776D"/>
    <w:rsid w:val="00FE7D62"/>
    <w:rsid w:val="00FF04E3"/>
    <w:rsid w:val="00FF0BCB"/>
    <w:rsid w:val="00FF12D4"/>
    <w:rsid w:val="00FF201A"/>
    <w:rsid w:val="00FF266D"/>
    <w:rsid w:val="00FF36FE"/>
    <w:rsid w:val="00FF3BBE"/>
    <w:rsid w:val="00FF5572"/>
    <w:rsid w:val="00FF55D8"/>
    <w:rsid w:val="00FF5670"/>
    <w:rsid w:val="00FF64FB"/>
    <w:rsid w:val="00FF6691"/>
    <w:rsid w:val="00FF70A2"/>
    <w:rsid w:val="00FF70B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7BABAD"/>
  <w15:docId w15:val="{5D2FAC9D-7FF4-46EB-B8D2-3C1CF6222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0E7"/>
    <w:pPr>
      <w:spacing w:before="80" w:after="160"/>
      <w:jc w:val="both"/>
    </w:pPr>
    <w:rPr>
      <w:rFonts w:ascii="Arial" w:eastAsia="Times New Roman" w:hAnsi="Arial" w:cs="Arial"/>
      <w:color w:val="000000" w:themeColor="text1"/>
      <w:szCs w:val="24"/>
    </w:rPr>
  </w:style>
  <w:style w:type="paragraph" w:styleId="Naslov1">
    <w:name w:val="heading 1"/>
    <w:basedOn w:val="Normal"/>
    <w:next w:val="Normal"/>
    <w:link w:val="Naslov1Char"/>
    <w:autoRedefine/>
    <w:qFormat/>
    <w:rsid w:val="00A305E7"/>
    <w:pPr>
      <w:keepNext/>
      <w:keepLines/>
      <w:numPr>
        <w:numId w:val="2"/>
      </w:numPr>
      <w:spacing w:before="240"/>
      <w:outlineLvl w:val="0"/>
    </w:pPr>
    <w:rPr>
      <w:rFonts w:eastAsiaTheme="majorEastAsia" w:cstheme="majorBidi"/>
      <w:b/>
      <w:color w:val="auto"/>
      <w:sz w:val="32"/>
      <w:szCs w:val="32"/>
    </w:rPr>
  </w:style>
  <w:style w:type="paragraph" w:styleId="Naslov2">
    <w:name w:val="heading 2"/>
    <w:basedOn w:val="Normal"/>
    <w:next w:val="Normal"/>
    <w:link w:val="Naslov2Char"/>
    <w:autoRedefine/>
    <w:qFormat/>
    <w:rsid w:val="00A81505"/>
    <w:pPr>
      <w:keepNext/>
      <w:numPr>
        <w:ilvl w:val="1"/>
        <w:numId w:val="2"/>
      </w:numPr>
      <w:tabs>
        <w:tab w:val="left" w:pos="567"/>
      </w:tabs>
      <w:outlineLvl w:val="1"/>
    </w:pPr>
    <w:rPr>
      <w:bCs/>
      <w:color w:val="54883D"/>
      <w:sz w:val="32"/>
    </w:rPr>
  </w:style>
  <w:style w:type="paragraph" w:styleId="Naslov30">
    <w:name w:val="heading 3"/>
    <w:basedOn w:val="Normal"/>
    <w:next w:val="Normal"/>
    <w:link w:val="Naslov3Char"/>
    <w:autoRedefine/>
    <w:qFormat/>
    <w:rsid w:val="00813262"/>
    <w:pPr>
      <w:keepNext/>
      <w:keepLines/>
      <w:numPr>
        <w:ilvl w:val="2"/>
        <w:numId w:val="2"/>
      </w:numPr>
      <w:spacing w:before="40"/>
      <w:outlineLvl w:val="2"/>
    </w:pPr>
    <w:rPr>
      <w:rFonts w:cstheme="majorBidi"/>
      <w:color w:val="54883D"/>
      <w:sz w:val="28"/>
      <w:lang w:bidi="en-US"/>
    </w:rPr>
  </w:style>
  <w:style w:type="paragraph" w:styleId="Naslov4">
    <w:name w:val="heading 4"/>
    <w:basedOn w:val="Normal"/>
    <w:next w:val="Normal"/>
    <w:link w:val="Naslov4Char"/>
    <w:autoRedefine/>
    <w:qFormat/>
    <w:rsid w:val="00370E48"/>
    <w:pPr>
      <w:keepNext/>
      <w:keepLines/>
      <w:spacing w:before="120" w:after="120"/>
      <w:ind w:left="864" w:hanging="864"/>
      <w:outlineLvl w:val="3"/>
    </w:pPr>
    <w:rPr>
      <w:rFonts w:eastAsiaTheme="majorEastAsia" w:cstheme="majorBidi"/>
      <w:i/>
      <w:iCs/>
      <w:color w:val="54883D"/>
      <w:u w:val="single"/>
    </w:rPr>
  </w:style>
  <w:style w:type="paragraph" w:styleId="Naslov5">
    <w:name w:val="heading 5"/>
    <w:basedOn w:val="Normal"/>
    <w:next w:val="Normal"/>
    <w:link w:val="Naslov5Char"/>
    <w:autoRedefine/>
    <w:qFormat/>
    <w:rsid w:val="00E23981"/>
    <w:pPr>
      <w:keepNext/>
      <w:keepLines/>
      <w:numPr>
        <w:ilvl w:val="4"/>
        <w:numId w:val="2"/>
      </w:numPr>
      <w:spacing w:before="40"/>
      <w:outlineLvl w:val="4"/>
    </w:pPr>
    <w:rPr>
      <w:rFonts w:eastAsiaTheme="majorEastAsia" w:cstheme="majorBidi"/>
      <w:color w:val="54883D"/>
    </w:rPr>
  </w:style>
  <w:style w:type="paragraph" w:styleId="Naslov6">
    <w:name w:val="heading 6"/>
    <w:basedOn w:val="Normal"/>
    <w:next w:val="Normal"/>
    <w:link w:val="Naslov6Char"/>
    <w:autoRedefine/>
    <w:qFormat/>
    <w:rsid w:val="00E23981"/>
    <w:pPr>
      <w:keepNext/>
      <w:keepLines/>
      <w:numPr>
        <w:ilvl w:val="5"/>
        <w:numId w:val="2"/>
      </w:numPr>
      <w:spacing w:before="40"/>
      <w:outlineLvl w:val="5"/>
    </w:pPr>
    <w:rPr>
      <w:rFonts w:eastAsiaTheme="majorEastAsia" w:cstheme="majorBidi"/>
      <w:color w:val="54883D"/>
    </w:rPr>
  </w:style>
  <w:style w:type="paragraph" w:styleId="Naslov7">
    <w:name w:val="heading 7"/>
    <w:basedOn w:val="Normal"/>
    <w:next w:val="Normal"/>
    <w:link w:val="Naslov7Char"/>
    <w:autoRedefine/>
    <w:unhideWhenUsed/>
    <w:qFormat/>
    <w:rsid w:val="00E23981"/>
    <w:pPr>
      <w:keepNext/>
      <w:keepLines/>
      <w:numPr>
        <w:ilvl w:val="6"/>
        <w:numId w:val="2"/>
      </w:numPr>
      <w:spacing w:before="40"/>
      <w:outlineLvl w:val="6"/>
    </w:pPr>
    <w:rPr>
      <w:rFonts w:eastAsiaTheme="majorEastAsia" w:cstheme="majorBidi"/>
      <w:i/>
      <w:iCs/>
      <w:color w:val="54883D"/>
    </w:rPr>
  </w:style>
  <w:style w:type="paragraph" w:styleId="Naslov8">
    <w:name w:val="heading 8"/>
    <w:basedOn w:val="Normal"/>
    <w:next w:val="Normal"/>
    <w:link w:val="Naslov8Char"/>
    <w:uiPriority w:val="9"/>
    <w:unhideWhenUsed/>
    <w:qFormat/>
    <w:rsid w:val="00C578E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unhideWhenUsed/>
    <w:qFormat/>
    <w:rsid w:val="00C578E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E23981"/>
    <w:rPr>
      <w:rFonts w:ascii="Tahoma" w:hAnsi="Tahoma" w:cs="Tahoma"/>
      <w:sz w:val="16"/>
      <w:szCs w:val="16"/>
    </w:rPr>
  </w:style>
  <w:style w:type="character" w:customStyle="1" w:styleId="TekstbaloniaChar">
    <w:name w:val="Tekst balončića Char"/>
    <w:basedOn w:val="Zadanifontodlomka"/>
    <w:link w:val="Tekstbalonia"/>
    <w:uiPriority w:val="99"/>
    <w:semiHidden/>
    <w:rsid w:val="00E23981"/>
    <w:rPr>
      <w:rFonts w:ascii="Tahoma" w:eastAsia="Times New Roman" w:hAnsi="Tahoma" w:cs="Tahoma"/>
      <w:sz w:val="16"/>
      <w:szCs w:val="16"/>
    </w:rPr>
  </w:style>
  <w:style w:type="paragraph" w:styleId="Zaglavlje">
    <w:name w:val="header"/>
    <w:basedOn w:val="Normal"/>
    <w:link w:val="ZaglavljeChar"/>
    <w:autoRedefine/>
    <w:uiPriority w:val="99"/>
    <w:unhideWhenUsed/>
    <w:rsid w:val="000B54BF"/>
    <w:pPr>
      <w:tabs>
        <w:tab w:val="left" w:pos="-142"/>
        <w:tab w:val="center" w:pos="4536"/>
        <w:tab w:val="right" w:pos="9072"/>
        <w:tab w:val="right" w:pos="9923"/>
      </w:tabs>
      <w:spacing w:before="0" w:after="0"/>
    </w:pPr>
    <w:rPr>
      <w:color w:val="595959" w:themeColor="text1" w:themeTint="A6"/>
    </w:rPr>
  </w:style>
  <w:style w:type="character" w:customStyle="1" w:styleId="ZaglavljeChar">
    <w:name w:val="Zaglavlje Char"/>
    <w:basedOn w:val="Zadanifontodlomka"/>
    <w:link w:val="Zaglavlje"/>
    <w:uiPriority w:val="99"/>
    <w:rsid w:val="000B54BF"/>
    <w:rPr>
      <w:rFonts w:ascii="Adviso OTF Std" w:eastAsia="Times New Roman" w:hAnsi="Adviso OTF Std" w:cs="Times New Roman"/>
      <w:color w:val="595959" w:themeColor="text1" w:themeTint="A6"/>
      <w:sz w:val="24"/>
      <w:szCs w:val="24"/>
    </w:rPr>
  </w:style>
  <w:style w:type="paragraph" w:styleId="Podnoje">
    <w:name w:val="footer"/>
    <w:basedOn w:val="Normal"/>
    <w:link w:val="PodnojeChar"/>
    <w:autoRedefine/>
    <w:uiPriority w:val="99"/>
    <w:unhideWhenUsed/>
    <w:rsid w:val="00E03BF5"/>
    <w:pPr>
      <w:tabs>
        <w:tab w:val="center" w:pos="4536"/>
        <w:tab w:val="right" w:pos="9072"/>
      </w:tabs>
      <w:jc w:val="right"/>
    </w:pPr>
  </w:style>
  <w:style w:type="character" w:customStyle="1" w:styleId="PodnojeChar">
    <w:name w:val="Podnožje Char"/>
    <w:basedOn w:val="Zadanifontodlomka"/>
    <w:link w:val="Podnoje"/>
    <w:uiPriority w:val="99"/>
    <w:rsid w:val="00E03BF5"/>
    <w:rPr>
      <w:rFonts w:ascii="Adviso OTF Std" w:eastAsia="Times New Roman" w:hAnsi="Adviso OTF Std" w:cs="Times New Roman"/>
      <w:sz w:val="24"/>
      <w:szCs w:val="24"/>
    </w:rPr>
  </w:style>
  <w:style w:type="character" w:styleId="Hiperveza">
    <w:name w:val="Hyperlink"/>
    <w:basedOn w:val="Zadanifontodlomka"/>
    <w:uiPriority w:val="99"/>
    <w:rsid w:val="001F1D2A"/>
    <w:rPr>
      <w:rFonts w:ascii="Arial" w:hAnsi="Arial"/>
      <w:color w:val="0000FF"/>
      <w:u w:val="single"/>
    </w:rPr>
  </w:style>
  <w:style w:type="character" w:customStyle="1" w:styleId="Naslov1Char">
    <w:name w:val="Naslov 1 Char"/>
    <w:basedOn w:val="Zadanifontodlomka"/>
    <w:link w:val="Naslov1"/>
    <w:rsid w:val="00A305E7"/>
    <w:rPr>
      <w:rFonts w:ascii="Arial" w:eastAsiaTheme="majorEastAsia" w:hAnsi="Arial" w:cstheme="majorBidi"/>
      <w:b/>
      <w:sz w:val="32"/>
      <w:szCs w:val="32"/>
    </w:rPr>
  </w:style>
  <w:style w:type="paragraph" w:styleId="Odlomakpopisa">
    <w:name w:val="List Paragraph"/>
    <w:basedOn w:val="Normal"/>
    <w:link w:val="OdlomakpopisaChar"/>
    <w:autoRedefine/>
    <w:uiPriority w:val="34"/>
    <w:qFormat/>
    <w:rsid w:val="00F5172E"/>
    <w:pPr>
      <w:numPr>
        <w:numId w:val="4"/>
      </w:numPr>
      <w:spacing w:before="120" w:after="120" w:line="240" w:lineRule="auto"/>
      <w:contextualSpacing/>
    </w:pPr>
    <w:rPr>
      <w:szCs w:val="22"/>
      <w:lang w:eastAsia="hr-HR"/>
    </w:rPr>
  </w:style>
  <w:style w:type="paragraph" w:styleId="Naglaencitat">
    <w:name w:val="Intense Quote"/>
    <w:basedOn w:val="Normal"/>
    <w:next w:val="Normal"/>
    <w:link w:val="NaglaencitatChar"/>
    <w:autoRedefine/>
    <w:rsid w:val="00FE73E7"/>
    <w:pPr>
      <w:spacing w:before="240" w:after="240"/>
      <w:ind w:right="864"/>
      <w:jc w:val="left"/>
    </w:pPr>
    <w:rPr>
      <w:i/>
      <w:iCs/>
      <w:color w:val="54883D"/>
    </w:rPr>
  </w:style>
  <w:style w:type="character" w:customStyle="1" w:styleId="NaglaencitatChar">
    <w:name w:val="Naglašen citat Char"/>
    <w:basedOn w:val="Zadanifontodlomka"/>
    <w:link w:val="Naglaencitat"/>
    <w:rsid w:val="00FE73E7"/>
    <w:rPr>
      <w:rFonts w:ascii="Adviso OTF Std" w:eastAsia="Times New Roman" w:hAnsi="Adviso OTF Std" w:cs="Arial"/>
      <w:i/>
      <w:iCs/>
      <w:color w:val="54883D"/>
      <w:szCs w:val="24"/>
    </w:rPr>
  </w:style>
  <w:style w:type="character" w:customStyle="1" w:styleId="Naslov2Char">
    <w:name w:val="Naslov 2 Char"/>
    <w:basedOn w:val="Zadanifontodlomka"/>
    <w:link w:val="Naslov2"/>
    <w:rsid w:val="00A81505"/>
    <w:rPr>
      <w:rFonts w:ascii="Arial" w:eastAsia="Times New Roman" w:hAnsi="Arial" w:cs="Arial"/>
      <w:bCs/>
      <w:color w:val="54883D"/>
      <w:sz w:val="32"/>
      <w:szCs w:val="24"/>
    </w:rPr>
  </w:style>
  <w:style w:type="character" w:customStyle="1" w:styleId="Naslov3Char">
    <w:name w:val="Naslov 3 Char"/>
    <w:basedOn w:val="Zadanifontodlomka"/>
    <w:link w:val="Naslov30"/>
    <w:rsid w:val="00813262"/>
    <w:rPr>
      <w:rFonts w:ascii="Arial" w:eastAsia="Times New Roman" w:hAnsi="Arial" w:cstheme="majorBidi"/>
      <w:color w:val="54883D"/>
      <w:sz w:val="28"/>
      <w:szCs w:val="24"/>
      <w:lang w:bidi="en-US"/>
    </w:rPr>
  </w:style>
  <w:style w:type="character" w:styleId="Naglaeno">
    <w:name w:val="Strong"/>
    <w:basedOn w:val="Zadanifontodlomka"/>
    <w:uiPriority w:val="22"/>
    <w:qFormat/>
    <w:rsid w:val="001F1D2A"/>
    <w:rPr>
      <w:rFonts w:ascii="Arial" w:hAnsi="Arial"/>
      <w:b/>
      <w:bCs/>
    </w:rPr>
  </w:style>
  <w:style w:type="paragraph" w:styleId="Opisslike">
    <w:name w:val="caption"/>
    <w:aliases w:val="Branko"/>
    <w:basedOn w:val="Normal"/>
    <w:next w:val="Normal"/>
    <w:autoRedefine/>
    <w:uiPriority w:val="35"/>
    <w:unhideWhenUsed/>
    <w:qFormat/>
    <w:rsid w:val="00C94475"/>
    <w:pPr>
      <w:keepNext/>
      <w:spacing w:before="120" w:after="120"/>
      <w:jc w:val="center"/>
    </w:pPr>
    <w:rPr>
      <w:rFonts w:eastAsia="Calibri"/>
      <w:color w:val="54883D"/>
      <w:sz w:val="20"/>
      <w:szCs w:val="18"/>
      <w:lang w:bidi="en-US"/>
    </w:rPr>
  </w:style>
  <w:style w:type="table" w:styleId="Reetkatablice">
    <w:name w:val="Table Grid"/>
    <w:basedOn w:val="Obinatablica"/>
    <w:uiPriority w:val="59"/>
    <w:rsid w:val="00E2398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ijetlosjenanje-Isticanje1">
    <w:name w:val="Light Shading Accent 1"/>
    <w:basedOn w:val="Obinatablica"/>
    <w:uiPriority w:val="60"/>
    <w:rsid w:val="005D146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icaslika">
    <w:name w:val="table of figures"/>
    <w:basedOn w:val="Normal"/>
    <w:next w:val="Normal"/>
    <w:autoRedefine/>
    <w:uiPriority w:val="99"/>
    <w:unhideWhenUsed/>
    <w:rsid w:val="009762C8"/>
    <w:pPr>
      <w:tabs>
        <w:tab w:val="left" w:pos="851"/>
        <w:tab w:val="right" w:pos="8222"/>
      </w:tabs>
      <w:spacing w:after="0"/>
      <w:jc w:val="left"/>
    </w:pPr>
    <w:rPr>
      <w:bCs/>
      <w:sz w:val="20"/>
      <w:szCs w:val="20"/>
      <w:u w:val="single"/>
    </w:rPr>
  </w:style>
  <w:style w:type="character" w:styleId="Referencakomentara">
    <w:name w:val="annotation reference"/>
    <w:basedOn w:val="Zadanifontodlomka"/>
    <w:uiPriority w:val="99"/>
    <w:semiHidden/>
    <w:unhideWhenUsed/>
    <w:rsid w:val="005D146B"/>
    <w:rPr>
      <w:sz w:val="16"/>
      <w:szCs w:val="16"/>
    </w:rPr>
  </w:style>
  <w:style w:type="paragraph" w:styleId="Tekstkomentara">
    <w:name w:val="annotation text"/>
    <w:basedOn w:val="Normal"/>
    <w:link w:val="TekstkomentaraChar"/>
    <w:uiPriority w:val="99"/>
    <w:semiHidden/>
    <w:unhideWhenUsed/>
    <w:rsid w:val="005D146B"/>
    <w:rPr>
      <w:sz w:val="20"/>
      <w:szCs w:val="20"/>
    </w:rPr>
  </w:style>
  <w:style w:type="character" w:customStyle="1" w:styleId="TekstkomentaraChar">
    <w:name w:val="Tekst komentara Char"/>
    <w:basedOn w:val="Zadanifontodlomka"/>
    <w:link w:val="Tekstkomentara"/>
    <w:uiPriority w:val="99"/>
    <w:semiHidden/>
    <w:rsid w:val="005D146B"/>
    <w:rPr>
      <w:sz w:val="20"/>
      <w:szCs w:val="20"/>
    </w:rPr>
  </w:style>
  <w:style w:type="paragraph" w:styleId="Predmetkomentara">
    <w:name w:val="annotation subject"/>
    <w:basedOn w:val="Tekstkomentara"/>
    <w:next w:val="Tekstkomentara"/>
    <w:link w:val="PredmetkomentaraChar"/>
    <w:uiPriority w:val="99"/>
    <w:semiHidden/>
    <w:unhideWhenUsed/>
    <w:rsid w:val="005D146B"/>
    <w:rPr>
      <w:b/>
      <w:bCs/>
    </w:rPr>
  </w:style>
  <w:style w:type="character" w:customStyle="1" w:styleId="PredmetkomentaraChar">
    <w:name w:val="Predmet komentara Char"/>
    <w:basedOn w:val="TekstkomentaraChar"/>
    <w:link w:val="Predmetkomentara"/>
    <w:uiPriority w:val="99"/>
    <w:semiHidden/>
    <w:rsid w:val="005D146B"/>
    <w:rPr>
      <w:b/>
      <w:bCs/>
      <w:sz w:val="20"/>
      <w:szCs w:val="20"/>
    </w:rPr>
  </w:style>
  <w:style w:type="paragraph" w:styleId="Sadraj1">
    <w:name w:val="toc 1"/>
    <w:basedOn w:val="Normal"/>
    <w:next w:val="Normal"/>
    <w:autoRedefine/>
    <w:uiPriority w:val="39"/>
    <w:unhideWhenUsed/>
    <w:rsid w:val="00CC625A"/>
    <w:pPr>
      <w:spacing w:before="360" w:after="360"/>
    </w:pPr>
    <w:rPr>
      <w:b/>
      <w:bCs/>
      <w:caps/>
      <w:u w:val="single"/>
    </w:rPr>
  </w:style>
  <w:style w:type="paragraph" w:styleId="Sadraj2">
    <w:name w:val="toc 2"/>
    <w:basedOn w:val="Normal"/>
    <w:next w:val="Normal"/>
    <w:autoRedefine/>
    <w:uiPriority w:val="39"/>
    <w:unhideWhenUsed/>
    <w:rsid w:val="00CC625A"/>
    <w:pPr>
      <w:spacing w:after="0"/>
    </w:pPr>
    <w:rPr>
      <w:b/>
      <w:bCs/>
      <w:smallCaps/>
    </w:rPr>
  </w:style>
  <w:style w:type="paragraph" w:styleId="Sadraj3">
    <w:name w:val="toc 3"/>
    <w:basedOn w:val="Normal"/>
    <w:next w:val="Normal"/>
    <w:autoRedefine/>
    <w:uiPriority w:val="39"/>
    <w:unhideWhenUsed/>
    <w:rsid w:val="00CC625A"/>
    <w:pPr>
      <w:spacing w:after="0"/>
    </w:pPr>
    <w:rPr>
      <w:smallCaps/>
    </w:rPr>
  </w:style>
  <w:style w:type="paragraph" w:styleId="Sadraj4">
    <w:name w:val="toc 4"/>
    <w:basedOn w:val="Normal"/>
    <w:next w:val="Normal"/>
    <w:autoRedefine/>
    <w:uiPriority w:val="39"/>
    <w:unhideWhenUsed/>
    <w:rsid w:val="00CC625A"/>
    <w:pPr>
      <w:spacing w:after="0"/>
    </w:pPr>
  </w:style>
  <w:style w:type="paragraph" w:styleId="Sadraj5">
    <w:name w:val="toc 5"/>
    <w:basedOn w:val="Normal"/>
    <w:next w:val="Normal"/>
    <w:autoRedefine/>
    <w:uiPriority w:val="39"/>
    <w:unhideWhenUsed/>
    <w:rsid w:val="00CC625A"/>
    <w:pPr>
      <w:spacing w:after="0"/>
    </w:pPr>
  </w:style>
  <w:style w:type="paragraph" w:styleId="Sadraj6">
    <w:name w:val="toc 6"/>
    <w:basedOn w:val="Normal"/>
    <w:next w:val="Normal"/>
    <w:autoRedefine/>
    <w:uiPriority w:val="39"/>
    <w:unhideWhenUsed/>
    <w:rsid w:val="00CC625A"/>
    <w:pPr>
      <w:spacing w:after="0"/>
    </w:pPr>
  </w:style>
  <w:style w:type="paragraph" w:styleId="Sadraj7">
    <w:name w:val="toc 7"/>
    <w:basedOn w:val="Normal"/>
    <w:next w:val="Normal"/>
    <w:autoRedefine/>
    <w:uiPriority w:val="39"/>
    <w:unhideWhenUsed/>
    <w:rsid w:val="00CC625A"/>
    <w:pPr>
      <w:spacing w:after="0"/>
    </w:pPr>
  </w:style>
  <w:style w:type="paragraph" w:styleId="Sadraj8">
    <w:name w:val="toc 8"/>
    <w:basedOn w:val="Normal"/>
    <w:next w:val="Normal"/>
    <w:autoRedefine/>
    <w:uiPriority w:val="39"/>
    <w:unhideWhenUsed/>
    <w:rsid w:val="00CC625A"/>
    <w:pPr>
      <w:spacing w:after="0"/>
    </w:pPr>
  </w:style>
  <w:style w:type="paragraph" w:styleId="Sadraj9">
    <w:name w:val="toc 9"/>
    <w:basedOn w:val="Normal"/>
    <w:next w:val="Normal"/>
    <w:autoRedefine/>
    <w:uiPriority w:val="39"/>
    <w:unhideWhenUsed/>
    <w:rsid w:val="00CC625A"/>
    <w:pPr>
      <w:spacing w:after="0"/>
    </w:pPr>
  </w:style>
  <w:style w:type="paragraph" w:styleId="Tijeloteksta">
    <w:name w:val="Body Text"/>
    <w:basedOn w:val="Normal"/>
    <w:link w:val="TijelotekstaChar"/>
    <w:semiHidden/>
    <w:unhideWhenUsed/>
    <w:rsid w:val="00E23981"/>
    <w:pPr>
      <w:spacing w:after="120"/>
    </w:pPr>
  </w:style>
  <w:style w:type="character" w:customStyle="1" w:styleId="TijelotekstaChar">
    <w:name w:val="Tijelo teksta Char"/>
    <w:basedOn w:val="Zadanifontodlomka"/>
    <w:link w:val="Tijeloteksta"/>
    <w:semiHidden/>
    <w:rsid w:val="00E23981"/>
    <w:rPr>
      <w:rFonts w:ascii="Adviso OTF Std" w:eastAsia="Times New Roman" w:hAnsi="Adviso OTF Std" w:cs="Times New Roman"/>
      <w:sz w:val="24"/>
      <w:szCs w:val="24"/>
    </w:rPr>
  </w:style>
  <w:style w:type="paragraph" w:styleId="Tijeloteksta-prvauvlaka">
    <w:name w:val="Body Text First Indent"/>
    <w:basedOn w:val="Tijeloteksta"/>
    <w:link w:val="Tijeloteksta-prvauvlakaChar"/>
    <w:autoRedefine/>
    <w:rsid w:val="00777B54"/>
    <w:pPr>
      <w:spacing w:after="0"/>
      <w:ind w:firstLine="360"/>
    </w:pPr>
  </w:style>
  <w:style w:type="character" w:customStyle="1" w:styleId="Tijeloteksta-prvauvlakaChar">
    <w:name w:val="Tijelo teksta - prva uvlaka Char"/>
    <w:basedOn w:val="TijelotekstaChar"/>
    <w:link w:val="Tijeloteksta-prvauvlaka"/>
    <w:rsid w:val="00777B54"/>
    <w:rPr>
      <w:rFonts w:ascii="Arial" w:eastAsia="Times New Roman" w:hAnsi="Arial" w:cs="Arial"/>
      <w:color w:val="000000" w:themeColor="text1"/>
      <w:sz w:val="24"/>
      <w:szCs w:val="24"/>
    </w:rPr>
  </w:style>
  <w:style w:type="character" w:styleId="Naslovknjige">
    <w:name w:val="Book Title"/>
    <w:basedOn w:val="Zadanifontodlomka"/>
    <w:rsid w:val="00777B54"/>
    <w:rPr>
      <w:rFonts w:ascii="Arial" w:hAnsi="Arial"/>
      <w:b/>
      <w:bCs/>
      <w:i/>
      <w:iCs/>
      <w:spacing w:val="5"/>
    </w:rPr>
  </w:style>
  <w:style w:type="paragraph" w:customStyle="1" w:styleId="Bulletlist">
    <w:name w:val="Bullet list"/>
    <w:basedOn w:val="Odlomakpopisa"/>
    <w:autoRedefine/>
    <w:rsid w:val="00777B54"/>
    <w:pPr>
      <w:spacing w:after="320" w:line="288" w:lineRule="auto"/>
      <w:ind w:left="0"/>
    </w:pPr>
  </w:style>
  <w:style w:type="paragraph" w:styleId="Datum">
    <w:name w:val="Date"/>
    <w:basedOn w:val="Normal"/>
    <w:next w:val="Normal"/>
    <w:link w:val="DatumChar"/>
    <w:autoRedefine/>
    <w:rsid w:val="00777B54"/>
    <w:rPr>
      <w:sz w:val="24"/>
    </w:rPr>
  </w:style>
  <w:style w:type="character" w:customStyle="1" w:styleId="DatumChar">
    <w:name w:val="Datum Char"/>
    <w:basedOn w:val="Zadanifontodlomka"/>
    <w:link w:val="Datum"/>
    <w:rsid w:val="00777B54"/>
    <w:rPr>
      <w:rFonts w:ascii="Arial" w:eastAsia="Times New Roman" w:hAnsi="Arial" w:cs="Arial"/>
      <w:color w:val="000000" w:themeColor="text1"/>
      <w:sz w:val="24"/>
      <w:szCs w:val="24"/>
    </w:rPr>
  </w:style>
  <w:style w:type="table" w:customStyle="1" w:styleId="DLSLIGHT2015">
    <w:name w:val="DLS LIGHT 2015"/>
    <w:basedOn w:val="Obinatablica"/>
    <w:uiPriority w:val="99"/>
    <w:rsid w:val="00E23981"/>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character" w:styleId="Istaknuto">
    <w:name w:val="Emphasis"/>
    <w:basedOn w:val="Zadanifontodlomka"/>
    <w:qFormat/>
    <w:rsid w:val="00777B54"/>
    <w:rPr>
      <w:rFonts w:ascii="Arial" w:hAnsi="Arial"/>
      <w:i/>
      <w:iCs/>
    </w:rPr>
  </w:style>
  <w:style w:type="character" w:styleId="SlijeenaHiperveza">
    <w:name w:val="FollowedHyperlink"/>
    <w:basedOn w:val="Zadanifontodlomka"/>
    <w:rsid w:val="00777B54"/>
    <w:rPr>
      <w:rFonts w:ascii="Arial" w:hAnsi="Arial"/>
      <w:color w:val="800080" w:themeColor="followedHyperlink"/>
      <w:u w:val="single"/>
    </w:rPr>
  </w:style>
  <w:style w:type="table" w:customStyle="1" w:styleId="GridTable2-Accent31">
    <w:name w:val="Grid Table 2 - Accent 31"/>
    <w:basedOn w:val="Obinatablica"/>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aslov4Char">
    <w:name w:val="Naslov 4 Char"/>
    <w:basedOn w:val="Zadanifontodlomka"/>
    <w:link w:val="Naslov4"/>
    <w:rsid w:val="00370E48"/>
    <w:rPr>
      <w:rFonts w:ascii="Arial" w:eastAsiaTheme="majorEastAsia" w:hAnsi="Arial" w:cstheme="majorBidi"/>
      <w:i/>
      <w:iCs/>
      <w:color w:val="54883D"/>
      <w:szCs w:val="24"/>
      <w:u w:val="single"/>
    </w:rPr>
  </w:style>
  <w:style w:type="character" w:customStyle="1" w:styleId="Naslov5Char">
    <w:name w:val="Naslov 5 Char"/>
    <w:basedOn w:val="Zadanifontodlomka"/>
    <w:link w:val="Naslov5"/>
    <w:rsid w:val="00E23981"/>
    <w:rPr>
      <w:rFonts w:ascii="Arial" w:eastAsiaTheme="majorEastAsia" w:hAnsi="Arial" w:cstheme="majorBidi"/>
      <w:color w:val="54883D"/>
      <w:szCs w:val="24"/>
    </w:rPr>
  </w:style>
  <w:style w:type="character" w:customStyle="1" w:styleId="Naslov6Char">
    <w:name w:val="Naslov 6 Char"/>
    <w:basedOn w:val="Zadanifontodlomka"/>
    <w:link w:val="Naslov6"/>
    <w:rsid w:val="00E23981"/>
    <w:rPr>
      <w:rFonts w:ascii="Arial" w:eastAsiaTheme="majorEastAsia" w:hAnsi="Arial" w:cstheme="majorBidi"/>
      <w:color w:val="54883D"/>
      <w:szCs w:val="24"/>
    </w:rPr>
  </w:style>
  <w:style w:type="character" w:customStyle="1" w:styleId="Naslov7Char">
    <w:name w:val="Naslov 7 Char"/>
    <w:basedOn w:val="Zadanifontodlomka"/>
    <w:link w:val="Naslov7"/>
    <w:rsid w:val="00E23981"/>
    <w:rPr>
      <w:rFonts w:ascii="Arial" w:eastAsiaTheme="majorEastAsia" w:hAnsi="Arial" w:cstheme="majorBidi"/>
      <w:i/>
      <w:iCs/>
      <w:color w:val="54883D"/>
      <w:szCs w:val="24"/>
    </w:rPr>
  </w:style>
  <w:style w:type="character" w:styleId="Jakoisticanje">
    <w:name w:val="Intense Emphasis"/>
    <w:basedOn w:val="Zadanifontodlomka"/>
    <w:qFormat/>
    <w:rsid w:val="00777B54"/>
    <w:rPr>
      <w:rFonts w:ascii="Arial" w:hAnsi="Arial"/>
      <w:i/>
      <w:iCs/>
      <w:color w:val="6EAA42"/>
    </w:rPr>
  </w:style>
  <w:style w:type="character" w:styleId="Istaknutareferenca">
    <w:name w:val="Intense Reference"/>
    <w:basedOn w:val="Zadanifontodlomka"/>
    <w:rsid w:val="00777B54"/>
    <w:rPr>
      <w:rFonts w:ascii="Arial" w:hAnsi="Arial"/>
      <w:b/>
      <w:bCs/>
      <w:smallCaps/>
      <w:color w:val="6EAA42"/>
      <w:spacing w:val="5"/>
    </w:rPr>
  </w:style>
  <w:style w:type="table" w:customStyle="1" w:styleId="LightGrid-Accent12">
    <w:name w:val="Light Grid - Accent 12"/>
    <w:basedOn w:val="Obinatablica"/>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Popis4">
    <w:name w:val="List 4"/>
    <w:basedOn w:val="Normal"/>
    <w:autoRedefine/>
    <w:rsid w:val="00E23981"/>
    <w:pPr>
      <w:ind w:left="1132" w:hanging="283"/>
      <w:contextualSpacing/>
    </w:pPr>
  </w:style>
  <w:style w:type="paragraph" w:styleId="Popis5">
    <w:name w:val="List 5"/>
    <w:basedOn w:val="Normal"/>
    <w:autoRedefine/>
    <w:rsid w:val="00E23981"/>
    <w:pPr>
      <w:contextualSpacing/>
      <w:jc w:val="center"/>
    </w:pPr>
  </w:style>
  <w:style w:type="paragraph" w:styleId="Brojevi">
    <w:name w:val="List Number"/>
    <w:basedOn w:val="Normal"/>
    <w:autoRedefine/>
    <w:rsid w:val="00E23981"/>
    <w:pPr>
      <w:numPr>
        <w:numId w:val="1"/>
      </w:numPr>
      <w:contextualSpacing/>
    </w:pPr>
    <w:rPr>
      <w:b/>
      <w:i/>
      <w:sz w:val="28"/>
      <w:u w:val="single"/>
    </w:rPr>
  </w:style>
  <w:style w:type="table" w:customStyle="1" w:styleId="ListTable2-Accent31">
    <w:name w:val="List Table 2 - Accent 31"/>
    <w:aliases w:val="DLS LIGHT"/>
    <w:basedOn w:val="Obinatablica"/>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
    <w:name w:val="Medium Shading 1 - Accent 11"/>
    <w:basedOn w:val="Obinatablica"/>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ezproreda">
    <w:name w:val="No Spacing"/>
    <w:link w:val="BezproredaChar"/>
    <w:uiPriority w:val="1"/>
    <w:qFormat/>
    <w:rsid w:val="00BE2FC6"/>
    <w:pPr>
      <w:spacing w:before="120" w:after="120" w:line="240" w:lineRule="auto"/>
      <w:jc w:val="both"/>
    </w:pPr>
    <w:rPr>
      <w:rFonts w:ascii="Arial" w:eastAsia="Times New Roman" w:hAnsi="Arial" w:cs="Arial"/>
      <w:bCs/>
      <w:i/>
      <w:color w:val="54883D"/>
      <w:sz w:val="20"/>
      <w:szCs w:val="18"/>
    </w:rPr>
  </w:style>
  <w:style w:type="paragraph" w:customStyle="1" w:styleId="Opis">
    <w:name w:val="Opis"/>
    <w:basedOn w:val="Normal"/>
    <w:autoRedefine/>
    <w:qFormat/>
    <w:rsid w:val="00E23981"/>
    <w:rPr>
      <w:rFonts w:cs="Tahoma"/>
      <w:b/>
      <w:color w:val="54883D"/>
      <w:sz w:val="32"/>
    </w:rPr>
  </w:style>
  <w:style w:type="character" w:styleId="Brojstranice">
    <w:name w:val="page number"/>
    <w:basedOn w:val="Zadanifontodlomka"/>
    <w:rsid w:val="00777B54"/>
    <w:rPr>
      <w:rFonts w:ascii="Arial" w:hAnsi="Arial"/>
    </w:rPr>
  </w:style>
  <w:style w:type="character" w:styleId="Tekstrezerviranogmjesta">
    <w:name w:val="Placeholder Text"/>
    <w:basedOn w:val="Zadanifontodlomka"/>
    <w:rsid w:val="001F1D2A"/>
    <w:rPr>
      <w:rFonts w:ascii="Arial" w:hAnsi="Arial"/>
      <w:color w:val="808080"/>
    </w:rPr>
  </w:style>
  <w:style w:type="table" w:customStyle="1" w:styleId="PlainTable41">
    <w:name w:val="Plain Table 41"/>
    <w:basedOn w:val="Obinatablica"/>
    <w:uiPriority w:val="44"/>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t">
    <w:name w:val="Quote"/>
    <w:basedOn w:val="Normal"/>
    <w:next w:val="Normal"/>
    <w:link w:val="CitatChar"/>
    <w:autoRedefine/>
    <w:rsid w:val="00E23981"/>
    <w:pPr>
      <w:spacing w:before="200"/>
      <w:ind w:left="864" w:right="864"/>
      <w:jc w:val="center"/>
    </w:pPr>
    <w:rPr>
      <w:i/>
      <w:iCs/>
      <w:color w:val="404040" w:themeColor="text1" w:themeTint="BF"/>
    </w:rPr>
  </w:style>
  <w:style w:type="character" w:customStyle="1" w:styleId="CitatChar">
    <w:name w:val="Citat Char"/>
    <w:basedOn w:val="Zadanifontodlomka"/>
    <w:link w:val="Citat"/>
    <w:rsid w:val="00E23981"/>
    <w:rPr>
      <w:rFonts w:ascii="Adviso OTF Std" w:eastAsia="Times New Roman" w:hAnsi="Adviso OTF Std" w:cs="Times New Roman"/>
      <w:i/>
      <w:iCs/>
      <w:color w:val="404040" w:themeColor="text1" w:themeTint="BF"/>
      <w:sz w:val="24"/>
      <w:szCs w:val="24"/>
    </w:rPr>
  </w:style>
  <w:style w:type="paragraph" w:customStyle="1" w:styleId="sadraopisaBOLD">
    <w:name w:val="sadrža opisa BOLD"/>
    <w:basedOn w:val="Normal"/>
    <w:autoRedefine/>
    <w:qFormat/>
    <w:rsid w:val="003A3CA5"/>
    <w:rPr>
      <w:rFonts w:eastAsiaTheme="minorHAnsi"/>
      <w:b/>
      <w:color w:val="54883D"/>
      <w:szCs w:val="22"/>
      <w:u w:val="single"/>
    </w:rPr>
  </w:style>
  <w:style w:type="paragraph" w:customStyle="1" w:styleId="sadrajopisa">
    <w:name w:val="sadržaj opisa"/>
    <w:basedOn w:val="sadraopisaBOLD"/>
    <w:autoRedefine/>
    <w:qFormat/>
    <w:rsid w:val="00E23981"/>
    <w:rPr>
      <w:sz w:val="28"/>
    </w:rPr>
  </w:style>
  <w:style w:type="paragraph" w:styleId="Pozdrav">
    <w:name w:val="Salutation"/>
    <w:basedOn w:val="Normal"/>
    <w:next w:val="Normal"/>
    <w:link w:val="PozdravChar"/>
    <w:autoRedefine/>
    <w:rsid w:val="00E23981"/>
    <w:rPr>
      <w:sz w:val="28"/>
    </w:rPr>
  </w:style>
  <w:style w:type="character" w:customStyle="1" w:styleId="PozdravChar">
    <w:name w:val="Pozdrav Char"/>
    <w:basedOn w:val="Zadanifontodlomka"/>
    <w:link w:val="Pozdrav"/>
    <w:rsid w:val="00E23981"/>
    <w:rPr>
      <w:rFonts w:ascii="Adviso OTF Std" w:eastAsia="Times New Roman" w:hAnsi="Adviso OTF Std" w:cs="Times New Roman"/>
      <w:sz w:val="28"/>
      <w:szCs w:val="24"/>
    </w:rPr>
  </w:style>
  <w:style w:type="paragraph" w:styleId="Podnaslov">
    <w:name w:val="Subtitle"/>
    <w:basedOn w:val="Normal"/>
    <w:next w:val="Normal"/>
    <w:link w:val="PodnaslovChar"/>
    <w:autoRedefine/>
    <w:rsid w:val="00E23981"/>
    <w:pPr>
      <w:numPr>
        <w:ilvl w:val="1"/>
      </w:numPr>
    </w:pPr>
    <w:rPr>
      <w:rFonts w:eastAsiaTheme="minorEastAsia" w:cstheme="minorBidi"/>
      <w:color w:val="5A5A5A" w:themeColor="text1" w:themeTint="A5"/>
      <w:spacing w:val="15"/>
      <w:szCs w:val="22"/>
    </w:rPr>
  </w:style>
  <w:style w:type="character" w:customStyle="1" w:styleId="PodnaslovChar">
    <w:name w:val="Podnaslov Char"/>
    <w:basedOn w:val="Zadanifontodlomka"/>
    <w:link w:val="Podnaslov"/>
    <w:rsid w:val="00E23981"/>
    <w:rPr>
      <w:rFonts w:ascii="Adviso OTF Std" w:eastAsiaTheme="minorEastAsia" w:hAnsi="Adviso OTF Std"/>
      <w:color w:val="5A5A5A" w:themeColor="text1" w:themeTint="A5"/>
      <w:spacing w:val="15"/>
    </w:rPr>
  </w:style>
  <w:style w:type="character" w:styleId="Neupadljivoisticanje">
    <w:name w:val="Subtle Emphasis"/>
    <w:basedOn w:val="Zadanifontodlomka"/>
    <w:rsid w:val="001F1D2A"/>
    <w:rPr>
      <w:rFonts w:ascii="Arial" w:hAnsi="Arial"/>
      <w:i/>
      <w:iCs/>
      <w:color w:val="404040" w:themeColor="text1" w:themeTint="BF"/>
    </w:rPr>
  </w:style>
  <w:style w:type="character" w:styleId="Neupadljivareferenca">
    <w:name w:val="Subtle Reference"/>
    <w:basedOn w:val="Zadanifontodlomka"/>
    <w:uiPriority w:val="31"/>
    <w:qFormat/>
    <w:rsid w:val="001F1D2A"/>
    <w:rPr>
      <w:rFonts w:ascii="Arial" w:hAnsi="Arial"/>
      <w:smallCaps/>
      <w:color w:val="5A5A5A" w:themeColor="text1" w:themeTint="A5"/>
    </w:rPr>
  </w:style>
  <w:style w:type="paragraph" w:styleId="Naslov">
    <w:name w:val="Title"/>
    <w:basedOn w:val="Normal"/>
    <w:next w:val="Normal"/>
    <w:link w:val="NaslovChar"/>
    <w:autoRedefine/>
    <w:rsid w:val="00E23981"/>
    <w:pPr>
      <w:contextualSpacing/>
    </w:pPr>
    <w:rPr>
      <w:rFonts w:eastAsiaTheme="majorEastAsia" w:cstheme="majorBidi"/>
      <w:spacing w:val="-10"/>
      <w:kern w:val="28"/>
      <w:sz w:val="56"/>
      <w:szCs w:val="56"/>
    </w:rPr>
  </w:style>
  <w:style w:type="character" w:customStyle="1" w:styleId="NaslovChar">
    <w:name w:val="Naslov Char"/>
    <w:basedOn w:val="Zadanifontodlomka"/>
    <w:link w:val="Naslov"/>
    <w:rsid w:val="00E23981"/>
    <w:rPr>
      <w:rFonts w:ascii="Adviso OTF Std" w:eastAsiaTheme="majorEastAsia" w:hAnsi="Adviso OTF Std" w:cstheme="majorBidi"/>
      <w:spacing w:val="-10"/>
      <w:kern w:val="28"/>
      <w:sz w:val="56"/>
      <w:szCs w:val="56"/>
    </w:rPr>
  </w:style>
  <w:style w:type="character" w:customStyle="1" w:styleId="Naslov8Char">
    <w:name w:val="Naslov 8 Char"/>
    <w:basedOn w:val="Zadanifontodlomka"/>
    <w:link w:val="Naslov8"/>
    <w:uiPriority w:val="9"/>
    <w:rsid w:val="00C578E3"/>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rsid w:val="00C578E3"/>
    <w:rPr>
      <w:rFonts w:asciiTheme="majorHAnsi" w:eastAsiaTheme="majorEastAsia" w:hAnsiTheme="majorHAnsi" w:cstheme="majorBidi"/>
      <w:i/>
      <w:iCs/>
      <w:color w:val="272727" w:themeColor="text1" w:themeTint="D8"/>
      <w:sz w:val="21"/>
      <w:szCs w:val="21"/>
    </w:rPr>
  </w:style>
  <w:style w:type="table" w:customStyle="1" w:styleId="TableGridLight1">
    <w:name w:val="Table Grid Light1"/>
    <w:basedOn w:val="Obinatablica"/>
    <w:uiPriority w:val="40"/>
    <w:rsid w:val="00EC19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fusnote">
    <w:name w:val="footnote text"/>
    <w:aliases w:val=" Char,Char"/>
    <w:basedOn w:val="Normal"/>
    <w:link w:val="TekstfusnoteChar"/>
    <w:uiPriority w:val="99"/>
    <w:unhideWhenUsed/>
    <w:rsid w:val="00FE73E7"/>
    <w:pPr>
      <w:spacing w:before="0" w:after="0" w:line="240" w:lineRule="auto"/>
    </w:pPr>
    <w:rPr>
      <w:sz w:val="20"/>
      <w:szCs w:val="20"/>
    </w:rPr>
  </w:style>
  <w:style w:type="character" w:customStyle="1" w:styleId="TekstfusnoteChar">
    <w:name w:val="Tekst fusnote Char"/>
    <w:aliases w:val=" Char Char,Char Char"/>
    <w:basedOn w:val="Zadanifontodlomka"/>
    <w:link w:val="Tekstfusnote"/>
    <w:uiPriority w:val="99"/>
    <w:rsid w:val="00FE73E7"/>
    <w:rPr>
      <w:rFonts w:ascii="Adviso OTF Std" w:eastAsia="Times New Roman" w:hAnsi="Adviso OTF Std" w:cs="Arial"/>
      <w:color w:val="000000" w:themeColor="text1"/>
      <w:sz w:val="20"/>
      <w:szCs w:val="20"/>
    </w:rPr>
  </w:style>
  <w:style w:type="character" w:styleId="Referencafusnote">
    <w:name w:val="footnote reference"/>
    <w:aliases w:val="Footnote"/>
    <w:basedOn w:val="Zadanifontodlomka"/>
    <w:unhideWhenUsed/>
    <w:rsid w:val="00FE73E7"/>
    <w:rPr>
      <w:vertAlign w:val="superscript"/>
    </w:rPr>
  </w:style>
  <w:style w:type="paragraph" w:customStyle="1" w:styleId="FootnoteDLS">
    <w:name w:val="Footnote DLS"/>
    <w:basedOn w:val="Tekstfusnote"/>
    <w:autoRedefine/>
    <w:qFormat/>
    <w:rsid w:val="00777B54"/>
    <w:rPr>
      <w:sz w:val="18"/>
    </w:rPr>
  </w:style>
  <w:style w:type="table" w:styleId="Svijetlatablicareetke1">
    <w:name w:val="Grid Table 1 Light"/>
    <w:basedOn w:val="Obinatablica"/>
    <w:uiPriority w:val="46"/>
    <w:rsid w:val="000851F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CF4389"/>
    <w:pPr>
      <w:autoSpaceDE w:val="0"/>
      <w:autoSpaceDN w:val="0"/>
      <w:adjustRightInd w:val="0"/>
      <w:spacing w:after="0" w:line="240" w:lineRule="auto"/>
    </w:pPr>
    <w:rPr>
      <w:rFonts w:ascii="Cambria" w:hAnsi="Cambria" w:cs="Cambria"/>
      <w:color w:val="000000"/>
      <w:sz w:val="24"/>
      <w:szCs w:val="24"/>
    </w:rPr>
  </w:style>
  <w:style w:type="character" w:customStyle="1" w:styleId="OdlomakpopisaChar">
    <w:name w:val="Odlomak popisa Char"/>
    <w:link w:val="Odlomakpopisa"/>
    <w:uiPriority w:val="34"/>
    <w:locked/>
    <w:rsid w:val="00F5172E"/>
    <w:rPr>
      <w:rFonts w:ascii="Arial" w:eastAsia="Times New Roman" w:hAnsi="Arial" w:cs="Arial"/>
      <w:color w:val="000000" w:themeColor="text1"/>
      <w:lang w:eastAsia="hr-HR"/>
    </w:rPr>
  </w:style>
  <w:style w:type="paragraph" w:styleId="HTMLunaprijedoblikovano">
    <w:name w:val="HTML Preformatted"/>
    <w:basedOn w:val="Normal"/>
    <w:link w:val="HTMLunaprijedoblikovanoChar"/>
    <w:uiPriority w:val="99"/>
    <w:semiHidden/>
    <w:unhideWhenUsed/>
    <w:rsid w:val="005E2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color w:val="auto"/>
      <w:sz w:val="20"/>
      <w:szCs w:val="20"/>
      <w:lang w:eastAsia="hr-HR"/>
    </w:rPr>
  </w:style>
  <w:style w:type="character" w:customStyle="1" w:styleId="HTMLunaprijedoblikovanoChar">
    <w:name w:val="HTML unaprijed oblikovano Char"/>
    <w:basedOn w:val="Zadanifontodlomka"/>
    <w:link w:val="HTMLunaprijedoblikovano"/>
    <w:uiPriority w:val="99"/>
    <w:semiHidden/>
    <w:rsid w:val="005E231D"/>
    <w:rPr>
      <w:rFonts w:ascii="Courier New" w:eastAsia="Times New Roman" w:hAnsi="Courier New" w:cs="Courier New"/>
      <w:sz w:val="20"/>
      <w:szCs w:val="20"/>
      <w:lang w:eastAsia="hr-HR"/>
    </w:rPr>
  </w:style>
  <w:style w:type="paragraph" w:styleId="Tijeloteksta2">
    <w:name w:val="Body Text 2"/>
    <w:basedOn w:val="Normal"/>
    <w:link w:val="Tijeloteksta2Char"/>
    <w:uiPriority w:val="99"/>
    <w:unhideWhenUsed/>
    <w:rsid w:val="00FE5820"/>
    <w:pPr>
      <w:spacing w:after="120" w:line="480" w:lineRule="auto"/>
    </w:pPr>
    <w:rPr>
      <w:rFonts w:ascii="Adviso OTF Std" w:hAnsi="Adviso OTF Std"/>
    </w:rPr>
  </w:style>
  <w:style w:type="character" w:customStyle="1" w:styleId="Tijeloteksta2Char">
    <w:name w:val="Tijelo teksta 2 Char"/>
    <w:basedOn w:val="Zadanifontodlomka"/>
    <w:link w:val="Tijeloteksta2"/>
    <w:uiPriority w:val="99"/>
    <w:rsid w:val="00FE5820"/>
    <w:rPr>
      <w:rFonts w:ascii="Adviso OTF Std" w:eastAsia="Times New Roman" w:hAnsi="Adviso OTF Std" w:cs="Arial"/>
      <w:color w:val="000000" w:themeColor="text1"/>
      <w:szCs w:val="24"/>
    </w:rPr>
  </w:style>
  <w:style w:type="paragraph" w:styleId="StandardWeb">
    <w:name w:val="Normal (Web)"/>
    <w:basedOn w:val="Normal"/>
    <w:uiPriority w:val="99"/>
    <w:unhideWhenUsed/>
    <w:rsid w:val="00CD6F09"/>
    <w:pPr>
      <w:spacing w:before="100" w:beforeAutospacing="1" w:after="100" w:afterAutospacing="1" w:line="240" w:lineRule="auto"/>
      <w:jc w:val="left"/>
    </w:pPr>
    <w:rPr>
      <w:rFonts w:ascii="Times New Roman" w:hAnsi="Times New Roman" w:cs="Times New Roman"/>
      <w:color w:val="auto"/>
      <w:sz w:val="24"/>
      <w:lang w:eastAsia="hr-HR"/>
    </w:rPr>
  </w:style>
  <w:style w:type="paragraph" w:customStyle="1" w:styleId="T-98-2">
    <w:name w:val="T-9/8-2"/>
    <w:rsid w:val="0001467A"/>
    <w:pPr>
      <w:widowControl w:val="0"/>
      <w:tabs>
        <w:tab w:val="left" w:pos="2153"/>
      </w:tabs>
      <w:adjustRightInd w:val="0"/>
      <w:spacing w:after="43" w:line="240" w:lineRule="auto"/>
      <w:ind w:firstLine="342"/>
      <w:jc w:val="both"/>
    </w:pPr>
    <w:rPr>
      <w:rFonts w:ascii="Times-NewRoman" w:eastAsia="Times New Roman" w:hAnsi="Times-NewRoman" w:cs="Times New Roman"/>
      <w:sz w:val="19"/>
      <w:szCs w:val="19"/>
      <w:lang w:eastAsia="hr-HR"/>
    </w:rPr>
  </w:style>
  <w:style w:type="character" w:customStyle="1" w:styleId="FontStyle167">
    <w:name w:val="Font Style167"/>
    <w:basedOn w:val="Zadanifontodlomka"/>
    <w:rsid w:val="007408BA"/>
    <w:rPr>
      <w:rFonts w:ascii="Arial" w:hAnsi="Arial" w:cs="Arial"/>
      <w:sz w:val="22"/>
      <w:szCs w:val="22"/>
    </w:rPr>
  </w:style>
  <w:style w:type="paragraph" w:customStyle="1" w:styleId="Style46">
    <w:name w:val="Style46"/>
    <w:basedOn w:val="Normal"/>
    <w:rsid w:val="007408BA"/>
    <w:pPr>
      <w:widowControl w:val="0"/>
      <w:suppressAutoHyphens/>
      <w:autoSpaceDE w:val="0"/>
      <w:autoSpaceDN w:val="0"/>
      <w:spacing w:before="0" w:after="0" w:line="240" w:lineRule="auto"/>
      <w:jc w:val="center"/>
      <w:textAlignment w:val="baseline"/>
    </w:pPr>
    <w:rPr>
      <w:color w:val="auto"/>
      <w:sz w:val="24"/>
      <w:lang w:eastAsia="hr-HR"/>
    </w:rPr>
  </w:style>
  <w:style w:type="character" w:customStyle="1" w:styleId="BezproredaChar">
    <w:name w:val="Bez proreda Char"/>
    <w:link w:val="Bezproreda"/>
    <w:uiPriority w:val="1"/>
    <w:locked/>
    <w:rsid w:val="001A0BCE"/>
    <w:rPr>
      <w:rFonts w:ascii="Arial" w:eastAsia="Times New Roman" w:hAnsi="Arial" w:cs="Arial"/>
      <w:bCs/>
      <w:i/>
      <w:color w:val="54883D"/>
      <w:sz w:val="20"/>
      <w:szCs w:val="18"/>
    </w:rPr>
  </w:style>
  <w:style w:type="table" w:customStyle="1" w:styleId="TableGrid1">
    <w:name w:val="Table Grid1"/>
    <w:basedOn w:val="Obinatablica"/>
    <w:next w:val="Reetkatablice"/>
    <w:uiPriority w:val="39"/>
    <w:rsid w:val="00FD32F4"/>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proreda1">
    <w:name w:val="Bez proreda1"/>
    <w:rsid w:val="00201F59"/>
    <w:pPr>
      <w:suppressAutoHyphens/>
      <w:spacing w:after="0" w:line="240" w:lineRule="auto"/>
    </w:pPr>
    <w:rPr>
      <w:rFonts w:ascii="Calibri" w:eastAsia="Arial" w:hAnsi="Calibri" w:cs="Times New Roman"/>
      <w:lang w:eastAsia="ar-SA"/>
    </w:rPr>
  </w:style>
  <w:style w:type="table" w:customStyle="1" w:styleId="ivopisnatablicareetke6-isticanje31">
    <w:name w:val="Živopisna tablica rešetke 6 - isticanje 31"/>
    <w:basedOn w:val="Obinatablica"/>
    <w:uiPriority w:val="51"/>
    <w:rsid w:val="00BB640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31">
    <w:name w:val="Grid Table 6 Colorful - Accent 31"/>
    <w:basedOn w:val="Obinatablica"/>
    <w:uiPriority w:val="51"/>
    <w:rsid w:val="005413D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ivopisnatablicareetke6-isticanje3">
    <w:name w:val="Grid Table 6 Colorful Accent 3"/>
    <w:basedOn w:val="Obinatablica"/>
    <w:uiPriority w:val="51"/>
    <w:rsid w:val="00C2617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14">
    <w:name w:val="Rešetka tablice14"/>
    <w:basedOn w:val="Obinatablica"/>
    <w:next w:val="Reetkatablice"/>
    <w:uiPriority w:val="59"/>
    <w:rsid w:val="00E83A36"/>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0">
    <w:name w:val="Rešetka tablice10"/>
    <w:basedOn w:val="Obinatablica"/>
    <w:next w:val="Reetkatablice"/>
    <w:uiPriority w:val="59"/>
    <w:rsid w:val="00237606"/>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8">
    <w:name w:val="Živopisna tablica rešetke 6 - isticanje 38"/>
    <w:basedOn w:val="Obinatablica"/>
    <w:next w:val="ivopisnatablicareetke6-isticanje31"/>
    <w:uiPriority w:val="51"/>
    <w:rsid w:val="001D040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1">
    <w:name w:val="Unresolved Mention1"/>
    <w:basedOn w:val="Zadanifontodlomka"/>
    <w:uiPriority w:val="99"/>
    <w:semiHidden/>
    <w:unhideWhenUsed/>
    <w:rsid w:val="008742DA"/>
    <w:rPr>
      <w:color w:val="605E5C"/>
      <w:shd w:val="clear" w:color="auto" w:fill="E1DFDD"/>
    </w:rPr>
  </w:style>
  <w:style w:type="table" w:customStyle="1" w:styleId="ivopisnatablicareetke6-isticanje323">
    <w:name w:val="Živopisna tablica rešetke 6 - isticanje 323"/>
    <w:basedOn w:val="Obinatablica"/>
    <w:next w:val="ivopisnatablicareetke6-isticanje31"/>
    <w:uiPriority w:val="51"/>
    <w:rsid w:val="00E0005A"/>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6">
    <w:name w:val="Živopisna tablica rešetke 6 - isticanje 36"/>
    <w:basedOn w:val="Obinatablica"/>
    <w:next w:val="ivopisnatablicareetke6-isticanje31"/>
    <w:uiPriority w:val="51"/>
    <w:rsid w:val="00E0005A"/>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Odlomak">
    <w:name w:val="Odlomak"/>
    <w:basedOn w:val="Normal"/>
    <w:rsid w:val="00B75818"/>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character" w:customStyle="1" w:styleId="apple-converted-space">
    <w:name w:val="apple-converted-space"/>
    <w:basedOn w:val="Zadanifontodlomka"/>
    <w:rsid w:val="00B75818"/>
  </w:style>
  <w:style w:type="numbering" w:customStyle="1" w:styleId="WWOutlineListStyle1">
    <w:name w:val="WW_OutlineListStyle_1"/>
    <w:basedOn w:val="Bezpopisa"/>
    <w:rsid w:val="00B75818"/>
    <w:pPr>
      <w:numPr>
        <w:numId w:val="20"/>
      </w:numPr>
    </w:pPr>
  </w:style>
  <w:style w:type="paragraph" w:customStyle="1" w:styleId="OdlomakChar">
    <w:name w:val="Odlomak Char"/>
    <w:basedOn w:val="Normal"/>
    <w:link w:val="OdlomakCharChar"/>
    <w:rsid w:val="00B75818"/>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paragraph" w:customStyle="1" w:styleId="ColorfulList-Accent11">
    <w:name w:val="Colorful List - Accent 11"/>
    <w:basedOn w:val="Normal"/>
    <w:rsid w:val="00B75818"/>
    <w:pPr>
      <w:suppressAutoHyphens/>
      <w:autoSpaceDN w:val="0"/>
      <w:spacing w:before="0" w:after="0" w:line="360" w:lineRule="auto"/>
      <w:ind w:left="720"/>
      <w:textAlignment w:val="baseline"/>
    </w:pPr>
    <w:rPr>
      <w:rFonts w:ascii="Times New Roman" w:eastAsia="Calibri" w:hAnsi="Times New Roman" w:cs="Times New Roman"/>
      <w:color w:val="auto"/>
      <w:sz w:val="24"/>
      <w:lang w:eastAsia="hr-HR"/>
    </w:rPr>
  </w:style>
  <w:style w:type="table" w:styleId="Tablicareetke4-isticanje3">
    <w:name w:val="Grid Table 4 Accent 3"/>
    <w:basedOn w:val="Obinatablica"/>
    <w:uiPriority w:val="49"/>
    <w:rsid w:val="00B7581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icareetke4-isticanje6">
    <w:name w:val="Grid Table 4 Accent 6"/>
    <w:basedOn w:val="Obinatablica"/>
    <w:uiPriority w:val="49"/>
    <w:rsid w:val="00B7581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TableParagraph">
    <w:name w:val="Table Paragraph"/>
    <w:basedOn w:val="Normal"/>
    <w:uiPriority w:val="1"/>
    <w:qFormat/>
    <w:rsid w:val="00B75818"/>
    <w:pPr>
      <w:widowControl w:val="0"/>
      <w:spacing w:before="0" w:after="0" w:line="240" w:lineRule="auto"/>
      <w:jc w:val="left"/>
    </w:pPr>
    <w:rPr>
      <w:rFonts w:asciiTheme="minorHAnsi" w:eastAsiaTheme="minorHAnsi" w:hAnsiTheme="minorHAnsi" w:cstheme="minorBidi"/>
      <w:color w:val="auto"/>
      <w:szCs w:val="22"/>
      <w:lang w:val="en-US"/>
    </w:rPr>
  </w:style>
  <w:style w:type="character" w:customStyle="1" w:styleId="Nerijeenospominjanje1">
    <w:name w:val="Neriješeno spominjanje1"/>
    <w:basedOn w:val="Zadanifontodlomka"/>
    <w:uiPriority w:val="99"/>
    <w:semiHidden/>
    <w:unhideWhenUsed/>
    <w:rsid w:val="00B75818"/>
    <w:rPr>
      <w:color w:val="808080"/>
      <w:shd w:val="clear" w:color="auto" w:fill="E6E6E6"/>
    </w:rPr>
  </w:style>
  <w:style w:type="table" w:styleId="Obinatablica1">
    <w:name w:val="Plain Table 1"/>
    <w:basedOn w:val="Obinatablica"/>
    <w:uiPriority w:val="41"/>
    <w:rsid w:val="00B758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ivopisnatablica7-isticanje3">
    <w:name w:val="List Table 7 Colorful Accent 3"/>
    <w:basedOn w:val="Obinatablica"/>
    <w:uiPriority w:val="52"/>
    <w:rsid w:val="00B75818"/>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icapopisa4-isticanje3">
    <w:name w:val="List Table 4 Accent 3"/>
    <w:basedOn w:val="Obinatablica"/>
    <w:uiPriority w:val="49"/>
    <w:rsid w:val="00B7581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ivopisnatablicapopisa6-isticanje3">
    <w:name w:val="List Table 6 Colorful Accent 3"/>
    <w:basedOn w:val="Obinatablica"/>
    <w:uiPriority w:val="51"/>
    <w:rsid w:val="00B75818"/>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Svijetlatablicapopisa1-isticanje3">
    <w:name w:val="List Table 1 Light Accent 3"/>
    <w:basedOn w:val="Obinatablica"/>
    <w:uiPriority w:val="46"/>
    <w:rsid w:val="00B75818"/>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icareetke2-isticanje3">
    <w:name w:val="Grid Table 2 Accent 3"/>
    <w:basedOn w:val="Obinatablica"/>
    <w:uiPriority w:val="47"/>
    <w:rsid w:val="00B75818"/>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marine">
    <w:name w:val="marine"/>
    <w:basedOn w:val="Normal"/>
    <w:rsid w:val="00B75818"/>
    <w:pPr>
      <w:spacing w:before="0" w:after="0" w:line="240" w:lineRule="auto"/>
    </w:pPr>
    <w:rPr>
      <w:rFonts w:ascii="CRO_Korinna" w:hAnsi="CRO_Korinna" w:cs="Times New Roman"/>
      <w:color w:val="auto"/>
      <w:szCs w:val="20"/>
      <w:lang w:eastAsia="hr-HR"/>
    </w:rPr>
  </w:style>
  <w:style w:type="character" w:customStyle="1" w:styleId="OdlomakCharChar">
    <w:name w:val="Odlomak Char Char"/>
    <w:link w:val="OdlomakChar"/>
    <w:locked/>
    <w:rsid w:val="00B75818"/>
    <w:rPr>
      <w:rFonts w:ascii="Arial" w:eastAsia="Calibri" w:hAnsi="Arial" w:cs="Times New Roman"/>
      <w:sz w:val="24"/>
      <w:szCs w:val="24"/>
      <w:shd w:val="clear" w:color="auto" w:fill="FFFFFF"/>
      <w:lang w:eastAsia="hr-HR"/>
    </w:rPr>
  </w:style>
  <w:style w:type="table" w:customStyle="1" w:styleId="ivopisnatablicareetke6-isticanje32">
    <w:name w:val="Živopisna tablica rešetke 6 - isticanje 32"/>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Srednjareetka3-Isticanje4">
    <w:name w:val="Medium Grid 3 Accent 4"/>
    <w:basedOn w:val="Obinatablica"/>
    <w:uiPriority w:val="69"/>
    <w:rsid w:val="005E4DD4"/>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Tablicareetke3-isticanje3">
    <w:name w:val="Grid Table 3 Accent 3"/>
    <w:basedOn w:val="Obinatablica"/>
    <w:uiPriority w:val="48"/>
    <w:rsid w:val="005E4DD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ivopisnatablicareetke6-isticanje321">
    <w:name w:val="Živopisna tablica rešetke 6 - isticanje 321"/>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
    <w:name w:val="Živopisna tablica rešetke 6 - isticanje 322"/>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
    <w:name w:val="Živopisna tablica rešetke 6 - isticanje 33"/>
    <w:basedOn w:val="Obinatablica"/>
    <w:next w:val="ivopisnatablicareetke6-isticanje3"/>
    <w:uiPriority w:val="51"/>
    <w:rsid w:val="005E4DD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1">
    <w:name w:val="Živopisna tablica rešetke 6 - isticanje 311"/>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1">
    <w:name w:val="Živopisna tablica rešetke 6 - isticanje 331"/>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
    <w:name w:val="Živopisna tablica rešetke 6 - isticanje 34"/>
    <w:basedOn w:val="Obinatablica"/>
    <w:next w:val="ivopisnatablicareetke6-isticanje3"/>
    <w:uiPriority w:val="51"/>
    <w:rsid w:val="005E4DD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
    <w:name w:val="Živopisna tablica rešetke 6 - isticanje 312"/>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4">
    <w:name w:val="Živopisna tablica rešetke 6 - isticanje 324"/>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1">
    <w:name w:val="Rešetka tablice1"/>
    <w:basedOn w:val="Obinatablica"/>
    <w:next w:val="Reetkatablice"/>
    <w:uiPriority w:val="59"/>
    <w:rsid w:val="005E4DD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3">
    <w:name w:val="Živopisna tablica rešetke 6 - isticanje 313"/>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5">
    <w:name w:val="Živopisna tablica rešetke 6 - isticanje 325"/>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6">
    <w:name w:val="Živopisna tablica rešetke 6 - isticanje 326"/>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7">
    <w:name w:val="Živopisna tablica rešetke 6 - isticanje 327"/>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4">
    <w:name w:val="Živopisna tablica rešetke 6 - isticanje 314"/>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8">
    <w:name w:val="Živopisna tablica rešetke 6 - isticanje 328"/>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9">
    <w:name w:val="Živopisna tablica rešetke 6 - isticanje 329"/>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0">
    <w:name w:val="Živopisna tablica rešetke 6 - isticanje 3210"/>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5">
    <w:name w:val="Živopisna tablica rešetke 6 - isticanje 315"/>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1">
    <w:name w:val="Živopisna tablica rešetke 6 - isticanje 3211"/>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2">
    <w:name w:val="Živopisna tablica rešetke 6 - isticanje 3212"/>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3">
    <w:name w:val="Živopisna tablica rešetke 6 - isticanje 3213"/>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6">
    <w:name w:val="Živopisna tablica rešetke 6 - isticanje 316"/>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4">
    <w:name w:val="Živopisna tablica rešetke 6 - isticanje 3214"/>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1">
    <w:name w:val="Živopisna tablica rešetke 6 - isticanje 341"/>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2">
    <w:name w:val="Živopisna tablica rešetke 6 - isticanje 342"/>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5">
    <w:name w:val="Živopisna tablica rešetke 6 - isticanje 3215"/>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6">
    <w:name w:val="Živopisna tablica rešetke 6 - isticanje 3216"/>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7">
    <w:name w:val="Živopisna tablica rešetke 6 - isticanje 3217"/>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8">
    <w:name w:val="Živopisna tablica rešetke 6 - isticanje 3218"/>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9">
    <w:name w:val="Živopisna tablica rešetke 6 - isticanje 3219"/>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5">
    <w:name w:val="Živopisna tablica rešetke 6 - isticanje 35"/>
    <w:basedOn w:val="Obinatablica"/>
    <w:next w:val="ivopisnatablicareetke6-isticanje3"/>
    <w:uiPriority w:val="51"/>
    <w:rsid w:val="005E4DD4"/>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reetke6-isticanje3220">
    <w:name w:val="Živopisna tablica rešetke 6 - isticanje 3220"/>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1">
    <w:name w:val="Živopisna tablica rešetke 6 - isticanje 3221"/>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2">
    <w:name w:val="Živopisna tablica rešetke 6 - isticanje 3222"/>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7">
    <w:name w:val="Živopisna tablica rešetke 6 - isticanje 37"/>
    <w:basedOn w:val="Obinatablica"/>
    <w:next w:val="ivopisnatablicareetke6-isticanje3"/>
    <w:uiPriority w:val="51"/>
    <w:rsid w:val="005E4DD4"/>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reetke6-isticanje3223">
    <w:name w:val="Živopisna tablica rešetke 6 - isticanje 3223"/>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4">
    <w:name w:val="Živopisna tablica rešetke 6 - isticanje 3224"/>
    <w:basedOn w:val="Obinatablica"/>
    <w:next w:val="ivopisnatablicareetke6-isticanje3"/>
    <w:uiPriority w:val="51"/>
    <w:rsid w:val="005E4DD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2">
    <w:name w:val="Rešetka tablice2"/>
    <w:basedOn w:val="Obinatablica"/>
    <w:next w:val="Reetkatablice"/>
    <w:uiPriority w:val="59"/>
    <w:rsid w:val="005E4DD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3">
    <w:name w:val="Rešetka tablice3"/>
    <w:basedOn w:val="Obinatablica"/>
    <w:next w:val="Reetkatablice"/>
    <w:uiPriority w:val="59"/>
    <w:rsid w:val="005E4DD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4">
    <w:name w:val="Rešetka tablice4"/>
    <w:basedOn w:val="Obinatablica"/>
    <w:next w:val="Reetkatablice"/>
    <w:uiPriority w:val="59"/>
    <w:rsid w:val="005E4DD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5">
    <w:name w:val="Rešetka tablice5"/>
    <w:basedOn w:val="Obinatablica"/>
    <w:next w:val="Reetkatablice"/>
    <w:uiPriority w:val="59"/>
    <w:rsid w:val="005E4DD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6">
    <w:name w:val="Rešetka tablice6"/>
    <w:basedOn w:val="Obinatablica"/>
    <w:next w:val="Reetkatablice"/>
    <w:uiPriority w:val="59"/>
    <w:rsid w:val="005E4DD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slov3">
    <w:name w:val="naslov 3"/>
    <w:basedOn w:val="Normal"/>
    <w:link w:val="naslov3Char0"/>
    <w:qFormat/>
    <w:rsid w:val="005E4DD4"/>
    <w:pPr>
      <w:numPr>
        <w:numId w:val="23"/>
      </w:numPr>
    </w:pPr>
    <w:rPr>
      <w:color w:val="54883D"/>
      <w:u w:val="single"/>
    </w:rPr>
  </w:style>
  <w:style w:type="character" w:customStyle="1" w:styleId="naslov3Char0">
    <w:name w:val="naslov 3 Char"/>
    <w:basedOn w:val="Zadanifontodlomka"/>
    <w:link w:val="naslov3"/>
    <w:rsid w:val="005E4DD4"/>
    <w:rPr>
      <w:rFonts w:ascii="Arial" w:eastAsia="Times New Roman" w:hAnsi="Arial" w:cs="Arial"/>
      <w:color w:val="54883D"/>
      <w:szCs w:val="24"/>
      <w:u w:val="single"/>
    </w:rPr>
  </w:style>
  <w:style w:type="table" w:styleId="Srednjareetka1-Isticanje5">
    <w:name w:val="Medium Grid 1 Accent 5"/>
    <w:basedOn w:val="Obinatablica"/>
    <w:uiPriority w:val="67"/>
    <w:rsid w:val="005E4DD4"/>
    <w:pPr>
      <w:spacing w:after="0" w:line="240" w:lineRule="auto"/>
    </w:pPr>
    <w:rPr>
      <w:rFonts w:ascii="Arial" w:hAnsi="Arial" w:cs="Arial"/>
      <w:sz w:val="24"/>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TableGrid5">
    <w:name w:val="Table Grid5"/>
    <w:basedOn w:val="Obinatablica"/>
    <w:next w:val="Reetkatablice"/>
    <w:uiPriority w:val="59"/>
    <w:rsid w:val="00A42D99"/>
    <w:pPr>
      <w:spacing w:after="0" w:line="240" w:lineRule="auto"/>
    </w:pPr>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96581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re-line-span">
    <w:name w:val="pre-line-span"/>
    <w:basedOn w:val="Zadanifontodlomka"/>
    <w:rsid w:val="00965817"/>
  </w:style>
  <w:style w:type="table" w:customStyle="1" w:styleId="TableGrid4">
    <w:name w:val="Table Grid4"/>
    <w:basedOn w:val="Obinatablica"/>
    <w:next w:val="Reetkatablice"/>
    <w:rsid w:val="000072A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erijeenospominjanje">
    <w:name w:val="Unresolved Mention"/>
    <w:basedOn w:val="Zadanifontodlomka"/>
    <w:uiPriority w:val="99"/>
    <w:semiHidden/>
    <w:unhideWhenUsed/>
    <w:rsid w:val="00E66E58"/>
    <w:rPr>
      <w:color w:val="605E5C"/>
      <w:shd w:val="clear" w:color="auto" w:fill="E1DFDD"/>
    </w:rPr>
  </w:style>
  <w:style w:type="table" w:customStyle="1" w:styleId="ivopisnatablicareetke6-isticanje3123">
    <w:name w:val="Živopisna tablica rešetke 6 - isticanje 3123"/>
    <w:basedOn w:val="Obinatablica"/>
    <w:next w:val="ivopisnatablicareetke6-isticanje3"/>
    <w:uiPriority w:val="51"/>
    <w:rsid w:val="003A607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Tablica">
    <w:name w:val="Tablica"/>
    <w:link w:val="TablicaChar"/>
    <w:qFormat/>
    <w:rsid w:val="00690B8F"/>
    <w:pPr>
      <w:spacing w:after="0" w:line="259" w:lineRule="auto"/>
    </w:pPr>
    <w:rPr>
      <w:rFonts w:ascii="Times New Roman" w:hAnsi="Times New Roman"/>
      <w:sz w:val="20"/>
    </w:rPr>
  </w:style>
  <w:style w:type="character" w:customStyle="1" w:styleId="TablicaChar">
    <w:name w:val="Tablica Char"/>
    <w:basedOn w:val="Zadanifontodlomka"/>
    <w:link w:val="Tablica"/>
    <w:rsid w:val="00690B8F"/>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34352">
      <w:bodyDiv w:val="1"/>
      <w:marLeft w:val="0"/>
      <w:marRight w:val="0"/>
      <w:marTop w:val="0"/>
      <w:marBottom w:val="0"/>
      <w:divBdr>
        <w:top w:val="none" w:sz="0" w:space="0" w:color="auto"/>
        <w:left w:val="none" w:sz="0" w:space="0" w:color="auto"/>
        <w:bottom w:val="none" w:sz="0" w:space="0" w:color="auto"/>
        <w:right w:val="none" w:sz="0" w:space="0" w:color="auto"/>
      </w:divBdr>
    </w:div>
    <w:div w:id="47727957">
      <w:bodyDiv w:val="1"/>
      <w:marLeft w:val="0"/>
      <w:marRight w:val="0"/>
      <w:marTop w:val="0"/>
      <w:marBottom w:val="0"/>
      <w:divBdr>
        <w:top w:val="none" w:sz="0" w:space="0" w:color="auto"/>
        <w:left w:val="none" w:sz="0" w:space="0" w:color="auto"/>
        <w:bottom w:val="none" w:sz="0" w:space="0" w:color="auto"/>
        <w:right w:val="none" w:sz="0" w:space="0" w:color="auto"/>
      </w:divBdr>
    </w:div>
    <w:div w:id="64109497">
      <w:bodyDiv w:val="1"/>
      <w:marLeft w:val="0"/>
      <w:marRight w:val="0"/>
      <w:marTop w:val="0"/>
      <w:marBottom w:val="0"/>
      <w:divBdr>
        <w:top w:val="none" w:sz="0" w:space="0" w:color="auto"/>
        <w:left w:val="none" w:sz="0" w:space="0" w:color="auto"/>
        <w:bottom w:val="none" w:sz="0" w:space="0" w:color="auto"/>
        <w:right w:val="none" w:sz="0" w:space="0" w:color="auto"/>
      </w:divBdr>
    </w:div>
    <w:div w:id="99833986">
      <w:bodyDiv w:val="1"/>
      <w:marLeft w:val="0"/>
      <w:marRight w:val="0"/>
      <w:marTop w:val="0"/>
      <w:marBottom w:val="0"/>
      <w:divBdr>
        <w:top w:val="none" w:sz="0" w:space="0" w:color="auto"/>
        <w:left w:val="none" w:sz="0" w:space="0" w:color="auto"/>
        <w:bottom w:val="none" w:sz="0" w:space="0" w:color="auto"/>
        <w:right w:val="none" w:sz="0" w:space="0" w:color="auto"/>
      </w:divBdr>
      <w:divsChild>
        <w:div w:id="355932723">
          <w:marLeft w:val="0"/>
          <w:marRight w:val="0"/>
          <w:marTop w:val="0"/>
          <w:marBottom w:val="0"/>
          <w:divBdr>
            <w:top w:val="none" w:sz="0" w:space="0" w:color="auto"/>
            <w:left w:val="none" w:sz="0" w:space="0" w:color="auto"/>
            <w:bottom w:val="none" w:sz="0" w:space="0" w:color="auto"/>
            <w:right w:val="none" w:sz="0" w:space="0" w:color="auto"/>
          </w:divBdr>
        </w:div>
        <w:div w:id="614798363">
          <w:marLeft w:val="0"/>
          <w:marRight w:val="0"/>
          <w:marTop w:val="0"/>
          <w:marBottom w:val="0"/>
          <w:divBdr>
            <w:top w:val="none" w:sz="0" w:space="0" w:color="auto"/>
            <w:left w:val="none" w:sz="0" w:space="0" w:color="auto"/>
            <w:bottom w:val="none" w:sz="0" w:space="0" w:color="auto"/>
            <w:right w:val="none" w:sz="0" w:space="0" w:color="auto"/>
          </w:divBdr>
        </w:div>
        <w:div w:id="796292292">
          <w:marLeft w:val="0"/>
          <w:marRight w:val="0"/>
          <w:marTop w:val="0"/>
          <w:marBottom w:val="0"/>
          <w:divBdr>
            <w:top w:val="none" w:sz="0" w:space="0" w:color="auto"/>
            <w:left w:val="none" w:sz="0" w:space="0" w:color="auto"/>
            <w:bottom w:val="none" w:sz="0" w:space="0" w:color="auto"/>
            <w:right w:val="none" w:sz="0" w:space="0" w:color="auto"/>
          </w:divBdr>
        </w:div>
        <w:div w:id="880897337">
          <w:marLeft w:val="0"/>
          <w:marRight w:val="0"/>
          <w:marTop w:val="0"/>
          <w:marBottom w:val="0"/>
          <w:divBdr>
            <w:top w:val="none" w:sz="0" w:space="0" w:color="auto"/>
            <w:left w:val="none" w:sz="0" w:space="0" w:color="auto"/>
            <w:bottom w:val="none" w:sz="0" w:space="0" w:color="auto"/>
            <w:right w:val="none" w:sz="0" w:space="0" w:color="auto"/>
          </w:divBdr>
        </w:div>
        <w:div w:id="910043876">
          <w:marLeft w:val="0"/>
          <w:marRight w:val="0"/>
          <w:marTop w:val="0"/>
          <w:marBottom w:val="0"/>
          <w:divBdr>
            <w:top w:val="none" w:sz="0" w:space="0" w:color="auto"/>
            <w:left w:val="none" w:sz="0" w:space="0" w:color="auto"/>
            <w:bottom w:val="none" w:sz="0" w:space="0" w:color="auto"/>
            <w:right w:val="none" w:sz="0" w:space="0" w:color="auto"/>
          </w:divBdr>
        </w:div>
        <w:div w:id="1088041207">
          <w:marLeft w:val="0"/>
          <w:marRight w:val="0"/>
          <w:marTop w:val="0"/>
          <w:marBottom w:val="0"/>
          <w:divBdr>
            <w:top w:val="none" w:sz="0" w:space="0" w:color="auto"/>
            <w:left w:val="none" w:sz="0" w:space="0" w:color="auto"/>
            <w:bottom w:val="none" w:sz="0" w:space="0" w:color="auto"/>
            <w:right w:val="none" w:sz="0" w:space="0" w:color="auto"/>
          </w:divBdr>
        </w:div>
        <w:div w:id="1103500304">
          <w:marLeft w:val="0"/>
          <w:marRight w:val="0"/>
          <w:marTop w:val="0"/>
          <w:marBottom w:val="0"/>
          <w:divBdr>
            <w:top w:val="none" w:sz="0" w:space="0" w:color="auto"/>
            <w:left w:val="none" w:sz="0" w:space="0" w:color="auto"/>
            <w:bottom w:val="none" w:sz="0" w:space="0" w:color="auto"/>
            <w:right w:val="none" w:sz="0" w:space="0" w:color="auto"/>
          </w:divBdr>
        </w:div>
        <w:div w:id="1224025666">
          <w:marLeft w:val="0"/>
          <w:marRight w:val="0"/>
          <w:marTop w:val="0"/>
          <w:marBottom w:val="0"/>
          <w:divBdr>
            <w:top w:val="none" w:sz="0" w:space="0" w:color="auto"/>
            <w:left w:val="none" w:sz="0" w:space="0" w:color="auto"/>
            <w:bottom w:val="none" w:sz="0" w:space="0" w:color="auto"/>
            <w:right w:val="none" w:sz="0" w:space="0" w:color="auto"/>
          </w:divBdr>
        </w:div>
        <w:div w:id="1516338773">
          <w:marLeft w:val="0"/>
          <w:marRight w:val="0"/>
          <w:marTop w:val="0"/>
          <w:marBottom w:val="0"/>
          <w:divBdr>
            <w:top w:val="none" w:sz="0" w:space="0" w:color="auto"/>
            <w:left w:val="none" w:sz="0" w:space="0" w:color="auto"/>
            <w:bottom w:val="none" w:sz="0" w:space="0" w:color="auto"/>
            <w:right w:val="none" w:sz="0" w:space="0" w:color="auto"/>
          </w:divBdr>
        </w:div>
      </w:divsChild>
    </w:div>
    <w:div w:id="106781445">
      <w:bodyDiv w:val="1"/>
      <w:marLeft w:val="0"/>
      <w:marRight w:val="0"/>
      <w:marTop w:val="0"/>
      <w:marBottom w:val="0"/>
      <w:divBdr>
        <w:top w:val="none" w:sz="0" w:space="0" w:color="auto"/>
        <w:left w:val="none" w:sz="0" w:space="0" w:color="auto"/>
        <w:bottom w:val="none" w:sz="0" w:space="0" w:color="auto"/>
        <w:right w:val="none" w:sz="0" w:space="0" w:color="auto"/>
      </w:divBdr>
      <w:divsChild>
        <w:div w:id="920411733">
          <w:marLeft w:val="0"/>
          <w:marRight w:val="0"/>
          <w:marTop w:val="0"/>
          <w:marBottom w:val="0"/>
          <w:divBdr>
            <w:top w:val="none" w:sz="0" w:space="0" w:color="auto"/>
            <w:left w:val="none" w:sz="0" w:space="0" w:color="auto"/>
            <w:bottom w:val="none" w:sz="0" w:space="0" w:color="auto"/>
            <w:right w:val="none" w:sz="0" w:space="0" w:color="auto"/>
          </w:divBdr>
        </w:div>
        <w:div w:id="1165782165">
          <w:marLeft w:val="0"/>
          <w:marRight w:val="0"/>
          <w:marTop w:val="0"/>
          <w:marBottom w:val="0"/>
          <w:divBdr>
            <w:top w:val="none" w:sz="0" w:space="0" w:color="auto"/>
            <w:left w:val="none" w:sz="0" w:space="0" w:color="auto"/>
            <w:bottom w:val="none" w:sz="0" w:space="0" w:color="auto"/>
            <w:right w:val="none" w:sz="0" w:space="0" w:color="auto"/>
          </w:divBdr>
        </w:div>
        <w:div w:id="2013869900">
          <w:marLeft w:val="0"/>
          <w:marRight w:val="0"/>
          <w:marTop w:val="0"/>
          <w:marBottom w:val="0"/>
          <w:divBdr>
            <w:top w:val="none" w:sz="0" w:space="0" w:color="auto"/>
            <w:left w:val="none" w:sz="0" w:space="0" w:color="auto"/>
            <w:bottom w:val="none" w:sz="0" w:space="0" w:color="auto"/>
            <w:right w:val="none" w:sz="0" w:space="0" w:color="auto"/>
          </w:divBdr>
        </w:div>
      </w:divsChild>
    </w:div>
    <w:div w:id="109008847">
      <w:bodyDiv w:val="1"/>
      <w:marLeft w:val="0"/>
      <w:marRight w:val="0"/>
      <w:marTop w:val="0"/>
      <w:marBottom w:val="0"/>
      <w:divBdr>
        <w:top w:val="none" w:sz="0" w:space="0" w:color="auto"/>
        <w:left w:val="none" w:sz="0" w:space="0" w:color="auto"/>
        <w:bottom w:val="none" w:sz="0" w:space="0" w:color="auto"/>
        <w:right w:val="none" w:sz="0" w:space="0" w:color="auto"/>
      </w:divBdr>
      <w:divsChild>
        <w:div w:id="330333740">
          <w:marLeft w:val="0"/>
          <w:marRight w:val="0"/>
          <w:marTop w:val="0"/>
          <w:marBottom w:val="0"/>
          <w:divBdr>
            <w:top w:val="none" w:sz="0" w:space="0" w:color="auto"/>
            <w:left w:val="none" w:sz="0" w:space="0" w:color="auto"/>
            <w:bottom w:val="none" w:sz="0" w:space="0" w:color="auto"/>
            <w:right w:val="none" w:sz="0" w:space="0" w:color="auto"/>
          </w:divBdr>
        </w:div>
        <w:div w:id="357242399">
          <w:marLeft w:val="0"/>
          <w:marRight w:val="0"/>
          <w:marTop w:val="0"/>
          <w:marBottom w:val="0"/>
          <w:divBdr>
            <w:top w:val="none" w:sz="0" w:space="0" w:color="auto"/>
            <w:left w:val="none" w:sz="0" w:space="0" w:color="auto"/>
            <w:bottom w:val="none" w:sz="0" w:space="0" w:color="auto"/>
            <w:right w:val="none" w:sz="0" w:space="0" w:color="auto"/>
          </w:divBdr>
        </w:div>
        <w:div w:id="840044485">
          <w:marLeft w:val="0"/>
          <w:marRight w:val="0"/>
          <w:marTop w:val="0"/>
          <w:marBottom w:val="0"/>
          <w:divBdr>
            <w:top w:val="none" w:sz="0" w:space="0" w:color="auto"/>
            <w:left w:val="none" w:sz="0" w:space="0" w:color="auto"/>
            <w:bottom w:val="none" w:sz="0" w:space="0" w:color="auto"/>
            <w:right w:val="none" w:sz="0" w:space="0" w:color="auto"/>
          </w:divBdr>
        </w:div>
        <w:div w:id="852913489">
          <w:marLeft w:val="0"/>
          <w:marRight w:val="0"/>
          <w:marTop w:val="0"/>
          <w:marBottom w:val="0"/>
          <w:divBdr>
            <w:top w:val="none" w:sz="0" w:space="0" w:color="auto"/>
            <w:left w:val="none" w:sz="0" w:space="0" w:color="auto"/>
            <w:bottom w:val="none" w:sz="0" w:space="0" w:color="auto"/>
            <w:right w:val="none" w:sz="0" w:space="0" w:color="auto"/>
          </w:divBdr>
        </w:div>
        <w:div w:id="1118796690">
          <w:marLeft w:val="0"/>
          <w:marRight w:val="0"/>
          <w:marTop w:val="0"/>
          <w:marBottom w:val="0"/>
          <w:divBdr>
            <w:top w:val="none" w:sz="0" w:space="0" w:color="auto"/>
            <w:left w:val="none" w:sz="0" w:space="0" w:color="auto"/>
            <w:bottom w:val="none" w:sz="0" w:space="0" w:color="auto"/>
            <w:right w:val="none" w:sz="0" w:space="0" w:color="auto"/>
          </w:divBdr>
        </w:div>
        <w:div w:id="1272012925">
          <w:marLeft w:val="0"/>
          <w:marRight w:val="0"/>
          <w:marTop w:val="0"/>
          <w:marBottom w:val="0"/>
          <w:divBdr>
            <w:top w:val="none" w:sz="0" w:space="0" w:color="auto"/>
            <w:left w:val="none" w:sz="0" w:space="0" w:color="auto"/>
            <w:bottom w:val="none" w:sz="0" w:space="0" w:color="auto"/>
            <w:right w:val="none" w:sz="0" w:space="0" w:color="auto"/>
          </w:divBdr>
        </w:div>
        <w:div w:id="1302004956">
          <w:marLeft w:val="0"/>
          <w:marRight w:val="0"/>
          <w:marTop w:val="0"/>
          <w:marBottom w:val="0"/>
          <w:divBdr>
            <w:top w:val="none" w:sz="0" w:space="0" w:color="auto"/>
            <w:left w:val="none" w:sz="0" w:space="0" w:color="auto"/>
            <w:bottom w:val="none" w:sz="0" w:space="0" w:color="auto"/>
            <w:right w:val="none" w:sz="0" w:space="0" w:color="auto"/>
          </w:divBdr>
        </w:div>
        <w:div w:id="1798839240">
          <w:marLeft w:val="0"/>
          <w:marRight w:val="0"/>
          <w:marTop w:val="0"/>
          <w:marBottom w:val="0"/>
          <w:divBdr>
            <w:top w:val="none" w:sz="0" w:space="0" w:color="auto"/>
            <w:left w:val="none" w:sz="0" w:space="0" w:color="auto"/>
            <w:bottom w:val="none" w:sz="0" w:space="0" w:color="auto"/>
            <w:right w:val="none" w:sz="0" w:space="0" w:color="auto"/>
          </w:divBdr>
        </w:div>
        <w:div w:id="1918709974">
          <w:marLeft w:val="0"/>
          <w:marRight w:val="0"/>
          <w:marTop w:val="0"/>
          <w:marBottom w:val="0"/>
          <w:divBdr>
            <w:top w:val="none" w:sz="0" w:space="0" w:color="auto"/>
            <w:left w:val="none" w:sz="0" w:space="0" w:color="auto"/>
            <w:bottom w:val="none" w:sz="0" w:space="0" w:color="auto"/>
            <w:right w:val="none" w:sz="0" w:space="0" w:color="auto"/>
          </w:divBdr>
        </w:div>
        <w:div w:id="2120638810">
          <w:marLeft w:val="0"/>
          <w:marRight w:val="0"/>
          <w:marTop w:val="0"/>
          <w:marBottom w:val="0"/>
          <w:divBdr>
            <w:top w:val="none" w:sz="0" w:space="0" w:color="auto"/>
            <w:left w:val="none" w:sz="0" w:space="0" w:color="auto"/>
            <w:bottom w:val="none" w:sz="0" w:space="0" w:color="auto"/>
            <w:right w:val="none" w:sz="0" w:space="0" w:color="auto"/>
          </w:divBdr>
        </w:div>
      </w:divsChild>
    </w:div>
    <w:div w:id="134184368">
      <w:bodyDiv w:val="1"/>
      <w:marLeft w:val="0"/>
      <w:marRight w:val="0"/>
      <w:marTop w:val="0"/>
      <w:marBottom w:val="0"/>
      <w:divBdr>
        <w:top w:val="none" w:sz="0" w:space="0" w:color="auto"/>
        <w:left w:val="none" w:sz="0" w:space="0" w:color="auto"/>
        <w:bottom w:val="none" w:sz="0" w:space="0" w:color="auto"/>
        <w:right w:val="none" w:sz="0" w:space="0" w:color="auto"/>
      </w:divBdr>
      <w:divsChild>
        <w:div w:id="123693700">
          <w:marLeft w:val="0"/>
          <w:marRight w:val="0"/>
          <w:marTop w:val="0"/>
          <w:marBottom w:val="0"/>
          <w:divBdr>
            <w:top w:val="none" w:sz="0" w:space="0" w:color="auto"/>
            <w:left w:val="none" w:sz="0" w:space="0" w:color="auto"/>
            <w:bottom w:val="none" w:sz="0" w:space="0" w:color="auto"/>
            <w:right w:val="none" w:sz="0" w:space="0" w:color="auto"/>
          </w:divBdr>
        </w:div>
        <w:div w:id="1988625308">
          <w:marLeft w:val="0"/>
          <w:marRight w:val="0"/>
          <w:marTop w:val="0"/>
          <w:marBottom w:val="0"/>
          <w:divBdr>
            <w:top w:val="none" w:sz="0" w:space="0" w:color="auto"/>
            <w:left w:val="none" w:sz="0" w:space="0" w:color="auto"/>
            <w:bottom w:val="none" w:sz="0" w:space="0" w:color="auto"/>
            <w:right w:val="none" w:sz="0" w:space="0" w:color="auto"/>
          </w:divBdr>
        </w:div>
      </w:divsChild>
    </w:div>
    <w:div w:id="143470052">
      <w:bodyDiv w:val="1"/>
      <w:marLeft w:val="0"/>
      <w:marRight w:val="0"/>
      <w:marTop w:val="0"/>
      <w:marBottom w:val="0"/>
      <w:divBdr>
        <w:top w:val="none" w:sz="0" w:space="0" w:color="auto"/>
        <w:left w:val="none" w:sz="0" w:space="0" w:color="auto"/>
        <w:bottom w:val="none" w:sz="0" w:space="0" w:color="auto"/>
        <w:right w:val="none" w:sz="0" w:space="0" w:color="auto"/>
      </w:divBdr>
      <w:divsChild>
        <w:div w:id="349532553">
          <w:marLeft w:val="0"/>
          <w:marRight w:val="0"/>
          <w:marTop w:val="0"/>
          <w:marBottom w:val="0"/>
          <w:divBdr>
            <w:top w:val="none" w:sz="0" w:space="0" w:color="auto"/>
            <w:left w:val="none" w:sz="0" w:space="0" w:color="auto"/>
            <w:bottom w:val="none" w:sz="0" w:space="0" w:color="auto"/>
            <w:right w:val="none" w:sz="0" w:space="0" w:color="auto"/>
          </w:divBdr>
        </w:div>
        <w:div w:id="761268778">
          <w:marLeft w:val="0"/>
          <w:marRight w:val="0"/>
          <w:marTop w:val="0"/>
          <w:marBottom w:val="0"/>
          <w:divBdr>
            <w:top w:val="none" w:sz="0" w:space="0" w:color="auto"/>
            <w:left w:val="none" w:sz="0" w:space="0" w:color="auto"/>
            <w:bottom w:val="none" w:sz="0" w:space="0" w:color="auto"/>
            <w:right w:val="none" w:sz="0" w:space="0" w:color="auto"/>
          </w:divBdr>
        </w:div>
        <w:div w:id="792677830">
          <w:marLeft w:val="0"/>
          <w:marRight w:val="0"/>
          <w:marTop w:val="0"/>
          <w:marBottom w:val="0"/>
          <w:divBdr>
            <w:top w:val="none" w:sz="0" w:space="0" w:color="auto"/>
            <w:left w:val="none" w:sz="0" w:space="0" w:color="auto"/>
            <w:bottom w:val="none" w:sz="0" w:space="0" w:color="auto"/>
            <w:right w:val="none" w:sz="0" w:space="0" w:color="auto"/>
          </w:divBdr>
        </w:div>
        <w:div w:id="1124732164">
          <w:marLeft w:val="0"/>
          <w:marRight w:val="0"/>
          <w:marTop w:val="0"/>
          <w:marBottom w:val="0"/>
          <w:divBdr>
            <w:top w:val="none" w:sz="0" w:space="0" w:color="auto"/>
            <w:left w:val="none" w:sz="0" w:space="0" w:color="auto"/>
            <w:bottom w:val="none" w:sz="0" w:space="0" w:color="auto"/>
            <w:right w:val="none" w:sz="0" w:space="0" w:color="auto"/>
          </w:divBdr>
        </w:div>
        <w:div w:id="1232078245">
          <w:marLeft w:val="0"/>
          <w:marRight w:val="0"/>
          <w:marTop w:val="0"/>
          <w:marBottom w:val="0"/>
          <w:divBdr>
            <w:top w:val="none" w:sz="0" w:space="0" w:color="auto"/>
            <w:left w:val="none" w:sz="0" w:space="0" w:color="auto"/>
            <w:bottom w:val="none" w:sz="0" w:space="0" w:color="auto"/>
            <w:right w:val="none" w:sz="0" w:space="0" w:color="auto"/>
          </w:divBdr>
        </w:div>
        <w:div w:id="1301572462">
          <w:marLeft w:val="0"/>
          <w:marRight w:val="0"/>
          <w:marTop w:val="0"/>
          <w:marBottom w:val="0"/>
          <w:divBdr>
            <w:top w:val="none" w:sz="0" w:space="0" w:color="auto"/>
            <w:left w:val="none" w:sz="0" w:space="0" w:color="auto"/>
            <w:bottom w:val="none" w:sz="0" w:space="0" w:color="auto"/>
            <w:right w:val="none" w:sz="0" w:space="0" w:color="auto"/>
          </w:divBdr>
        </w:div>
        <w:div w:id="1365670198">
          <w:marLeft w:val="0"/>
          <w:marRight w:val="0"/>
          <w:marTop w:val="0"/>
          <w:marBottom w:val="0"/>
          <w:divBdr>
            <w:top w:val="none" w:sz="0" w:space="0" w:color="auto"/>
            <w:left w:val="none" w:sz="0" w:space="0" w:color="auto"/>
            <w:bottom w:val="none" w:sz="0" w:space="0" w:color="auto"/>
            <w:right w:val="none" w:sz="0" w:space="0" w:color="auto"/>
          </w:divBdr>
        </w:div>
        <w:div w:id="1569611050">
          <w:marLeft w:val="0"/>
          <w:marRight w:val="0"/>
          <w:marTop w:val="0"/>
          <w:marBottom w:val="0"/>
          <w:divBdr>
            <w:top w:val="none" w:sz="0" w:space="0" w:color="auto"/>
            <w:left w:val="none" w:sz="0" w:space="0" w:color="auto"/>
            <w:bottom w:val="none" w:sz="0" w:space="0" w:color="auto"/>
            <w:right w:val="none" w:sz="0" w:space="0" w:color="auto"/>
          </w:divBdr>
        </w:div>
        <w:div w:id="1588147636">
          <w:marLeft w:val="0"/>
          <w:marRight w:val="0"/>
          <w:marTop w:val="0"/>
          <w:marBottom w:val="0"/>
          <w:divBdr>
            <w:top w:val="none" w:sz="0" w:space="0" w:color="auto"/>
            <w:left w:val="none" w:sz="0" w:space="0" w:color="auto"/>
            <w:bottom w:val="none" w:sz="0" w:space="0" w:color="auto"/>
            <w:right w:val="none" w:sz="0" w:space="0" w:color="auto"/>
          </w:divBdr>
        </w:div>
        <w:div w:id="1753502415">
          <w:marLeft w:val="0"/>
          <w:marRight w:val="0"/>
          <w:marTop w:val="0"/>
          <w:marBottom w:val="0"/>
          <w:divBdr>
            <w:top w:val="none" w:sz="0" w:space="0" w:color="auto"/>
            <w:left w:val="none" w:sz="0" w:space="0" w:color="auto"/>
            <w:bottom w:val="none" w:sz="0" w:space="0" w:color="auto"/>
            <w:right w:val="none" w:sz="0" w:space="0" w:color="auto"/>
          </w:divBdr>
        </w:div>
      </w:divsChild>
    </w:div>
    <w:div w:id="217792121">
      <w:bodyDiv w:val="1"/>
      <w:marLeft w:val="0"/>
      <w:marRight w:val="0"/>
      <w:marTop w:val="0"/>
      <w:marBottom w:val="0"/>
      <w:divBdr>
        <w:top w:val="none" w:sz="0" w:space="0" w:color="auto"/>
        <w:left w:val="none" w:sz="0" w:space="0" w:color="auto"/>
        <w:bottom w:val="none" w:sz="0" w:space="0" w:color="auto"/>
        <w:right w:val="none" w:sz="0" w:space="0" w:color="auto"/>
      </w:divBdr>
    </w:div>
    <w:div w:id="285310960">
      <w:bodyDiv w:val="1"/>
      <w:marLeft w:val="0"/>
      <w:marRight w:val="0"/>
      <w:marTop w:val="0"/>
      <w:marBottom w:val="0"/>
      <w:divBdr>
        <w:top w:val="none" w:sz="0" w:space="0" w:color="auto"/>
        <w:left w:val="none" w:sz="0" w:space="0" w:color="auto"/>
        <w:bottom w:val="none" w:sz="0" w:space="0" w:color="auto"/>
        <w:right w:val="none" w:sz="0" w:space="0" w:color="auto"/>
      </w:divBdr>
    </w:div>
    <w:div w:id="397017755">
      <w:bodyDiv w:val="1"/>
      <w:marLeft w:val="0"/>
      <w:marRight w:val="0"/>
      <w:marTop w:val="0"/>
      <w:marBottom w:val="0"/>
      <w:divBdr>
        <w:top w:val="none" w:sz="0" w:space="0" w:color="auto"/>
        <w:left w:val="none" w:sz="0" w:space="0" w:color="auto"/>
        <w:bottom w:val="none" w:sz="0" w:space="0" w:color="auto"/>
        <w:right w:val="none" w:sz="0" w:space="0" w:color="auto"/>
      </w:divBdr>
      <w:divsChild>
        <w:div w:id="44718364">
          <w:marLeft w:val="0"/>
          <w:marRight w:val="0"/>
          <w:marTop w:val="0"/>
          <w:marBottom w:val="0"/>
          <w:divBdr>
            <w:top w:val="none" w:sz="0" w:space="0" w:color="auto"/>
            <w:left w:val="none" w:sz="0" w:space="0" w:color="auto"/>
            <w:bottom w:val="none" w:sz="0" w:space="0" w:color="auto"/>
            <w:right w:val="none" w:sz="0" w:space="0" w:color="auto"/>
          </w:divBdr>
        </w:div>
        <w:div w:id="45035470">
          <w:marLeft w:val="0"/>
          <w:marRight w:val="0"/>
          <w:marTop w:val="0"/>
          <w:marBottom w:val="0"/>
          <w:divBdr>
            <w:top w:val="none" w:sz="0" w:space="0" w:color="auto"/>
            <w:left w:val="none" w:sz="0" w:space="0" w:color="auto"/>
            <w:bottom w:val="none" w:sz="0" w:space="0" w:color="auto"/>
            <w:right w:val="none" w:sz="0" w:space="0" w:color="auto"/>
          </w:divBdr>
        </w:div>
        <w:div w:id="72825377">
          <w:marLeft w:val="0"/>
          <w:marRight w:val="0"/>
          <w:marTop w:val="0"/>
          <w:marBottom w:val="0"/>
          <w:divBdr>
            <w:top w:val="none" w:sz="0" w:space="0" w:color="auto"/>
            <w:left w:val="none" w:sz="0" w:space="0" w:color="auto"/>
            <w:bottom w:val="none" w:sz="0" w:space="0" w:color="auto"/>
            <w:right w:val="none" w:sz="0" w:space="0" w:color="auto"/>
          </w:divBdr>
        </w:div>
        <w:div w:id="163015771">
          <w:marLeft w:val="0"/>
          <w:marRight w:val="0"/>
          <w:marTop w:val="0"/>
          <w:marBottom w:val="0"/>
          <w:divBdr>
            <w:top w:val="none" w:sz="0" w:space="0" w:color="auto"/>
            <w:left w:val="none" w:sz="0" w:space="0" w:color="auto"/>
            <w:bottom w:val="none" w:sz="0" w:space="0" w:color="auto"/>
            <w:right w:val="none" w:sz="0" w:space="0" w:color="auto"/>
          </w:divBdr>
        </w:div>
        <w:div w:id="260528882">
          <w:marLeft w:val="0"/>
          <w:marRight w:val="0"/>
          <w:marTop w:val="0"/>
          <w:marBottom w:val="0"/>
          <w:divBdr>
            <w:top w:val="none" w:sz="0" w:space="0" w:color="auto"/>
            <w:left w:val="none" w:sz="0" w:space="0" w:color="auto"/>
            <w:bottom w:val="none" w:sz="0" w:space="0" w:color="auto"/>
            <w:right w:val="none" w:sz="0" w:space="0" w:color="auto"/>
          </w:divBdr>
        </w:div>
        <w:div w:id="294141137">
          <w:marLeft w:val="0"/>
          <w:marRight w:val="0"/>
          <w:marTop w:val="0"/>
          <w:marBottom w:val="0"/>
          <w:divBdr>
            <w:top w:val="none" w:sz="0" w:space="0" w:color="auto"/>
            <w:left w:val="none" w:sz="0" w:space="0" w:color="auto"/>
            <w:bottom w:val="none" w:sz="0" w:space="0" w:color="auto"/>
            <w:right w:val="none" w:sz="0" w:space="0" w:color="auto"/>
          </w:divBdr>
        </w:div>
        <w:div w:id="331612304">
          <w:marLeft w:val="0"/>
          <w:marRight w:val="0"/>
          <w:marTop w:val="0"/>
          <w:marBottom w:val="0"/>
          <w:divBdr>
            <w:top w:val="none" w:sz="0" w:space="0" w:color="auto"/>
            <w:left w:val="none" w:sz="0" w:space="0" w:color="auto"/>
            <w:bottom w:val="none" w:sz="0" w:space="0" w:color="auto"/>
            <w:right w:val="none" w:sz="0" w:space="0" w:color="auto"/>
          </w:divBdr>
        </w:div>
        <w:div w:id="368720788">
          <w:marLeft w:val="0"/>
          <w:marRight w:val="0"/>
          <w:marTop w:val="0"/>
          <w:marBottom w:val="0"/>
          <w:divBdr>
            <w:top w:val="none" w:sz="0" w:space="0" w:color="auto"/>
            <w:left w:val="none" w:sz="0" w:space="0" w:color="auto"/>
            <w:bottom w:val="none" w:sz="0" w:space="0" w:color="auto"/>
            <w:right w:val="none" w:sz="0" w:space="0" w:color="auto"/>
          </w:divBdr>
        </w:div>
        <w:div w:id="479612089">
          <w:marLeft w:val="0"/>
          <w:marRight w:val="0"/>
          <w:marTop w:val="0"/>
          <w:marBottom w:val="0"/>
          <w:divBdr>
            <w:top w:val="none" w:sz="0" w:space="0" w:color="auto"/>
            <w:left w:val="none" w:sz="0" w:space="0" w:color="auto"/>
            <w:bottom w:val="none" w:sz="0" w:space="0" w:color="auto"/>
            <w:right w:val="none" w:sz="0" w:space="0" w:color="auto"/>
          </w:divBdr>
        </w:div>
        <w:div w:id="504249562">
          <w:marLeft w:val="0"/>
          <w:marRight w:val="0"/>
          <w:marTop w:val="0"/>
          <w:marBottom w:val="0"/>
          <w:divBdr>
            <w:top w:val="none" w:sz="0" w:space="0" w:color="auto"/>
            <w:left w:val="none" w:sz="0" w:space="0" w:color="auto"/>
            <w:bottom w:val="none" w:sz="0" w:space="0" w:color="auto"/>
            <w:right w:val="none" w:sz="0" w:space="0" w:color="auto"/>
          </w:divBdr>
        </w:div>
        <w:div w:id="522860651">
          <w:marLeft w:val="0"/>
          <w:marRight w:val="0"/>
          <w:marTop w:val="0"/>
          <w:marBottom w:val="0"/>
          <w:divBdr>
            <w:top w:val="none" w:sz="0" w:space="0" w:color="auto"/>
            <w:left w:val="none" w:sz="0" w:space="0" w:color="auto"/>
            <w:bottom w:val="none" w:sz="0" w:space="0" w:color="auto"/>
            <w:right w:val="none" w:sz="0" w:space="0" w:color="auto"/>
          </w:divBdr>
        </w:div>
        <w:div w:id="638387841">
          <w:marLeft w:val="0"/>
          <w:marRight w:val="0"/>
          <w:marTop w:val="0"/>
          <w:marBottom w:val="0"/>
          <w:divBdr>
            <w:top w:val="none" w:sz="0" w:space="0" w:color="auto"/>
            <w:left w:val="none" w:sz="0" w:space="0" w:color="auto"/>
            <w:bottom w:val="none" w:sz="0" w:space="0" w:color="auto"/>
            <w:right w:val="none" w:sz="0" w:space="0" w:color="auto"/>
          </w:divBdr>
        </w:div>
        <w:div w:id="667053988">
          <w:marLeft w:val="0"/>
          <w:marRight w:val="0"/>
          <w:marTop w:val="0"/>
          <w:marBottom w:val="0"/>
          <w:divBdr>
            <w:top w:val="none" w:sz="0" w:space="0" w:color="auto"/>
            <w:left w:val="none" w:sz="0" w:space="0" w:color="auto"/>
            <w:bottom w:val="none" w:sz="0" w:space="0" w:color="auto"/>
            <w:right w:val="none" w:sz="0" w:space="0" w:color="auto"/>
          </w:divBdr>
        </w:div>
        <w:div w:id="667289251">
          <w:marLeft w:val="0"/>
          <w:marRight w:val="0"/>
          <w:marTop w:val="0"/>
          <w:marBottom w:val="0"/>
          <w:divBdr>
            <w:top w:val="none" w:sz="0" w:space="0" w:color="auto"/>
            <w:left w:val="none" w:sz="0" w:space="0" w:color="auto"/>
            <w:bottom w:val="none" w:sz="0" w:space="0" w:color="auto"/>
            <w:right w:val="none" w:sz="0" w:space="0" w:color="auto"/>
          </w:divBdr>
        </w:div>
        <w:div w:id="697849346">
          <w:marLeft w:val="0"/>
          <w:marRight w:val="0"/>
          <w:marTop w:val="0"/>
          <w:marBottom w:val="0"/>
          <w:divBdr>
            <w:top w:val="none" w:sz="0" w:space="0" w:color="auto"/>
            <w:left w:val="none" w:sz="0" w:space="0" w:color="auto"/>
            <w:bottom w:val="none" w:sz="0" w:space="0" w:color="auto"/>
            <w:right w:val="none" w:sz="0" w:space="0" w:color="auto"/>
          </w:divBdr>
        </w:div>
        <w:div w:id="744256839">
          <w:marLeft w:val="0"/>
          <w:marRight w:val="0"/>
          <w:marTop w:val="0"/>
          <w:marBottom w:val="0"/>
          <w:divBdr>
            <w:top w:val="none" w:sz="0" w:space="0" w:color="auto"/>
            <w:left w:val="none" w:sz="0" w:space="0" w:color="auto"/>
            <w:bottom w:val="none" w:sz="0" w:space="0" w:color="auto"/>
            <w:right w:val="none" w:sz="0" w:space="0" w:color="auto"/>
          </w:divBdr>
        </w:div>
        <w:div w:id="778185499">
          <w:marLeft w:val="0"/>
          <w:marRight w:val="0"/>
          <w:marTop w:val="0"/>
          <w:marBottom w:val="0"/>
          <w:divBdr>
            <w:top w:val="none" w:sz="0" w:space="0" w:color="auto"/>
            <w:left w:val="none" w:sz="0" w:space="0" w:color="auto"/>
            <w:bottom w:val="none" w:sz="0" w:space="0" w:color="auto"/>
            <w:right w:val="none" w:sz="0" w:space="0" w:color="auto"/>
          </w:divBdr>
        </w:div>
        <w:div w:id="822357735">
          <w:marLeft w:val="0"/>
          <w:marRight w:val="0"/>
          <w:marTop w:val="0"/>
          <w:marBottom w:val="0"/>
          <w:divBdr>
            <w:top w:val="none" w:sz="0" w:space="0" w:color="auto"/>
            <w:left w:val="none" w:sz="0" w:space="0" w:color="auto"/>
            <w:bottom w:val="none" w:sz="0" w:space="0" w:color="auto"/>
            <w:right w:val="none" w:sz="0" w:space="0" w:color="auto"/>
          </w:divBdr>
        </w:div>
        <w:div w:id="835802813">
          <w:marLeft w:val="0"/>
          <w:marRight w:val="0"/>
          <w:marTop w:val="0"/>
          <w:marBottom w:val="0"/>
          <w:divBdr>
            <w:top w:val="none" w:sz="0" w:space="0" w:color="auto"/>
            <w:left w:val="none" w:sz="0" w:space="0" w:color="auto"/>
            <w:bottom w:val="none" w:sz="0" w:space="0" w:color="auto"/>
            <w:right w:val="none" w:sz="0" w:space="0" w:color="auto"/>
          </w:divBdr>
        </w:div>
        <w:div w:id="967248805">
          <w:marLeft w:val="0"/>
          <w:marRight w:val="0"/>
          <w:marTop w:val="0"/>
          <w:marBottom w:val="0"/>
          <w:divBdr>
            <w:top w:val="none" w:sz="0" w:space="0" w:color="auto"/>
            <w:left w:val="none" w:sz="0" w:space="0" w:color="auto"/>
            <w:bottom w:val="none" w:sz="0" w:space="0" w:color="auto"/>
            <w:right w:val="none" w:sz="0" w:space="0" w:color="auto"/>
          </w:divBdr>
        </w:div>
        <w:div w:id="1033767854">
          <w:marLeft w:val="0"/>
          <w:marRight w:val="0"/>
          <w:marTop w:val="0"/>
          <w:marBottom w:val="0"/>
          <w:divBdr>
            <w:top w:val="none" w:sz="0" w:space="0" w:color="auto"/>
            <w:left w:val="none" w:sz="0" w:space="0" w:color="auto"/>
            <w:bottom w:val="none" w:sz="0" w:space="0" w:color="auto"/>
            <w:right w:val="none" w:sz="0" w:space="0" w:color="auto"/>
          </w:divBdr>
        </w:div>
        <w:div w:id="1048995764">
          <w:marLeft w:val="0"/>
          <w:marRight w:val="0"/>
          <w:marTop w:val="0"/>
          <w:marBottom w:val="0"/>
          <w:divBdr>
            <w:top w:val="none" w:sz="0" w:space="0" w:color="auto"/>
            <w:left w:val="none" w:sz="0" w:space="0" w:color="auto"/>
            <w:bottom w:val="none" w:sz="0" w:space="0" w:color="auto"/>
            <w:right w:val="none" w:sz="0" w:space="0" w:color="auto"/>
          </w:divBdr>
        </w:div>
        <w:div w:id="1106267647">
          <w:marLeft w:val="0"/>
          <w:marRight w:val="0"/>
          <w:marTop w:val="0"/>
          <w:marBottom w:val="0"/>
          <w:divBdr>
            <w:top w:val="none" w:sz="0" w:space="0" w:color="auto"/>
            <w:left w:val="none" w:sz="0" w:space="0" w:color="auto"/>
            <w:bottom w:val="none" w:sz="0" w:space="0" w:color="auto"/>
            <w:right w:val="none" w:sz="0" w:space="0" w:color="auto"/>
          </w:divBdr>
        </w:div>
        <w:div w:id="1171339333">
          <w:marLeft w:val="0"/>
          <w:marRight w:val="0"/>
          <w:marTop w:val="0"/>
          <w:marBottom w:val="0"/>
          <w:divBdr>
            <w:top w:val="none" w:sz="0" w:space="0" w:color="auto"/>
            <w:left w:val="none" w:sz="0" w:space="0" w:color="auto"/>
            <w:bottom w:val="none" w:sz="0" w:space="0" w:color="auto"/>
            <w:right w:val="none" w:sz="0" w:space="0" w:color="auto"/>
          </w:divBdr>
        </w:div>
        <w:div w:id="1211726498">
          <w:marLeft w:val="0"/>
          <w:marRight w:val="0"/>
          <w:marTop w:val="0"/>
          <w:marBottom w:val="0"/>
          <w:divBdr>
            <w:top w:val="none" w:sz="0" w:space="0" w:color="auto"/>
            <w:left w:val="none" w:sz="0" w:space="0" w:color="auto"/>
            <w:bottom w:val="none" w:sz="0" w:space="0" w:color="auto"/>
            <w:right w:val="none" w:sz="0" w:space="0" w:color="auto"/>
          </w:divBdr>
        </w:div>
        <w:div w:id="1336110352">
          <w:marLeft w:val="0"/>
          <w:marRight w:val="0"/>
          <w:marTop w:val="0"/>
          <w:marBottom w:val="0"/>
          <w:divBdr>
            <w:top w:val="none" w:sz="0" w:space="0" w:color="auto"/>
            <w:left w:val="none" w:sz="0" w:space="0" w:color="auto"/>
            <w:bottom w:val="none" w:sz="0" w:space="0" w:color="auto"/>
            <w:right w:val="none" w:sz="0" w:space="0" w:color="auto"/>
          </w:divBdr>
        </w:div>
        <w:div w:id="1369715965">
          <w:marLeft w:val="0"/>
          <w:marRight w:val="0"/>
          <w:marTop w:val="0"/>
          <w:marBottom w:val="0"/>
          <w:divBdr>
            <w:top w:val="none" w:sz="0" w:space="0" w:color="auto"/>
            <w:left w:val="none" w:sz="0" w:space="0" w:color="auto"/>
            <w:bottom w:val="none" w:sz="0" w:space="0" w:color="auto"/>
            <w:right w:val="none" w:sz="0" w:space="0" w:color="auto"/>
          </w:divBdr>
        </w:div>
        <w:div w:id="1375546679">
          <w:marLeft w:val="0"/>
          <w:marRight w:val="0"/>
          <w:marTop w:val="0"/>
          <w:marBottom w:val="0"/>
          <w:divBdr>
            <w:top w:val="none" w:sz="0" w:space="0" w:color="auto"/>
            <w:left w:val="none" w:sz="0" w:space="0" w:color="auto"/>
            <w:bottom w:val="none" w:sz="0" w:space="0" w:color="auto"/>
            <w:right w:val="none" w:sz="0" w:space="0" w:color="auto"/>
          </w:divBdr>
        </w:div>
        <w:div w:id="1402677882">
          <w:marLeft w:val="0"/>
          <w:marRight w:val="0"/>
          <w:marTop w:val="0"/>
          <w:marBottom w:val="0"/>
          <w:divBdr>
            <w:top w:val="none" w:sz="0" w:space="0" w:color="auto"/>
            <w:left w:val="none" w:sz="0" w:space="0" w:color="auto"/>
            <w:bottom w:val="none" w:sz="0" w:space="0" w:color="auto"/>
            <w:right w:val="none" w:sz="0" w:space="0" w:color="auto"/>
          </w:divBdr>
        </w:div>
        <w:div w:id="1604192065">
          <w:marLeft w:val="0"/>
          <w:marRight w:val="0"/>
          <w:marTop w:val="0"/>
          <w:marBottom w:val="0"/>
          <w:divBdr>
            <w:top w:val="none" w:sz="0" w:space="0" w:color="auto"/>
            <w:left w:val="none" w:sz="0" w:space="0" w:color="auto"/>
            <w:bottom w:val="none" w:sz="0" w:space="0" w:color="auto"/>
            <w:right w:val="none" w:sz="0" w:space="0" w:color="auto"/>
          </w:divBdr>
        </w:div>
        <w:div w:id="1736974744">
          <w:marLeft w:val="0"/>
          <w:marRight w:val="0"/>
          <w:marTop w:val="0"/>
          <w:marBottom w:val="0"/>
          <w:divBdr>
            <w:top w:val="none" w:sz="0" w:space="0" w:color="auto"/>
            <w:left w:val="none" w:sz="0" w:space="0" w:color="auto"/>
            <w:bottom w:val="none" w:sz="0" w:space="0" w:color="auto"/>
            <w:right w:val="none" w:sz="0" w:space="0" w:color="auto"/>
          </w:divBdr>
        </w:div>
        <w:div w:id="1769302246">
          <w:marLeft w:val="0"/>
          <w:marRight w:val="0"/>
          <w:marTop w:val="0"/>
          <w:marBottom w:val="0"/>
          <w:divBdr>
            <w:top w:val="none" w:sz="0" w:space="0" w:color="auto"/>
            <w:left w:val="none" w:sz="0" w:space="0" w:color="auto"/>
            <w:bottom w:val="none" w:sz="0" w:space="0" w:color="auto"/>
            <w:right w:val="none" w:sz="0" w:space="0" w:color="auto"/>
          </w:divBdr>
        </w:div>
        <w:div w:id="1818187333">
          <w:marLeft w:val="0"/>
          <w:marRight w:val="0"/>
          <w:marTop w:val="0"/>
          <w:marBottom w:val="0"/>
          <w:divBdr>
            <w:top w:val="none" w:sz="0" w:space="0" w:color="auto"/>
            <w:left w:val="none" w:sz="0" w:space="0" w:color="auto"/>
            <w:bottom w:val="none" w:sz="0" w:space="0" w:color="auto"/>
            <w:right w:val="none" w:sz="0" w:space="0" w:color="auto"/>
          </w:divBdr>
        </w:div>
        <w:div w:id="1911455514">
          <w:marLeft w:val="0"/>
          <w:marRight w:val="0"/>
          <w:marTop w:val="0"/>
          <w:marBottom w:val="0"/>
          <w:divBdr>
            <w:top w:val="none" w:sz="0" w:space="0" w:color="auto"/>
            <w:left w:val="none" w:sz="0" w:space="0" w:color="auto"/>
            <w:bottom w:val="none" w:sz="0" w:space="0" w:color="auto"/>
            <w:right w:val="none" w:sz="0" w:space="0" w:color="auto"/>
          </w:divBdr>
        </w:div>
        <w:div w:id="1946112366">
          <w:marLeft w:val="0"/>
          <w:marRight w:val="0"/>
          <w:marTop w:val="0"/>
          <w:marBottom w:val="0"/>
          <w:divBdr>
            <w:top w:val="none" w:sz="0" w:space="0" w:color="auto"/>
            <w:left w:val="none" w:sz="0" w:space="0" w:color="auto"/>
            <w:bottom w:val="none" w:sz="0" w:space="0" w:color="auto"/>
            <w:right w:val="none" w:sz="0" w:space="0" w:color="auto"/>
          </w:divBdr>
        </w:div>
        <w:div w:id="2015179920">
          <w:marLeft w:val="0"/>
          <w:marRight w:val="0"/>
          <w:marTop w:val="0"/>
          <w:marBottom w:val="0"/>
          <w:divBdr>
            <w:top w:val="none" w:sz="0" w:space="0" w:color="auto"/>
            <w:left w:val="none" w:sz="0" w:space="0" w:color="auto"/>
            <w:bottom w:val="none" w:sz="0" w:space="0" w:color="auto"/>
            <w:right w:val="none" w:sz="0" w:space="0" w:color="auto"/>
          </w:divBdr>
        </w:div>
      </w:divsChild>
    </w:div>
    <w:div w:id="409547796">
      <w:bodyDiv w:val="1"/>
      <w:marLeft w:val="0"/>
      <w:marRight w:val="0"/>
      <w:marTop w:val="0"/>
      <w:marBottom w:val="0"/>
      <w:divBdr>
        <w:top w:val="none" w:sz="0" w:space="0" w:color="auto"/>
        <w:left w:val="none" w:sz="0" w:space="0" w:color="auto"/>
        <w:bottom w:val="none" w:sz="0" w:space="0" w:color="auto"/>
        <w:right w:val="none" w:sz="0" w:space="0" w:color="auto"/>
      </w:divBdr>
    </w:div>
    <w:div w:id="410276755">
      <w:bodyDiv w:val="1"/>
      <w:marLeft w:val="0"/>
      <w:marRight w:val="0"/>
      <w:marTop w:val="0"/>
      <w:marBottom w:val="0"/>
      <w:divBdr>
        <w:top w:val="none" w:sz="0" w:space="0" w:color="auto"/>
        <w:left w:val="none" w:sz="0" w:space="0" w:color="auto"/>
        <w:bottom w:val="none" w:sz="0" w:space="0" w:color="auto"/>
        <w:right w:val="none" w:sz="0" w:space="0" w:color="auto"/>
      </w:divBdr>
    </w:div>
    <w:div w:id="429283196">
      <w:bodyDiv w:val="1"/>
      <w:marLeft w:val="0"/>
      <w:marRight w:val="0"/>
      <w:marTop w:val="0"/>
      <w:marBottom w:val="0"/>
      <w:divBdr>
        <w:top w:val="none" w:sz="0" w:space="0" w:color="auto"/>
        <w:left w:val="none" w:sz="0" w:space="0" w:color="auto"/>
        <w:bottom w:val="none" w:sz="0" w:space="0" w:color="auto"/>
        <w:right w:val="none" w:sz="0" w:space="0" w:color="auto"/>
      </w:divBdr>
    </w:div>
    <w:div w:id="431825105">
      <w:bodyDiv w:val="1"/>
      <w:marLeft w:val="0"/>
      <w:marRight w:val="0"/>
      <w:marTop w:val="0"/>
      <w:marBottom w:val="0"/>
      <w:divBdr>
        <w:top w:val="none" w:sz="0" w:space="0" w:color="auto"/>
        <w:left w:val="none" w:sz="0" w:space="0" w:color="auto"/>
        <w:bottom w:val="none" w:sz="0" w:space="0" w:color="auto"/>
        <w:right w:val="none" w:sz="0" w:space="0" w:color="auto"/>
      </w:divBdr>
    </w:div>
    <w:div w:id="465469095">
      <w:bodyDiv w:val="1"/>
      <w:marLeft w:val="0"/>
      <w:marRight w:val="0"/>
      <w:marTop w:val="0"/>
      <w:marBottom w:val="0"/>
      <w:divBdr>
        <w:top w:val="none" w:sz="0" w:space="0" w:color="auto"/>
        <w:left w:val="none" w:sz="0" w:space="0" w:color="auto"/>
        <w:bottom w:val="none" w:sz="0" w:space="0" w:color="auto"/>
        <w:right w:val="none" w:sz="0" w:space="0" w:color="auto"/>
      </w:divBdr>
    </w:div>
    <w:div w:id="522287705">
      <w:bodyDiv w:val="1"/>
      <w:marLeft w:val="0"/>
      <w:marRight w:val="0"/>
      <w:marTop w:val="0"/>
      <w:marBottom w:val="0"/>
      <w:divBdr>
        <w:top w:val="none" w:sz="0" w:space="0" w:color="auto"/>
        <w:left w:val="none" w:sz="0" w:space="0" w:color="auto"/>
        <w:bottom w:val="none" w:sz="0" w:space="0" w:color="auto"/>
        <w:right w:val="none" w:sz="0" w:space="0" w:color="auto"/>
      </w:divBdr>
    </w:div>
    <w:div w:id="537474467">
      <w:bodyDiv w:val="1"/>
      <w:marLeft w:val="0"/>
      <w:marRight w:val="0"/>
      <w:marTop w:val="0"/>
      <w:marBottom w:val="0"/>
      <w:divBdr>
        <w:top w:val="none" w:sz="0" w:space="0" w:color="auto"/>
        <w:left w:val="none" w:sz="0" w:space="0" w:color="auto"/>
        <w:bottom w:val="none" w:sz="0" w:space="0" w:color="auto"/>
        <w:right w:val="none" w:sz="0" w:space="0" w:color="auto"/>
      </w:divBdr>
      <w:divsChild>
        <w:div w:id="955477654">
          <w:marLeft w:val="0"/>
          <w:marRight w:val="0"/>
          <w:marTop w:val="0"/>
          <w:marBottom w:val="0"/>
          <w:divBdr>
            <w:top w:val="none" w:sz="0" w:space="0" w:color="auto"/>
            <w:left w:val="none" w:sz="0" w:space="0" w:color="auto"/>
            <w:bottom w:val="none" w:sz="0" w:space="0" w:color="auto"/>
            <w:right w:val="none" w:sz="0" w:space="0" w:color="auto"/>
          </w:divBdr>
          <w:divsChild>
            <w:div w:id="953486191">
              <w:marLeft w:val="0"/>
              <w:marRight w:val="0"/>
              <w:marTop w:val="0"/>
              <w:marBottom w:val="0"/>
              <w:divBdr>
                <w:top w:val="none" w:sz="0" w:space="0" w:color="auto"/>
                <w:left w:val="none" w:sz="0" w:space="0" w:color="auto"/>
                <w:bottom w:val="none" w:sz="0" w:space="0" w:color="auto"/>
                <w:right w:val="none" w:sz="0" w:space="0" w:color="auto"/>
              </w:divBdr>
              <w:divsChild>
                <w:div w:id="2025474491">
                  <w:marLeft w:val="0"/>
                  <w:marRight w:val="0"/>
                  <w:marTop w:val="0"/>
                  <w:marBottom w:val="0"/>
                  <w:divBdr>
                    <w:top w:val="none" w:sz="0" w:space="0" w:color="auto"/>
                    <w:left w:val="none" w:sz="0" w:space="0" w:color="auto"/>
                    <w:bottom w:val="none" w:sz="0" w:space="0" w:color="auto"/>
                    <w:right w:val="none" w:sz="0" w:space="0" w:color="auto"/>
                  </w:divBdr>
                  <w:divsChild>
                    <w:div w:id="12387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37879">
      <w:bodyDiv w:val="1"/>
      <w:marLeft w:val="0"/>
      <w:marRight w:val="0"/>
      <w:marTop w:val="0"/>
      <w:marBottom w:val="0"/>
      <w:divBdr>
        <w:top w:val="none" w:sz="0" w:space="0" w:color="auto"/>
        <w:left w:val="none" w:sz="0" w:space="0" w:color="auto"/>
        <w:bottom w:val="none" w:sz="0" w:space="0" w:color="auto"/>
        <w:right w:val="none" w:sz="0" w:space="0" w:color="auto"/>
      </w:divBdr>
    </w:div>
    <w:div w:id="562522452">
      <w:bodyDiv w:val="1"/>
      <w:marLeft w:val="0"/>
      <w:marRight w:val="0"/>
      <w:marTop w:val="0"/>
      <w:marBottom w:val="0"/>
      <w:divBdr>
        <w:top w:val="none" w:sz="0" w:space="0" w:color="auto"/>
        <w:left w:val="none" w:sz="0" w:space="0" w:color="auto"/>
        <w:bottom w:val="none" w:sz="0" w:space="0" w:color="auto"/>
        <w:right w:val="none" w:sz="0" w:space="0" w:color="auto"/>
      </w:divBdr>
      <w:divsChild>
        <w:div w:id="326053604">
          <w:marLeft w:val="0"/>
          <w:marRight w:val="0"/>
          <w:marTop w:val="0"/>
          <w:marBottom w:val="0"/>
          <w:divBdr>
            <w:top w:val="none" w:sz="0" w:space="0" w:color="auto"/>
            <w:left w:val="none" w:sz="0" w:space="0" w:color="auto"/>
            <w:bottom w:val="none" w:sz="0" w:space="0" w:color="auto"/>
            <w:right w:val="none" w:sz="0" w:space="0" w:color="auto"/>
          </w:divBdr>
        </w:div>
        <w:div w:id="804158812">
          <w:marLeft w:val="0"/>
          <w:marRight w:val="0"/>
          <w:marTop w:val="0"/>
          <w:marBottom w:val="0"/>
          <w:divBdr>
            <w:top w:val="none" w:sz="0" w:space="0" w:color="auto"/>
            <w:left w:val="none" w:sz="0" w:space="0" w:color="auto"/>
            <w:bottom w:val="none" w:sz="0" w:space="0" w:color="auto"/>
            <w:right w:val="none" w:sz="0" w:space="0" w:color="auto"/>
          </w:divBdr>
        </w:div>
        <w:div w:id="1022635663">
          <w:marLeft w:val="0"/>
          <w:marRight w:val="0"/>
          <w:marTop w:val="0"/>
          <w:marBottom w:val="0"/>
          <w:divBdr>
            <w:top w:val="none" w:sz="0" w:space="0" w:color="auto"/>
            <w:left w:val="none" w:sz="0" w:space="0" w:color="auto"/>
            <w:bottom w:val="none" w:sz="0" w:space="0" w:color="auto"/>
            <w:right w:val="none" w:sz="0" w:space="0" w:color="auto"/>
          </w:divBdr>
        </w:div>
        <w:div w:id="1110469961">
          <w:marLeft w:val="0"/>
          <w:marRight w:val="0"/>
          <w:marTop w:val="0"/>
          <w:marBottom w:val="0"/>
          <w:divBdr>
            <w:top w:val="none" w:sz="0" w:space="0" w:color="auto"/>
            <w:left w:val="none" w:sz="0" w:space="0" w:color="auto"/>
            <w:bottom w:val="none" w:sz="0" w:space="0" w:color="auto"/>
            <w:right w:val="none" w:sz="0" w:space="0" w:color="auto"/>
          </w:divBdr>
        </w:div>
        <w:div w:id="1170754262">
          <w:marLeft w:val="0"/>
          <w:marRight w:val="0"/>
          <w:marTop w:val="0"/>
          <w:marBottom w:val="0"/>
          <w:divBdr>
            <w:top w:val="none" w:sz="0" w:space="0" w:color="auto"/>
            <w:left w:val="none" w:sz="0" w:space="0" w:color="auto"/>
            <w:bottom w:val="none" w:sz="0" w:space="0" w:color="auto"/>
            <w:right w:val="none" w:sz="0" w:space="0" w:color="auto"/>
          </w:divBdr>
        </w:div>
        <w:div w:id="1390497459">
          <w:marLeft w:val="0"/>
          <w:marRight w:val="0"/>
          <w:marTop w:val="0"/>
          <w:marBottom w:val="0"/>
          <w:divBdr>
            <w:top w:val="none" w:sz="0" w:space="0" w:color="auto"/>
            <w:left w:val="none" w:sz="0" w:space="0" w:color="auto"/>
            <w:bottom w:val="none" w:sz="0" w:space="0" w:color="auto"/>
            <w:right w:val="none" w:sz="0" w:space="0" w:color="auto"/>
          </w:divBdr>
        </w:div>
        <w:div w:id="1458599359">
          <w:marLeft w:val="0"/>
          <w:marRight w:val="0"/>
          <w:marTop w:val="0"/>
          <w:marBottom w:val="0"/>
          <w:divBdr>
            <w:top w:val="none" w:sz="0" w:space="0" w:color="auto"/>
            <w:left w:val="none" w:sz="0" w:space="0" w:color="auto"/>
            <w:bottom w:val="none" w:sz="0" w:space="0" w:color="auto"/>
            <w:right w:val="none" w:sz="0" w:space="0" w:color="auto"/>
          </w:divBdr>
        </w:div>
        <w:div w:id="1550529118">
          <w:marLeft w:val="0"/>
          <w:marRight w:val="0"/>
          <w:marTop w:val="0"/>
          <w:marBottom w:val="0"/>
          <w:divBdr>
            <w:top w:val="none" w:sz="0" w:space="0" w:color="auto"/>
            <w:left w:val="none" w:sz="0" w:space="0" w:color="auto"/>
            <w:bottom w:val="none" w:sz="0" w:space="0" w:color="auto"/>
            <w:right w:val="none" w:sz="0" w:space="0" w:color="auto"/>
          </w:divBdr>
        </w:div>
        <w:div w:id="1602180526">
          <w:marLeft w:val="0"/>
          <w:marRight w:val="0"/>
          <w:marTop w:val="0"/>
          <w:marBottom w:val="0"/>
          <w:divBdr>
            <w:top w:val="none" w:sz="0" w:space="0" w:color="auto"/>
            <w:left w:val="none" w:sz="0" w:space="0" w:color="auto"/>
            <w:bottom w:val="none" w:sz="0" w:space="0" w:color="auto"/>
            <w:right w:val="none" w:sz="0" w:space="0" w:color="auto"/>
          </w:divBdr>
        </w:div>
        <w:div w:id="2015067717">
          <w:marLeft w:val="0"/>
          <w:marRight w:val="0"/>
          <w:marTop w:val="0"/>
          <w:marBottom w:val="0"/>
          <w:divBdr>
            <w:top w:val="none" w:sz="0" w:space="0" w:color="auto"/>
            <w:left w:val="none" w:sz="0" w:space="0" w:color="auto"/>
            <w:bottom w:val="none" w:sz="0" w:space="0" w:color="auto"/>
            <w:right w:val="none" w:sz="0" w:space="0" w:color="auto"/>
          </w:divBdr>
        </w:div>
      </w:divsChild>
    </w:div>
    <w:div w:id="568810814">
      <w:bodyDiv w:val="1"/>
      <w:marLeft w:val="0"/>
      <w:marRight w:val="0"/>
      <w:marTop w:val="0"/>
      <w:marBottom w:val="0"/>
      <w:divBdr>
        <w:top w:val="none" w:sz="0" w:space="0" w:color="auto"/>
        <w:left w:val="none" w:sz="0" w:space="0" w:color="auto"/>
        <w:bottom w:val="none" w:sz="0" w:space="0" w:color="auto"/>
        <w:right w:val="none" w:sz="0" w:space="0" w:color="auto"/>
      </w:divBdr>
    </w:div>
    <w:div w:id="574899315">
      <w:bodyDiv w:val="1"/>
      <w:marLeft w:val="0"/>
      <w:marRight w:val="0"/>
      <w:marTop w:val="0"/>
      <w:marBottom w:val="0"/>
      <w:divBdr>
        <w:top w:val="none" w:sz="0" w:space="0" w:color="auto"/>
        <w:left w:val="none" w:sz="0" w:space="0" w:color="auto"/>
        <w:bottom w:val="none" w:sz="0" w:space="0" w:color="auto"/>
        <w:right w:val="none" w:sz="0" w:space="0" w:color="auto"/>
      </w:divBdr>
    </w:div>
    <w:div w:id="614866615">
      <w:bodyDiv w:val="1"/>
      <w:marLeft w:val="0"/>
      <w:marRight w:val="0"/>
      <w:marTop w:val="0"/>
      <w:marBottom w:val="0"/>
      <w:divBdr>
        <w:top w:val="none" w:sz="0" w:space="0" w:color="auto"/>
        <w:left w:val="none" w:sz="0" w:space="0" w:color="auto"/>
        <w:bottom w:val="none" w:sz="0" w:space="0" w:color="auto"/>
        <w:right w:val="none" w:sz="0" w:space="0" w:color="auto"/>
      </w:divBdr>
    </w:div>
    <w:div w:id="631787016">
      <w:bodyDiv w:val="1"/>
      <w:marLeft w:val="0"/>
      <w:marRight w:val="0"/>
      <w:marTop w:val="0"/>
      <w:marBottom w:val="0"/>
      <w:divBdr>
        <w:top w:val="none" w:sz="0" w:space="0" w:color="auto"/>
        <w:left w:val="none" w:sz="0" w:space="0" w:color="auto"/>
        <w:bottom w:val="none" w:sz="0" w:space="0" w:color="auto"/>
        <w:right w:val="none" w:sz="0" w:space="0" w:color="auto"/>
      </w:divBdr>
      <w:divsChild>
        <w:div w:id="888305930">
          <w:marLeft w:val="0"/>
          <w:marRight w:val="0"/>
          <w:marTop w:val="0"/>
          <w:marBottom w:val="0"/>
          <w:divBdr>
            <w:top w:val="none" w:sz="0" w:space="0" w:color="auto"/>
            <w:left w:val="none" w:sz="0" w:space="0" w:color="auto"/>
            <w:bottom w:val="none" w:sz="0" w:space="0" w:color="auto"/>
            <w:right w:val="none" w:sz="0" w:space="0" w:color="auto"/>
          </w:divBdr>
          <w:divsChild>
            <w:div w:id="1463620047">
              <w:marLeft w:val="0"/>
              <w:marRight w:val="0"/>
              <w:marTop w:val="0"/>
              <w:marBottom w:val="0"/>
              <w:divBdr>
                <w:top w:val="none" w:sz="0" w:space="0" w:color="auto"/>
                <w:left w:val="none" w:sz="0" w:space="0" w:color="auto"/>
                <w:bottom w:val="none" w:sz="0" w:space="0" w:color="auto"/>
                <w:right w:val="none" w:sz="0" w:space="0" w:color="auto"/>
              </w:divBdr>
              <w:divsChild>
                <w:div w:id="588316958">
                  <w:marLeft w:val="0"/>
                  <w:marRight w:val="0"/>
                  <w:marTop w:val="0"/>
                  <w:marBottom w:val="0"/>
                  <w:divBdr>
                    <w:top w:val="none" w:sz="0" w:space="0" w:color="auto"/>
                    <w:left w:val="none" w:sz="0" w:space="0" w:color="auto"/>
                    <w:bottom w:val="none" w:sz="0" w:space="0" w:color="auto"/>
                    <w:right w:val="none" w:sz="0" w:space="0" w:color="auto"/>
                  </w:divBdr>
                  <w:divsChild>
                    <w:div w:id="138074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215619">
      <w:bodyDiv w:val="1"/>
      <w:marLeft w:val="0"/>
      <w:marRight w:val="0"/>
      <w:marTop w:val="0"/>
      <w:marBottom w:val="0"/>
      <w:divBdr>
        <w:top w:val="none" w:sz="0" w:space="0" w:color="auto"/>
        <w:left w:val="none" w:sz="0" w:space="0" w:color="auto"/>
        <w:bottom w:val="none" w:sz="0" w:space="0" w:color="auto"/>
        <w:right w:val="none" w:sz="0" w:space="0" w:color="auto"/>
      </w:divBdr>
    </w:div>
    <w:div w:id="704059050">
      <w:bodyDiv w:val="1"/>
      <w:marLeft w:val="0"/>
      <w:marRight w:val="0"/>
      <w:marTop w:val="0"/>
      <w:marBottom w:val="0"/>
      <w:divBdr>
        <w:top w:val="none" w:sz="0" w:space="0" w:color="auto"/>
        <w:left w:val="none" w:sz="0" w:space="0" w:color="auto"/>
        <w:bottom w:val="none" w:sz="0" w:space="0" w:color="auto"/>
        <w:right w:val="none" w:sz="0" w:space="0" w:color="auto"/>
      </w:divBdr>
      <w:divsChild>
        <w:div w:id="284390340">
          <w:marLeft w:val="-225"/>
          <w:marRight w:val="-225"/>
          <w:marTop w:val="0"/>
          <w:marBottom w:val="0"/>
          <w:divBdr>
            <w:top w:val="none" w:sz="0" w:space="0" w:color="auto"/>
            <w:left w:val="none" w:sz="0" w:space="0" w:color="auto"/>
            <w:bottom w:val="none" w:sz="0" w:space="0" w:color="auto"/>
            <w:right w:val="none" w:sz="0" w:space="0" w:color="auto"/>
          </w:divBdr>
          <w:divsChild>
            <w:div w:id="1493176538">
              <w:marLeft w:val="11608"/>
              <w:marRight w:val="0"/>
              <w:marTop w:val="0"/>
              <w:marBottom w:val="0"/>
              <w:divBdr>
                <w:top w:val="none" w:sz="0" w:space="0" w:color="auto"/>
                <w:left w:val="none" w:sz="0" w:space="0" w:color="auto"/>
                <w:bottom w:val="none" w:sz="0" w:space="0" w:color="auto"/>
                <w:right w:val="none" w:sz="0" w:space="0" w:color="auto"/>
              </w:divBdr>
              <w:divsChild>
                <w:div w:id="964695027">
                  <w:marLeft w:val="0"/>
                  <w:marRight w:val="0"/>
                  <w:marTop w:val="4017"/>
                  <w:marBottom w:val="0"/>
                  <w:divBdr>
                    <w:top w:val="none" w:sz="0" w:space="0" w:color="auto"/>
                    <w:left w:val="none" w:sz="0" w:space="0" w:color="auto"/>
                    <w:bottom w:val="none" w:sz="0" w:space="0" w:color="auto"/>
                    <w:right w:val="none" w:sz="0" w:space="0" w:color="auto"/>
                  </w:divBdr>
                  <w:divsChild>
                    <w:div w:id="68694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423497">
      <w:bodyDiv w:val="1"/>
      <w:marLeft w:val="0"/>
      <w:marRight w:val="0"/>
      <w:marTop w:val="0"/>
      <w:marBottom w:val="0"/>
      <w:divBdr>
        <w:top w:val="none" w:sz="0" w:space="0" w:color="auto"/>
        <w:left w:val="none" w:sz="0" w:space="0" w:color="auto"/>
        <w:bottom w:val="none" w:sz="0" w:space="0" w:color="auto"/>
        <w:right w:val="none" w:sz="0" w:space="0" w:color="auto"/>
      </w:divBdr>
    </w:div>
    <w:div w:id="784545714">
      <w:bodyDiv w:val="1"/>
      <w:marLeft w:val="0"/>
      <w:marRight w:val="0"/>
      <w:marTop w:val="0"/>
      <w:marBottom w:val="0"/>
      <w:divBdr>
        <w:top w:val="none" w:sz="0" w:space="0" w:color="auto"/>
        <w:left w:val="none" w:sz="0" w:space="0" w:color="auto"/>
        <w:bottom w:val="none" w:sz="0" w:space="0" w:color="auto"/>
        <w:right w:val="none" w:sz="0" w:space="0" w:color="auto"/>
      </w:divBdr>
    </w:div>
    <w:div w:id="800460837">
      <w:bodyDiv w:val="1"/>
      <w:marLeft w:val="0"/>
      <w:marRight w:val="0"/>
      <w:marTop w:val="0"/>
      <w:marBottom w:val="0"/>
      <w:divBdr>
        <w:top w:val="none" w:sz="0" w:space="0" w:color="auto"/>
        <w:left w:val="none" w:sz="0" w:space="0" w:color="auto"/>
        <w:bottom w:val="none" w:sz="0" w:space="0" w:color="auto"/>
        <w:right w:val="none" w:sz="0" w:space="0" w:color="auto"/>
      </w:divBdr>
    </w:div>
    <w:div w:id="828443795">
      <w:bodyDiv w:val="1"/>
      <w:marLeft w:val="0"/>
      <w:marRight w:val="0"/>
      <w:marTop w:val="0"/>
      <w:marBottom w:val="0"/>
      <w:divBdr>
        <w:top w:val="none" w:sz="0" w:space="0" w:color="auto"/>
        <w:left w:val="none" w:sz="0" w:space="0" w:color="auto"/>
        <w:bottom w:val="none" w:sz="0" w:space="0" w:color="auto"/>
        <w:right w:val="none" w:sz="0" w:space="0" w:color="auto"/>
      </w:divBdr>
    </w:div>
    <w:div w:id="959802009">
      <w:bodyDiv w:val="1"/>
      <w:marLeft w:val="0"/>
      <w:marRight w:val="0"/>
      <w:marTop w:val="0"/>
      <w:marBottom w:val="0"/>
      <w:divBdr>
        <w:top w:val="none" w:sz="0" w:space="0" w:color="auto"/>
        <w:left w:val="none" w:sz="0" w:space="0" w:color="auto"/>
        <w:bottom w:val="none" w:sz="0" w:space="0" w:color="auto"/>
        <w:right w:val="none" w:sz="0" w:space="0" w:color="auto"/>
      </w:divBdr>
    </w:div>
    <w:div w:id="999430599">
      <w:bodyDiv w:val="1"/>
      <w:marLeft w:val="0"/>
      <w:marRight w:val="0"/>
      <w:marTop w:val="0"/>
      <w:marBottom w:val="0"/>
      <w:divBdr>
        <w:top w:val="none" w:sz="0" w:space="0" w:color="auto"/>
        <w:left w:val="none" w:sz="0" w:space="0" w:color="auto"/>
        <w:bottom w:val="none" w:sz="0" w:space="0" w:color="auto"/>
        <w:right w:val="none" w:sz="0" w:space="0" w:color="auto"/>
      </w:divBdr>
    </w:div>
    <w:div w:id="1010522736">
      <w:bodyDiv w:val="1"/>
      <w:marLeft w:val="0"/>
      <w:marRight w:val="0"/>
      <w:marTop w:val="0"/>
      <w:marBottom w:val="0"/>
      <w:divBdr>
        <w:top w:val="none" w:sz="0" w:space="0" w:color="auto"/>
        <w:left w:val="none" w:sz="0" w:space="0" w:color="auto"/>
        <w:bottom w:val="none" w:sz="0" w:space="0" w:color="auto"/>
        <w:right w:val="none" w:sz="0" w:space="0" w:color="auto"/>
      </w:divBdr>
    </w:div>
    <w:div w:id="1037199833">
      <w:bodyDiv w:val="1"/>
      <w:marLeft w:val="0"/>
      <w:marRight w:val="0"/>
      <w:marTop w:val="0"/>
      <w:marBottom w:val="0"/>
      <w:divBdr>
        <w:top w:val="none" w:sz="0" w:space="0" w:color="auto"/>
        <w:left w:val="none" w:sz="0" w:space="0" w:color="auto"/>
        <w:bottom w:val="none" w:sz="0" w:space="0" w:color="auto"/>
        <w:right w:val="none" w:sz="0" w:space="0" w:color="auto"/>
      </w:divBdr>
    </w:div>
    <w:div w:id="1046299071">
      <w:bodyDiv w:val="1"/>
      <w:marLeft w:val="0"/>
      <w:marRight w:val="0"/>
      <w:marTop w:val="0"/>
      <w:marBottom w:val="0"/>
      <w:divBdr>
        <w:top w:val="none" w:sz="0" w:space="0" w:color="auto"/>
        <w:left w:val="none" w:sz="0" w:space="0" w:color="auto"/>
        <w:bottom w:val="none" w:sz="0" w:space="0" w:color="auto"/>
        <w:right w:val="none" w:sz="0" w:space="0" w:color="auto"/>
      </w:divBdr>
    </w:div>
    <w:div w:id="1111046864">
      <w:bodyDiv w:val="1"/>
      <w:marLeft w:val="0"/>
      <w:marRight w:val="0"/>
      <w:marTop w:val="0"/>
      <w:marBottom w:val="0"/>
      <w:divBdr>
        <w:top w:val="none" w:sz="0" w:space="0" w:color="auto"/>
        <w:left w:val="none" w:sz="0" w:space="0" w:color="auto"/>
        <w:bottom w:val="none" w:sz="0" w:space="0" w:color="auto"/>
        <w:right w:val="none" w:sz="0" w:space="0" w:color="auto"/>
      </w:divBdr>
    </w:div>
    <w:div w:id="1171066001">
      <w:bodyDiv w:val="1"/>
      <w:marLeft w:val="0"/>
      <w:marRight w:val="0"/>
      <w:marTop w:val="0"/>
      <w:marBottom w:val="0"/>
      <w:divBdr>
        <w:top w:val="none" w:sz="0" w:space="0" w:color="auto"/>
        <w:left w:val="none" w:sz="0" w:space="0" w:color="auto"/>
        <w:bottom w:val="none" w:sz="0" w:space="0" w:color="auto"/>
        <w:right w:val="none" w:sz="0" w:space="0" w:color="auto"/>
      </w:divBdr>
      <w:divsChild>
        <w:div w:id="788206415">
          <w:marLeft w:val="0"/>
          <w:marRight w:val="0"/>
          <w:marTop w:val="0"/>
          <w:marBottom w:val="0"/>
          <w:divBdr>
            <w:top w:val="none" w:sz="0" w:space="0" w:color="auto"/>
            <w:left w:val="none" w:sz="0" w:space="0" w:color="auto"/>
            <w:bottom w:val="none" w:sz="0" w:space="0" w:color="auto"/>
            <w:right w:val="none" w:sz="0" w:space="0" w:color="auto"/>
          </w:divBdr>
        </w:div>
        <w:div w:id="1570842189">
          <w:marLeft w:val="0"/>
          <w:marRight w:val="0"/>
          <w:marTop w:val="0"/>
          <w:marBottom w:val="0"/>
          <w:divBdr>
            <w:top w:val="none" w:sz="0" w:space="0" w:color="auto"/>
            <w:left w:val="none" w:sz="0" w:space="0" w:color="auto"/>
            <w:bottom w:val="none" w:sz="0" w:space="0" w:color="auto"/>
            <w:right w:val="none" w:sz="0" w:space="0" w:color="auto"/>
          </w:divBdr>
        </w:div>
        <w:div w:id="2078700516">
          <w:marLeft w:val="0"/>
          <w:marRight w:val="0"/>
          <w:marTop w:val="0"/>
          <w:marBottom w:val="0"/>
          <w:divBdr>
            <w:top w:val="none" w:sz="0" w:space="0" w:color="auto"/>
            <w:left w:val="none" w:sz="0" w:space="0" w:color="auto"/>
            <w:bottom w:val="none" w:sz="0" w:space="0" w:color="auto"/>
            <w:right w:val="none" w:sz="0" w:space="0" w:color="auto"/>
          </w:divBdr>
        </w:div>
      </w:divsChild>
    </w:div>
    <w:div w:id="1214268437">
      <w:bodyDiv w:val="1"/>
      <w:marLeft w:val="0"/>
      <w:marRight w:val="0"/>
      <w:marTop w:val="0"/>
      <w:marBottom w:val="0"/>
      <w:divBdr>
        <w:top w:val="none" w:sz="0" w:space="0" w:color="auto"/>
        <w:left w:val="none" w:sz="0" w:space="0" w:color="auto"/>
        <w:bottom w:val="none" w:sz="0" w:space="0" w:color="auto"/>
        <w:right w:val="none" w:sz="0" w:space="0" w:color="auto"/>
      </w:divBdr>
      <w:divsChild>
        <w:div w:id="403183811">
          <w:marLeft w:val="0"/>
          <w:marRight w:val="0"/>
          <w:marTop w:val="0"/>
          <w:marBottom w:val="0"/>
          <w:divBdr>
            <w:top w:val="none" w:sz="0" w:space="0" w:color="auto"/>
            <w:left w:val="none" w:sz="0" w:space="0" w:color="auto"/>
            <w:bottom w:val="none" w:sz="0" w:space="0" w:color="auto"/>
            <w:right w:val="none" w:sz="0" w:space="0" w:color="auto"/>
          </w:divBdr>
        </w:div>
        <w:div w:id="1385593980">
          <w:marLeft w:val="0"/>
          <w:marRight w:val="0"/>
          <w:marTop w:val="0"/>
          <w:marBottom w:val="0"/>
          <w:divBdr>
            <w:top w:val="none" w:sz="0" w:space="0" w:color="auto"/>
            <w:left w:val="none" w:sz="0" w:space="0" w:color="auto"/>
            <w:bottom w:val="none" w:sz="0" w:space="0" w:color="auto"/>
            <w:right w:val="none" w:sz="0" w:space="0" w:color="auto"/>
          </w:divBdr>
        </w:div>
        <w:div w:id="1774667187">
          <w:marLeft w:val="0"/>
          <w:marRight w:val="0"/>
          <w:marTop w:val="0"/>
          <w:marBottom w:val="0"/>
          <w:divBdr>
            <w:top w:val="none" w:sz="0" w:space="0" w:color="auto"/>
            <w:left w:val="none" w:sz="0" w:space="0" w:color="auto"/>
            <w:bottom w:val="none" w:sz="0" w:space="0" w:color="auto"/>
            <w:right w:val="none" w:sz="0" w:space="0" w:color="auto"/>
          </w:divBdr>
        </w:div>
        <w:div w:id="1855531360">
          <w:marLeft w:val="0"/>
          <w:marRight w:val="0"/>
          <w:marTop w:val="0"/>
          <w:marBottom w:val="0"/>
          <w:divBdr>
            <w:top w:val="none" w:sz="0" w:space="0" w:color="auto"/>
            <w:left w:val="none" w:sz="0" w:space="0" w:color="auto"/>
            <w:bottom w:val="none" w:sz="0" w:space="0" w:color="auto"/>
            <w:right w:val="none" w:sz="0" w:space="0" w:color="auto"/>
          </w:divBdr>
        </w:div>
        <w:div w:id="2071808041">
          <w:marLeft w:val="0"/>
          <w:marRight w:val="0"/>
          <w:marTop w:val="0"/>
          <w:marBottom w:val="0"/>
          <w:divBdr>
            <w:top w:val="none" w:sz="0" w:space="0" w:color="auto"/>
            <w:left w:val="none" w:sz="0" w:space="0" w:color="auto"/>
            <w:bottom w:val="none" w:sz="0" w:space="0" w:color="auto"/>
            <w:right w:val="none" w:sz="0" w:space="0" w:color="auto"/>
          </w:divBdr>
        </w:div>
        <w:div w:id="2098866534">
          <w:marLeft w:val="0"/>
          <w:marRight w:val="0"/>
          <w:marTop w:val="0"/>
          <w:marBottom w:val="0"/>
          <w:divBdr>
            <w:top w:val="none" w:sz="0" w:space="0" w:color="auto"/>
            <w:left w:val="none" w:sz="0" w:space="0" w:color="auto"/>
            <w:bottom w:val="none" w:sz="0" w:space="0" w:color="auto"/>
            <w:right w:val="none" w:sz="0" w:space="0" w:color="auto"/>
          </w:divBdr>
        </w:div>
      </w:divsChild>
    </w:div>
    <w:div w:id="1233084794">
      <w:bodyDiv w:val="1"/>
      <w:marLeft w:val="0"/>
      <w:marRight w:val="0"/>
      <w:marTop w:val="0"/>
      <w:marBottom w:val="0"/>
      <w:divBdr>
        <w:top w:val="none" w:sz="0" w:space="0" w:color="auto"/>
        <w:left w:val="none" w:sz="0" w:space="0" w:color="auto"/>
        <w:bottom w:val="none" w:sz="0" w:space="0" w:color="auto"/>
        <w:right w:val="none" w:sz="0" w:space="0" w:color="auto"/>
      </w:divBdr>
    </w:div>
    <w:div w:id="1255243003">
      <w:bodyDiv w:val="1"/>
      <w:marLeft w:val="0"/>
      <w:marRight w:val="0"/>
      <w:marTop w:val="0"/>
      <w:marBottom w:val="0"/>
      <w:divBdr>
        <w:top w:val="none" w:sz="0" w:space="0" w:color="auto"/>
        <w:left w:val="none" w:sz="0" w:space="0" w:color="auto"/>
        <w:bottom w:val="none" w:sz="0" w:space="0" w:color="auto"/>
        <w:right w:val="none" w:sz="0" w:space="0" w:color="auto"/>
      </w:divBdr>
    </w:div>
    <w:div w:id="1274828357">
      <w:bodyDiv w:val="1"/>
      <w:marLeft w:val="0"/>
      <w:marRight w:val="0"/>
      <w:marTop w:val="0"/>
      <w:marBottom w:val="0"/>
      <w:divBdr>
        <w:top w:val="none" w:sz="0" w:space="0" w:color="auto"/>
        <w:left w:val="none" w:sz="0" w:space="0" w:color="auto"/>
        <w:bottom w:val="none" w:sz="0" w:space="0" w:color="auto"/>
        <w:right w:val="none" w:sz="0" w:space="0" w:color="auto"/>
      </w:divBdr>
    </w:div>
    <w:div w:id="1342243910">
      <w:bodyDiv w:val="1"/>
      <w:marLeft w:val="0"/>
      <w:marRight w:val="0"/>
      <w:marTop w:val="0"/>
      <w:marBottom w:val="0"/>
      <w:divBdr>
        <w:top w:val="none" w:sz="0" w:space="0" w:color="auto"/>
        <w:left w:val="none" w:sz="0" w:space="0" w:color="auto"/>
        <w:bottom w:val="none" w:sz="0" w:space="0" w:color="auto"/>
        <w:right w:val="none" w:sz="0" w:space="0" w:color="auto"/>
      </w:divBdr>
    </w:div>
    <w:div w:id="1368606835">
      <w:bodyDiv w:val="1"/>
      <w:marLeft w:val="0"/>
      <w:marRight w:val="0"/>
      <w:marTop w:val="0"/>
      <w:marBottom w:val="0"/>
      <w:divBdr>
        <w:top w:val="none" w:sz="0" w:space="0" w:color="auto"/>
        <w:left w:val="none" w:sz="0" w:space="0" w:color="auto"/>
        <w:bottom w:val="none" w:sz="0" w:space="0" w:color="auto"/>
        <w:right w:val="none" w:sz="0" w:space="0" w:color="auto"/>
      </w:divBdr>
    </w:div>
    <w:div w:id="1383824261">
      <w:bodyDiv w:val="1"/>
      <w:marLeft w:val="0"/>
      <w:marRight w:val="0"/>
      <w:marTop w:val="0"/>
      <w:marBottom w:val="0"/>
      <w:divBdr>
        <w:top w:val="none" w:sz="0" w:space="0" w:color="auto"/>
        <w:left w:val="none" w:sz="0" w:space="0" w:color="auto"/>
        <w:bottom w:val="none" w:sz="0" w:space="0" w:color="auto"/>
        <w:right w:val="none" w:sz="0" w:space="0" w:color="auto"/>
      </w:divBdr>
    </w:div>
    <w:div w:id="1391265701">
      <w:bodyDiv w:val="1"/>
      <w:marLeft w:val="0"/>
      <w:marRight w:val="0"/>
      <w:marTop w:val="0"/>
      <w:marBottom w:val="0"/>
      <w:divBdr>
        <w:top w:val="none" w:sz="0" w:space="0" w:color="auto"/>
        <w:left w:val="none" w:sz="0" w:space="0" w:color="auto"/>
        <w:bottom w:val="none" w:sz="0" w:space="0" w:color="auto"/>
        <w:right w:val="none" w:sz="0" w:space="0" w:color="auto"/>
      </w:divBdr>
    </w:div>
    <w:div w:id="1394281575">
      <w:bodyDiv w:val="1"/>
      <w:marLeft w:val="0"/>
      <w:marRight w:val="0"/>
      <w:marTop w:val="0"/>
      <w:marBottom w:val="0"/>
      <w:divBdr>
        <w:top w:val="none" w:sz="0" w:space="0" w:color="auto"/>
        <w:left w:val="none" w:sz="0" w:space="0" w:color="auto"/>
        <w:bottom w:val="none" w:sz="0" w:space="0" w:color="auto"/>
        <w:right w:val="none" w:sz="0" w:space="0" w:color="auto"/>
      </w:divBdr>
    </w:div>
    <w:div w:id="1404375402">
      <w:bodyDiv w:val="1"/>
      <w:marLeft w:val="0"/>
      <w:marRight w:val="0"/>
      <w:marTop w:val="0"/>
      <w:marBottom w:val="0"/>
      <w:divBdr>
        <w:top w:val="none" w:sz="0" w:space="0" w:color="auto"/>
        <w:left w:val="none" w:sz="0" w:space="0" w:color="auto"/>
        <w:bottom w:val="none" w:sz="0" w:space="0" w:color="auto"/>
        <w:right w:val="none" w:sz="0" w:space="0" w:color="auto"/>
      </w:divBdr>
      <w:divsChild>
        <w:div w:id="8608330">
          <w:marLeft w:val="0"/>
          <w:marRight w:val="0"/>
          <w:marTop w:val="0"/>
          <w:marBottom w:val="0"/>
          <w:divBdr>
            <w:top w:val="none" w:sz="0" w:space="0" w:color="auto"/>
            <w:left w:val="none" w:sz="0" w:space="0" w:color="auto"/>
            <w:bottom w:val="none" w:sz="0" w:space="0" w:color="auto"/>
            <w:right w:val="none" w:sz="0" w:space="0" w:color="auto"/>
          </w:divBdr>
        </w:div>
        <w:div w:id="91827242">
          <w:marLeft w:val="0"/>
          <w:marRight w:val="0"/>
          <w:marTop w:val="0"/>
          <w:marBottom w:val="0"/>
          <w:divBdr>
            <w:top w:val="none" w:sz="0" w:space="0" w:color="auto"/>
            <w:left w:val="none" w:sz="0" w:space="0" w:color="auto"/>
            <w:bottom w:val="none" w:sz="0" w:space="0" w:color="auto"/>
            <w:right w:val="none" w:sz="0" w:space="0" w:color="auto"/>
          </w:divBdr>
        </w:div>
        <w:div w:id="282151511">
          <w:marLeft w:val="0"/>
          <w:marRight w:val="0"/>
          <w:marTop w:val="0"/>
          <w:marBottom w:val="0"/>
          <w:divBdr>
            <w:top w:val="none" w:sz="0" w:space="0" w:color="auto"/>
            <w:left w:val="none" w:sz="0" w:space="0" w:color="auto"/>
            <w:bottom w:val="none" w:sz="0" w:space="0" w:color="auto"/>
            <w:right w:val="none" w:sz="0" w:space="0" w:color="auto"/>
          </w:divBdr>
        </w:div>
        <w:div w:id="418451091">
          <w:marLeft w:val="0"/>
          <w:marRight w:val="0"/>
          <w:marTop w:val="0"/>
          <w:marBottom w:val="0"/>
          <w:divBdr>
            <w:top w:val="none" w:sz="0" w:space="0" w:color="auto"/>
            <w:left w:val="none" w:sz="0" w:space="0" w:color="auto"/>
            <w:bottom w:val="none" w:sz="0" w:space="0" w:color="auto"/>
            <w:right w:val="none" w:sz="0" w:space="0" w:color="auto"/>
          </w:divBdr>
        </w:div>
        <w:div w:id="437256569">
          <w:marLeft w:val="0"/>
          <w:marRight w:val="0"/>
          <w:marTop w:val="0"/>
          <w:marBottom w:val="0"/>
          <w:divBdr>
            <w:top w:val="none" w:sz="0" w:space="0" w:color="auto"/>
            <w:left w:val="none" w:sz="0" w:space="0" w:color="auto"/>
            <w:bottom w:val="none" w:sz="0" w:space="0" w:color="auto"/>
            <w:right w:val="none" w:sz="0" w:space="0" w:color="auto"/>
          </w:divBdr>
        </w:div>
        <w:div w:id="487982601">
          <w:marLeft w:val="0"/>
          <w:marRight w:val="0"/>
          <w:marTop w:val="0"/>
          <w:marBottom w:val="0"/>
          <w:divBdr>
            <w:top w:val="none" w:sz="0" w:space="0" w:color="auto"/>
            <w:left w:val="none" w:sz="0" w:space="0" w:color="auto"/>
            <w:bottom w:val="none" w:sz="0" w:space="0" w:color="auto"/>
            <w:right w:val="none" w:sz="0" w:space="0" w:color="auto"/>
          </w:divBdr>
        </w:div>
        <w:div w:id="507017563">
          <w:marLeft w:val="0"/>
          <w:marRight w:val="0"/>
          <w:marTop w:val="0"/>
          <w:marBottom w:val="0"/>
          <w:divBdr>
            <w:top w:val="none" w:sz="0" w:space="0" w:color="auto"/>
            <w:left w:val="none" w:sz="0" w:space="0" w:color="auto"/>
            <w:bottom w:val="none" w:sz="0" w:space="0" w:color="auto"/>
            <w:right w:val="none" w:sz="0" w:space="0" w:color="auto"/>
          </w:divBdr>
        </w:div>
        <w:div w:id="579220873">
          <w:marLeft w:val="0"/>
          <w:marRight w:val="0"/>
          <w:marTop w:val="0"/>
          <w:marBottom w:val="0"/>
          <w:divBdr>
            <w:top w:val="none" w:sz="0" w:space="0" w:color="auto"/>
            <w:left w:val="none" w:sz="0" w:space="0" w:color="auto"/>
            <w:bottom w:val="none" w:sz="0" w:space="0" w:color="auto"/>
            <w:right w:val="none" w:sz="0" w:space="0" w:color="auto"/>
          </w:divBdr>
        </w:div>
        <w:div w:id="643629990">
          <w:marLeft w:val="0"/>
          <w:marRight w:val="0"/>
          <w:marTop w:val="0"/>
          <w:marBottom w:val="0"/>
          <w:divBdr>
            <w:top w:val="none" w:sz="0" w:space="0" w:color="auto"/>
            <w:left w:val="none" w:sz="0" w:space="0" w:color="auto"/>
            <w:bottom w:val="none" w:sz="0" w:space="0" w:color="auto"/>
            <w:right w:val="none" w:sz="0" w:space="0" w:color="auto"/>
          </w:divBdr>
        </w:div>
        <w:div w:id="792478336">
          <w:marLeft w:val="0"/>
          <w:marRight w:val="0"/>
          <w:marTop w:val="0"/>
          <w:marBottom w:val="0"/>
          <w:divBdr>
            <w:top w:val="none" w:sz="0" w:space="0" w:color="auto"/>
            <w:left w:val="none" w:sz="0" w:space="0" w:color="auto"/>
            <w:bottom w:val="none" w:sz="0" w:space="0" w:color="auto"/>
            <w:right w:val="none" w:sz="0" w:space="0" w:color="auto"/>
          </w:divBdr>
        </w:div>
        <w:div w:id="849873886">
          <w:marLeft w:val="0"/>
          <w:marRight w:val="0"/>
          <w:marTop w:val="0"/>
          <w:marBottom w:val="0"/>
          <w:divBdr>
            <w:top w:val="none" w:sz="0" w:space="0" w:color="auto"/>
            <w:left w:val="none" w:sz="0" w:space="0" w:color="auto"/>
            <w:bottom w:val="none" w:sz="0" w:space="0" w:color="auto"/>
            <w:right w:val="none" w:sz="0" w:space="0" w:color="auto"/>
          </w:divBdr>
        </w:div>
        <w:div w:id="900868696">
          <w:marLeft w:val="0"/>
          <w:marRight w:val="0"/>
          <w:marTop w:val="0"/>
          <w:marBottom w:val="0"/>
          <w:divBdr>
            <w:top w:val="none" w:sz="0" w:space="0" w:color="auto"/>
            <w:left w:val="none" w:sz="0" w:space="0" w:color="auto"/>
            <w:bottom w:val="none" w:sz="0" w:space="0" w:color="auto"/>
            <w:right w:val="none" w:sz="0" w:space="0" w:color="auto"/>
          </w:divBdr>
        </w:div>
        <w:div w:id="922106573">
          <w:marLeft w:val="0"/>
          <w:marRight w:val="0"/>
          <w:marTop w:val="0"/>
          <w:marBottom w:val="0"/>
          <w:divBdr>
            <w:top w:val="none" w:sz="0" w:space="0" w:color="auto"/>
            <w:left w:val="none" w:sz="0" w:space="0" w:color="auto"/>
            <w:bottom w:val="none" w:sz="0" w:space="0" w:color="auto"/>
            <w:right w:val="none" w:sz="0" w:space="0" w:color="auto"/>
          </w:divBdr>
        </w:div>
        <w:div w:id="1062601817">
          <w:marLeft w:val="0"/>
          <w:marRight w:val="0"/>
          <w:marTop w:val="0"/>
          <w:marBottom w:val="0"/>
          <w:divBdr>
            <w:top w:val="none" w:sz="0" w:space="0" w:color="auto"/>
            <w:left w:val="none" w:sz="0" w:space="0" w:color="auto"/>
            <w:bottom w:val="none" w:sz="0" w:space="0" w:color="auto"/>
            <w:right w:val="none" w:sz="0" w:space="0" w:color="auto"/>
          </w:divBdr>
        </w:div>
        <w:div w:id="1150243308">
          <w:marLeft w:val="0"/>
          <w:marRight w:val="0"/>
          <w:marTop w:val="0"/>
          <w:marBottom w:val="0"/>
          <w:divBdr>
            <w:top w:val="none" w:sz="0" w:space="0" w:color="auto"/>
            <w:left w:val="none" w:sz="0" w:space="0" w:color="auto"/>
            <w:bottom w:val="none" w:sz="0" w:space="0" w:color="auto"/>
            <w:right w:val="none" w:sz="0" w:space="0" w:color="auto"/>
          </w:divBdr>
        </w:div>
        <w:div w:id="1257250500">
          <w:marLeft w:val="0"/>
          <w:marRight w:val="0"/>
          <w:marTop w:val="0"/>
          <w:marBottom w:val="0"/>
          <w:divBdr>
            <w:top w:val="none" w:sz="0" w:space="0" w:color="auto"/>
            <w:left w:val="none" w:sz="0" w:space="0" w:color="auto"/>
            <w:bottom w:val="none" w:sz="0" w:space="0" w:color="auto"/>
            <w:right w:val="none" w:sz="0" w:space="0" w:color="auto"/>
          </w:divBdr>
        </w:div>
        <w:div w:id="1259174078">
          <w:marLeft w:val="0"/>
          <w:marRight w:val="0"/>
          <w:marTop w:val="0"/>
          <w:marBottom w:val="0"/>
          <w:divBdr>
            <w:top w:val="none" w:sz="0" w:space="0" w:color="auto"/>
            <w:left w:val="none" w:sz="0" w:space="0" w:color="auto"/>
            <w:bottom w:val="none" w:sz="0" w:space="0" w:color="auto"/>
            <w:right w:val="none" w:sz="0" w:space="0" w:color="auto"/>
          </w:divBdr>
        </w:div>
        <w:div w:id="1338924344">
          <w:marLeft w:val="0"/>
          <w:marRight w:val="0"/>
          <w:marTop w:val="0"/>
          <w:marBottom w:val="0"/>
          <w:divBdr>
            <w:top w:val="none" w:sz="0" w:space="0" w:color="auto"/>
            <w:left w:val="none" w:sz="0" w:space="0" w:color="auto"/>
            <w:bottom w:val="none" w:sz="0" w:space="0" w:color="auto"/>
            <w:right w:val="none" w:sz="0" w:space="0" w:color="auto"/>
          </w:divBdr>
        </w:div>
        <w:div w:id="1375427213">
          <w:marLeft w:val="0"/>
          <w:marRight w:val="0"/>
          <w:marTop w:val="0"/>
          <w:marBottom w:val="0"/>
          <w:divBdr>
            <w:top w:val="none" w:sz="0" w:space="0" w:color="auto"/>
            <w:left w:val="none" w:sz="0" w:space="0" w:color="auto"/>
            <w:bottom w:val="none" w:sz="0" w:space="0" w:color="auto"/>
            <w:right w:val="none" w:sz="0" w:space="0" w:color="auto"/>
          </w:divBdr>
        </w:div>
        <w:div w:id="1385638875">
          <w:marLeft w:val="0"/>
          <w:marRight w:val="0"/>
          <w:marTop w:val="0"/>
          <w:marBottom w:val="0"/>
          <w:divBdr>
            <w:top w:val="none" w:sz="0" w:space="0" w:color="auto"/>
            <w:left w:val="none" w:sz="0" w:space="0" w:color="auto"/>
            <w:bottom w:val="none" w:sz="0" w:space="0" w:color="auto"/>
            <w:right w:val="none" w:sz="0" w:space="0" w:color="auto"/>
          </w:divBdr>
        </w:div>
        <w:div w:id="1391925283">
          <w:marLeft w:val="0"/>
          <w:marRight w:val="0"/>
          <w:marTop w:val="0"/>
          <w:marBottom w:val="0"/>
          <w:divBdr>
            <w:top w:val="none" w:sz="0" w:space="0" w:color="auto"/>
            <w:left w:val="none" w:sz="0" w:space="0" w:color="auto"/>
            <w:bottom w:val="none" w:sz="0" w:space="0" w:color="auto"/>
            <w:right w:val="none" w:sz="0" w:space="0" w:color="auto"/>
          </w:divBdr>
        </w:div>
        <w:div w:id="1396854901">
          <w:marLeft w:val="0"/>
          <w:marRight w:val="0"/>
          <w:marTop w:val="0"/>
          <w:marBottom w:val="0"/>
          <w:divBdr>
            <w:top w:val="none" w:sz="0" w:space="0" w:color="auto"/>
            <w:left w:val="none" w:sz="0" w:space="0" w:color="auto"/>
            <w:bottom w:val="none" w:sz="0" w:space="0" w:color="auto"/>
            <w:right w:val="none" w:sz="0" w:space="0" w:color="auto"/>
          </w:divBdr>
        </w:div>
        <w:div w:id="1513379143">
          <w:marLeft w:val="0"/>
          <w:marRight w:val="0"/>
          <w:marTop w:val="0"/>
          <w:marBottom w:val="0"/>
          <w:divBdr>
            <w:top w:val="none" w:sz="0" w:space="0" w:color="auto"/>
            <w:left w:val="none" w:sz="0" w:space="0" w:color="auto"/>
            <w:bottom w:val="none" w:sz="0" w:space="0" w:color="auto"/>
            <w:right w:val="none" w:sz="0" w:space="0" w:color="auto"/>
          </w:divBdr>
        </w:div>
        <w:div w:id="1515877503">
          <w:marLeft w:val="0"/>
          <w:marRight w:val="0"/>
          <w:marTop w:val="0"/>
          <w:marBottom w:val="0"/>
          <w:divBdr>
            <w:top w:val="none" w:sz="0" w:space="0" w:color="auto"/>
            <w:left w:val="none" w:sz="0" w:space="0" w:color="auto"/>
            <w:bottom w:val="none" w:sz="0" w:space="0" w:color="auto"/>
            <w:right w:val="none" w:sz="0" w:space="0" w:color="auto"/>
          </w:divBdr>
        </w:div>
        <w:div w:id="1530022671">
          <w:marLeft w:val="0"/>
          <w:marRight w:val="0"/>
          <w:marTop w:val="0"/>
          <w:marBottom w:val="0"/>
          <w:divBdr>
            <w:top w:val="none" w:sz="0" w:space="0" w:color="auto"/>
            <w:left w:val="none" w:sz="0" w:space="0" w:color="auto"/>
            <w:bottom w:val="none" w:sz="0" w:space="0" w:color="auto"/>
            <w:right w:val="none" w:sz="0" w:space="0" w:color="auto"/>
          </w:divBdr>
        </w:div>
        <w:div w:id="1563636098">
          <w:marLeft w:val="0"/>
          <w:marRight w:val="0"/>
          <w:marTop w:val="0"/>
          <w:marBottom w:val="0"/>
          <w:divBdr>
            <w:top w:val="none" w:sz="0" w:space="0" w:color="auto"/>
            <w:left w:val="none" w:sz="0" w:space="0" w:color="auto"/>
            <w:bottom w:val="none" w:sz="0" w:space="0" w:color="auto"/>
            <w:right w:val="none" w:sz="0" w:space="0" w:color="auto"/>
          </w:divBdr>
        </w:div>
        <w:div w:id="1723091767">
          <w:marLeft w:val="0"/>
          <w:marRight w:val="0"/>
          <w:marTop w:val="0"/>
          <w:marBottom w:val="0"/>
          <w:divBdr>
            <w:top w:val="none" w:sz="0" w:space="0" w:color="auto"/>
            <w:left w:val="none" w:sz="0" w:space="0" w:color="auto"/>
            <w:bottom w:val="none" w:sz="0" w:space="0" w:color="auto"/>
            <w:right w:val="none" w:sz="0" w:space="0" w:color="auto"/>
          </w:divBdr>
        </w:div>
        <w:div w:id="1779452131">
          <w:marLeft w:val="0"/>
          <w:marRight w:val="0"/>
          <w:marTop w:val="0"/>
          <w:marBottom w:val="0"/>
          <w:divBdr>
            <w:top w:val="none" w:sz="0" w:space="0" w:color="auto"/>
            <w:left w:val="none" w:sz="0" w:space="0" w:color="auto"/>
            <w:bottom w:val="none" w:sz="0" w:space="0" w:color="auto"/>
            <w:right w:val="none" w:sz="0" w:space="0" w:color="auto"/>
          </w:divBdr>
        </w:div>
        <w:div w:id="1965769986">
          <w:marLeft w:val="0"/>
          <w:marRight w:val="0"/>
          <w:marTop w:val="0"/>
          <w:marBottom w:val="0"/>
          <w:divBdr>
            <w:top w:val="none" w:sz="0" w:space="0" w:color="auto"/>
            <w:left w:val="none" w:sz="0" w:space="0" w:color="auto"/>
            <w:bottom w:val="none" w:sz="0" w:space="0" w:color="auto"/>
            <w:right w:val="none" w:sz="0" w:space="0" w:color="auto"/>
          </w:divBdr>
        </w:div>
        <w:div w:id="1994719907">
          <w:marLeft w:val="0"/>
          <w:marRight w:val="0"/>
          <w:marTop w:val="0"/>
          <w:marBottom w:val="0"/>
          <w:divBdr>
            <w:top w:val="none" w:sz="0" w:space="0" w:color="auto"/>
            <w:left w:val="none" w:sz="0" w:space="0" w:color="auto"/>
            <w:bottom w:val="none" w:sz="0" w:space="0" w:color="auto"/>
            <w:right w:val="none" w:sz="0" w:space="0" w:color="auto"/>
          </w:divBdr>
        </w:div>
        <w:div w:id="2013138841">
          <w:marLeft w:val="0"/>
          <w:marRight w:val="0"/>
          <w:marTop w:val="0"/>
          <w:marBottom w:val="0"/>
          <w:divBdr>
            <w:top w:val="none" w:sz="0" w:space="0" w:color="auto"/>
            <w:left w:val="none" w:sz="0" w:space="0" w:color="auto"/>
            <w:bottom w:val="none" w:sz="0" w:space="0" w:color="auto"/>
            <w:right w:val="none" w:sz="0" w:space="0" w:color="auto"/>
          </w:divBdr>
        </w:div>
        <w:div w:id="2133939898">
          <w:marLeft w:val="0"/>
          <w:marRight w:val="0"/>
          <w:marTop w:val="0"/>
          <w:marBottom w:val="0"/>
          <w:divBdr>
            <w:top w:val="none" w:sz="0" w:space="0" w:color="auto"/>
            <w:left w:val="none" w:sz="0" w:space="0" w:color="auto"/>
            <w:bottom w:val="none" w:sz="0" w:space="0" w:color="auto"/>
            <w:right w:val="none" w:sz="0" w:space="0" w:color="auto"/>
          </w:divBdr>
        </w:div>
      </w:divsChild>
    </w:div>
    <w:div w:id="1413818374">
      <w:bodyDiv w:val="1"/>
      <w:marLeft w:val="0"/>
      <w:marRight w:val="0"/>
      <w:marTop w:val="0"/>
      <w:marBottom w:val="0"/>
      <w:divBdr>
        <w:top w:val="none" w:sz="0" w:space="0" w:color="auto"/>
        <w:left w:val="none" w:sz="0" w:space="0" w:color="auto"/>
        <w:bottom w:val="none" w:sz="0" w:space="0" w:color="auto"/>
        <w:right w:val="none" w:sz="0" w:space="0" w:color="auto"/>
      </w:divBdr>
      <w:divsChild>
        <w:div w:id="514271554">
          <w:marLeft w:val="0"/>
          <w:marRight w:val="0"/>
          <w:marTop w:val="0"/>
          <w:marBottom w:val="0"/>
          <w:divBdr>
            <w:top w:val="none" w:sz="0" w:space="0" w:color="auto"/>
            <w:left w:val="none" w:sz="0" w:space="0" w:color="auto"/>
            <w:bottom w:val="none" w:sz="0" w:space="0" w:color="auto"/>
            <w:right w:val="none" w:sz="0" w:space="0" w:color="auto"/>
          </w:divBdr>
          <w:divsChild>
            <w:div w:id="668410373">
              <w:marLeft w:val="0"/>
              <w:marRight w:val="0"/>
              <w:marTop w:val="0"/>
              <w:marBottom w:val="0"/>
              <w:divBdr>
                <w:top w:val="none" w:sz="0" w:space="0" w:color="auto"/>
                <w:left w:val="none" w:sz="0" w:space="0" w:color="auto"/>
                <w:bottom w:val="none" w:sz="0" w:space="0" w:color="auto"/>
                <w:right w:val="none" w:sz="0" w:space="0" w:color="auto"/>
              </w:divBdr>
              <w:divsChild>
                <w:div w:id="1967735880">
                  <w:marLeft w:val="0"/>
                  <w:marRight w:val="0"/>
                  <w:marTop w:val="0"/>
                  <w:marBottom w:val="0"/>
                  <w:divBdr>
                    <w:top w:val="none" w:sz="0" w:space="0" w:color="auto"/>
                    <w:left w:val="none" w:sz="0" w:space="0" w:color="auto"/>
                    <w:bottom w:val="none" w:sz="0" w:space="0" w:color="auto"/>
                    <w:right w:val="none" w:sz="0" w:space="0" w:color="auto"/>
                  </w:divBdr>
                  <w:divsChild>
                    <w:div w:id="6327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985419">
      <w:bodyDiv w:val="1"/>
      <w:marLeft w:val="0"/>
      <w:marRight w:val="0"/>
      <w:marTop w:val="0"/>
      <w:marBottom w:val="0"/>
      <w:divBdr>
        <w:top w:val="none" w:sz="0" w:space="0" w:color="auto"/>
        <w:left w:val="none" w:sz="0" w:space="0" w:color="auto"/>
        <w:bottom w:val="none" w:sz="0" w:space="0" w:color="auto"/>
        <w:right w:val="none" w:sz="0" w:space="0" w:color="auto"/>
      </w:divBdr>
    </w:div>
    <w:div w:id="1549686307">
      <w:bodyDiv w:val="1"/>
      <w:marLeft w:val="0"/>
      <w:marRight w:val="0"/>
      <w:marTop w:val="0"/>
      <w:marBottom w:val="0"/>
      <w:divBdr>
        <w:top w:val="none" w:sz="0" w:space="0" w:color="auto"/>
        <w:left w:val="none" w:sz="0" w:space="0" w:color="auto"/>
        <w:bottom w:val="none" w:sz="0" w:space="0" w:color="auto"/>
        <w:right w:val="none" w:sz="0" w:space="0" w:color="auto"/>
      </w:divBdr>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27275911">
      <w:bodyDiv w:val="1"/>
      <w:marLeft w:val="0"/>
      <w:marRight w:val="0"/>
      <w:marTop w:val="0"/>
      <w:marBottom w:val="0"/>
      <w:divBdr>
        <w:top w:val="none" w:sz="0" w:space="0" w:color="auto"/>
        <w:left w:val="none" w:sz="0" w:space="0" w:color="auto"/>
        <w:bottom w:val="none" w:sz="0" w:space="0" w:color="auto"/>
        <w:right w:val="none" w:sz="0" w:space="0" w:color="auto"/>
      </w:divBdr>
    </w:div>
    <w:div w:id="1681077091">
      <w:bodyDiv w:val="1"/>
      <w:marLeft w:val="0"/>
      <w:marRight w:val="0"/>
      <w:marTop w:val="0"/>
      <w:marBottom w:val="0"/>
      <w:divBdr>
        <w:top w:val="none" w:sz="0" w:space="0" w:color="auto"/>
        <w:left w:val="none" w:sz="0" w:space="0" w:color="auto"/>
        <w:bottom w:val="none" w:sz="0" w:space="0" w:color="auto"/>
        <w:right w:val="none" w:sz="0" w:space="0" w:color="auto"/>
      </w:divBdr>
    </w:div>
    <w:div w:id="1726172393">
      <w:bodyDiv w:val="1"/>
      <w:marLeft w:val="0"/>
      <w:marRight w:val="0"/>
      <w:marTop w:val="0"/>
      <w:marBottom w:val="0"/>
      <w:divBdr>
        <w:top w:val="none" w:sz="0" w:space="0" w:color="auto"/>
        <w:left w:val="none" w:sz="0" w:space="0" w:color="auto"/>
        <w:bottom w:val="none" w:sz="0" w:space="0" w:color="auto"/>
        <w:right w:val="none" w:sz="0" w:space="0" w:color="auto"/>
      </w:divBdr>
    </w:div>
    <w:div w:id="1747144019">
      <w:bodyDiv w:val="1"/>
      <w:marLeft w:val="0"/>
      <w:marRight w:val="0"/>
      <w:marTop w:val="0"/>
      <w:marBottom w:val="0"/>
      <w:divBdr>
        <w:top w:val="none" w:sz="0" w:space="0" w:color="auto"/>
        <w:left w:val="none" w:sz="0" w:space="0" w:color="auto"/>
        <w:bottom w:val="none" w:sz="0" w:space="0" w:color="auto"/>
        <w:right w:val="none" w:sz="0" w:space="0" w:color="auto"/>
      </w:divBdr>
      <w:divsChild>
        <w:div w:id="40832877">
          <w:marLeft w:val="0"/>
          <w:marRight w:val="0"/>
          <w:marTop w:val="0"/>
          <w:marBottom w:val="0"/>
          <w:divBdr>
            <w:top w:val="none" w:sz="0" w:space="0" w:color="auto"/>
            <w:left w:val="none" w:sz="0" w:space="0" w:color="auto"/>
            <w:bottom w:val="none" w:sz="0" w:space="0" w:color="auto"/>
            <w:right w:val="none" w:sz="0" w:space="0" w:color="auto"/>
          </w:divBdr>
        </w:div>
        <w:div w:id="100226226">
          <w:marLeft w:val="0"/>
          <w:marRight w:val="0"/>
          <w:marTop w:val="0"/>
          <w:marBottom w:val="0"/>
          <w:divBdr>
            <w:top w:val="none" w:sz="0" w:space="0" w:color="auto"/>
            <w:left w:val="none" w:sz="0" w:space="0" w:color="auto"/>
            <w:bottom w:val="none" w:sz="0" w:space="0" w:color="auto"/>
            <w:right w:val="none" w:sz="0" w:space="0" w:color="auto"/>
          </w:divBdr>
        </w:div>
        <w:div w:id="543908263">
          <w:marLeft w:val="0"/>
          <w:marRight w:val="0"/>
          <w:marTop w:val="0"/>
          <w:marBottom w:val="0"/>
          <w:divBdr>
            <w:top w:val="none" w:sz="0" w:space="0" w:color="auto"/>
            <w:left w:val="none" w:sz="0" w:space="0" w:color="auto"/>
            <w:bottom w:val="none" w:sz="0" w:space="0" w:color="auto"/>
            <w:right w:val="none" w:sz="0" w:space="0" w:color="auto"/>
          </w:divBdr>
        </w:div>
        <w:div w:id="1241673288">
          <w:marLeft w:val="0"/>
          <w:marRight w:val="0"/>
          <w:marTop w:val="0"/>
          <w:marBottom w:val="0"/>
          <w:divBdr>
            <w:top w:val="none" w:sz="0" w:space="0" w:color="auto"/>
            <w:left w:val="none" w:sz="0" w:space="0" w:color="auto"/>
            <w:bottom w:val="none" w:sz="0" w:space="0" w:color="auto"/>
            <w:right w:val="none" w:sz="0" w:space="0" w:color="auto"/>
          </w:divBdr>
        </w:div>
        <w:div w:id="1292058215">
          <w:marLeft w:val="0"/>
          <w:marRight w:val="0"/>
          <w:marTop w:val="0"/>
          <w:marBottom w:val="0"/>
          <w:divBdr>
            <w:top w:val="none" w:sz="0" w:space="0" w:color="auto"/>
            <w:left w:val="none" w:sz="0" w:space="0" w:color="auto"/>
            <w:bottom w:val="none" w:sz="0" w:space="0" w:color="auto"/>
            <w:right w:val="none" w:sz="0" w:space="0" w:color="auto"/>
          </w:divBdr>
        </w:div>
        <w:div w:id="1517579364">
          <w:marLeft w:val="0"/>
          <w:marRight w:val="0"/>
          <w:marTop w:val="0"/>
          <w:marBottom w:val="0"/>
          <w:divBdr>
            <w:top w:val="none" w:sz="0" w:space="0" w:color="auto"/>
            <w:left w:val="none" w:sz="0" w:space="0" w:color="auto"/>
            <w:bottom w:val="none" w:sz="0" w:space="0" w:color="auto"/>
            <w:right w:val="none" w:sz="0" w:space="0" w:color="auto"/>
          </w:divBdr>
        </w:div>
        <w:div w:id="1520049467">
          <w:marLeft w:val="0"/>
          <w:marRight w:val="0"/>
          <w:marTop w:val="0"/>
          <w:marBottom w:val="0"/>
          <w:divBdr>
            <w:top w:val="none" w:sz="0" w:space="0" w:color="auto"/>
            <w:left w:val="none" w:sz="0" w:space="0" w:color="auto"/>
            <w:bottom w:val="none" w:sz="0" w:space="0" w:color="auto"/>
            <w:right w:val="none" w:sz="0" w:space="0" w:color="auto"/>
          </w:divBdr>
        </w:div>
        <w:div w:id="1575774175">
          <w:marLeft w:val="0"/>
          <w:marRight w:val="0"/>
          <w:marTop w:val="0"/>
          <w:marBottom w:val="0"/>
          <w:divBdr>
            <w:top w:val="none" w:sz="0" w:space="0" w:color="auto"/>
            <w:left w:val="none" w:sz="0" w:space="0" w:color="auto"/>
            <w:bottom w:val="none" w:sz="0" w:space="0" w:color="auto"/>
            <w:right w:val="none" w:sz="0" w:space="0" w:color="auto"/>
          </w:divBdr>
        </w:div>
        <w:div w:id="1610426261">
          <w:marLeft w:val="0"/>
          <w:marRight w:val="0"/>
          <w:marTop w:val="0"/>
          <w:marBottom w:val="0"/>
          <w:divBdr>
            <w:top w:val="none" w:sz="0" w:space="0" w:color="auto"/>
            <w:left w:val="none" w:sz="0" w:space="0" w:color="auto"/>
            <w:bottom w:val="none" w:sz="0" w:space="0" w:color="auto"/>
            <w:right w:val="none" w:sz="0" w:space="0" w:color="auto"/>
          </w:divBdr>
        </w:div>
        <w:div w:id="1616206966">
          <w:marLeft w:val="0"/>
          <w:marRight w:val="0"/>
          <w:marTop w:val="0"/>
          <w:marBottom w:val="0"/>
          <w:divBdr>
            <w:top w:val="none" w:sz="0" w:space="0" w:color="auto"/>
            <w:left w:val="none" w:sz="0" w:space="0" w:color="auto"/>
            <w:bottom w:val="none" w:sz="0" w:space="0" w:color="auto"/>
            <w:right w:val="none" w:sz="0" w:space="0" w:color="auto"/>
          </w:divBdr>
        </w:div>
        <w:div w:id="1704012629">
          <w:marLeft w:val="0"/>
          <w:marRight w:val="0"/>
          <w:marTop w:val="0"/>
          <w:marBottom w:val="0"/>
          <w:divBdr>
            <w:top w:val="none" w:sz="0" w:space="0" w:color="auto"/>
            <w:left w:val="none" w:sz="0" w:space="0" w:color="auto"/>
            <w:bottom w:val="none" w:sz="0" w:space="0" w:color="auto"/>
            <w:right w:val="none" w:sz="0" w:space="0" w:color="auto"/>
          </w:divBdr>
        </w:div>
        <w:div w:id="1705640963">
          <w:marLeft w:val="0"/>
          <w:marRight w:val="0"/>
          <w:marTop w:val="0"/>
          <w:marBottom w:val="0"/>
          <w:divBdr>
            <w:top w:val="none" w:sz="0" w:space="0" w:color="auto"/>
            <w:left w:val="none" w:sz="0" w:space="0" w:color="auto"/>
            <w:bottom w:val="none" w:sz="0" w:space="0" w:color="auto"/>
            <w:right w:val="none" w:sz="0" w:space="0" w:color="auto"/>
          </w:divBdr>
        </w:div>
        <w:div w:id="1821193296">
          <w:marLeft w:val="0"/>
          <w:marRight w:val="0"/>
          <w:marTop w:val="0"/>
          <w:marBottom w:val="0"/>
          <w:divBdr>
            <w:top w:val="none" w:sz="0" w:space="0" w:color="auto"/>
            <w:left w:val="none" w:sz="0" w:space="0" w:color="auto"/>
            <w:bottom w:val="none" w:sz="0" w:space="0" w:color="auto"/>
            <w:right w:val="none" w:sz="0" w:space="0" w:color="auto"/>
          </w:divBdr>
        </w:div>
        <w:div w:id="2129161509">
          <w:marLeft w:val="0"/>
          <w:marRight w:val="0"/>
          <w:marTop w:val="0"/>
          <w:marBottom w:val="0"/>
          <w:divBdr>
            <w:top w:val="none" w:sz="0" w:space="0" w:color="auto"/>
            <w:left w:val="none" w:sz="0" w:space="0" w:color="auto"/>
            <w:bottom w:val="none" w:sz="0" w:space="0" w:color="auto"/>
            <w:right w:val="none" w:sz="0" w:space="0" w:color="auto"/>
          </w:divBdr>
        </w:div>
      </w:divsChild>
    </w:div>
    <w:div w:id="1748961236">
      <w:bodyDiv w:val="1"/>
      <w:marLeft w:val="0"/>
      <w:marRight w:val="0"/>
      <w:marTop w:val="0"/>
      <w:marBottom w:val="0"/>
      <w:divBdr>
        <w:top w:val="none" w:sz="0" w:space="0" w:color="auto"/>
        <w:left w:val="none" w:sz="0" w:space="0" w:color="auto"/>
        <w:bottom w:val="none" w:sz="0" w:space="0" w:color="auto"/>
        <w:right w:val="none" w:sz="0" w:space="0" w:color="auto"/>
      </w:divBdr>
      <w:divsChild>
        <w:div w:id="765927509">
          <w:marLeft w:val="0"/>
          <w:marRight w:val="0"/>
          <w:marTop w:val="0"/>
          <w:marBottom w:val="0"/>
          <w:divBdr>
            <w:top w:val="none" w:sz="0" w:space="0" w:color="auto"/>
            <w:left w:val="none" w:sz="0" w:space="0" w:color="auto"/>
            <w:bottom w:val="none" w:sz="0" w:space="0" w:color="auto"/>
            <w:right w:val="none" w:sz="0" w:space="0" w:color="auto"/>
          </w:divBdr>
        </w:div>
        <w:div w:id="1242638151">
          <w:marLeft w:val="0"/>
          <w:marRight w:val="0"/>
          <w:marTop w:val="0"/>
          <w:marBottom w:val="0"/>
          <w:divBdr>
            <w:top w:val="none" w:sz="0" w:space="0" w:color="auto"/>
            <w:left w:val="none" w:sz="0" w:space="0" w:color="auto"/>
            <w:bottom w:val="none" w:sz="0" w:space="0" w:color="auto"/>
            <w:right w:val="none" w:sz="0" w:space="0" w:color="auto"/>
          </w:divBdr>
        </w:div>
        <w:div w:id="1254700634">
          <w:marLeft w:val="0"/>
          <w:marRight w:val="0"/>
          <w:marTop w:val="0"/>
          <w:marBottom w:val="0"/>
          <w:divBdr>
            <w:top w:val="none" w:sz="0" w:space="0" w:color="auto"/>
            <w:left w:val="none" w:sz="0" w:space="0" w:color="auto"/>
            <w:bottom w:val="none" w:sz="0" w:space="0" w:color="auto"/>
            <w:right w:val="none" w:sz="0" w:space="0" w:color="auto"/>
          </w:divBdr>
        </w:div>
        <w:div w:id="1264800993">
          <w:marLeft w:val="0"/>
          <w:marRight w:val="0"/>
          <w:marTop w:val="0"/>
          <w:marBottom w:val="0"/>
          <w:divBdr>
            <w:top w:val="none" w:sz="0" w:space="0" w:color="auto"/>
            <w:left w:val="none" w:sz="0" w:space="0" w:color="auto"/>
            <w:bottom w:val="none" w:sz="0" w:space="0" w:color="auto"/>
            <w:right w:val="none" w:sz="0" w:space="0" w:color="auto"/>
          </w:divBdr>
        </w:div>
        <w:div w:id="1566647514">
          <w:marLeft w:val="0"/>
          <w:marRight w:val="0"/>
          <w:marTop w:val="0"/>
          <w:marBottom w:val="0"/>
          <w:divBdr>
            <w:top w:val="none" w:sz="0" w:space="0" w:color="auto"/>
            <w:left w:val="none" w:sz="0" w:space="0" w:color="auto"/>
            <w:bottom w:val="none" w:sz="0" w:space="0" w:color="auto"/>
            <w:right w:val="none" w:sz="0" w:space="0" w:color="auto"/>
          </w:divBdr>
        </w:div>
      </w:divsChild>
    </w:div>
    <w:div w:id="1851675972">
      <w:bodyDiv w:val="1"/>
      <w:marLeft w:val="0"/>
      <w:marRight w:val="0"/>
      <w:marTop w:val="0"/>
      <w:marBottom w:val="0"/>
      <w:divBdr>
        <w:top w:val="none" w:sz="0" w:space="0" w:color="auto"/>
        <w:left w:val="none" w:sz="0" w:space="0" w:color="auto"/>
        <w:bottom w:val="none" w:sz="0" w:space="0" w:color="auto"/>
        <w:right w:val="none" w:sz="0" w:space="0" w:color="auto"/>
      </w:divBdr>
      <w:divsChild>
        <w:div w:id="201553201">
          <w:marLeft w:val="0"/>
          <w:marRight w:val="0"/>
          <w:marTop w:val="0"/>
          <w:marBottom w:val="0"/>
          <w:divBdr>
            <w:top w:val="none" w:sz="0" w:space="0" w:color="auto"/>
            <w:left w:val="none" w:sz="0" w:space="0" w:color="auto"/>
            <w:bottom w:val="none" w:sz="0" w:space="0" w:color="auto"/>
            <w:right w:val="none" w:sz="0" w:space="0" w:color="auto"/>
          </w:divBdr>
        </w:div>
        <w:div w:id="243533168">
          <w:marLeft w:val="0"/>
          <w:marRight w:val="0"/>
          <w:marTop w:val="0"/>
          <w:marBottom w:val="0"/>
          <w:divBdr>
            <w:top w:val="none" w:sz="0" w:space="0" w:color="auto"/>
            <w:left w:val="none" w:sz="0" w:space="0" w:color="auto"/>
            <w:bottom w:val="none" w:sz="0" w:space="0" w:color="auto"/>
            <w:right w:val="none" w:sz="0" w:space="0" w:color="auto"/>
          </w:divBdr>
        </w:div>
        <w:div w:id="260525512">
          <w:marLeft w:val="0"/>
          <w:marRight w:val="0"/>
          <w:marTop w:val="0"/>
          <w:marBottom w:val="0"/>
          <w:divBdr>
            <w:top w:val="none" w:sz="0" w:space="0" w:color="auto"/>
            <w:left w:val="none" w:sz="0" w:space="0" w:color="auto"/>
            <w:bottom w:val="none" w:sz="0" w:space="0" w:color="auto"/>
            <w:right w:val="none" w:sz="0" w:space="0" w:color="auto"/>
          </w:divBdr>
        </w:div>
        <w:div w:id="322198224">
          <w:marLeft w:val="0"/>
          <w:marRight w:val="0"/>
          <w:marTop w:val="0"/>
          <w:marBottom w:val="0"/>
          <w:divBdr>
            <w:top w:val="none" w:sz="0" w:space="0" w:color="auto"/>
            <w:left w:val="none" w:sz="0" w:space="0" w:color="auto"/>
            <w:bottom w:val="none" w:sz="0" w:space="0" w:color="auto"/>
            <w:right w:val="none" w:sz="0" w:space="0" w:color="auto"/>
          </w:divBdr>
        </w:div>
        <w:div w:id="500856436">
          <w:marLeft w:val="0"/>
          <w:marRight w:val="0"/>
          <w:marTop w:val="0"/>
          <w:marBottom w:val="0"/>
          <w:divBdr>
            <w:top w:val="none" w:sz="0" w:space="0" w:color="auto"/>
            <w:left w:val="none" w:sz="0" w:space="0" w:color="auto"/>
            <w:bottom w:val="none" w:sz="0" w:space="0" w:color="auto"/>
            <w:right w:val="none" w:sz="0" w:space="0" w:color="auto"/>
          </w:divBdr>
        </w:div>
        <w:div w:id="669603803">
          <w:marLeft w:val="0"/>
          <w:marRight w:val="0"/>
          <w:marTop w:val="0"/>
          <w:marBottom w:val="0"/>
          <w:divBdr>
            <w:top w:val="none" w:sz="0" w:space="0" w:color="auto"/>
            <w:left w:val="none" w:sz="0" w:space="0" w:color="auto"/>
            <w:bottom w:val="none" w:sz="0" w:space="0" w:color="auto"/>
            <w:right w:val="none" w:sz="0" w:space="0" w:color="auto"/>
          </w:divBdr>
        </w:div>
        <w:div w:id="719866632">
          <w:marLeft w:val="0"/>
          <w:marRight w:val="0"/>
          <w:marTop w:val="0"/>
          <w:marBottom w:val="0"/>
          <w:divBdr>
            <w:top w:val="none" w:sz="0" w:space="0" w:color="auto"/>
            <w:left w:val="none" w:sz="0" w:space="0" w:color="auto"/>
            <w:bottom w:val="none" w:sz="0" w:space="0" w:color="auto"/>
            <w:right w:val="none" w:sz="0" w:space="0" w:color="auto"/>
          </w:divBdr>
        </w:div>
        <w:div w:id="1019744930">
          <w:marLeft w:val="0"/>
          <w:marRight w:val="0"/>
          <w:marTop w:val="0"/>
          <w:marBottom w:val="0"/>
          <w:divBdr>
            <w:top w:val="none" w:sz="0" w:space="0" w:color="auto"/>
            <w:left w:val="none" w:sz="0" w:space="0" w:color="auto"/>
            <w:bottom w:val="none" w:sz="0" w:space="0" w:color="auto"/>
            <w:right w:val="none" w:sz="0" w:space="0" w:color="auto"/>
          </w:divBdr>
        </w:div>
        <w:div w:id="1196239315">
          <w:marLeft w:val="0"/>
          <w:marRight w:val="0"/>
          <w:marTop w:val="0"/>
          <w:marBottom w:val="0"/>
          <w:divBdr>
            <w:top w:val="none" w:sz="0" w:space="0" w:color="auto"/>
            <w:left w:val="none" w:sz="0" w:space="0" w:color="auto"/>
            <w:bottom w:val="none" w:sz="0" w:space="0" w:color="auto"/>
            <w:right w:val="none" w:sz="0" w:space="0" w:color="auto"/>
          </w:divBdr>
        </w:div>
        <w:div w:id="1501234455">
          <w:marLeft w:val="0"/>
          <w:marRight w:val="0"/>
          <w:marTop w:val="0"/>
          <w:marBottom w:val="0"/>
          <w:divBdr>
            <w:top w:val="none" w:sz="0" w:space="0" w:color="auto"/>
            <w:left w:val="none" w:sz="0" w:space="0" w:color="auto"/>
            <w:bottom w:val="none" w:sz="0" w:space="0" w:color="auto"/>
            <w:right w:val="none" w:sz="0" w:space="0" w:color="auto"/>
          </w:divBdr>
        </w:div>
        <w:div w:id="1879317931">
          <w:marLeft w:val="0"/>
          <w:marRight w:val="0"/>
          <w:marTop w:val="0"/>
          <w:marBottom w:val="0"/>
          <w:divBdr>
            <w:top w:val="none" w:sz="0" w:space="0" w:color="auto"/>
            <w:left w:val="none" w:sz="0" w:space="0" w:color="auto"/>
            <w:bottom w:val="none" w:sz="0" w:space="0" w:color="auto"/>
            <w:right w:val="none" w:sz="0" w:space="0" w:color="auto"/>
          </w:divBdr>
        </w:div>
      </w:divsChild>
    </w:div>
    <w:div w:id="1876499302">
      <w:bodyDiv w:val="1"/>
      <w:marLeft w:val="0"/>
      <w:marRight w:val="0"/>
      <w:marTop w:val="0"/>
      <w:marBottom w:val="0"/>
      <w:divBdr>
        <w:top w:val="none" w:sz="0" w:space="0" w:color="auto"/>
        <w:left w:val="none" w:sz="0" w:space="0" w:color="auto"/>
        <w:bottom w:val="none" w:sz="0" w:space="0" w:color="auto"/>
        <w:right w:val="none" w:sz="0" w:space="0" w:color="auto"/>
      </w:divBdr>
    </w:div>
    <w:div w:id="1926725240">
      <w:bodyDiv w:val="1"/>
      <w:marLeft w:val="0"/>
      <w:marRight w:val="0"/>
      <w:marTop w:val="0"/>
      <w:marBottom w:val="0"/>
      <w:divBdr>
        <w:top w:val="none" w:sz="0" w:space="0" w:color="auto"/>
        <w:left w:val="none" w:sz="0" w:space="0" w:color="auto"/>
        <w:bottom w:val="none" w:sz="0" w:space="0" w:color="auto"/>
        <w:right w:val="none" w:sz="0" w:space="0" w:color="auto"/>
      </w:divBdr>
      <w:divsChild>
        <w:div w:id="912550348">
          <w:marLeft w:val="0"/>
          <w:marRight w:val="0"/>
          <w:marTop w:val="0"/>
          <w:marBottom w:val="0"/>
          <w:divBdr>
            <w:top w:val="none" w:sz="0" w:space="0" w:color="auto"/>
            <w:left w:val="none" w:sz="0" w:space="0" w:color="auto"/>
            <w:bottom w:val="none" w:sz="0" w:space="0" w:color="auto"/>
            <w:right w:val="none" w:sz="0" w:space="0" w:color="auto"/>
          </w:divBdr>
        </w:div>
        <w:div w:id="1518426812">
          <w:marLeft w:val="0"/>
          <w:marRight w:val="0"/>
          <w:marTop w:val="0"/>
          <w:marBottom w:val="0"/>
          <w:divBdr>
            <w:top w:val="none" w:sz="0" w:space="0" w:color="auto"/>
            <w:left w:val="none" w:sz="0" w:space="0" w:color="auto"/>
            <w:bottom w:val="none" w:sz="0" w:space="0" w:color="auto"/>
            <w:right w:val="none" w:sz="0" w:space="0" w:color="auto"/>
          </w:divBdr>
        </w:div>
      </w:divsChild>
    </w:div>
    <w:div w:id="1969890625">
      <w:bodyDiv w:val="1"/>
      <w:marLeft w:val="0"/>
      <w:marRight w:val="0"/>
      <w:marTop w:val="0"/>
      <w:marBottom w:val="0"/>
      <w:divBdr>
        <w:top w:val="none" w:sz="0" w:space="0" w:color="auto"/>
        <w:left w:val="none" w:sz="0" w:space="0" w:color="auto"/>
        <w:bottom w:val="none" w:sz="0" w:space="0" w:color="auto"/>
        <w:right w:val="none" w:sz="0" w:space="0" w:color="auto"/>
      </w:divBdr>
    </w:div>
    <w:div w:id="1992251586">
      <w:bodyDiv w:val="1"/>
      <w:marLeft w:val="0"/>
      <w:marRight w:val="0"/>
      <w:marTop w:val="0"/>
      <w:marBottom w:val="0"/>
      <w:divBdr>
        <w:top w:val="none" w:sz="0" w:space="0" w:color="auto"/>
        <w:left w:val="none" w:sz="0" w:space="0" w:color="auto"/>
        <w:bottom w:val="none" w:sz="0" w:space="0" w:color="auto"/>
        <w:right w:val="none" w:sz="0" w:space="0" w:color="auto"/>
      </w:divBdr>
    </w:div>
    <w:div w:id="2000499996">
      <w:bodyDiv w:val="1"/>
      <w:marLeft w:val="0"/>
      <w:marRight w:val="0"/>
      <w:marTop w:val="0"/>
      <w:marBottom w:val="0"/>
      <w:divBdr>
        <w:top w:val="none" w:sz="0" w:space="0" w:color="auto"/>
        <w:left w:val="none" w:sz="0" w:space="0" w:color="auto"/>
        <w:bottom w:val="none" w:sz="0" w:space="0" w:color="auto"/>
        <w:right w:val="none" w:sz="0" w:space="0" w:color="auto"/>
      </w:divBdr>
    </w:div>
    <w:div w:id="2051567104">
      <w:bodyDiv w:val="1"/>
      <w:marLeft w:val="0"/>
      <w:marRight w:val="0"/>
      <w:marTop w:val="0"/>
      <w:marBottom w:val="0"/>
      <w:divBdr>
        <w:top w:val="none" w:sz="0" w:space="0" w:color="auto"/>
        <w:left w:val="none" w:sz="0" w:space="0" w:color="auto"/>
        <w:bottom w:val="none" w:sz="0" w:space="0" w:color="auto"/>
        <w:right w:val="none" w:sz="0" w:space="0" w:color="auto"/>
      </w:divBdr>
      <w:divsChild>
        <w:div w:id="800537881">
          <w:marLeft w:val="0"/>
          <w:marRight w:val="0"/>
          <w:marTop w:val="0"/>
          <w:marBottom w:val="0"/>
          <w:divBdr>
            <w:top w:val="none" w:sz="0" w:space="0" w:color="auto"/>
            <w:left w:val="none" w:sz="0" w:space="0" w:color="auto"/>
            <w:bottom w:val="none" w:sz="0" w:space="0" w:color="auto"/>
            <w:right w:val="none" w:sz="0" w:space="0" w:color="auto"/>
          </w:divBdr>
          <w:divsChild>
            <w:div w:id="393814143">
              <w:marLeft w:val="0"/>
              <w:marRight w:val="0"/>
              <w:marTop w:val="0"/>
              <w:marBottom w:val="0"/>
              <w:divBdr>
                <w:top w:val="none" w:sz="0" w:space="0" w:color="auto"/>
                <w:left w:val="none" w:sz="0" w:space="0" w:color="auto"/>
                <w:bottom w:val="none" w:sz="0" w:space="0" w:color="auto"/>
                <w:right w:val="none" w:sz="0" w:space="0" w:color="auto"/>
              </w:divBdr>
              <w:divsChild>
                <w:div w:id="2040036468">
                  <w:marLeft w:val="0"/>
                  <w:marRight w:val="0"/>
                  <w:marTop w:val="0"/>
                  <w:marBottom w:val="0"/>
                  <w:divBdr>
                    <w:top w:val="none" w:sz="0" w:space="0" w:color="auto"/>
                    <w:left w:val="none" w:sz="0" w:space="0" w:color="auto"/>
                    <w:bottom w:val="none" w:sz="0" w:space="0" w:color="auto"/>
                    <w:right w:val="none" w:sz="0" w:space="0" w:color="auto"/>
                  </w:divBdr>
                  <w:divsChild>
                    <w:div w:id="7291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407805">
      <w:bodyDiv w:val="1"/>
      <w:marLeft w:val="0"/>
      <w:marRight w:val="0"/>
      <w:marTop w:val="0"/>
      <w:marBottom w:val="0"/>
      <w:divBdr>
        <w:top w:val="none" w:sz="0" w:space="0" w:color="auto"/>
        <w:left w:val="none" w:sz="0" w:space="0" w:color="auto"/>
        <w:bottom w:val="none" w:sz="0" w:space="0" w:color="auto"/>
        <w:right w:val="none" w:sz="0" w:space="0" w:color="auto"/>
      </w:divBdr>
      <w:divsChild>
        <w:div w:id="24404646">
          <w:marLeft w:val="0"/>
          <w:marRight w:val="0"/>
          <w:marTop w:val="0"/>
          <w:marBottom w:val="0"/>
          <w:divBdr>
            <w:top w:val="none" w:sz="0" w:space="0" w:color="auto"/>
            <w:left w:val="none" w:sz="0" w:space="0" w:color="auto"/>
            <w:bottom w:val="none" w:sz="0" w:space="0" w:color="auto"/>
            <w:right w:val="none" w:sz="0" w:space="0" w:color="auto"/>
          </w:divBdr>
        </w:div>
        <w:div w:id="125130255">
          <w:marLeft w:val="0"/>
          <w:marRight w:val="0"/>
          <w:marTop w:val="0"/>
          <w:marBottom w:val="0"/>
          <w:divBdr>
            <w:top w:val="none" w:sz="0" w:space="0" w:color="auto"/>
            <w:left w:val="none" w:sz="0" w:space="0" w:color="auto"/>
            <w:bottom w:val="none" w:sz="0" w:space="0" w:color="auto"/>
            <w:right w:val="none" w:sz="0" w:space="0" w:color="auto"/>
          </w:divBdr>
        </w:div>
        <w:div w:id="208684277">
          <w:marLeft w:val="0"/>
          <w:marRight w:val="0"/>
          <w:marTop w:val="0"/>
          <w:marBottom w:val="0"/>
          <w:divBdr>
            <w:top w:val="none" w:sz="0" w:space="0" w:color="auto"/>
            <w:left w:val="none" w:sz="0" w:space="0" w:color="auto"/>
            <w:bottom w:val="none" w:sz="0" w:space="0" w:color="auto"/>
            <w:right w:val="none" w:sz="0" w:space="0" w:color="auto"/>
          </w:divBdr>
        </w:div>
        <w:div w:id="255211600">
          <w:marLeft w:val="0"/>
          <w:marRight w:val="0"/>
          <w:marTop w:val="0"/>
          <w:marBottom w:val="0"/>
          <w:divBdr>
            <w:top w:val="none" w:sz="0" w:space="0" w:color="auto"/>
            <w:left w:val="none" w:sz="0" w:space="0" w:color="auto"/>
            <w:bottom w:val="none" w:sz="0" w:space="0" w:color="auto"/>
            <w:right w:val="none" w:sz="0" w:space="0" w:color="auto"/>
          </w:divBdr>
        </w:div>
        <w:div w:id="415632777">
          <w:marLeft w:val="0"/>
          <w:marRight w:val="0"/>
          <w:marTop w:val="0"/>
          <w:marBottom w:val="0"/>
          <w:divBdr>
            <w:top w:val="none" w:sz="0" w:space="0" w:color="auto"/>
            <w:left w:val="none" w:sz="0" w:space="0" w:color="auto"/>
            <w:bottom w:val="none" w:sz="0" w:space="0" w:color="auto"/>
            <w:right w:val="none" w:sz="0" w:space="0" w:color="auto"/>
          </w:divBdr>
        </w:div>
        <w:div w:id="451674901">
          <w:marLeft w:val="0"/>
          <w:marRight w:val="0"/>
          <w:marTop w:val="0"/>
          <w:marBottom w:val="0"/>
          <w:divBdr>
            <w:top w:val="none" w:sz="0" w:space="0" w:color="auto"/>
            <w:left w:val="none" w:sz="0" w:space="0" w:color="auto"/>
            <w:bottom w:val="none" w:sz="0" w:space="0" w:color="auto"/>
            <w:right w:val="none" w:sz="0" w:space="0" w:color="auto"/>
          </w:divBdr>
        </w:div>
        <w:div w:id="528106921">
          <w:marLeft w:val="0"/>
          <w:marRight w:val="0"/>
          <w:marTop w:val="0"/>
          <w:marBottom w:val="0"/>
          <w:divBdr>
            <w:top w:val="none" w:sz="0" w:space="0" w:color="auto"/>
            <w:left w:val="none" w:sz="0" w:space="0" w:color="auto"/>
            <w:bottom w:val="none" w:sz="0" w:space="0" w:color="auto"/>
            <w:right w:val="none" w:sz="0" w:space="0" w:color="auto"/>
          </w:divBdr>
        </w:div>
        <w:div w:id="629823602">
          <w:marLeft w:val="0"/>
          <w:marRight w:val="0"/>
          <w:marTop w:val="0"/>
          <w:marBottom w:val="0"/>
          <w:divBdr>
            <w:top w:val="none" w:sz="0" w:space="0" w:color="auto"/>
            <w:left w:val="none" w:sz="0" w:space="0" w:color="auto"/>
            <w:bottom w:val="none" w:sz="0" w:space="0" w:color="auto"/>
            <w:right w:val="none" w:sz="0" w:space="0" w:color="auto"/>
          </w:divBdr>
        </w:div>
        <w:div w:id="656615126">
          <w:marLeft w:val="0"/>
          <w:marRight w:val="0"/>
          <w:marTop w:val="0"/>
          <w:marBottom w:val="0"/>
          <w:divBdr>
            <w:top w:val="none" w:sz="0" w:space="0" w:color="auto"/>
            <w:left w:val="none" w:sz="0" w:space="0" w:color="auto"/>
            <w:bottom w:val="none" w:sz="0" w:space="0" w:color="auto"/>
            <w:right w:val="none" w:sz="0" w:space="0" w:color="auto"/>
          </w:divBdr>
        </w:div>
        <w:div w:id="696852239">
          <w:marLeft w:val="0"/>
          <w:marRight w:val="0"/>
          <w:marTop w:val="0"/>
          <w:marBottom w:val="0"/>
          <w:divBdr>
            <w:top w:val="none" w:sz="0" w:space="0" w:color="auto"/>
            <w:left w:val="none" w:sz="0" w:space="0" w:color="auto"/>
            <w:bottom w:val="none" w:sz="0" w:space="0" w:color="auto"/>
            <w:right w:val="none" w:sz="0" w:space="0" w:color="auto"/>
          </w:divBdr>
        </w:div>
        <w:div w:id="759646221">
          <w:marLeft w:val="0"/>
          <w:marRight w:val="0"/>
          <w:marTop w:val="0"/>
          <w:marBottom w:val="0"/>
          <w:divBdr>
            <w:top w:val="none" w:sz="0" w:space="0" w:color="auto"/>
            <w:left w:val="none" w:sz="0" w:space="0" w:color="auto"/>
            <w:bottom w:val="none" w:sz="0" w:space="0" w:color="auto"/>
            <w:right w:val="none" w:sz="0" w:space="0" w:color="auto"/>
          </w:divBdr>
        </w:div>
        <w:div w:id="885802690">
          <w:marLeft w:val="0"/>
          <w:marRight w:val="0"/>
          <w:marTop w:val="0"/>
          <w:marBottom w:val="0"/>
          <w:divBdr>
            <w:top w:val="none" w:sz="0" w:space="0" w:color="auto"/>
            <w:left w:val="none" w:sz="0" w:space="0" w:color="auto"/>
            <w:bottom w:val="none" w:sz="0" w:space="0" w:color="auto"/>
            <w:right w:val="none" w:sz="0" w:space="0" w:color="auto"/>
          </w:divBdr>
        </w:div>
        <w:div w:id="1180774899">
          <w:marLeft w:val="0"/>
          <w:marRight w:val="0"/>
          <w:marTop w:val="0"/>
          <w:marBottom w:val="0"/>
          <w:divBdr>
            <w:top w:val="none" w:sz="0" w:space="0" w:color="auto"/>
            <w:left w:val="none" w:sz="0" w:space="0" w:color="auto"/>
            <w:bottom w:val="none" w:sz="0" w:space="0" w:color="auto"/>
            <w:right w:val="none" w:sz="0" w:space="0" w:color="auto"/>
          </w:divBdr>
        </w:div>
        <w:div w:id="1242787090">
          <w:marLeft w:val="0"/>
          <w:marRight w:val="0"/>
          <w:marTop w:val="0"/>
          <w:marBottom w:val="0"/>
          <w:divBdr>
            <w:top w:val="none" w:sz="0" w:space="0" w:color="auto"/>
            <w:left w:val="none" w:sz="0" w:space="0" w:color="auto"/>
            <w:bottom w:val="none" w:sz="0" w:space="0" w:color="auto"/>
            <w:right w:val="none" w:sz="0" w:space="0" w:color="auto"/>
          </w:divBdr>
        </w:div>
        <w:div w:id="1298678047">
          <w:marLeft w:val="0"/>
          <w:marRight w:val="0"/>
          <w:marTop w:val="0"/>
          <w:marBottom w:val="0"/>
          <w:divBdr>
            <w:top w:val="none" w:sz="0" w:space="0" w:color="auto"/>
            <w:left w:val="none" w:sz="0" w:space="0" w:color="auto"/>
            <w:bottom w:val="none" w:sz="0" w:space="0" w:color="auto"/>
            <w:right w:val="none" w:sz="0" w:space="0" w:color="auto"/>
          </w:divBdr>
        </w:div>
        <w:div w:id="1529562347">
          <w:marLeft w:val="0"/>
          <w:marRight w:val="0"/>
          <w:marTop w:val="0"/>
          <w:marBottom w:val="0"/>
          <w:divBdr>
            <w:top w:val="none" w:sz="0" w:space="0" w:color="auto"/>
            <w:left w:val="none" w:sz="0" w:space="0" w:color="auto"/>
            <w:bottom w:val="none" w:sz="0" w:space="0" w:color="auto"/>
            <w:right w:val="none" w:sz="0" w:space="0" w:color="auto"/>
          </w:divBdr>
        </w:div>
        <w:div w:id="1595481714">
          <w:marLeft w:val="0"/>
          <w:marRight w:val="0"/>
          <w:marTop w:val="0"/>
          <w:marBottom w:val="0"/>
          <w:divBdr>
            <w:top w:val="none" w:sz="0" w:space="0" w:color="auto"/>
            <w:left w:val="none" w:sz="0" w:space="0" w:color="auto"/>
            <w:bottom w:val="none" w:sz="0" w:space="0" w:color="auto"/>
            <w:right w:val="none" w:sz="0" w:space="0" w:color="auto"/>
          </w:divBdr>
        </w:div>
        <w:div w:id="1788621571">
          <w:marLeft w:val="0"/>
          <w:marRight w:val="0"/>
          <w:marTop w:val="0"/>
          <w:marBottom w:val="0"/>
          <w:divBdr>
            <w:top w:val="none" w:sz="0" w:space="0" w:color="auto"/>
            <w:left w:val="none" w:sz="0" w:space="0" w:color="auto"/>
            <w:bottom w:val="none" w:sz="0" w:space="0" w:color="auto"/>
            <w:right w:val="none" w:sz="0" w:space="0" w:color="auto"/>
          </w:divBdr>
        </w:div>
        <w:div w:id="1824850561">
          <w:marLeft w:val="0"/>
          <w:marRight w:val="0"/>
          <w:marTop w:val="0"/>
          <w:marBottom w:val="0"/>
          <w:divBdr>
            <w:top w:val="none" w:sz="0" w:space="0" w:color="auto"/>
            <w:left w:val="none" w:sz="0" w:space="0" w:color="auto"/>
            <w:bottom w:val="none" w:sz="0" w:space="0" w:color="auto"/>
            <w:right w:val="none" w:sz="0" w:space="0" w:color="auto"/>
          </w:divBdr>
        </w:div>
        <w:div w:id="2135899501">
          <w:marLeft w:val="0"/>
          <w:marRight w:val="0"/>
          <w:marTop w:val="0"/>
          <w:marBottom w:val="0"/>
          <w:divBdr>
            <w:top w:val="none" w:sz="0" w:space="0" w:color="auto"/>
            <w:left w:val="none" w:sz="0" w:space="0" w:color="auto"/>
            <w:bottom w:val="none" w:sz="0" w:space="0" w:color="auto"/>
            <w:right w:val="none" w:sz="0" w:space="0" w:color="auto"/>
          </w:divBdr>
        </w:div>
      </w:divsChild>
    </w:div>
    <w:div w:id="2102872500">
      <w:bodyDiv w:val="1"/>
      <w:marLeft w:val="0"/>
      <w:marRight w:val="0"/>
      <w:marTop w:val="0"/>
      <w:marBottom w:val="0"/>
      <w:divBdr>
        <w:top w:val="none" w:sz="0" w:space="0" w:color="auto"/>
        <w:left w:val="none" w:sz="0" w:space="0" w:color="auto"/>
        <w:bottom w:val="none" w:sz="0" w:space="0" w:color="auto"/>
        <w:right w:val="none" w:sz="0" w:space="0" w:color="auto"/>
      </w:divBdr>
    </w:div>
    <w:div w:id="2118402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15.png"/><Relationship Id="rId42" Type="http://schemas.openxmlformats.org/officeDocument/2006/relationships/hyperlink" Target="https://hr.wikipedia.org/wiki/Europa" TargetMode="External"/><Relationship Id="rId47" Type="http://schemas.openxmlformats.org/officeDocument/2006/relationships/hyperlink" Target="https://hr.wikipedia.org/wiki/Litosfera" TargetMode="External"/><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hyperlink" Target="https://bs.wikipedia.org/wiki/Ki%C5%A1a" TargetMode="External"/><Relationship Id="rId89" Type="http://schemas.openxmlformats.org/officeDocument/2006/relationships/image" Target="media/image64.png"/><Relationship Id="rId16" Type="http://schemas.openxmlformats.org/officeDocument/2006/relationships/image" Target="media/image10.png"/><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emf"/><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image" Target="media/image68.png"/><Relationship Id="rId22" Type="http://schemas.openxmlformats.org/officeDocument/2006/relationships/image" Target="media/image16.png"/><Relationship Id="rId27" Type="http://schemas.openxmlformats.org/officeDocument/2006/relationships/chart" Target="charts/chart2.xml"/><Relationship Id="rId43" Type="http://schemas.openxmlformats.org/officeDocument/2006/relationships/hyperlink" Target="https://hr.wikipedia.org/wiki/Azija" TargetMode="External"/><Relationship Id="rId48" Type="http://schemas.openxmlformats.org/officeDocument/2006/relationships/hyperlink" Target="https://hr.wikipedia.org/wiki/Subdukcija" TargetMode="External"/><Relationship Id="rId64" Type="http://schemas.openxmlformats.org/officeDocument/2006/relationships/image" Target="media/image42.png"/><Relationship Id="rId69" Type="http://schemas.openxmlformats.org/officeDocument/2006/relationships/image" Target="media/image47.png"/><Relationship Id="rId80" Type="http://schemas.openxmlformats.org/officeDocument/2006/relationships/image" Target="media/image57.png"/><Relationship Id="rId85" Type="http://schemas.openxmlformats.org/officeDocument/2006/relationships/hyperlink" Target="https://bs.wikipedia.org/wiki/Oblak"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2.png"/><Relationship Id="rId38" Type="http://schemas.openxmlformats.org/officeDocument/2006/relationships/image" Target="media/image27.emf"/><Relationship Id="rId59" Type="http://schemas.openxmlformats.org/officeDocument/2006/relationships/image" Target="media/image37.png"/><Relationship Id="rId103"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yperlink" Target="https://hr.wikipedia.org/wiki/Euroazija" TargetMode="External"/><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2.png"/><Relationship Id="rId83" Type="http://schemas.openxmlformats.org/officeDocument/2006/relationships/image" Target="media/image60.jpeg"/><Relationship Id="rId88" Type="http://schemas.openxmlformats.org/officeDocument/2006/relationships/image" Target="media/image63.png"/><Relationship Id="rId91" Type="http://schemas.openxmlformats.org/officeDocument/2006/relationships/hyperlink" Target="https://hr.wikipedia.org/wiki/Glad" TargetMode="External"/><Relationship Id="rId96" Type="http://schemas.openxmlformats.org/officeDocument/2006/relationships/image" Target="media/image69.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hyperlink" Target="https://hr.wikipedia.org/wiki/%C5%A0irenje_morskog_dna" TargetMode="External"/><Relationship Id="rId57" Type="http://schemas.openxmlformats.org/officeDocument/2006/relationships/image" Target="media/image35.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hyperlink" Target="https://hr.wikipedia.org/wiki/Indija" TargetMode="External"/><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yperlink" Target="https://meteo.hr/klima.php?section=klima_modeli&amp;param=klima_promjene" TargetMode="External"/><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1.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28.emf"/><Relationship Id="rId34" Type="http://schemas.openxmlformats.org/officeDocument/2006/relationships/image" Target="media/image23.png"/><Relationship Id="rId50" Type="http://schemas.openxmlformats.org/officeDocument/2006/relationships/hyperlink" Target="https://hr.wikipedia.org/wiki/Hipocentar" TargetMode="External"/><Relationship Id="rId55" Type="http://schemas.openxmlformats.org/officeDocument/2006/relationships/image" Target="media/image33.png"/><Relationship Id="rId76" Type="http://schemas.openxmlformats.org/officeDocument/2006/relationships/image" Target="media/image53.png"/><Relationship Id="rId97" Type="http://schemas.openxmlformats.org/officeDocument/2006/relationships/image" Target="media/image70.png"/><Relationship Id="rId104"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hyperlink" Target="https://hr.wikipedia.org/wiki/Prirodne_katastrofe" TargetMode="External"/><Relationship Id="rId2" Type="http://schemas.openxmlformats.org/officeDocument/2006/relationships/numbering" Target="numbering.xml"/><Relationship Id="rId29" Type="http://schemas.openxmlformats.org/officeDocument/2006/relationships/image" Target="media/image18.JPG"/><Relationship Id="rId24" Type="http://schemas.openxmlformats.org/officeDocument/2006/relationships/header" Target="header4.xml"/><Relationship Id="rId40" Type="http://schemas.openxmlformats.org/officeDocument/2006/relationships/image" Target="media/image29.emf"/><Relationship Id="rId45" Type="http://schemas.openxmlformats.org/officeDocument/2006/relationships/hyperlink" Target="https://hr.wikipedia.org/wiki/Arapski_poluotok" TargetMode="External"/><Relationship Id="rId66" Type="http://schemas.openxmlformats.org/officeDocument/2006/relationships/image" Target="media/image44.png"/><Relationship Id="rId87" Type="http://schemas.openxmlformats.org/officeDocument/2006/relationships/image" Target="media/image62.png"/><Relationship Id="rId61" Type="http://schemas.openxmlformats.org/officeDocument/2006/relationships/image" Target="media/image39.png"/><Relationship Id="rId82" Type="http://schemas.openxmlformats.org/officeDocument/2006/relationships/image" Target="media/image59.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19.png"/><Relationship Id="rId35" Type="http://schemas.openxmlformats.org/officeDocument/2006/relationships/image" Target="media/image24.emf"/><Relationship Id="rId56" Type="http://schemas.openxmlformats.org/officeDocument/2006/relationships/image" Target="media/image34.png"/><Relationship Id="rId77" Type="http://schemas.openxmlformats.org/officeDocument/2006/relationships/image" Target="media/image54.png"/><Relationship Id="rId100" Type="http://schemas.openxmlformats.org/officeDocument/2006/relationships/image" Target="media/image73.png"/><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hr.wikipedia.org/wiki/Epicentar" TargetMode="External"/><Relationship Id="rId72" Type="http://schemas.openxmlformats.org/officeDocument/2006/relationships/image" Target="media/image50.png"/><Relationship Id="rId93" Type="http://schemas.openxmlformats.org/officeDocument/2006/relationships/image" Target="media/image66.png"/><Relationship Id="rId98" Type="http://schemas.openxmlformats.org/officeDocument/2006/relationships/image" Target="media/image71.png"/><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hyperlink" Target="https://hr.wikipedia.org/wiki/Sibir" TargetMode="External"/><Relationship Id="rId67" Type="http://schemas.openxmlformats.org/officeDocument/2006/relationships/image" Target="media/image45.pn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dls.hr" TargetMode="External"/><Relationship Id="rId1" Type="http://schemas.openxmlformats.org/officeDocument/2006/relationships/hyperlink" Target="mailto:info@dls.hr" TargetMode="External"/><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hyperlink" Target="mailto:info@dls.hr" TargetMode="External"/><Relationship Id="rId2" Type="http://schemas.openxmlformats.org/officeDocument/2006/relationships/image" Target="media/image3.png"/><Relationship Id="rId1" Type="http://schemas.openxmlformats.org/officeDocument/2006/relationships/hyperlink" Target="mailto:info@dls.hr" TargetMode="External"/><Relationship Id="rId4"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hyperlink" Target="mailto:info@dls.hr" TargetMode="External"/><Relationship Id="rId2" Type="http://schemas.openxmlformats.org/officeDocument/2006/relationships/image" Target="media/image3.png"/><Relationship Id="rId1" Type="http://schemas.openxmlformats.org/officeDocument/2006/relationships/hyperlink" Target="mailto:info@dls.hr"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a\AppData\Roaming\Skype\My%20Skype%20Received%20Files\projekt%20HR%20bez%20lans%20VIII.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Broj stanovnika</c:v>
                </c:pt>
              </c:strCache>
            </c:strRef>
          </c:tx>
          <c:spPr>
            <a:solidFill>
              <a:srgbClr val="54883D"/>
            </a:solidFill>
            <a:ln>
              <a:noFill/>
            </a:ln>
            <a:effectLst/>
          </c:spPr>
          <c:invertIfNegative val="0"/>
          <c:cat>
            <c:strRef>
              <c:f>Sheet1!$A$2:$A$10</c:f>
              <c:strCache>
                <c:ptCount val="8"/>
                <c:pt idx="0">
                  <c:v>Bizovac </c:v>
                </c:pt>
                <c:pt idx="1">
                  <c:v>Brođanci</c:v>
                </c:pt>
                <c:pt idx="2">
                  <c:v>Cerovac</c:v>
                </c:pt>
                <c:pt idx="3">
                  <c:v>Cret Bizovački</c:v>
                </c:pt>
                <c:pt idx="4">
                  <c:v>Habjanovci</c:v>
                </c:pt>
                <c:pt idx="5">
                  <c:v>Novaki Bizovački</c:v>
                </c:pt>
                <c:pt idx="6">
                  <c:v>Samatovci</c:v>
                </c:pt>
                <c:pt idx="7">
                  <c:v>Selci</c:v>
                </c:pt>
              </c:strCache>
              <c:extLst/>
            </c:strRef>
          </c:cat>
          <c:val>
            <c:numRef>
              <c:f>Sheet1!$B$2:$B$10</c:f>
              <c:numCache>
                <c:formatCode>General</c:formatCode>
                <c:ptCount val="9"/>
                <c:pt idx="0">
                  <c:v>1713</c:v>
                </c:pt>
                <c:pt idx="1">
                  <c:v>454</c:v>
                </c:pt>
                <c:pt idx="2">
                  <c:v>10</c:v>
                </c:pt>
                <c:pt idx="3">
                  <c:v>485</c:v>
                </c:pt>
                <c:pt idx="4">
                  <c:v>375</c:v>
                </c:pt>
                <c:pt idx="5">
                  <c:v>180</c:v>
                </c:pt>
                <c:pt idx="6">
                  <c:v>509</c:v>
                </c:pt>
                <c:pt idx="7">
                  <c:v>7</c:v>
                </c:pt>
              </c:numCache>
              <c:extLst/>
            </c:numRef>
          </c:val>
          <c:extLst>
            <c:ext xmlns:c16="http://schemas.microsoft.com/office/drawing/2014/chart" uri="{C3380CC4-5D6E-409C-BE32-E72D297353CC}">
              <c16:uniqueId val="{00000000-D21A-4ECB-9EA2-D780D1CA937C}"/>
            </c:ext>
          </c:extLst>
        </c:ser>
        <c:dLbls>
          <c:showLegendKey val="0"/>
          <c:showVal val="0"/>
          <c:showCatName val="0"/>
          <c:showSerName val="0"/>
          <c:showPercent val="0"/>
          <c:showBubbleSize val="0"/>
        </c:dLbls>
        <c:gapWidth val="219"/>
        <c:overlap val="-27"/>
        <c:axId val="441785032"/>
        <c:axId val="441778760"/>
      </c:barChart>
      <c:catAx>
        <c:axId val="441785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1778760"/>
        <c:crosses val="autoZero"/>
        <c:auto val="1"/>
        <c:lblAlgn val="ctr"/>
        <c:lblOffset val="100"/>
        <c:noMultiLvlLbl val="0"/>
      </c:catAx>
      <c:valAx>
        <c:axId val="441778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1785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Stupac1</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BE7-419C-B630-FF8CBD52B69A}"/>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BE7-419C-B630-FF8CBD52B69A}"/>
              </c:ext>
            </c:extLst>
          </c:dPt>
          <c:dLbls>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List1!$A$2:$A$3</c:f>
              <c:strCache>
                <c:ptCount val="2"/>
                <c:pt idx="0">
                  <c:v>Žene</c:v>
                </c:pt>
                <c:pt idx="1">
                  <c:v>Muškarci</c:v>
                </c:pt>
              </c:strCache>
            </c:strRef>
          </c:cat>
          <c:val>
            <c:numRef>
              <c:f>List1!$B$2:$B$3</c:f>
              <c:numCache>
                <c:formatCode>0.00%</c:formatCode>
                <c:ptCount val="2"/>
                <c:pt idx="0">
                  <c:v>0.504</c:v>
                </c:pt>
                <c:pt idx="1">
                  <c:v>0.496</c:v>
                </c:pt>
              </c:numCache>
            </c:numRef>
          </c:val>
          <c:extLst>
            <c:ext xmlns:c16="http://schemas.microsoft.com/office/drawing/2014/chart" uri="{C3380CC4-5D6E-409C-BE32-E72D297353CC}">
              <c16:uniqueId val="{00000004-9BE7-419C-B630-FF8CBD52B69A}"/>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075A1F0306443758387F0A1A4575480"/>
        <w:category>
          <w:name w:val="General"/>
          <w:gallery w:val="placeholder"/>
        </w:category>
        <w:types>
          <w:type w:val="bbPlcHdr"/>
        </w:types>
        <w:behaviors>
          <w:behavior w:val="content"/>
        </w:behaviors>
        <w:guid w:val="{7B76D797-CBBD-4052-A7DB-D7369CED7F3C}"/>
      </w:docPartPr>
      <w:docPartBody>
        <w:p w:rsidR="006F5F6B" w:rsidRDefault="006F5F6B">
          <w:r w:rsidRPr="001103F7">
            <w:rPr>
              <w:rStyle w:val="Naslov1Char"/>
            </w:rPr>
            <w:t>Click here to enter text.</w:t>
          </w:r>
        </w:p>
      </w:docPartBody>
    </w:docPart>
    <w:docPart>
      <w:docPartPr>
        <w:name w:val="8D10D4A1FBAC493F98A74A756541C015"/>
        <w:category>
          <w:name w:val="General"/>
          <w:gallery w:val="placeholder"/>
        </w:category>
        <w:types>
          <w:type w:val="bbPlcHdr"/>
        </w:types>
        <w:behaviors>
          <w:behavior w:val="content"/>
        </w:behaviors>
        <w:guid w:val="{97C43F11-5FA0-405A-80F3-F9BCAEC59B26}"/>
      </w:docPartPr>
      <w:docPartBody>
        <w:p w:rsidR="006F5F6B" w:rsidRDefault="006F5F6B" w:rsidP="006F5F6B">
          <w:pPr>
            <w:pStyle w:val="0E489B95C3D94DA89D86B2766CED03EA"/>
          </w:pPr>
          <w:r w:rsidRPr="001103F7">
            <w:rPr>
              <w:rStyle w:val="Naslov1Char"/>
            </w:rPr>
            <w:t>Click here to enter text.</w:t>
          </w:r>
        </w:p>
      </w:docPartBody>
    </w:docPart>
    <w:docPart>
      <w:docPartPr>
        <w:name w:val="3EE30E7CBEC64FFBA23885ECC8BBE13C"/>
        <w:category>
          <w:name w:val="General"/>
          <w:gallery w:val="placeholder"/>
        </w:category>
        <w:types>
          <w:type w:val="bbPlcHdr"/>
        </w:types>
        <w:behaviors>
          <w:behavior w:val="content"/>
        </w:behaviors>
        <w:guid w:val="{6B6FA5DF-2B18-47EF-B470-4488C036B2F3}"/>
      </w:docPartPr>
      <w:docPartBody>
        <w:p w:rsidR="00A0465F" w:rsidRDefault="00F055F2" w:rsidP="00F055F2">
          <w:r w:rsidRPr="001103F7">
            <w:rPr>
              <w:rStyle w:val="Naslov1Char"/>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dviso OTF Std">
    <w:altName w:val="Arial Narrow"/>
    <w:charset w:val="00"/>
    <w:family w:val="auto"/>
    <w:pitch w:val="variable"/>
    <w:sig w:usb0="00000007" w:usb1="00000000" w:usb2="00000000" w:usb3="00000000" w:csb0="00000003" w:csb1="00000000"/>
  </w:font>
  <w:font w:name="Times-NewRoman">
    <w:altName w:val="Times New Roman"/>
    <w:charset w:val="00"/>
    <w:family w:val="auto"/>
    <w:pitch w:val="default"/>
  </w:font>
  <w:font w:name="CRO_Korinna">
    <w:altName w:val="Arial"/>
    <w:charset w:val="00"/>
    <w:family w:val="swiss"/>
    <w:pitch w:val="variable"/>
    <w:sig w:usb0="00000007" w:usb1="00000000" w:usb2="00000000" w:usb3="00000000" w:csb0="00000013" w:csb1="00000000"/>
  </w:font>
  <w:font w:name="ArialNarrow">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F13B17"/>
    <w:multiLevelType w:val="multilevel"/>
    <w:tmpl w:val="47DE72DC"/>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num w:numId="1" w16cid:durableId="177832669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F6B"/>
    <w:rsid w:val="00005E9E"/>
    <w:rsid w:val="00015616"/>
    <w:rsid w:val="00033C81"/>
    <w:rsid w:val="000342B7"/>
    <w:rsid w:val="00034851"/>
    <w:rsid w:val="00035821"/>
    <w:rsid w:val="00047211"/>
    <w:rsid w:val="000A2BB9"/>
    <w:rsid w:val="00140C7A"/>
    <w:rsid w:val="00162D7A"/>
    <w:rsid w:val="00171CC3"/>
    <w:rsid w:val="00182B03"/>
    <w:rsid w:val="00183BFA"/>
    <w:rsid w:val="00183DE2"/>
    <w:rsid w:val="00196B4E"/>
    <w:rsid w:val="001A5FFD"/>
    <w:rsid w:val="001E489C"/>
    <w:rsid w:val="001E6EBE"/>
    <w:rsid w:val="001F05B4"/>
    <w:rsid w:val="0021674D"/>
    <w:rsid w:val="00232AD6"/>
    <w:rsid w:val="002427B6"/>
    <w:rsid w:val="00254B35"/>
    <w:rsid w:val="00261B51"/>
    <w:rsid w:val="002624E5"/>
    <w:rsid w:val="002C0B99"/>
    <w:rsid w:val="002F1F30"/>
    <w:rsid w:val="002F6A1C"/>
    <w:rsid w:val="003040BF"/>
    <w:rsid w:val="00316573"/>
    <w:rsid w:val="00394D6A"/>
    <w:rsid w:val="003A7FBC"/>
    <w:rsid w:val="003B1036"/>
    <w:rsid w:val="003C10B9"/>
    <w:rsid w:val="003D037E"/>
    <w:rsid w:val="003E70DC"/>
    <w:rsid w:val="004041AF"/>
    <w:rsid w:val="00411E5A"/>
    <w:rsid w:val="00437358"/>
    <w:rsid w:val="00437383"/>
    <w:rsid w:val="0044258C"/>
    <w:rsid w:val="004C1505"/>
    <w:rsid w:val="004D0705"/>
    <w:rsid w:val="005072D0"/>
    <w:rsid w:val="0052317F"/>
    <w:rsid w:val="00541A9A"/>
    <w:rsid w:val="0055096E"/>
    <w:rsid w:val="00553F15"/>
    <w:rsid w:val="00565989"/>
    <w:rsid w:val="005C0388"/>
    <w:rsid w:val="005C2775"/>
    <w:rsid w:val="005D3842"/>
    <w:rsid w:val="005E610E"/>
    <w:rsid w:val="005F030A"/>
    <w:rsid w:val="00635A1B"/>
    <w:rsid w:val="006724FC"/>
    <w:rsid w:val="00694E35"/>
    <w:rsid w:val="006C4F75"/>
    <w:rsid w:val="006D1D5B"/>
    <w:rsid w:val="006E17A8"/>
    <w:rsid w:val="006F0D3C"/>
    <w:rsid w:val="006F5F6B"/>
    <w:rsid w:val="0075763A"/>
    <w:rsid w:val="00764E1A"/>
    <w:rsid w:val="007857CA"/>
    <w:rsid w:val="00786C42"/>
    <w:rsid w:val="00797C3F"/>
    <w:rsid w:val="007E57C7"/>
    <w:rsid w:val="007F3627"/>
    <w:rsid w:val="008161F1"/>
    <w:rsid w:val="0082442C"/>
    <w:rsid w:val="00824F03"/>
    <w:rsid w:val="00827089"/>
    <w:rsid w:val="00831FE9"/>
    <w:rsid w:val="00834062"/>
    <w:rsid w:val="0086365C"/>
    <w:rsid w:val="008A1DC8"/>
    <w:rsid w:val="008B7755"/>
    <w:rsid w:val="008C3185"/>
    <w:rsid w:val="00901CF1"/>
    <w:rsid w:val="009123AA"/>
    <w:rsid w:val="00934A4F"/>
    <w:rsid w:val="00987E91"/>
    <w:rsid w:val="009A140C"/>
    <w:rsid w:val="009C2E12"/>
    <w:rsid w:val="00A0465F"/>
    <w:rsid w:val="00A23F0E"/>
    <w:rsid w:val="00A33020"/>
    <w:rsid w:val="00A33C21"/>
    <w:rsid w:val="00A45226"/>
    <w:rsid w:val="00A46D11"/>
    <w:rsid w:val="00A46EBC"/>
    <w:rsid w:val="00A57B31"/>
    <w:rsid w:val="00A761F9"/>
    <w:rsid w:val="00AA5A55"/>
    <w:rsid w:val="00AC7C9A"/>
    <w:rsid w:val="00AD7DAD"/>
    <w:rsid w:val="00AE200D"/>
    <w:rsid w:val="00B023FC"/>
    <w:rsid w:val="00B03682"/>
    <w:rsid w:val="00B26213"/>
    <w:rsid w:val="00B332F9"/>
    <w:rsid w:val="00B33735"/>
    <w:rsid w:val="00B91031"/>
    <w:rsid w:val="00BB32BA"/>
    <w:rsid w:val="00C00AB5"/>
    <w:rsid w:val="00C14C35"/>
    <w:rsid w:val="00C373B8"/>
    <w:rsid w:val="00C37C8C"/>
    <w:rsid w:val="00C6447B"/>
    <w:rsid w:val="00C85858"/>
    <w:rsid w:val="00C93D7D"/>
    <w:rsid w:val="00CB19BD"/>
    <w:rsid w:val="00CB25D6"/>
    <w:rsid w:val="00CB74C4"/>
    <w:rsid w:val="00CC58C0"/>
    <w:rsid w:val="00CD603F"/>
    <w:rsid w:val="00CF4872"/>
    <w:rsid w:val="00D237FB"/>
    <w:rsid w:val="00D25EE4"/>
    <w:rsid w:val="00D327B3"/>
    <w:rsid w:val="00D34E31"/>
    <w:rsid w:val="00D65122"/>
    <w:rsid w:val="00D655C7"/>
    <w:rsid w:val="00D66B99"/>
    <w:rsid w:val="00DA12E7"/>
    <w:rsid w:val="00DA6791"/>
    <w:rsid w:val="00DC2B97"/>
    <w:rsid w:val="00DC62EB"/>
    <w:rsid w:val="00DD07C3"/>
    <w:rsid w:val="00DD75AB"/>
    <w:rsid w:val="00E12CF1"/>
    <w:rsid w:val="00E1478B"/>
    <w:rsid w:val="00E16514"/>
    <w:rsid w:val="00E50781"/>
    <w:rsid w:val="00E56CBB"/>
    <w:rsid w:val="00E81F34"/>
    <w:rsid w:val="00EA2560"/>
    <w:rsid w:val="00EB37E9"/>
    <w:rsid w:val="00EC0EF2"/>
    <w:rsid w:val="00EC24AA"/>
    <w:rsid w:val="00F055F2"/>
    <w:rsid w:val="00F158F5"/>
    <w:rsid w:val="00F23CEB"/>
    <w:rsid w:val="00F50B0F"/>
    <w:rsid w:val="00F71DC9"/>
    <w:rsid w:val="00F72D85"/>
    <w:rsid w:val="00F73716"/>
    <w:rsid w:val="00F7418D"/>
    <w:rsid w:val="00F8445B"/>
    <w:rsid w:val="00FA27AB"/>
    <w:rsid w:val="00FA4562"/>
    <w:rsid w:val="00FA56E5"/>
    <w:rsid w:val="00FB017F"/>
    <w:rsid w:val="00FC518A"/>
    <w:rsid w:val="00FD2B0A"/>
    <w:rsid w:val="00FE36AE"/>
    <w:rsid w:val="00FF0F2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autoRedefine/>
    <w:rsid w:val="00F158F5"/>
    <w:pPr>
      <w:keepNext/>
      <w:keepLines/>
      <w:numPr>
        <w:numId w:val="1"/>
      </w:numPr>
      <w:spacing w:before="240" w:line="276" w:lineRule="auto"/>
      <w:jc w:val="both"/>
      <w:outlineLvl w:val="0"/>
    </w:pPr>
    <w:rPr>
      <w:rFonts w:ascii="Adviso OTF Std" w:eastAsiaTheme="majorEastAsia" w:hAnsi="Adviso OTF Std" w:cstheme="majorBidi"/>
      <w:b/>
      <w:sz w:val="36"/>
      <w:szCs w:val="32"/>
      <w:lang w:eastAsia="en-US"/>
    </w:rPr>
  </w:style>
  <w:style w:type="paragraph" w:styleId="Naslov2">
    <w:name w:val="heading 2"/>
    <w:basedOn w:val="Normal"/>
    <w:next w:val="Normal"/>
    <w:link w:val="Naslov2Char"/>
    <w:autoRedefine/>
    <w:qFormat/>
    <w:rsid w:val="00F158F5"/>
    <w:pPr>
      <w:keepNext/>
      <w:numPr>
        <w:ilvl w:val="1"/>
        <w:numId w:val="1"/>
      </w:numPr>
      <w:spacing w:before="80" w:line="276" w:lineRule="auto"/>
      <w:jc w:val="both"/>
      <w:outlineLvl w:val="1"/>
    </w:pPr>
    <w:rPr>
      <w:rFonts w:ascii="Adviso OTF Std" w:eastAsia="Times New Roman" w:hAnsi="Adviso OTF Std" w:cs="Arial"/>
      <w:bCs/>
      <w:color w:val="54883D"/>
      <w:sz w:val="32"/>
      <w:szCs w:val="24"/>
      <w:lang w:eastAsia="en-US"/>
    </w:rPr>
  </w:style>
  <w:style w:type="paragraph" w:styleId="Naslov3">
    <w:name w:val="heading 3"/>
    <w:basedOn w:val="Normal"/>
    <w:next w:val="Normal"/>
    <w:link w:val="Naslov3Char"/>
    <w:autoRedefine/>
    <w:rsid w:val="00F158F5"/>
    <w:pPr>
      <w:keepNext/>
      <w:keepLines/>
      <w:numPr>
        <w:ilvl w:val="2"/>
        <w:numId w:val="1"/>
      </w:numPr>
      <w:spacing w:before="40" w:line="276" w:lineRule="auto"/>
      <w:jc w:val="both"/>
      <w:outlineLvl w:val="2"/>
    </w:pPr>
    <w:rPr>
      <w:rFonts w:ascii="Adviso OTF Std" w:eastAsia="Times New Roman" w:hAnsi="Adviso OTF Std" w:cstheme="majorBidi"/>
      <w:color w:val="54883D"/>
      <w:sz w:val="28"/>
      <w:szCs w:val="24"/>
      <w:lang w:eastAsia="en-US" w:bidi="en-US"/>
    </w:rPr>
  </w:style>
  <w:style w:type="paragraph" w:styleId="Naslov4">
    <w:name w:val="heading 4"/>
    <w:basedOn w:val="Normal"/>
    <w:next w:val="Normal"/>
    <w:link w:val="Naslov4Char"/>
    <w:autoRedefine/>
    <w:rsid w:val="00F158F5"/>
    <w:pPr>
      <w:keepNext/>
      <w:keepLines/>
      <w:numPr>
        <w:ilvl w:val="3"/>
        <w:numId w:val="1"/>
      </w:numPr>
      <w:spacing w:before="40" w:line="276" w:lineRule="auto"/>
      <w:jc w:val="both"/>
      <w:outlineLvl w:val="3"/>
    </w:pPr>
    <w:rPr>
      <w:rFonts w:ascii="Adviso OTF Std" w:eastAsiaTheme="majorEastAsia" w:hAnsi="Adviso OTF Std" w:cstheme="majorBidi"/>
      <w:i/>
      <w:iCs/>
      <w:color w:val="54883D"/>
      <w:szCs w:val="24"/>
      <w:lang w:eastAsia="en-US"/>
    </w:rPr>
  </w:style>
  <w:style w:type="paragraph" w:styleId="Naslov5">
    <w:name w:val="heading 5"/>
    <w:basedOn w:val="Normal"/>
    <w:next w:val="Normal"/>
    <w:link w:val="Naslov5Char"/>
    <w:autoRedefine/>
    <w:rsid w:val="00F158F5"/>
    <w:pPr>
      <w:keepNext/>
      <w:keepLines/>
      <w:numPr>
        <w:ilvl w:val="4"/>
        <w:numId w:val="1"/>
      </w:numPr>
      <w:spacing w:before="40" w:line="276" w:lineRule="auto"/>
      <w:jc w:val="both"/>
      <w:outlineLvl w:val="4"/>
    </w:pPr>
    <w:rPr>
      <w:rFonts w:ascii="Adviso OTF Std" w:eastAsiaTheme="majorEastAsia" w:hAnsi="Adviso OTF Std" w:cstheme="majorBidi"/>
      <w:color w:val="54883D"/>
      <w:szCs w:val="24"/>
      <w:lang w:eastAsia="en-US"/>
    </w:rPr>
  </w:style>
  <w:style w:type="paragraph" w:styleId="Naslov6">
    <w:name w:val="heading 6"/>
    <w:basedOn w:val="Normal"/>
    <w:next w:val="Normal"/>
    <w:link w:val="Naslov6Char"/>
    <w:autoRedefine/>
    <w:rsid w:val="00F158F5"/>
    <w:pPr>
      <w:keepNext/>
      <w:keepLines/>
      <w:numPr>
        <w:ilvl w:val="5"/>
        <w:numId w:val="1"/>
      </w:numPr>
      <w:spacing w:before="40" w:line="276" w:lineRule="auto"/>
      <w:jc w:val="both"/>
      <w:outlineLvl w:val="5"/>
    </w:pPr>
    <w:rPr>
      <w:rFonts w:ascii="Adviso OTF Std" w:eastAsiaTheme="majorEastAsia" w:hAnsi="Adviso OTF Std" w:cstheme="majorBidi"/>
      <w:color w:val="54883D"/>
      <w:szCs w:val="24"/>
      <w:lang w:eastAsia="en-US"/>
    </w:rPr>
  </w:style>
  <w:style w:type="paragraph" w:styleId="Naslov7">
    <w:name w:val="heading 7"/>
    <w:basedOn w:val="Normal"/>
    <w:next w:val="Normal"/>
    <w:link w:val="Naslov7Char"/>
    <w:autoRedefine/>
    <w:semiHidden/>
    <w:unhideWhenUsed/>
    <w:rsid w:val="00F158F5"/>
    <w:pPr>
      <w:keepNext/>
      <w:keepLines/>
      <w:numPr>
        <w:ilvl w:val="6"/>
        <w:numId w:val="1"/>
      </w:numPr>
      <w:spacing w:before="40" w:line="276" w:lineRule="auto"/>
      <w:jc w:val="both"/>
      <w:outlineLvl w:val="6"/>
    </w:pPr>
    <w:rPr>
      <w:rFonts w:ascii="Adviso OTF Std" w:eastAsiaTheme="majorEastAsia" w:hAnsi="Adviso OTF Std" w:cstheme="majorBidi"/>
      <w:i/>
      <w:iCs/>
      <w:color w:val="54883D"/>
      <w:szCs w:val="24"/>
      <w:lang w:eastAsia="en-US"/>
    </w:rPr>
  </w:style>
  <w:style w:type="paragraph" w:styleId="Naslov8">
    <w:name w:val="heading 8"/>
    <w:basedOn w:val="Normal"/>
    <w:next w:val="Normal"/>
    <w:link w:val="Naslov8Char"/>
    <w:uiPriority w:val="9"/>
    <w:semiHidden/>
    <w:unhideWhenUsed/>
    <w:qFormat/>
    <w:rsid w:val="00F158F5"/>
    <w:pPr>
      <w:keepNext/>
      <w:keepLines/>
      <w:numPr>
        <w:ilvl w:val="7"/>
        <w:numId w:val="1"/>
      </w:numPr>
      <w:spacing w:before="40" w:after="0" w:line="276"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Naslov9">
    <w:name w:val="heading 9"/>
    <w:basedOn w:val="Normal"/>
    <w:next w:val="Normal"/>
    <w:link w:val="Naslov9Char"/>
    <w:uiPriority w:val="9"/>
    <w:semiHidden/>
    <w:unhideWhenUsed/>
    <w:qFormat/>
    <w:rsid w:val="00F158F5"/>
    <w:pPr>
      <w:keepNext/>
      <w:keepLines/>
      <w:numPr>
        <w:ilvl w:val="8"/>
        <w:numId w:val="1"/>
      </w:numPr>
      <w:spacing w:before="40" w:after="0" w:line="276"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F158F5"/>
    <w:rPr>
      <w:rFonts w:ascii="Adviso OTF Std" w:eastAsiaTheme="majorEastAsia" w:hAnsi="Adviso OTF Std" w:cstheme="majorBidi"/>
      <w:b/>
      <w:sz w:val="36"/>
      <w:szCs w:val="32"/>
      <w:lang w:eastAsia="en-US"/>
    </w:rPr>
  </w:style>
  <w:style w:type="character" w:customStyle="1" w:styleId="Naslov2Char">
    <w:name w:val="Naslov 2 Char"/>
    <w:basedOn w:val="Zadanifontodlomka"/>
    <w:link w:val="Naslov2"/>
    <w:rPr>
      <w:rFonts w:ascii="Adviso OTF Std" w:eastAsia="Times New Roman" w:hAnsi="Adviso OTF Std" w:cs="Arial"/>
      <w:bCs/>
      <w:color w:val="54883D"/>
      <w:sz w:val="32"/>
      <w:szCs w:val="24"/>
      <w:lang w:eastAsia="en-US"/>
    </w:rPr>
  </w:style>
  <w:style w:type="character" w:customStyle="1" w:styleId="Naslov3Char">
    <w:name w:val="Naslov 3 Char"/>
    <w:basedOn w:val="Zadanifontodlomka"/>
    <w:link w:val="Naslov3"/>
    <w:rPr>
      <w:rFonts w:ascii="Adviso OTF Std" w:eastAsia="Times New Roman" w:hAnsi="Adviso OTF Std" w:cstheme="majorBidi"/>
      <w:color w:val="54883D"/>
      <w:sz w:val="28"/>
      <w:szCs w:val="24"/>
      <w:lang w:eastAsia="en-US" w:bidi="en-US"/>
    </w:rPr>
  </w:style>
  <w:style w:type="character" w:customStyle="1" w:styleId="Naslov4Char">
    <w:name w:val="Naslov 4 Char"/>
    <w:basedOn w:val="Zadanifontodlomka"/>
    <w:link w:val="Naslov4"/>
    <w:rPr>
      <w:rFonts w:ascii="Adviso OTF Std" w:eastAsiaTheme="majorEastAsia" w:hAnsi="Adviso OTF Std" w:cstheme="majorBidi"/>
      <w:i/>
      <w:iCs/>
      <w:color w:val="54883D"/>
      <w:szCs w:val="24"/>
      <w:lang w:eastAsia="en-US"/>
    </w:rPr>
  </w:style>
  <w:style w:type="character" w:customStyle="1" w:styleId="Naslov5Char">
    <w:name w:val="Naslov 5 Char"/>
    <w:basedOn w:val="Zadanifontodlomka"/>
    <w:link w:val="Naslov5"/>
    <w:rPr>
      <w:rFonts w:ascii="Adviso OTF Std" w:eastAsiaTheme="majorEastAsia" w:hAnsi="Adviso OTF Std" w:cstheme="majorBidi"/>
      <w:color w:val="54883D"/>
      <w:szCs w:val="24"/>
      <w:lang w:eastAsia="en-US"/>
    </w:rPr>
  </w:style>
  <w:style w:type="character" w:customStyle="1" w:styleId="Naslov6Char">
    <w:name w:val="Naslov 6 Char"/>
    <w:basedOn w:val="Zadanifontodlomka"/>
    <w:link w:val="Naslov6"/>
    <w:rPr>
      <w:rFonts w:ascii="Adviso OTF Std" w:eastAsiaTheme="majorEastAsia" w:hAnsi="Adviso OTF Std" w:cstheme="majorBidi"/>
      <w:color w:val="54883D"/>
      <w:szCs w:val="24"/>
      <w:lang w:eastAsia="en-US"/>
    </w:rPr>
  </w:style>
  <w:style w:type="character" w:customStyle="1" w:styleId="Naslov7Char">
    <w:name w:val="Naslov 7 Char"/>
    <w:basedOn w:val="Zadanifontodlomka"/>
    <w:link w:val="Naslov7"/>
    <w:semiHidden/>
    <w:rPr>
      <w:rFonts w:ascii="Adviso OTF Std" w:eastAsiaTheme="majorEastAsia" w:hAnsi="Adviso OTF Std" w:cstheme="majorBidi"/>
      <w:i/>
      <w:iCs/>
      <w:color w:val="54883D"/>
      <w:szCs w:val="24"/>
      <w:lang w:eastAsia="en-US"/>
    </w:rPr>
  </w:style>
  <w:style w:type="character" w:customStyle="1" w:styleId="Naslov8Char">
    <w:name w:val="Naslov 8 Char"/>
    <w:basedOn w:val="Zadanifontodlomka"/>
    <w:link w:val="Naslov8"/>
    <w:uiPriority w:val="9"/>
    <w:semiHidden/>
    <w:rPr>
      <w:rFonts w:asciiTheme="majorHAnsi" w:eastAsiaTheme="majorEastAsia" w:hAnsiTheme="majorHAnsi" w:cstheme="majorBidi"/>
      <w:color w:val="272727" w:themeColor="text1" w:themeTint="D8"/>
      <w:sz w:val="21"/>
      <w:szCs w:val="21"/>
      <w:lang w:eastAsia="en-US"/>
    </w:rPr>
  </w:style>
  <w:style w:type="character" w:customStyle="1" w:styleId="Naslov9Char">
    <w:name w:val="Naslov 9 Char"/>
    <w:basedOn w:val="Zadanifontodlomka"/>
    <w:link w:val="Naslov9"/>
    <w:uiPriority w:val="9"/>
    <w:semiHidden/>
    <w:rPr>
      <w:rFonts w:asciiTheme="majorHAnsi" w:eastAsiaTheme="majorEastAsia" w:hAnsiTheme="majorHAnsi" w:cstheme="majorBidi"/>
      <w:i/>
      <w:iCs/>
      <w:color w:val="272727" w:themeColor="text1" w:themeTint="D8"/>
      <w:sz w:val="21"/>
      <w:szCs w:val="21"/>
      <w:lang w:eastAsia="en-US"/>
    </w:rPr>
  </w:style>
  <w:style w:type="character" w:styleId="Tekstrezerviranogmjesta">
    <w:name w:val="Placeholder Text"/>
    <w:basedOn w:val="Zadanifontodlomka"/>
    <w:rsid w:val="00CB25D6"/>
    <w:rPr>
      <w:rFonts w:ascii="Adviso OTF Std" w:hAnsi="Adviso OTF Std"/>
      <w:color w:val="808080"/>
    </w:rPr>
  </w:style>
  <w:style w:type="paragraph" w:customStyle="1" w:styleId="0E489B95C3D94DA89D86B2766CED03EA">
    <w:name w:val="0E489B95C3D94DA89D86B2766CED03EA"/>
    <w:rsid w:val="00E81F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C81BB-788A-48BC-9404-A31A89F56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 HR bez lans VIII</Template>
  <TotalTime>0</TotalTime>
  <Pages>193</Pages>
  <Words>44705</Words>
  <Characters>254823</Characters>
  <Application>Microsoft Office Word</Application>
  <DocSecurity>0</DocSecurity>
  <Lines>2123</Lines>
  <Paragraphs>597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298931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dc:creator>
  <cp:keywords/>
  <dc:description/>
  <cp:lastModifiedBy>Romana Kranjčević</cp:lastModifiedBy>
  <cp:revision>2</cp:revision>
  <cp:lastPrinted>2022-04-29T07:18:00Z</cp:lastPrinted>
  <dcterms:created xsi:type="dcterms:W3CDTF">2025-10-02T05:40:00Z</dcterms:created>
  <dcterms:modified xsi:type="dcterms:W3CDTF">2025-10-02T05:40:00Z</dcterms:modified>
</cp:coreProperties>
</file>